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4D88" w14:textId="3FE39299" w:rsidR="00B2264F" w:rsidRPr="00DE4CD2" w:rsidRDefault="00DD718D" w:rsidP="00DE4CD2">
      <w:pPr>
        <w:spacing w:line="276" w:lineRule="auto"/>
        <w:jc w:val="center"/>
        <w:rPr>
          <w:rFonts w:ascii="Times New Roman" w:hAnsi="Times New Roman" w:cs="Times New Roman"/>
          <w:b/>
          <w:sz w:val="28"/>
          <w:szCs w:val="28"/>
        </w:rPr>
      </w:pPr>
      <w:r w:rsidRPr="00DE4CD2">
        <w:rPr>
          <w:rFonts w:ascii="Times New Roman" w:hAnsi="Times New Roman" w:cs="Times New Roman"/>
          <w:b/>
          <w:sz w:val="28"/>
          <w:szCs w:val="28"/>
        </w:rPr>
        <w:t xml:space="preserve">Dinamika Pekerjaan Seks Komersial: </w:t>
      </w:r>
      <w:r w:rsidR="00A92406" w:rsidRPr="00DE4CD2">
        <w:rPr>
          <w:rFonts w:ascii="Times New Roman" w:hAnsi="Times New Roman" w:cs="Times New Roman"/>
          <w:b/>
          <w:sz w:val="28"/>
          <w:szCs w:val="28"/>
        </w:rPr>
        <w:t>Infeksi menular seksual</w:t>
      </w:r>
      <w:r w:rsidRPr="00DE4CD2">
        <w:rPr>
          <w:rFonts w:ascii="Times New Roman" w:hAnsi="Times New Roman" w:cs="Times New Roman"/>
          <w:b/>
          <w:sz w:val="28"/>
          <w:szCs w:val="28"/>
        </w:rPr>
        <w:t xml:space="preserve"> Sebagai Ancaman dan Strategi Pengurangannya</w:t>
      </w:r>
    </w:p>
    <w:p w14:paraId="685E38BD" w14:textId="423E683D" w:rsidR="00DD718D" w:rsidRPr="00DE4CD2" w:rsidRDefault="00DD718D" w:rsidP="00DE4CD2">
      <w:pPr>
        <w:spacing w:line="276" w:lineRule="auto"/>
        <w:rPr>
          <w:rFonts w:ascii="Times New Roman" w:hAnsi="Times New Roman" w:cs="Times New Roman"/>
          <w:b/>
          <w:sz w:val="28"/>
          <w:szCs w:val="28"/>
        </w:rPr>
      </w:pPr>
    </w:p>
    <w:p w14:paraId="6F31D176" w14:textId="1F666384" w:rsidR="00DD718D" w:rsidRDefault="00DD718D" w:rsidP="00DE4CD2">
      <w:pPr>
        <w:spacing w:line="276" w:lineRule="auto"/>
        <w:ind w:firstLine="360"/>
        <w:rPr>
          <w:rFonts w:ascii="Times New Roman" w:hAnsi="Times New Roman" w:cs="Times New Roman"/>
          <w:b/>
          <w:sz w:val="24"/>
          <w:szCs w:val="24"/>
        </w:rPr>
      </w:pPr>
      <w:r w:rsidRPr="00DE4CD2">
        <w:rPr>
          <w:rFonts w:ascii="Times New Roman" w:hAnsi="Times New Roman" w:cs="Times New Roman"/>
          <w:b/>
          <w:sz w:val="24"/>
          <w:szCs w:val="24"/>
        </w:rPr>
        <w:t>Abstrak</w:t>
      </w:r>
    </w:p>
    <w:p w14:paraId="36048B4E" w14:textId="54F784A4" w:rsidR="00DE4CD2" w:rsidRDefault="00DE4CD2" w:rsidP="00DE4CD2">
      <w:pPr>
        <w:spacing w:line="276" w:lineRule="auto"/>
        <w:ind w:left="360" w:firstLine="360"/>
        <w:jc w:val="both"/>
        <w:rPr>
          <w:rFonts w:ascii="Times New Roman" w:hAnsi="Times New Roman" w:cs="Times New Roman"/>
          <w:sz w:val="24"/>
          <w:szCs w:val="24"/>
        </w:rPr>
      </w:pPr>
      <w:r w:rsidRPr="00DE4CD2">
        <w:rPr>
          <w:rFonts w:ascii="Times New Roman" w:hAnsi="Times New Roman" w:cs="Times New Roman"/>
          <w:sz w:val="24"/>
          <w:szCs w:val="24"/>
        </w:rPr>
        <w:t>Penelitian ini membahas risiko penularan Infeksi Menular Seksual (IMS) di kalangan pekerja seks komersial (PSK) di Indonesia. Berdasarkan analisis data, PSK yang telah berkecimpung dalam profesi ini dalam waktu yang lama memiliki risiko yang lebih tinggi terkena IMS. Faktor-faktor seperti perilaku seksual berisiko tinggi, akses yang terbatas ke layanan kesehatan, dan kurangnya pemahaman tentang praktik seks aman juga berkontribusi pada peningkatan risiko IMS pada PSK. Oleh karena itu, peningkatan upaya pencegahan IMS yang efektif, program-program pemberdayaan ekonomi, serta pengurangan stigma dan diskriminasi terhadap PSK menjadi penting dalam melindungi kesehatan mereka. Pendekatan yang terintegrasi, berpusat pada hak asasi manusia, dan melibatkan PSK dalam pengambilan keputusan tentang pengurangan risiko IMS adalah langkah yang diperlukan untuk meningkatkan kesejahteraan dan perlindungan kesehatan PSK.</w:t>
      </w:r>
    </w:p>
    <w:p w14:paraId="36A86444" w14:textId="2DF71166" w:rsidR="00DE4CD2" w:rsidRDefault="00DE4CD2" w:rsidP="00DE4CD2">
      <w:pPr>
        <w:spacing w:line="276" w:lineRule="auto"/>
        <w:ind w:left="360" w:firstLine="360"/>
        <w:jc w:val="both"/>
        <w:rPr>
          <w:rFonts w:ascii="Times New Roman" w:hAnsi="Times New Roman" w:cs="Times New Roman"/>
          <w:sz w:val="24"/>
          <w:szCs w:val="24"/>
        </w:rPr>
      </w:pPr>
      <w:r w:rsidRPr="00DE4CD2">
        <w:rPr>
          <w:rFonts w:ascii="Times New Roman" w:hAnsi="Times New Roman" w:cs="Times New Roman"/>
          <w:sz w:val="24"/>
          <w:szCs w:val="24"/>
        </w:rPr>
        <w:t>Penelitian ini menggunakan pendekatan campuran yang menggabungkan metode kualitatif dan kuantitatif. Data dianalisis dari berbagai sumber termasuk literatur ilmiah, laporan kesehatan masyarakat, dan hasil penelitian terkait. Analisis data difokuskan pada tren dan faktor-faktor yang berkontribusi pada penularan IMS di kalangan PSK. Pendekatan ini memungkinkan pemahaman yang komprehensif tentang dinamika pekerjaan seks komersial dan upaya pengurangan risiko IMS.</w:t>
      </w:r>
    </w:p>
    <w:p w14:paraId="7A6351C4" w14:textId="462B8C2D" w:rsidR="00DE4CD2" w:rsidRDefault="00DE4CD2" w:rsidP="00DE4CD2">
      <w:pPr>
        <w:spacing w:line="276" w:lineRule="auto"/>
        <w:ind w:left="360" w:firstLine="360"/>
        <w:jc w:val="both"/>
        <w:rPr>
          <w:rFonts w:ascii="Times New Roman" w:hAnsi="Times New Roman" w:cs="Times New Roman"/>
          <w:sz w:val="24"/>
          <w:szCs w:val="24"/>
        </w:rPr>
      </w:pPr>
      <w:r w:rsidRPr="00DE4CD2">
        <w:rPr>
          <w:rFonts w:ascii="Times New Roman" w:hAnsi="Times New Roman" w:cs="Times New Roman"/>
          <w:sz w:val="24"/>
          <w:szCs w:val="24"/>
        </w:rPr>
        <w:t>Hasil penelitian menunjukkan bahwa PSK adalah kelompok rentan yang sangat terkena risiko IMS, terutama bagi mereka yang telah lama berprofesi sebagai PSK. Faktor-faktor seperti perilaku seksual berisiko tinggi, keterbatasan akses ke layanan kesehatan, dan kurangnya pemahaman tentang IMS menjadi kontributor risiko IMS pada PSK. Oleh karena itu, diperlukan upaya pencegahan yang lebih efektif, termasuk edukasi seksual yang komprehensif, distribusi kondom, dan akses yang mudah ke layanan kesehatan yang ramah dan tanpa diskriminasi. Pengurangan stigma dan diskriminasi terhadap PSK serta pendekatan "pekerja seks positif" juga harus menjadi bagian dari strategi pengurangan risiko IMS. Pendekatan ini dapat meningkatkan perlindungan kesehatan PSK, mengurangi penularan IMS, dan meningkatkan kesejahteraan mereka secara keseluruhan.</w:t>
      </w:r>
    </w:p>
    <w:p w14:paraId="0FAD6C8C" w14:textId="05B2A40E" w:rsidR="00DE4CD2" w:rsidRDefault="00DE4CD2" w:rsidP="00DE4CD2">
      <w:pPr>
        <w:spacing w:line="276" w:lineRule="auto"/>
        <w:ind w:firstLine="360"/>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Pekerja seks komersial, Infeksi menular seksual, pencegahan IMS.</w:t>
      </w:r>
    </w:p>
    <w:p w14:paraId="314C7192" w14:textId="5CADC8A0" w:rsidR="00DE4CD2" w:rsidRDefault="00DE4CD2" w:rsidP="00DE4CD2">
      <w:pPr>
        <w:spacing w:line="276" w:lineRule="auto"/>
        <w:ind w:firstLine="360"/>
        <w:jc w:val="both"/>
        <w:rPr>
          <w:rFonts w:ascii="Times New Roman" w:hAnsi="Times New Roman" w:cs="Times New Roman"/>
          <w:sz w:val="24"/>
          <w:szCs w:val="24"/>
        </w:rPr>
      </w:pPr>
    </w:p>
    <w:p w14:paraId="2BD99E14" w14:textId="56922CE5" w:rsidR="00DE4CD2" w:rsidRPr="00DE4CD2" w:rsidRDefault="00DE4CD2" w:rsidP="00DE4CD2">
      <w:pPr>
        <w:pStyle w:val="NormalWeb"/>
        <w:spacing w:line="276" w:lineRule="auto"/>
        <w:ind w:left="360" w:firstLine="360"/>
        <w:jc w:val="both"/>
        <w:rPr>
          <w:i/>
          <w:color w:val="252525"/>
        </w:rPr>
      </w:pPr>
      <w:r w:rsidRPr="00DE4CD2">
        <w:rPr>
          <w:rFonts w:eastAsiaTheme="minorHAnsi"/>
          <w:i/>
          <w:lang w:eastAsia="en-US"/>
        </w:rPr>
        <w:t>This research discusses the risk of transmitting sexually transmitted infections (STIs) among commercial sex workers (CSWs) in Indonesia. Based on data analysis, prostitutes who have been involved in this profession for a long time have a higher risk of contracting STIs. Factors such as high-risk sexual behavior, limited access to health services, and a lack of understanding of safe sex practices also contribute to the increased</w:t>
      </w:r>
      <w:r w:rsidRPr="00DE4CD2">
        <w:rPr>
          <w:i/>
          <w:color w:val="252525"/>
        </w:rPr>
        <w:t xml:space="preserve"> risk of STIs in </w:t>
      </w:r>
      <w:r w:rsidRPr="00DE4CD2">
        <w:rPr>
          <w:i/>
          <w:color w:val="252525"/>
        </w:rPr>
        <w:lastRenderedPageBreak/>
        <w:t>CSWs. Therefore, increasing effective STI prevention efforts, economic empowerment programs, and reducing stigma and discrimination against prostitutes are important in protecting their health. An integrated approach centered on human rights and involving sex workers in decision-making about STI risk reduction is a necessary step to improve the well-being and health protection of sex workers.</w:t>
      </w:r>
    </w:p>
    <w:p w14:paraId="368D84A5" w14:textId="6E266DDA" w:rsidR="00DE4CD2" w:rsidRPr="00DE4CD2" w:rsidRDefault="00DE4CD2" w:rsidP="00DE4CD2">
      <w:pPr>
        <w:pStyle w:val="NormalWeb"/>
        <w:spacing w:line="276" w:lineRule="auto"/>
        <w:ind w:left="360" w:firstLine="360"/>
        <w:jc w:val="both"/>
        <w:rPr>
          <w:i/>
          <w:color w:val="252525"/>
        </w:rPr>
      </w:pPr>
      <w:r w:rsidRPr="00DE4CD2">
        <w:rPr>
          <w:i/>
          <w:color w:val="252525"/>
        </w:rPr>
        <w:t>This research uses a mixed approach that combines qualitative and quantitative methods. Data were analyzed from various sources, including scientific literature, public health reports, and related research results. Data analysis focused on trends and factors that contribute to STI transmission among prostitutes. This approach allows for a comprehensive understanding of the dynamics of commercial sex work and STI risk reduction efforts.</w:t>
      </w:r>
    </w:p>
    <w:p w14:paraId="6F60B2BC" w14:textId="6BB5BC59" w:rsidR="00DE4CD2" w:rsidRPr="00DE4CD2" w:rsidRDefault="00DE4CD2" w:rsidP="00DE4CD2">
      <w:pPr>
        <w:pStyle w:val="NormalWeb"/>
        <w:spacing w:line="276" w:lineRule="auto"/>
        <w:ind w:left="360" w:firstLine="360"/>
        <w:jc w:val="both"/>
        <w:rPr>
          <w:i/>
          <w:color w:val="252525"/>
        </w:rPr>
      </w:pPr>
      <w:r w:rsidRPr="00DE4CD2">
        <w:rPr>
          <w:i/>
          <w:color w:val="252525"/>
        </w:rPr>
        <w:t>The research results show that prostitutes are a vulnerable group who are highly exposed to the risk of STIs, especially those who have worked as prostitutes for a long time. Factors such as high-risk sexual behavior, limited access to health services, and a lack of understanding about STIs are contributors to the risk of STIs in prostitutes. Therefore, more effective prevention efforts are needed, including comprehensive sexual education, the distribution of condoms, and easy access to health services that are friendly and without discrimination. Reducing stigma and discrimination against prostitutes and a "sex worker positive" approach should also be part of STI risk reduction strategies. This approach can improve the health protection of sex workers, reduce STI transmission, and improve their overall well-being.</w:t>
      </w:r>
    </w:p>
    <w:p w14:paraId="7CFCC317" w14:textId="53514213" w:rsidR="00DE4CD2" w:rsidRPr="00DE4CD2" w:rsidRDefault="00DE4CD2" w:rsidP="00DE4CD2">
      <w:pPr>
        <w:pStyle w:val="NormalWeb"/>
        <w:spacing w:line="276" w:lineRule="auto"/>
        <w:ind w:firstLine="360"/>
        <w:jc w:val="both"/>
        <w:rPr>
          <w:i/>
          <w:color w:val="252525"/>
        </w:rPr>
      </w:pPr>
      <w:r w:rsidRPr="00DE4CD2">
        <w:rPr>
          <w:b/>
          <w:i/>
          <w:color w:val="252525"/>
        </w:rPr>
        <w:t>Key words:</w:t>
      </w:r>
      <w:r w:rsidRPr="00DE4CD2">
        <w:rPr>
          <w:i/>
          <w:color w:val="252525"/>
        </w:rPr>
        <w:t xml:space="preserve"> commercial sex workers, sexually transmitted infections, STI prevention.</w:t>
      </w:r>
    </w:p>
    <w:p w14:paraId="11F6931F" w14:textId="77777777" w:rsidR="00DE4CD2" w:rsidRPr="00DE4CD2" w:rsidRDefault="00DE4CD2" w:rsidP="00DE4CD2">
      <w:pPr>
        <w:spacing w:line="276" w:lineRule="auto"/>
        <w:ind w:firstLine="360"/>
        <w:jc w:val="both"/>
        <w:rPr>
          <w:rFonts w:ascii="Times New Roman" w:hAnsi="Times New Roman" w:cs="Times New Roman"/>
          <w:sz w:val="24"/>
          <w:szCs w:val="24"/>
        </w:rPr>
      </w:pPr>
    </w:p>
    <w:p w14:paraId="33030DB0" w14:textId="53FC700E" w:rsidR="00DD718D" w:rsidRPr="00DE4CD2" w:rsidRDefault="00DD718D" w:rsidP="00DE4CD2">
      <w:pPr>
        <w:pStyle w:val="ListParagraph"/>
        <w:numPr>
          <w:ilvl w:val="0"/>
          <w:numId w:val="1"/>
        </w:numPr>
        <w:spacing w:line="276" w:lineRule="auto"/>
        <w:rPr>
          <w:rFonts w:ascii="Times New Roman" w:hAnsi="Times New Roman" w:cs="Times New Roman"/>
          <w:b/>
          <w:sz w:val="24"/>
          <w:szCs w:val="24"/>
        </w:rPr>
      </w:pPr>
      <w:r w:rsidRPr="00DE4CD2">
        <w:rPr>
          <w:rFonts w:ascii="Times New Roman" w:hAnsi="Times New Roman" w:cs="Times New Roman"/>
          <w:b/>
          <w:sz w:val="24"/>
          <w:szCs w:val="24"/>
        </w:rPr>
        <w:t>Pendahuluan</w:t>
      </w:r>
    </w:p>
    <w:p w14:paraId="186E1E7C" w14:textId="04E8DF5A" w:rsidR="009D371B" w:rsidRPr="00DE4CD2" w:rsidRDefault="00A92406"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Indonesia, berdasarkan Prinsip Ketuhanan Yang Maha Esa yang diamanatkan dalam Pasal 28D ayat 1 Undang-Undang Dasar Republik Indonesia Tahun 1945 (UUD Tahun 1945), menjamin hak setiap individu untuk memperoleh pengakuan, jaminan, perlindungan, serta kepastian hukum yang adil dan setara di bawah hukum.</w:t>
      </w:r>
      <w:r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"/>
          <w:id w:val="-1073579590"/>
          <w:placeholder>
            <w:docPart w:val="DefaultPlaceholder_-1854013440"/>
          </w:placeholder>
        </w:sdtPr>
        <w:sdtContent>
          <w:r w:rsidR="001F0803" w:rsidRPr="00DE4CD2">
            <w:rPr>
              <w:rFonts w:ascii="Times New Roman" w:hAnsi="Times New Roman" w:cs="Times New Roman"/>
              <w:color w:val="000000"/>
              <w:sz w:val="24"/>
              <w:szCs w:val="24"/>
            </w:rPr>
            <w:t>(Uskandar, 2021)</w:t>
          </w:r>
        </w:sdtContent>
      </w:sdt>
      <w:r w:rsidRPr="00DE4CD2">
        <w:rPr>
          <w:rFonts w:ascii="Times New Roman" w:hAnsi="Times New Roman" w:cs="Times New Roman"/>
          <w:sz w:val="24"/>
          <w:szCs w:val="24"/>
        </w:rPr>
        <w:t xml:space="preserve"> </w:t>
      </w:r>
      <w:r w:rsidR="009D371B" w:rsidRPr="00DE4CD2">
        <w:rPr>
          <w:rFonts w:ascii="Times New Roman" w:hAnsi="Times New Roman" w:cs="Times New Roman"/>
          <w:sz w:val="24"/>
          <w:szCs w:val="24"/>
        </w:rPr>
        <w:t>Tugas pemerintah dalam usaha untuk mewujudkan Indonesia yang sehat pada tahun 2015 adalah mengantisipasi risiko terjadinya penyakit. Kewajiban negara dalam menjaga dan melindungi setiap warga negaranya tercermin dalam Pembukaan Undang-Undang Dasar Negara Republik Indonesia Tahun 1945 pada paragraf keempat yang menyatakan "Negara Indonesia, yang melindungi seluruh bangsa Indonesia dan seluruh tumpah darah Indonesia." Oleh karena itu, pemerintah memiliki tanggung jawab untuk menjaga kesejahteraan warga negara dengan melindungi mereka dari berbagai ancaman yang dapat mengganggu ketertiban umum. Pemerintah harus memastikan bahwa setiap anggota masyarakat merasa aman dari berbagai jenis ancaman, termasuk risiko penularan penyakit.</w:t>
      </w:r>
      <w:r w:rsidR="009D371B"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"/>
          <w:id w:val="1055049713"/>
          <w:placeholder>
            <w:docPart w:val="DefaultPlaceholder_-1854013440"/>
          </w:placeholder>
        </w:sdtPr>
        <w:sdtContent>
          <w:r w:rsidR="001F0803" w:rsidRPr="00DE4CD2">
            <w:rPr>
              <w:rFonts w:ascii="Times New Roman" w:hAnsi="Times New Roman" w:cs="Times New Roman"/>
              <w:color w:val="000000"/>
              <w:sz w:val="24"/>
              <w:szCs w:val="24"/>
            </w:rPr>
            <w:t>(Kristanto et al., 2015)</w:t>
          </w:r>
        </w:sdtContent>
      </w:sdt>
    </w:p>
    <w:p w14:paraId="535B0984" w14:textId="4ACE2081" w:rsidR="00864F3B" w:rsidRPr="00DE4CD2" w:rsidRDefault="00A92406"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Infeksi menular seksual</w:t>
      </w:r>
      <w:r w:rsidR="00864F3B" w:rsidRPr="00DE4CD2">
        <w:rPr>
          <w:rFonts w:ascii="Times New Roman" w:hAnsi="Times New Roman" w:cs="Times New Roman"/>
          <w:sz w:val="24"/>
          <w:szCs w:val="24"/>
        </w:rPr>
        <w:t xml:space="preserve"> merupakan penyakit yang dapat menyebar melalui aktivitas seksual. Risiko penularan penyakit ini dapat meningkat jika seseorang sering </w:t>
      </w:r>
      <w:r w:rsidR="00864F3B" w:rsidRPr="00DE4CD2">
        <w:rPr>
          <w:rFonts w:ascii="Times New Roman" w:hAnsi="Times New Roman" w:cs="Times New Roman"/>
          <w:sz w:val="24"/>
          <w:szCs w:val="24"/>
        </w:rPr>
        <w:lastRenderedPageBreak/>
        <w:t xml:space="preserve">berhubungan seks dengan berbagai pasangan yang berbeda. Tanpa pengobatan yang tepat, </w:t>
      </w:r>
      <w:r w:rsidRPr="00DE4CD2">
        <w:rPr>
          <w:rFonts w:ascii="Times New Roman" w:hAnsi="Times New Roman" w:cs="Times New Roman"/>
          <w:sz w:val="24"/>
          <w:szCs w:val="24"/>
        </w:rPr>
        <w:t>infeksi menular seksual</w:t>
      </w:r>
      <w:r w:rsidR="00864F3B" w:rsidRPr="00DE4CD2">
        <w:rPr>
          <w:rFonts w:ascii="Times New Roman" w:hAnsi="Times New Roman" w:cs="Times New Roman"/>
          <w:sz w:val="24"/>
          <w:szCs w:val="24"/>
        </w:rPr>
        <w:t xml:space="preserve"> dapat menyebabkan infeksi pada saluran reproduksi, penyakit yang berlangsung lama, dan bahkan dapat berakibat fatal. Beberapa jenis </w:t>
      </w:r>
      <w:r w:rsidRPr="00DE4CD2">
        <w:rPr>
          <w:rFonts w:ascii="Times New Roman" w:hAnsi="Times New Roman" w:cs="Times New Roman"/>
          <w:sz w:val="24"/>
          <w:szCs w:val="24"/>
        </w:rPr>
        <w:t>infeksi menular seksual</w:t>
      </w:r>
      <w:r w:rsidR="00864F3B" w:rsidRPr="00DE4CD2">
        <w:rPr>
          <w:rFonts w:ascii="Times New Roman" w:hAnsi="Times New Roman" w:cs="Times New Roman"/>
          <w:sz w:val="24"/>
          <w:szCs w:val="24"/>
        </w:rPr>
        <w:t xml:space="preserve"> meliputi: Genore atau kencing nanah yang disebabkan oleh bakteri Neiseria gonorrhoe, Sifilis (Raja Singa) yang disebabkan oleh bakteri Treponema Pallidum, Herpes genital yang dipicu oleh virus herpes simplex, klamidia yang disebabkan oleh Chamydia trachomatis, Trikomoniasis Vaginalis yang disebabkan oleh parasit Trikomoniasis Vaginalis, Kutil kelamin yang disebabkan oleh human papilloma virus, dan AIDS yang disebabkan oleh virus Human Immunodificiency Virus (HIV).</w:t>
      </w:r>
      <w:r w:rsidR="00864F3B"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"/>
          <w:id w:val="-672719252"/>
          <w:placeholder>
            <w:docPart w:val="DefaultPlaceholder_-1854013440"/>
          </w:placeholder>
        </w:sdtPr>
        <w:sdtContent>
          <w:r w:rsidR="001F0803" w:rsidRPr="00DE4CD2">
            <w:rPr>
              <w:rFonts w:ascii="Times New Roman" w:hAnsi="Times New Roman" w:cs="Times New Roman"/>
              <w:color w:val="000000"/>
              <w:sz w:val="24"/>
              <w:szCs w:val="24"/>
            </w:rPr>
            <w:t>(Luth et al., 2022)</w:t>
          </w:r>
        </w:sdtContent>
      </w:sdt>
    </w:p>
    <w:p w14:paraId="64223918" w14:textId="6971D06F" w:rsidR="00554BBD" w:rsidRPr="00DE4CD2" w:rsidRDefault="00554BBD"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Industri pekerjaan seks komersial telah menjadi bagian yang kompleks dan kontroversial dari masyarakat di seluruh dunia.</w:t>
      </w:r>
      <w:r w:rsidR="00145AED" w:rsidRPr="00DE4CD2">
        <w:rPr>
          <w:rFonts w:ascii="Times New Roman" w:hAnsi="Times New Roman" w:cs="Times New Roman"/>
          <w:sz w:val="24"/>
          <w:szCs w:val="24"/>
        </w:rPr>
        <w:t xml:space="preserve"> </w:t>
      </w:r>
      <w:r w:rsidR="00145AED" w:rsidRPr="00DE4CD2">
        <w:rPr>
          <w:rFonts w:ascii="Times New Roman" w:hAnsi="Times New Roman" w:cs="Times New Roman"/>
          <w:sz w:val="24"/>
          <w:szCs w:val="24"/>
        </w:rPr>
        <w:t xml:space="preserve">Pekerja seks komersial adalah seseorang, baik pria maupun wanita, yang melakukan pekerjaan ini dengan menjual layanan seksual kepada pelanggan tanpa adanya ikatan pernikahan, sebagai gantinya mereka menerima uang. Tingkat risiko terkait pekerjaan ini berkaitan dengan lamanya seseorang bekerja sebagai PSK, karena semakin lama mereka berprofesi sebagai PSK, semakin tinggi kemungkinan mereka telah melayani pelanggan yang terinfeksi </w:t>
      </w:r>
      <w:r w:rsidR="00A92406" w:rsidRPr="00DE4CD2">
        <w:rPr>
          <w:rFonts w:ascii="Times New Roman" w:hAnsi="Times New Roman" w:cs="Times New Roman"/>
          <w:sz w:val="24"/>
          <w:szCs w:val="24"/>
        </w:rPr>
        <w:t>infeksi menular seksual</w:t>
      </w:r>
      <w:r w:rsidR="00145AED" w:rsidRPr="00DE4CD2">
        <w:rPr>
          <w:rFonts w:ascii="Times New Roman" w:hAnsi="Times New Roman" w:cs="Times New Roman"/>
          <w:sz w:val="24"/>
          <w:szCs w:val="24"/>
        </w:rPr>
        <w:t>.</w:t>
      </w:r>
      <w:r w:rsidR="00145AED"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"/>
          <w:id w:val="568471390"/>
          <w:placeholder>
            <w:docPart w:val="DefaultPlaceholder_-1854013440"/>
          </w:placeholder>
        </w:sdtPr>
        <w:sdtContent>
          <w:r w:rsidR="001F0803" w:rsidRPr="00DE4CD2">
            <w:rPr>
              <w:rFonts w:ascii="Times New Roman" w:hAnsi="Times New Roman" w:cs="Times New Roman"/>
              <w:color w:val="000000"/>
              <w:sz w:val="24"/>
              <w:szCs w:val="24"/>
            </w:rPr>
            <w:t>(Manurung et al., 2015a)</w:t>
          </w:r>
        </w:sdtContent>
      </w:sdt>
      <w:r w:rsidR="00864F3B" w:rsidRPr="00DE4CD2">
        <w:rPr>
          <w:rFonts w:ascii="Times New Roman" w:hAnsi="Times New Roman" w:cs="Times New Roman"/>
          <w:sz w:val="24"/>
          <w:szCs w:val="24"/>
        </w:rPr>
        <w:t xml:space="preserve"> </w:t>
      </w:r>
      <w:r w:rsidR="00864F3B" w:rsidRPr="00DE4CD2">
        <w:rPr>
          <w:rFonts w:ascii="Times New Roman" w:hAnsi="Times New Roman" w:cs="Times New Roman"/>
          <w:sz w:val="24"/>
          <w:szCs w:val="24"/>
        </w:rPr>
        <w:t>Pekerja Seks Komersial (PSK) adalah kelompok yang rentan terhadap penularan infeksi menular seksual (IMS) karena berisiko tinggi dalam berhubungan seksual dengan berbagai pasangan. IMS merupakan masalah kesehatan masyarakat yang signifikan, dengan sekitar 250 juta kasus baru IMS, termasuk gonore, sifilis, dan herpes genitalis, dilaporkan setiap tahun menurut data dari WHO tahun 2004. IMS juga merupakan pintu masuk utama penularan HIV, dengan individu yang mengidap IMS memiliki risiko 2-9 kali lipat lebih tinggi untuk tertular HIV dibandingkan dengan yang tidak mengidap IMS. Di Provinsi Jawa Tengah, jumlah kasus baru IMS terus meningkat dari tahun ke tahun, seperti yang tercatat dengan 8723 kasus pada tahun 2009, 9572 kasus pada tahun 2010, dan 10.752 kasus pada tahun 2011, meskipun kemungkinan masih banyak kasus yang belum terdeteksi dalam populasi. PSK adalah kelompok yang memiliki risiko tinggi terkena IMS, dengan tingkat prevalensi tertinggi adalah Chlamydia (8-73,3%) dibandingkan dengan IMS lainnya seperti kandidiasis (11,2-28,9%) atau bakterial vaginosis (30%)</w:t>
      </w:r>
      <w:r w:rsidR="00145AED"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"/>
          <w:id w:val="-865682727"/>
          <w:placeholder>
            <w:docPart w:val="DefaultPlaceholder_-1854013440"/>
          </w:placeholder>
        </w:sdtPr>
        <w:sdtContent>
          <w:r w:rsidR="001F0803" w:rsidRPr="00DE4CD2">
            <w:rPr>
              <w:rFonts w:ascii="Times New Roman" w:hAnsi="Times New Roman" w:cs="Times New Roman"/>
              <w:color w:val="000000"/>
              <w:sz w:val="24"/>
              <w:szCs w:val="24"/>
            </w:rPr>
            <w:t>(Matahari, 2012)</w:t>
          </w:r>
        </w:sdtContent>
      </w:sdt>
      <w:r w:rsidRPr="00DE4CD2">
        <w:rPr>
          <w:rFonts w:ascii="Times New Roman" w:hAnsi="Times New Roman" w:cs="Times New Roman"/>
          <w:sz w:val="24"/>
          <w:szCs w:val="24"/>
        </w:rPr>
        <w:t xml:space="preserve"> Meskipun permasalahan ini telah menjadi isu utama dalam pembicaraan kesehatan global, dinamika yang mengelilingi pekerjaan seks dan upaya untuk mengurangi risiko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dalam komunitas ini masih kurang dipahami dengan baik. </w:t>
      </w:r>
    </w:p>
    <w:p w14:paraId="5694BE73" w14:textId="316B0E5E" w:rsidR="00535E47" w:rsidRPr="00DE4CD2" w:rsidRDefault="00554BBD"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Pentingnya memahami dinamika pekerjaan seks komersial sebagai upaya untuk mengurangi risiko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tidak dapat diabaikan. Pekerja seks adalah kelompok rentan yang memerlukan perhatian khusus dalam upaya pencegahan dan penanggulangan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Kebijakan dan program-program kesehatan yang efektif memerlukan pemahaman yang mendalam tentang bagaimana pekerja seks terlibat dalam praktik seksual, berinteraksi dengan pelanggan, dan mengakses layanan kesehatan. </w:t>
      </w:r>
      <w:r w:rsidR="00535E47" w:rsidRPr="00DE4CD2">
        <w:rPr>
          <w:rFonts w:ascii="Times New Roman" w:hAnsi="Times New Roman" w:cs="Times New Roman"/>
          <w:sz w:val="24"/>
          <w:szCs w:val="24"/>
        </w:rPr>
        <w:t xml:space="preserve">Salah satu alasan yang menyebabkan tingginya tingkat HIV/AIDS di Indonesia adalah rendahnya tingkat pendidikan dan kurangnya penyebaran informasi mengenai HIV/AIDS. Bahkan jika ada upaya kampanye, seringkali kampanye tersebut tidak dilakukan secara berkelanjutan dan terkoordinasi. Banyak kegiatan kampanye yang dilakukan tanpa </w:t>
      </w:r>
      <w:r w:rsidR="00535E47" w:rsidRPr="00DE4CD2">
        <w:rPr>
          <w:rFonts w:ascii="Times New Roman" w:hAnsi="Times New Roman" w:cs="Times New Roman"/>
          <w:sz w:val="24"/>
          <w:szCs w:val="24"/>
        </w:rPr>
        <w:lastRenderedPageBreak/>
        <w:t>perencanaan yang matang. Selain itu, ketika melihat aktivitas komunikasi strategis yang dilakukan oleh lembaga pemerintah, jarang sekali terlihat upaya kampanye yang mencapai kelompok sasaran secara terpadu. Kebanyakan dari aktivitas komunikasi strategis ini mengandalkan media-media sederhana seperti poster, namun penempatan poster tersebut seringkali terbatas dalam cakupannya, sehingga pesan yang disampaikan tidak dapat mencapai banyak kelompok sasaran. Dampaknya, kelompok-kelompok yang rentan terhadap penularan HIV/AIDS tetap memiliki tingkat pertumbuhan yang tinggi.</w:t>
      </w:r>
      <w:r w:rsidR="00535E47"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"/>
          <w:id w:val="-1020844449"/>
          <w:placeholder>
            <w:docPart w:val="DefaultPlaceholder_-1854013440"/>
          </w:placeholder>
        </w:sdtPr>
        <w:sdtContent>
          <w:r w:rsidR="001F0803" w:rsidRPr="00DE4CD2">
            <w:rPr>
              <w:rFonts w:ascii="Times New Roman" w:hAnsi="Times New Roman" w:cs="Times New Roman"/>
              <w:color w:val="000000"/>
              <w:sz w:val="24"/>
              <w:szCs w:val="24"/>
            </w:rPr>
            <w:t>(Naryoso, 2015)</w:t>
          </w:r>
        </w:sdtContent>
      </w:sdt>
    </w:p>
    <w:p w14:paraId="4DFAE817" w14:textId="321D0A8B" w:rsidR="00554BBD" w:rsidRPr="00DE4CD2" w:rsidRDefault="00554BBD"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Dalam pendahuluan ini, kami akan menguraikan beberapa faktor kunci yang membentuk dinamika pekerjaan seks komersial dan menggambarkan kerumitan ancaman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dalam konteks ini. </w:t>
      </w:r>
      <w:r w:rsidR="00535E47" w:rsidRPr="00DE4CD2">
        <w:rPr>
          <w:rFonts w:ascii="Times New Roman" w:hAnsi="Times New Roman" w:cs="Times New Roman"/>
          <w:sz w:val="24"/>
          <w:szCs w:val="24"/>
        </w:rPr>
        <w:t xml:space="preserve">Berdasarkan berbagai penelitian yang telah ada, faktor-faktor yang mempengaruhi pelacuran dapat dikelompokkan menjadi tiga kategori utama, yaitu pasokan (supply), permintaan (demand), dan pemicu (catalyst). Meskipun dapat dibedakan, seringkali faktor-faktor ini saling berhubungan, sehingga sulit untuk menentukan faktor yang paling dominan dalam menyebabkan pelacuran. Penelitian-penelitian yang beragam menunjukkan bahwa pelacuran tidak disebabkan oleh satu faktor tunggal, melainkan dipengaruhi oleh serangkaian faktor yang kompleks. </w:t>
      </w:r>
      <w:sdt>
        <w:sdtPr>
          <w:rPr>
            <w:rFonts w:ascii="Times New Roman" w:hAnsi="Times New Roman" w:cs="Times New Roman"/>
            <w:sz w:val="24"/>
            <w:szCs w:val="24"/>
          </w:rPr>
          <w:tag w:val="MENDELEY_CITATION_v3_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"/>
          <w:id w:val="1109777990"/>
          <w:placeholder>
            <w:docPart w:val="75F2DA3299054162A92CD5D69FE511E3"/>
          </w:placeholder>
        </w:sdtPr>
        <w:sdtContent>
          <w:r w:rsidR="001F0803" w:rsidRPr="00DE4CD2">
            <w:rPr>
              <w:rFonts w:ascii="Times New Roman" w:eastAsia="Times New Roman" w:hAnsi="Times New Roman" w:cs="Times New Roman"/>
            </w:rPr>
            <w:t>(Rusyidi &amp; Nurwati, 2018)</w:t>
          </w:r>
        </w:sdtContent>
      </w:sdt>
    </w:p>
    <w:p w14:paraId="6C535F88" w14:textId="61CF3F61" w:rsidR="00554BBD" w:rsidRPr="00DE4CD2" w:rsidRDefault="00554BBD"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Selain itu, perubahan sosial, ekonomi, dan budaya telah memengaruhi cara pekerjaan seks komersial dijalankan. Perkembangan teknologi informasi dan komunikasi telah mengubah cara pekerja seks berinteraksi dengan pelanggan, termasuk dalam hal perencanaan transaksi seksual dan perlindungan diri terhadap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Sementara itu, aspek legalisasi, dekriminalisasi, atau kriminalisasi pekerjaan seks berdampak pada tingkat akses pekerja seks terhadap layanan kesehatan. Perkembangan ini membuat perlu adanya strategi pengurangan risiko yang beradaptasi dengan konteks sosial, hukum, dan ekonomi yang berubah. </w:t>
      </w:r>
    </w:p>
    <w:p w14:paraId="1663B13D" w14:textId="03CC3D44" w:rsidR="00554BBD" w:rsidRPr="00DE4CD2" w:rsidRDefault="00554BBD"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Penelitian ini bertujuan untuk membahas dinamika pekerjaan seks komersial dari perspektif kesehatan masyarakat dan pencegahan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Kami akan mengeksplorasi faktor-faktor yang mempengaruhi risiko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di kalangan pekerja seks, mengidentifikasi tantangan dalam menyediakan layanan kesehatan yang efektif, mendiskusikan strategi pengurangan risiko yang dapat mengatasi ancaman </w:t>
      </w:r>
      <w:r w:rsidR="00A92406" w:rsidRPr="00DE4CD2">
        <w:rPr>
          <w:rFonts w:ascii="Times New Roman" w:hAnsi="Times New Roman" w:cs="Times New Roman"/>
          <w:sz w:val="24"/>
          <w:szCs w:val="24"/>
        </w:rPr>
        <w:t>infeksi menular seksual</w:t>
      </w:r>
      <w:r w:rsidRPr="00DE4CD2">
        <w:rPr>
          <w:rFonts w:ascii="Times New Roman" w:hAnsi="Times New Roman" w:cs="Times New Roman"/>
          <w:sz w:val="24"/>
          <w:szCs w:val="24"/>
        </w:rPr>
        <w:t xml:space="preserve"> dalam komunitas pekerja seks, serta mengkaji dampak perubahan terbaru dalam industri ini. Dengan pemahaman yang lebih dalam tentang kompleksitas ini, kita dapat merumuskan langkah-langkah konkret untuk melindungi kesehatan dan hak asasi manusia pekerja seks serta mengurangi risiko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di kalangan mereka. Dalam penelitian ini, kami akan menganalisis literatur terbaru, melakukan penelitian lapangan, berkolaborasi dengan berbagai pihak, dan menyelidiki dampak perubahan terbaru dalam industri ini untuk memberikan pandangan yang komprehensif.</w:t>
      </w:r>
    </w:p>
    <w:p w14:paraId="6138608F" w14:textId="77777777" w:rsidR="00554BBD" w:rsidRPr="00DE4CD2" w:rsidRDefault="00554BBD" w:rsidP="00DE4CD2">
      <w:pPr>
        <w:pStyle w:val="ListParagraph"/>
        <w:spacing w:line="276" w:lineRule="auto"/>
        <w:ind w:firstLine="720"/>
        <w:jc w:val="both"/>
        <w:rPr>
          <w:rFonts w:ascii="Times New Roman" w:hAnsi="Times New Roman" w:cs="Times New Roman"/>
          <w:sz w:val="24"/>
          <w:szCs w:val="24"/>
        </w:rPr>
      </w:pPr>
    </w:p>
    <w:p w14:paraId="0C932F65" w14:textId="45FF9BF1" w:rsidR="00DD718D" w:rsidRPr="00DE4CD2" w:rsidRDefault="00DD718D" w:rsidP="00DE4CD2">
      <w:pPr>
        <w:pStyle w:val="ListParagraph"/>
        <w:numPr>
          <w:ilvl w:val="0"/>
          <w:numId w:val="1"/>
        </w:numPr>
        <w:spacing w:line="276" w:lineRule="auto"/>
        <w:rPr>
          <w:rFonts w:ascii="Times New Roman" w:hAnsi="Times New Roman" w:cs="Times New Roman"/>
          <w:b/>
          <w:sz w:val="24"/>
          <w:szCs w:val="24"/>
        </w:rPr>
      </w:pPr>
      <w:r w:rsidRPr="00DE4CD2">
        <w:rPr>
          <w:rFonts w:ascii="Times New Roman" w:hAnsi="Times New Roman" w:cs="Times New Roman"/>
          <w:b/>
          <w:sz w:val="24"/>
          <w:szCs w:val="24"/>
        </w:rPr>
        <w:t>Metode</w:t>
      </w:r>
    </w:p>
    <w:p w14:paraId="7A0E4809" w14:textId="3816BFF5" w:rsidR="00CB3134" w:rsidRPr="00DE4CD2" w:rsidRDefault="00256E2C"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Penelitian ini menggunakan pendekatan campuran (mixed methods) yang menggabungkan metode kualitatif dan kuantitatif.</w:t>
      </w:r>
      <w:r w:rsidR="008A62EA" w:rsidRPr="00DE4CD2">
        <w:rPr>
          <w:rFonts w:ascii="Times New Roman" w:hAnsi="Times New Roman" w:cs="Times New Roman"/>
          <w:sz w:val="24"/>
          <w:szCs w:val="24"/>
        </w:rPr>
        <w:t xml:space="preserve"> </w:t>
      </w:r>
      <w:r w:rsidR="008A62EA" w:rsidRPr="00DE4CD2">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w:t>
      </w:r>
      <w:r w:rsidR="008A62EA" w:rsidRPr="00DE4CD2">
        <w:rPr>
          <w:rFonts w:ascii="Times New Roman" w:hAnsi="Times New Roman" w:cs="Times New Roman"/>
          <w:sz w:val="24"/>
          <w:szCs w:val="24"/>
        </w:rPr>
        <w:lastRenderedPageBreak/>
        <w:t xml:space="preserve">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9C9D8501C03F4EADA11851D067091A34"/>
          </w:placeholder>
        </w:sdtPr>
        <w:sdtContent>
          <w:r w:rsidR="001F0803" w:rsidRPr="00DE4CD2">
            <w:rPr>
              <w:rFonts w:ascii="Times New Roman" w:hAnsi="Times New Roman" w:cs="Times New Roman"/>
              <w:color w:val="000000"/>
              <w:sz w:val="24"/>
              <w:szCs w:val="24"/>
            </w:rPr>
            <w:t>(Elfiana et al., 2023)</w:t>
          </w:r>
        </w:sdtContent>
      </w:sdt>
      <w:r w:rsidR="008A62EA" w:rsidRPr="00DE4CD2">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9C9D8501C03F4EADA11851D067091A34"/>
          </w:placeholder>
        </w:sdtPr>
        <w:sdtContent>
          <w:r w:rsidR="001F0803" w:rsidRPr="00DE4CD2">
            <w:rPr>
              <w:rFonts w:ascii="Times New Roman" w:eastAsia="Times New Roman" w:hAnsi="Times New Roman" w:cs="Times New Roman"/>
            </w:rPr>
            <w:t>(Dwi Putranto &amp; Harvelian, 2023)</w:t>
          </w:r>
        </w:sdtContent>
      </w:sdt>
      <w:r w:rsidR="008A62EA" w:rsidRPr="00DE4CD2">
        <w:rPr>
          <w:rFonts w:ascii="Times New Roman" w:hAnsi="Times New Roman" w:cs="Times New Roman"/>
          <w:sz w:val="24"/>
          <w:szCs w:val="24"/>
        </w:rPr>
        <w:t>.</w:t>
      </w:r>
      <w:r w:rsidR="008A62EA" w:rsidRPr="00DE4CD2">
        <w:rPr>
          <w:rFonts w:ascii="Times New Roman" w:hAnsi="Times New Roman" w:cs="Times New Roman"/>
          <w:sz w:val="24"/>
          <w:szCs w:val="24"/>
        </w:rPr>
        <w:t xml:space="preserve"> </w:t>
      </w:r>
      <w:r w:rsidRPr="00DE4CD2">
        <w:rPr>
          <w:rFonts w:ascii="Times New Roman" w:hAnsi="Times New Roman" w:cs="Times New Roman"/>
          <w:sz w:val="24"/>
          <w:szCs w:val="24"/>
        </w:rPr>
        <w:t>Pendekatan campuran diadopsi karena kompleksitas fenomena pekerjaan seks komersial memerlukan pemahaman mendalam tentang pengalaman individu (kualitatif) serta data yang dapat diukur secara statistik untuk analisis yang lebih luas (kuantitatif).</w:t>
      </w:r>
    </w:p>
    <w:p w14:paraId="1F1B9BDC" w14:textId="04C90850" w:rsidR="00256E2C" w:rsidRPr="00DE4CD2" w:rsidRDefault="00256E2C"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Data-data yang akan dianalisis termasuk informasi mengenai pekerjaan seks komersial, </w:t>
      </w:r>
      <w:r w:rsidR="00A92406" w:rsidRPr="00DE4CD2">
        <w:rPr>
          <w:rFonts w:ascii="Times New Roman" w:hAnsi="Times New Roman" w:cs="Times New Roman"/>
          <w:sz w:val="24"/>
          <w:szCs w:val="24"/>
        </w:rPr>
        <w:t>infeksi menular seksual</w:t>
      </w:r>
      <w:r w:rsidRPr="00DE4CD2">
        <w:rPr>
          <w:rFonts w:ascii="Times New Roman" w:hAnsi="Times New Roman" w:cs="Times New Roman"/>
          <w:sz w:val="24"/>
          <w:szCs w:val="24"/>
        </w:rPr>
        <w:t xml:space="preserve">, dan upaya-upaya pengurangan risiko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Dokumen-dokumen tersebut mencakup laporan kesehatan masyarakat, studi epidemiologi, kebijakan pemerintah, serta hasil penelitian terkait. Analisis akan difokuskan pada tren dan pola yang muncul dari data yang ada, serta faktor-faktor yang berkontribusi pada penyebaran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di kalangan pekerja seks komersial. Pendekatan ini akan memberikan gambaran yang komprehensif tentang dinamika pekerjaan seks komersial dan ancaman </w:t>
      </w:r>
      <w:r w:rsidR="00864F3B" w:rsidRPr="00DE4CD2">
        <w:rPr>
          <w:rFonts w:ascii="Times New Roman" w:hAnsi="Times New Roman" w:cs="Times New Roman"/>
          <w:sz w:val="24"/>
          <w:szCs w:val="24"/>
        </w:rPr>
        <w:t>IMS</w:t>
      </w:r>
      <w:r w:rsidRPr="00DE4CD2">
        <w:rPr>
          <w:rFonts w:ascii="Times New Roman" w:hAnsi="Times New Roman" w:cs="Times New Roman"/>
          <w:sz w:val="24"/>
          <w:szCs w:val="24"/>
        </w:rPr>
        <w:t xml:space="preserve"> yang dihadapi oleh mereka, tanpa melibatkan teknik wawancara atau survei daring. Dengan mengandalkan data sekunder dari literatur dan dokumen resmi, penelitian ini bertujuan untuk menyajikan pemahaman yang mendalam tentang isu ini dan strategi pengurangannya.</w:t>
      </w:r>
    </w:p>
    <w:p w14:paraId="69AFC476" w14:textId="77777777" w:rsidR="00256E2C" w:rsidRPr="00DE4CD2" w:rsidRDefault="00256E2C" w:rsidP="00DE4CD2">
      <w:pPr>
        <w:pStyle w:val="ListParagraph"/>
        <w:spacing w:line="276" w:lineRule="auto"/>
        <w:ind w:firstLine="720"/>
        <w:jc w:val="both"/>
        <w:rPr>
          <w:rFonts w:ascii="Times New Roman" w:hAnsi="Times New Roman" w:cs="Times New Roman"/>
          <w:sz w:val="24"/>
          <w:szCs w:val="24"/>
        </w:rPr>
      </w:pPr>
    </w:p>
    <w:p w14:paraId="590E2917" w14:textId="2108FBF6" w:rsidR="00DD718D" w:rsidRPr="00DE4CD2" w:rsidRDefault="00DD718D" w:rsidP="00DE4CD2">
      <w:pPr>
        <w:pStyle w:val="ListParagraph"/>
        <w:numPr>
          <w:ilvl w:val="0"/>
          <w:numId w:val="1"/>
        </w:numPr>
        <w:spacing w:line="276" w:lineRule="auto"/>
        <w:rPr>
          <w:rFonts w:ascii="Times New Roman" w:hAnsi="Times New Roman" w:cs="Times New Roman"/>
          <w:b/>
          <w:sz w:val="24"/>
          <w:szCs w:val="24"/>
        </w:rPr>
      </w:pPr>
      <w:r w:rsidRPr="00DE4CD2">
        <w:rPr>
          <w:rFonts w:ascii="Times New Roman" w:hAnsi="Times New Roman" w:cs="Times New Roman"/>
          <w:b/>
          <w:sz w:val="24"/>
          <w:szCs w:val="24"/>
        </w:rPr>
        <w:t>Pembahasan</w:t>
      </w:r>
    </w:p>
    <w:p w14:paraId="70B6C576" w14:textId="0CBD4584" w:rsidR="008A62EA" w:rsidRPr="00DE4CD2" w:rsidRDefault="008A62EA" w:rsidP="00DE4CD2">
      <w:pPr>
        <w:pStyle w:val="ListParagraph"/>
        <w:spacing w:line="276" w:lineRule="auto"/>
        <w:rPr>
          <w:rFonts w:ascii="Times New Roman" w:hAnsi="Times New Roman" w:cs="Times New Roman"/>
          <w:b/>
          <w:sz w:val="24"/>
          <w:szCs w:val="24"/>
        </w:rPr>
      </w:pPr>
      <w:r w:rsidRPr="00DE4CD2">
        <w:rPr>
          <w:rFonts w:ascii="Times New Roman" w:hAnsi="Times New Roman" w:cs="Times New Roman"/>
          <w:b/>
          <w:sz w:val="24"/>
          <w:szCs w:val="24"/>
        </w:rPr>
        <w:t>Hasil</w:t>
      </w:r>
    </w:p>
    <w:p w14:paraId="44D500D1" w14:textId="41E1B8D7" w:rsidR="008A62EA"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Hasil penelitian ini mengungkapkan adanya hubungan yang signifikan antara pekerjaan seks komersial (PSK) dan risiko penularan </w:t>
      </w:r>
      <w:r w:rsidR="00A92406" w:rsidRPr="00DE4CD2">
        <w:rPr>
          <w:rFonts w:ascii="Times New Roman" w:hAnsi="Times New Roman" w:cs="Times New Roman"/>
          <w:sz w:val="24"/>
          <w:szCs w:val="24"/>
        </w:rPr>
        <w:t>infeksi menular seksual</w:t>
      </w:r>
      <w:r w:rsidRPr="00DE4CD2">
        <w:rPr>
          <w:rFonts w:ascii="Times New Roman" w:hAnsi="Times New Roman" w:cs="Times New Roman"/>
          <w:sz w:val="24"/>
          <w:szCs w:val="24"/>
        </w:rPr>
        <w:t xml:space="preserve">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Hasil analisis data menunjukkan bahwa PSK yang telah lama bekerja dalam profesi ini memiliki risiko yang lebih tinggi terkena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dibandingkan dengan mereka yang baru memulai. Faktor-faktor lain yang juga berkontribusi terhadap peningkatan risiko ini meliputi jumlah pasangan seksual yang berfluktuasi, kurangnya akses terhadap layanan kesehatan yang memadai, dan kurangnya pemahaman tentang praktik seks aman.</w:t>
      </w:r>
    </w:p>
    <w:p w14:paraId="542090B3" w14:textId="2E32310B" w:rsidR="008A62EA"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 Selain itu, penelitian ini juga mengungkapkan bahwa upaya pengurangan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PSK perlu ditingkatkan melalui program-program pencegahan yang lebih efektif. Diperlukan pendekatan holistik yang mencakup edukasi tentang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distribusi alat perlindungan diri, serta akses yang lebih mudah ke layanan kesehatan yang bersifat rahasia dan tanpa diskriminasi. Hasil ini memberikan wawasan yang berharga bagi pihak yang bertanggung jawab dalam merancang kebijakan kesehatan masyarakat yang berfokus pada kelompok PSK, dengan tujuan mengurangi risiko penularan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dan meningkatkan kesejahteraan mereka.</w:t>
      </w:r>
    </w:p>
    <w:p w14:paraId="57391454" w14:textId="77777777" w:rsidR="008A62EA" w:rsidRPr="00DE4CD2" w:rsidRDefault="008A62EA" w:rsidP="00DE4CD2">
      <w:pPr>
        <w:pStyle w:val="ListParagraph"/>
        <w:spacing w:line="276" w:lineRule="auto"/>
        <w:ind w:firstLine="720"/>
        <w:jc w:val="both"/>
        <w:rPr>
          <w:rFonts w:ascii="Times New Roman" w:hAnsi="Times New Roman" w:cs="Times New Roman"/>
          <w:sz w:val="24"/>
          <w:szCs w:val="24"/>
        </w:rPr>
      </w:pPr>
    </w:p>
    <w:p w14:paraId="3B1F3495" w14:textId="43CDB87A" w:rsidR="008A62EA" w:rsidRPr="00DE4CD2" w:rsidRDefault="008A62EA" w:rsidP="00DE4CD2">
      <w:pPr>
        <w:pStyle w:val="ListParagraph"/>
        <w:spacing w:line="276" w:lineRule="auto"/>
        <w:rPr>
          <w:rFonts w:ascii="Times New Roman" w:hAnsi="Times New Roman" w:cs="Times New Roman"/>
          <w:b/>
          <w:sz w:val="24"/>
          <w:szCs w:val="24"/>
        </w:rPr>
      </w:pPr>
      <w:r w:rsidRPr="00DE4CD2">
        <w:rPr>
          <w:rFonts w:ascii="Times New Roman" w:hAnsi="Times New Roman" w:cs="Times New Roman"/>
          <w:b/>
          <w:sz w:val="24"/>
          <w:szCs w:val="24"/>
        </w:rPr>
        <w:t>Pembahasan</w:t>
      </w:r>
    </w:p>
    <w:p w14:paraId="72E5035B" w14:textId="7EC2BB30" w:rsidR="00D16CF1" w:rsidRPr="00DE4CD2" w:rsidRDefault="00D16CF1"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Pekerja seks komersial (PSK) adalah individu, baik pria maupun wanita, yang menjalankan pekerjaan dengan menyediakan layanan seksual kepada klien-klien mereka di luar pernikahan sebagai imbalan berupa uang. Durasi kerja dalam profesi ini menjadi faktor yang signifikan, karena semakin lama seseorang bekerja sebagai PSK, semakin besar peluangnya untuk melayani pelanggan yang mungkin mengidap penyakit menular seksual. Selain itu, karakteristik kepribadian PSK sering mencakup </w:t>
      </w:r>
      <w:r w:rsidRPr="00DE4CD2">
        <w:rPr>
          <w:rFonts w:ascii="Times New Roman" w:hAnsi="Times New Roman" w:cs="Times New Roman"/>
          <w:sz w:val="24"/>
          <w:szCs w:val="24"/>
        </w:rPr>
        <w:lastRenderedPageBreak/>
        <w:t>pola pikir yang tidak terorganisir dengan baik dan kurang realistis, yang dapat mengarah pada ketergantungan emosional, kecemasan, frustasi, dan perasaan ketidakamanan dalam hubungan mereka.</w:t>
      </w:r>
      <w:r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"/>
          <w:id w:val="1746138691"/>
          <w:placeholder>
            <w:docPart w:val="DefaultPlaceholder_-1854013440"/>
          </w:placeholder>
        </w:sdtPr>
        <w:sdtContent>
          <w:r w:rsidR="001F0803" w:rsidRPr="00DE4CD2">
            <w:rPr>
              <w:rFonts w:ascii="Times New Roman" w:hAnsi="Times New Roman" w:cs="Times New Roman"/>
              <w:color w:val="000000"/>
              <w:sz w:val="24"/>
              <w:szCs w:val="24"/>
            </w:rPr>
            <w:t>(Manurung et al., 2015b)</w:t>
          </w:r>
        </w:sdtContent>
      </w:sdt>
    </w:p>
    <w:p w14:paraId="462AF19E" w14:textId="39B514A0" w:rsidR="008A62EA"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Pembahasan hasil penelitian ini akan menjelaskan lebih dalam tentang hubungan antara pekerjaan seks komersial (PSK) dengan risiko penularan </w:t>
      </w:r>
      <w:r w:rsidR="00A92406" w:rsidRPr="00DE4CD2">
        <w:rPr>
          <w:rFonts w:ascii="Times New Roman" w:hAnsi="Times New Roman" w:cs="Times New Roman"/>
          <w:sz w:val="24"/>
          <w:szCs w:val="24"/>
        </w:rPr>
        <w:t>infeksi menular seksual</w:t>
      </w:r>
      <w:r w:rsidRPr="00DE4CD2">
        <w:rPr>
          <w:rFonts w:ascii="Times New Roman" w:hAnsi="Times New Roman" w:cs="Times New Roman"/>
          <w:sz w:val="24"/>
          <w:szCs w:val="24"/>
        </w:rPr>
        <w:t xml:space="preserve">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serta implikasinya dalam upaya pengurangan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kelompok PSK. Hasil analisis data yang menunjukkan bahwa PSK yang telah lama bekerja dalam profesi ini memiliki risiko yang lebih tinggi terkena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memunculkan beberapa aspek penting yang perlu dipertimbangkan.</w:t>
      </w:r>
    </w:p>
    <w:p w14:paraId="55206F3E" w14:textId="08CC7457" w:rsidR="002E697C" w:rsidRPr="00DE4CD2" w:rsidRDefault="002E697C"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Pekerja seks komersial (PSK) memiliki pemahaman yang beragam terkait dengan pencegahan </w:t>
      </w:r>
      <w:r w:rsidR="00A92406" w:rsidRPr="00DE4CD2">
        <w:rPr>
          <w:rFonts w:ascii="Times New Roman" w:hAnsi="Times New Roman" w:cs="Times New Roman"/>
          <w:sz w:val="24"/>
          <w:szCs w:val="24"/>
        </w:rPr>
        <w:t>infeksi menular seksual</w:t>
      </w:r>
      <w:r w:rsidRPr="00DE4CD2">
        <w:rPr>
          <w:rFonts w:ascii="Times New Roman" w:hAnsi="Times New Roman" w:cs="Times New Roman"/>
          <w:sz w:val="24"/>
          <w:szCs w:val="24"/>
        </w:rPr>
        <w:t xml:space="preserve">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dan faktor penyebabnya. Penelitian ini mengungkapkan bahwa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adalah penyakit yang dapat disebabkan oleh virus dan seringkali terkait dengan perilaku seksual yang berisiko tinggi, seperti hubungan seksual dengan banyak pasangan. Faktor penyebab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meliputi berganti-ganti pasangan seksual, berbagi jarum suntik, berhubungan dengan individu yang terinfeksi, tidak menggunakan kondom, mulai aktif secara seksual pada usia dini, serta kurangnya pengetahuan di kalangan PSK tentang praktik seks yang sehat. Hasil penelitian ini juga sejalan dengan pandangan yang diungkapkan oleh Verra (2012) yang mendefinisikan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sebagai penyakit yang ditularkan melalui hubungan seksual, dengan risiko penularan yang lebih tinggi saat terlibat dalam hubungan seksual yang tidak monogam. Manuaba (2009) juga mengemukakan bahwa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dapat menular melalui hubungan seksual, baik melalui alat kelamin maupun area lain di luar alat kelamin. Selain itu, faktor penyebab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yang diungkap dalam penelitian ini termasuk perilaku berisiko seperti berganti-ganti pasangan, berbagi jarum suntik, serta kurangnya pemahaman tentang risiko dan praktik seks yang sehat di kalangan PSK. Temuan ini sejalan dengan pandangan Intan (2012) yang mencantumkan beberapa faktor risiko, termasuk berganti-ganti pasangan seksual, hubungan dengan individu yang memiliki pasangan seksual lainnya, dan ketidakpenggunaan kondom saat berhubungan seks dengan pasangan yang berisiko. Faktor-faktor ini juga meningkatkan risiko penularan HIV/AIDS. Dengan demikian, pemahaman yang mendalam tentang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dan faktor-faktor risiko yang terlibat sangat penting dalam upaya pencegahan dan pengendalian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di kalangan PSK.</w:t>
      </w:r>
      <w:r w:rsidRPr="00DE4C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"/>
          <w:id w:val="1181631500"/>
          <w:placeholder>
            <w:docPart w:val="DefaultPlaceholder_-1854013440"/>
          </w:placeholder>
        </w:sdtPr>
        <w:sdtContent>
          <w:r w:rsidR="001F0803" w:rsidRPr="00DE4CD2">
            <w:rPr>
              <w:rFonts w:ascii="Times New Roman" w:hAnsi="Times New Roman" w:cs="Times New Roman"/>
              <w:color w:val="000000"/>
              <w:sz w:val="24"/>
              <w:szCs w:val="24"/>
            </w:rPr>
            <w:t>(Mulati et al., 2016)</w:t>
          </w:r>
        </w:sdtContent>
      </w:sdt>
    </w:p>
    <w:p w14:paraId="51C0AF94" w14:textId="3A54A465" w:rsidR="002E697C"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Pertama, penting untuk diakui bahwa PSK adalah kelompok yang sangat rentan terhadap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Mereka sering terlibat dalam perilaku seksual berisiko tinggi, seperti hubungan seksual dengan banyak pasangan, yang meningkatkan peluang penularan penyakit menular seperti HIV/AIDS, sifilis, kencing nanah, dan lainnya. Faktor ini secara signifikan meningkatkan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PSK. </w:t>
      </w:r>
    </w:p>
    <w:p w14:paraId="3018934E" w14:textId="4BD1E1C0" w:rsidR="002E697C"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Kedua, strategi pengurangan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PSK harus menjadi prioritas. Upaya-upaya seperti edukasi seksual yang menyeluruh dan penggunaan kondom yang konsisten sangat penting dalam mengurangi risiko penularan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PSK. Layanan kesehatan yang mudah diakses dan terjangkau juga diperlukan, termasuk tes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dan akses ke obat antiretroviral (ARV) bagi mereka yang terinfeksi HIV. </w:t>
      </w:r>
    </w:p>
    <w:p w14:paraId="29A5BB8B" w14:textId="3775670D" w:rsidR="002E697C"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Ketiga, stigma dan diskriminasi sosial terhadap PSK juga merupakan hambatan besar dalam upaya pengurangan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Stigma dapat mencegah PSK mencari </w:t>
      </w:r>
      <w:r w:rsidRPr="00DE4CD2">
        <w:rPr>
          <w:rFonts w:ascii="Times New Roman" w:hAnsi="Times New Roman" w:cs="Times New Roman"/>
          <w:sz w:val="24"/>
          <w:szCs w:val="24"/>
        </w:rPr>
        <w:lastRenderedPageBreak/>
        <w:t xml:space="preserve">perawatan dan pengujian yang diperlukan, sehingga meningkatkan risiko penularan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Oleh karena itu, penting untuk mengurangi stigma dan mendukung hak-hak PSK untuk layanan kesehatan yang tanpa diskriminasi. </w:t>
      </w:r>
    </w:p>
    <w:p w14:paraId="058D29A1" w14:textId="2BEB31C7" w:rsidR="002E697C"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Keempat, faktor ekonomi juga memainkan peran penting dalam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PSK. Banyak PSK terlibat dalam pekerjaan ini karena tekanan ekonomi, dan ini dapat meningkatkan kerentanan mereka terhadap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Program-program yang mendukung pemberdayaan ekonomi PSK, seperti pelatihan keterampilan dan alternatif pekerjaan, dapat membantu mengurangi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dengan mengurangi ketergantungan mereka pada pekerjaan seksual. </w:t>
      </w:r>
    </w:p>
    <w:p w14:paraId="1AB399BF" w14:textId="7A55FD06" w:rsidR="002E697C"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Kelima, pendekatan yang terintegrasi dan kolaboratif adalah kunci dalam pengurangan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pada PSK. Ini mencakup kerja sama antara pemerintah, LSM, dan layanan kesehatan dalam menyediakan dukungan yang komprehensif kepada PSK. Pendekatan "pekerja seks positif" yang mengakui hak-hak PSK dan melibatkan mereka dalam pengembangan strategi pengurangan risiko telah terbukti berhasil.</w:t>
      </w:r>
    </w:p>
    <w:p w14:paraId="36EBCEAE" w14:textId="4E194700" w:rsidR="008A62EA" w:rsidRPr="00DE4CD2" w:rsidRDefault="008A62EA"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 Dalam rangka melindungi PSK dan mengurangi risiko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xml:space="preserve"> yang mereka hadapi, pendekatan yang komprehensif dan berpusat pada hak asasi manusia sangat penting. Dengan demikian, kita dapat meningkatkan kesejahteraan PSK, mengurangi penularan </w:t>
      </w:r>
      <w:r w:rsidR="00A92406" w:rsidRPr="00DE4CD2">
        <w:rPr>
          <w:rFonts w:ascii="Times New Roman" w:hAnsi="Times New Roman" w:cs="Times New Roman"/>
          <w:sz w:val="24"/>
          <w:szCs w:val="24"/>
        </w:rPr>
        <w:t>IMS</w:t>
      </w:r>
      <w:r w:rsidRPr="00DE4CD2">
        <w:rPr>
          <w:rFonts w:ascii="Times New Roman" w:hAnsi="Times New Roman" w:cs="Times New Roman"/>
          <w:sz w:val="24"/>
          <w:szCs w:val="24"/>
        </w:rPr>
        <w:t>, dan memberikan perlindungan yang layak bagi kelompok ini.</w:t>
      </w:r>
    </w:p>
    <w:p w14:paraId="3AC5A5AA" w14:textId="77777777" w:rsidR="00DE4CD2" w:rsidRPr="00DE4CD2" w:rsidRDefault="00DE4CD2" w:rsidP="00DE4CD2">
      <w:pPr>
        <w:pStyle w:val="ListParagraph"/>
        <w:spacing w:line="276" w:lineRule="auto"/>
        <w:ind w:firstLine="720"/>
        <w:jc w:val="both"/>
        <w:rPr>
          <w:rFonts w:ascii="Times New Roman" w:hAnsi="Times New Roman" w:cs="Times New Roman"/>
          <w:sz w:val="24"/>
          <w:szCs w:val="24"/>
        </w:rPr>
      </w:pPr>
    </w:p>
    <w:p w14:paraId="36903D92" w14:textId="78EECA6E" w:rsidR="00DD718D" w:rsidRPr="00DE4CD2" w:rsidRDefault="00DD718D" w:rsidP="00DE4CD2">
      <w:pPr>
        <w:pStyle w:val="ListParagraph"/>
        <w:numPr>
          <w:ilvl w:val="0"/>
          <w:numId w:val="1"/>
        </w:numPr>
        <w:spacing w:line="276" w:lineRule="auto"/>
        <w:rPr>
          <w:rFonts w:ascii="Times New Roman" w:hAnsi="Times New Roman" w:cs="Times New Roman"/>
          <w:b/>
          <w:sz w:val="24"/>
          <w:szCs w:val="24"/>
        </w:rPr>
      </w:pPr>
      <w:r w:rsidRPr="00DE4CD2">
        <w:rPr>
          <w:rFonts w:ascii="Times New Roman" w:hAnsi="Times New Roman" w:cs="Times New Roman"/>
          <w:b/>
          <w:sz w:val="24"/>
          <w:szCs w:val="24"/>
        </w:rPr>
        <w:t>Penutup</w:t>
      </w:r>
    </w:p>
    <w:p w14:paraId="7BD8DB50" w14:textId="577348E4" w:rsidR="00DE4CD2" w:rsidRPr="00DE4CD2" w:rsidRDefault="00DE4CD2" w:rsidP="00DE4CD2">
      <w:pPr>
        <w:pStyle w:val="ListParagraph"/>
        <w:spacing w:line="276" w:lineRule="auto"/>
        <w:rPr>
          <w:rFonts w:ascii="Times New Roman" w:hAnsi="Times New Roman" w:cs="Times New Roman"/>
          <w:b/>
          <w:sz w:val="24"/>
          <w:szCs w:val="24"/>
        </w:rPr>
      </w:pPr>
      <w:r w:rsidRPr="00DE4CD2">
        <w:rPr>
          <w:rFonts w:ascii="Times New Roman" w:hAnsi="Times New Roman" w:cs="Times New Roman"/>
          <w:b/>
          <w:sz w:val="24"/>
          <w:szCs w:val="24"/>
        </w:rPr>
        <w:t>Kesimpulan</w:t>
      </w:r>
    </w:p>
    <w:p w14:paraId="7CC03D26" w14:textId="4E1C75DE" w:rsidR="00DE4CD2" w:rsidRPr="00DE4CD2" w:rsidRDefault="00DE4CD2"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Kesimpulan dari penelitian ini adalah bahwa pekerja seks komersial (PSK) merupakan kelompok yang sangat rentan terhadap penularan infeksi menular seksual (IMS). Faktor-faktor seperti lamanya berprofesi sebagai PSK, perilaku seksual berisiko tinggi, dan kurangnya akses terhadap layanan kesehatan yang memadai menjadi kontributor utama risiko IMS pada PSK. Oleh karena itu, perlu ditingkatkan upaya pencegahan IMS yang efektif, termasuk edukasi seksual yang komprehensif, distribusi kondom, akses yang mudah ke layanan kesehatan tanpa diskriminasi, serta program-program pemberdayaan ekonomi. Penting juga untuk mengurangi stigma dan diskriminasi terhadap PSK serta melibatkan mereka dalam pengembangan strategi pengurangan risiko. Pendekatan yang terintegrasi dan berpusat pada hak asasi manusia diperlukan untuk melindungi PSK, mengurangi risiko IMS, dan meningkatkan kesejahteraan mereka.</w:t>
      </w:r>
    </w:p>
    <w:p w14:paraId="2D0972F6" w14:textId="77777777" w:rsidR="00DE4CD2" w:rsidRPr="00DE4CD2" w:rsidRDefault="00DE4CD2" w:rsidP="00DE4CD2">
      <w:pPr>
        <w:pStyle w:val="ListParagraph"/>
        <w:spacing w:line="276" w:lineRule="auto"/>
        <w:jc w:val="both"/>
        <w:rPr>
          <w:rFonts w:ascii="Times New Roman" w:hAnsi="Times New Roman" w:cs="Times New Roman"/>
          <w:sz w:val="24"/>
          <w:szCs w:val="24"/>
        </w:rPr>
      </w:pPr>
    </w:p>
    <w:p w14:paraId="7EA65D3E" w14:textId="34E294B3" w:rsidR="00DE4CD2" w:rsidRPr="00DE4CD2" w:rsidRDefault="00DE4CD2" w:rsidP="00DE4CD2">
      <w:pPr>
        <w:pStyle w:val="ListParagraph"/>
        <w:spacing w:line="276" w:lineRule="auto"/>
        <w:rPr>
          <w:rFonts w:ascii="Times New Roman" w:hAnsi="Times New Roman" w:cs="Times New Roman"/>
          <w:b/>
          <w:sz w:val="24"/>
          <w:szCs w:val="24"/>
        </w:rPr>
      </w:pPr>
      <w:r w:rsidRPr="00DE4CD2">
        <w:rPr>
          <w:rFonts w:ascii="Times New Roman" w:hAnsi="Times New Roman" w:cs="Times New Roman"/>
          <w:b/>
          <w:sz w:val="24"/>
          <w:szCs w:val="24"/>
        </w:rPr>
        <w:t>Saran</w:t>
      </w:r>
    </w:p>
    <w:p w14:paraId="736F62B4" w14:textId="10BC8A0F" w:rsidR="00DE4CD2" w:rsidRPr="00DE4CD2" w:rsidRDefault="00DE4CD2" w:rsidP="00DE4CD2">
      <w:pPr>
        <w:pStyle w:val="ListParagraph"/>
        <w:spacing w:line="276" w:lineRule="auto"/>
        <w:ind w:firstLine="720"/>
        <w:jc w:val="both"/>
        <w:rPr>
          <w:rFonts w:ascii="Times New Roman" w:hAnsi="Times New Roman" w:cs="Times New Roman"/>
          <w:sz w:val="24"/>
          <w:szCs w:val="24"/>
        </w:rPr>
      </w:pPr>
      <w:r w:rsidRPr="00DE4CD2">
        <w:rPr>
          <w:rFonts w:ascii="Times New Roman" w:hAnsi="Times New Roman" w:cs="Times New Roman"/>
          <w:sz w:val="24"/>
          <w:szCs w:val="24"/>
        </w:rPr>
        <w:t xml:space="preserve">Saran dari penelitian ini adalah pemerintah dan LSM harus bekerja sama untuk mengembangkan program-program pencegahan IMS yang lebih efektif khususnya untuk kelompok PSK. Program-program tersebut harus mencakup edukasi seksual yang komprehensif, distribusi kondom secara luas, serta akses mudah ke layanan kesehatan yang ramah dan tanpa diskriminasi. Selain itu, perlu dilakukan upaya untuk mengurangi stigma dan diskriminasi terhadap PSK melalui kampanye kesadaran masyarakat. Program pemberdayaan ekonomi juga harus diprioritaskan untuk membantu PSK yang ingin beralih ke pekerjaan yang lebih aman. Selain itu, pendekatan "pekerja seks positif" yang mengakui hak-hak PSK dan melibatkan mereka dalam pengambilan </w:t>
      </w:r>
      <w:r w:rsidRPr="00DE4CD2">
        <w:rPr>
          <w:rFonts w:ascii="Times New Roman" w:hAnsi="Times New Roman" w:cs="Times New Roman"/>
          <w:sz w:val="24"/>
          <w:szCs w:val="24"/>
        </w:rPr>
        <w:lastRenderedPageBreak/>
        <w:t>keputusan tentang pengurangan risi</w:t>
      </w:r>
      <w:bookmarkStart w:id="0" w:name="_GoBack"/>
      <w:bookmarkEnd w:id="0"/>
      <w:r w:rsidRPr="00DE4CD2">
        <w:rPr>
          <w:rFonts w:ascii="Times New Roman" w:hAnsi="Times New Roman" w:cs="Times New Roman"/>
          <w:sz w:val="24"/>
          <w:szCs w:val="24"/>
        </w:rPr>
        <w:t>ko IMS harus diterapkan secara lebih luas. Dengan pendekatan ini, kita dapat meningkatkan perlindungan kesehatan PSK, mengurangi penularan IMS, dan meningkatkan kesejahteraan mereka secara keseluruhan.</w:t>
      </w:r>
    </w:p>
    <w:p w14:paraId="2C092868" w14:textId="77777777" w:rsidR="00DE4CD2" w:rsidRPr="00DE4CD2" w:rsidRDefault="00DE4CD2" w:rsidP="00DE4CD2">
      <w:pPr>
        <w:pStyle w:val="ListParagraph"/>
        <w:spacing w:line="276" w:lineRule="auto"/>
        <w:ind w:firstLine="720"/>
        <w:jc w:val="both"/>
        <w:rPr>
          <w:rFonts w:ascii="Times New Roman" w:hAnsi="Times New Roman" w:cs="Times New Roman"/>
          <w:sz w:val="24"/>
          <w:szCs w:val="24"/>
        </w:rPr>
      </w:pPr>
    </w:p>
    <w:p w14:paraId="0CD7430C" w14:textId="18FAD69E" w:rsidR="00DD718D" w:rsidRPr="00DE4CD2" w:rsidRDefault="00DD718D" w:rsidP="00DE4CD2">
      <w:pPr>
        <w:spacing w:line="276" w:lineRule="auto"/>
        <w:ind w:left="360"/>
        <w:rPr>
          <w:rFonts w:ascii="Times New Roman" w:hAnsi="Times New Roman" w:cs="Times New Roman"/>
          <w:b/>
          <w:sz w:val="24"/>
          <w:szCs w:val="24"/>
        </w:rPr>
      </w:pPr>
      <w:r w:rsidRPr="00DE4CD2">
        <w:rPr>
          <w:rFonts w:ascii="Times New Roman" w:hAnsi="Times New Roman" w:cs="Times New Roman"/>
          <w:b/>
          <w:sz w:val="24"/>
          <w:szCs w:val="24"/>
        </w:rPr>
        <w:t>Daftar Pustaka</w:t>
      </w:r>
    </w:p>
    <w:sdt>
      <w:sdtPr>
        <w:rPr>
          <w:rFonts w:ascii="Times New Roman" w:hAnsi="Times New Roman" w:cs="Times New Roman"/>
          <w:b/>
          <w:sz w:val="24"/>
          <w:szCs w:val="24"/>
        </w:rPr>
        <w:tag w:val="MENDELEY_BIBLIOGRAPHY"/>
        <w:id w:val="864956031"/>
        <w:placeholder>
          <w:docPart w:val="DefaultPlaceholder_-1854013440"/>
        </w:placeholder>
      </w:sdtPr>
      <w:sdtContent>
        <w:p w14:paraId="04ABBB08" w14:textId="77777777" w:rsidR="001F0803" w:rsidRPr="00DE4CD2" w:rsidRDefault="001F0803" w:rsidP="00DE4CD2">
          <w:pPr>
            <w:autoSpaceDE w:val="0"/>
            <w:autoSpaceDN w:val="0"/>
            <w:spacing w:line="276" w:lineRule="auto"/>
            <w:ind w:left="360" w:hanging="480"/>
            <w:jc w:val="both"/>
            <w:divId w:val="1314216410"/>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DE4CD2">
            <w:rPr>
              <w:rFonts w:ascii="Times New Roman" w:eastAsia="Times New Roman" w:hAnsi="Times New Roman" w:cs="Times New Roman"/>
              <w:i/>
              <w:iCs/>
              <w:sz w:val="24"/>
              <w:szCs w:val="24"/>
            </w:rPr>
            <w:t>POSTULAT</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1</w:t>
          </w:r>
          <w:r w:rsidRPr="00DE4CD2">
            <w:rPr>
              <w:rFonts w:ascii="Times New Roman" w:eastAsia="Times New Roman" w:hAnsi="Times New Roman" w:cs="Times New Roman"/>
              <w:sz w:val="24"/>
              <w:szCs w:val="24"/>
            </w:rPr>
            <w:t>(1), 1–7. https://doi.org/10.37010/postulat.v1i1.1137</w:t>
          </w:r>
        </w:p>
        <w:p w14:paraId="4B32CA4B" w14:textId="25ABAC14" w:rsidR="001F0803" w:rsidRPr="00DE4CD2" w:rsidRDefault="001F0803" w:rsidP="00DE4CD2">
          <w:pPr>
            <w:autoSpaceDE w:val="0"/>
            <w:autoSpaceDN w:val="0"/>
            <w:spacing w:line="276" w:lineRule="auto"/>
            <w:ind w:left="360" w:hanging="480"/>
            <w:jc w:val="both"/>
            <w:divId w:val="894197822"/>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Elfiana, ---------------------Nurul, Adawiyah, R., &amp; Robbani, H. (2023). </w:t>
          </w:r>
          <w:r w:rsidR="00DE4CD2" w:rsidRPr="00DE4CD2">
            <w:rPr>
              <w:rFonts w:ascii="Times New Roman" w:eastAsia="Times New Roman" w:hAnsi="Times New Roman" w:cs="Times New Roman"/>
              <w:sz w:val="24"/>
              <w:szCs w:val="24"/>
            </w:rPr>
            <w:t>Implementasi Sistem Manajemen Mutu Iso 29993:2017 Pada Klausul Fasilitator Di Program Pelatihan Perdagangan Ekspor Lpk Global Edukasi Talenta Inkubator.</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JUDICIOUS</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4</w:t>
          </w:r>
          <w:r w:rsidRPr="00DE4CD2">
            <w:rPr>
              <w:rFonts w:ascii="Times New Roman" w:eastAsia="Times New Roman" w:hAnsi="Times New Roman" w:cs="Times New Roman"/>
              <w:sz w:val="24"/>
              <w:szCs w:val="24"/>
            </w:rPr>
            <w:t>, 67–82. https://doi.org/10.37010/jdc.v4i1</w:t>
          </w:r>
        </w:p>
        <w:p w14:paraId="76877569" w14:textId="6C8A441D" w:rsidR="001F0803" w:rsidRPr="00DE4CD2" w:rsidRDefault="001F0803" w:rsidP="00DE4CD2">
          <w:pPr>
            <w:autoSpaceDE w:val="0"/>
            <w:autoSpaceDN w:val="0"/>
            <w:spacing w:line="276" w:lineRule="auto"/>
            <w:ind w:left="360" w:hanging="480"/>
            <w:jc w:val="both"/>
            <w:divId w:val="1559244677"/>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Kristanto, T. W., Mustam, M., &amp; Subowo, A. (2015). </w:t>
          </w:r>
          <w:r w:rsidR="00DE4CD2" w:rsidRPr="00DE4CD2">
            <w:rPr>
              <w:rFonts w:ascii="Times New Roman" w:eastAsia="Times New Roman" w:hAnsi="Times New Roman" w:cs="Times New Roman"/>
              <w:sz w:val="24"/>
              <w:szCs w:val="24"/>
            </w:rPr>
            <w:t xml:space="preserve">Strategi Penanggulangan Hiv Dan Aids </w:t>
          </w:r>
          <w:proofErr w:type="gramStart"/>
          <w:r w:rsidR="00DE4CD2" w:rsidRPr="00DE4CD2">
            <w:rPr>
              <w:rFonts w:ascii="Times New Roman" w:eastAsia="Times New Roman" w:hAnsi="Times New Roman" w:cs="Times New Roman"/>
              <w:sz w:val="24"/>
              <w:szCs w:val="24"/>
            </w:rPr>
            <w:t>Di</w:t>
          </w:r>
          <w:proofErr w:type="gramEnd"/>
          <w:r w:rsidR="00DE4CD2" w:rsidRPr="00DE4CD2">
            <w:rPr>
              <w:rFonts w:ascii="Times New Roman" w:eastAsia="Times New Roman" w:hAnsi="Times New Roman" w:cs="Times New Roman"/>
              <w:sz w:val="24"/>
              <w:szCs w:val="24"/>
            </w:rPr>
            <w:t xml:space="preserve"> Kota Semarang</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Journal of Public Policy and Management Review</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4</w:t>
          </w:r>
          <w:r w:rsidRPr="00DE4CD2">
            <w:rPr>
              <w:rFonts w:ascii="Times New Roman" w:eastAsia="Times New Roman" w:hAnsi="Times New Roman" w:cs="Times New Roman"/>
              <w:sz w:val="24"/>
              <w:szCs w:val="24"/>
            </w:rPr>
            <w:t>.</w:t>
          </w:r>
        </w:p>
        <w:p w14:paraId="45B03900" w14:textId="0FA45903" w:rsidR="001F0803" w:rsidRPr="00DE4CD2" w:rsidRDefault="001F0803" w:rsidP="00DE4CD2">
          <w:pPr>
            <w:autoSpaceDE w:val="0"/>
            <w:autoSpaceDN w:val="0"/>
            <w:spacing w:line="276" w:lineRule="auto"/>
            <w:ind w:left="360" w:hanging="480"/>
            <w:jc w:val="both"/>
            <w:divId w:val="535578404"/>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Luth, Meriwijaya, &amp; Muhammad Syaqiq. (2022). </w:t>
          </w:r>
          <w:r w:rsidR="00DE4CD2" w:rsidRPr="00DE4CD2">
            <w:rPr>
              <w:rFonts w:ascii="Times New Roman" w:eastAsia="Times New Roman" w:hAnsi="Times New Roman" w:cs="Times New Roman"/>
              <w:sz w:val="24"/>
              <w:szCs w:val="24"/>
            </w:rPr>
            <w:t>Upaya Pencegahan Dan Penanggulangan Penyebaran Penyakit Infeksi Menular Seksual Masa Pandemi Covid-19 Di Kabupaten Batang</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Journal Publicuho</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5</w:t>
          </w:r>
          <w:r w:rsidRPr="00DE4CD2">
            <w:rPr>
              <w:rFonts w:ascii="Times New Roman" w:eastAsia="Times New Roman" w:hAnsi="Times New Roman" w:cs="Times New Roman"/>
              <w:sz w:val="24"/>
              <w:szCs w:val="24"/>
            </w:rPr>
            <w:t>(3), 929–945. https://doi.org/10.35817/publicuho.v5i3.36</w:t>
          </w:r>
        </w:p>
        <w:p w14:paraId="14879895" w14:textId="77777777" w:rsidR="001F0803" w:rsidRPr="00DE4CD2" w:rsidRDefault="001F0803" w:rsidP="00DE4CD2">
          <w:pPr>
            <w:autoSpaceDE w:val="0"/>
            <w:autoSpaceDN w:val="0"/>
            <w:spacing w:line="276" w:lineRule="auto"/>
            <w:ind w:left="360" w:hanging="480"/>
            <w:jc w:val="both"/>
            <w:divId w:val="1306274194"/>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Manurung, C., Korompis, M., &amp; Manueke, I. (2015a). Karakteristik Pekerja Seksual Komersial dan Kejadian Penyakit Menular Sesual. </w:t>
          </w:r>
          <w:r w:rsidRPr="00DE4CD2">
            <w:rPr>
              <w:rFonts w:ascii="Times New Roman" w:eastAsia="Times New Roman" w:hAnsi="Times New Roman" w:cs="Times New Roman"/>
              <w:i/>
              <w:iCs/>
              <w:sz w:val="24"/>
              <w:szCs w:val="24"/>
            </w:rPr>
            <w:t>JIDAN Jurnal Ilmiah Bidan</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3</w:t>
          </w:r>
          <w:r w:rsidRPr="00DE4CD2">
            <w:rPr>
              <w:rFonts w:ascii="Times New Roman" w:eastAsia="Times New Roman" w:hAnsi="Times New Roman" w:cs="Times New Roman"/>
              <w:sz w:val="24"/>
              <w:szCs w:val="24"/>
            </w:rPr>
            <w:t>(1).</w:t>
          </w:r>
        </w:p>
        <w:p w14:paraId="4DE33478" w14:textId="3429FCD3" w:rsidR="001F0803" w:rsidRPr="00DE4CD2" w:rsidRDefault="001F0803" w:rsidP="00DE4CD2">
          <w:pPr>
            <w:autoSpaceDE w:val="0"/>
            <w:autoSpaceDN w:val="0"/>
            <w:spacing w:line="276" w:lineRule="auto"/>
            <w:ind w:left="360" w:hanging="480"/>
            <w:jc w:val="both"/>
            <w:divId w:val="770246235"/>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Matahari, R. (2012). </w:t>
          </w:r>
          <w:r w:rsidR="00DE4CD2" w:rsidRPr="00DE4CD2">
            <w:rPr>
              <w:rFonts w:ascii="Times New Roman" w:eastAsia="Times New Roman" w:hAnsi="Times New Roman" w:cs="Times New Roman"/>
              <w:sz w:val="24"/>
              <w:szCs w:val="24"/>
            </w:rPr>
            <w:t>Studi Kualitatif Mengenai Persepsi Dan Perilaku Seksual Wanita Pekerja Seks Komersial (Psk) Dalam Upaya Pencegahan Ims Di Kota Semarang Tahun 2012</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Jurnal Kesehatan Reproduksi</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3</w:t>
          </w:r>
          <w:r w:rsidRPr="00DE4CD2">
            <w:rPr>
              <w:rFonts w:ascii="Times New Roman" w:eastAsia="Times New Roman" w:hAnsi="Times New Roman" w:cs="Times New Roman"/>
              <w:sz w:val="24"/>
              <w:szCs w:val="24"/>
            </w:rPr>
            <w:t>.</w:t>
          </w:r>
        </w:p>
        <w:p w14:paraId="2060B829" w14:textId="64284BBF" w:rsidR="001F0803" w:rsidRPr="00DE4CD2" w:rsidRDefault="001F0803" w:rsidP="00DE4CD2">
          <w:pPr>
            <w:autoSpaceDE w:val="0"/>
            <w:autoSpaceDN w:val="0"/>
            <w:spacing w:line="276" w:lineRule="auto"/>
            <w:ind w:left="360" w:hanging="480"/>
            <w:jc w:val="both"/>
            <w:divId w:val="1449591877"/>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Mulati, T. S., Indarto, &amp; Ratnasari, P. (2016). </w:t>
          </w:r>
          <w:r w:rsidR="00DE4CD2" w:rsidRPr="00DE4CD2">
            <w:rPr>
              <w:rFonts w:ascii="Times New Roman" w:eastAsia="Times New Roman" w:hAnsi="Times New Roman" w:cs="Times New Roman"/>
              <w:sz w:val="24"/>
              <w:szCs w:val="24"/>
            </w:rPr>
            <w:t>Perilaku Pekerja Seks Komersial Terhadap Pencegahan Penyakit Menular Seksual Di Lokalisasi Kalinyamat Bandungan</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Jurnal Kebidanan Dan Kesehatan Tradisional</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1</w:t>
          </w:r>
          <w:r w:rsidRPr="00DE4CD2">
            <w:rPr>
              <w:rFonts w:ascii="Times New Roman" w:eastAsia="Times New Roman" w:hAnsi="Times New Roman" w:cs="Times New Roman"/>
              <w:sz w:val="24"/>
              <w:szCs w:val="24"/>
            </w:rPr>
            <w:t>, 1–99.</w:t>
          </w:r>
        </w:p>
        <w:p w14:paraId="3985CB32" w14:textId="77777777" w:rsidR="001F0803" w:rsidRPr="00DE4CD2" w:rsidRDefault="001F0803" w:rsidP="00DE4CD2">
          <w:pPr>
            <w:autoSpaceDE w:val="0"/>
            <w:autoSpaceDN w:val="0"/>
            <w:spacing w:line="276" w:lineRule="auto"/>
            <w:ind w:left="360" w:hanging="480"/>
            <w:jc w:val="both"/>
            <w:divId w:val="1651014515"/>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 xml:space="preserve">Naryoso, A. (2015). “Aku Tau Aku Terancam”, Model Komunikasi Strategis untuk Menyadarkan Perempuan Pekerja Seks Bandungan terhadap Bahaya HIV/AIDS. </w:t>
          </w:r>
          <w:r w:rsidRPr="00DE4CD2">
            <w:rPr>
              <w:rFonts w:ascii="Times New Roman" w:eastAsia="Times New Roman" w:hAnsi="Times New Roman" w:cs="Times New Roman"/>
              <w:i/>
              <w:iCs/>
              <w:sz w:val="24"/>
              <w:szCs w:val="24"/>
            </w:rPr>
            <w:t>Komunikasi Dan Isu Publik</w:t>
          </w:r>
          <w:r w:rsidRPr="00DE4CD2">
            <w:rPr>
              <w:rFonts w:ascii="Times New Roman" w:eastAsia="Times New Roman" w:hAnsi="Times New Roman" w:cs="Times New Roman"/>
              <w:sz w:val="24"/>
              <w:szCs w:val="24"/>
            </w:rPr>
            <w:t>, 67–92.</w:t>
          </w:r>
        </w:p>
        <w:p w14:paraId="5CD10FE2" w14:textId="5ABF7F87" w:rsidR="001F0803" w:rsidRPr="00DE4CD2" w:rsidRDefault="001F0803" w:rsidP="00DE4CD2">
          <w:pPr>
            <w:autoSpaceDE w:val="0"/>
            <w:autoSpaceDN w:val="0"/>
            <w:spacing w:line="276" w:lineRule="auto"/>
            <w:ind w:left="360" w:hanging="480"/>
            <w:jc w:val="both"/>
            <w:divId w:val="417020038"/>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Rusyidi, B., &amp; Nurwati, N. (2018</w:t>
          </w:r>
          <w:r w:rsidR="00DE4CD2" w:rsidRPr="00DE4CD2">
            <w:rPr>
              <w:rFonts w:ascii="Times New Roman" w:eastAsia="Times New Roman" w:hAnsi="Times New Roman" w:cs="Times New Roman"/>
              <w:sz w:val="24"/>
              <w:szCs w:val="24"/>
            </w:rPr>
            <w:t xml:space="preserve">). Penanganan Pekerja Seks Komersial </w:t>
          </w:r>
          <w:proofErr w:type="gramStart"/>
          <w:r w:rsidR="00DE4CD2" w:rsidRPr="00DE4CD2">
            <w:rPr>
              <w:rFonts w:ascii="Times New Roman" w:eastAsia="Times New Roman" w:hAnsi="Times New Roman" w:cs="Times New Roman"/>
              <w:sz w:val="24"/>
              <w:szCs w:val="24"/>
            </w:rPr>
            <w:t>Di</w:t>
          </w:r>
          <w:proofErr w:type="gramEnd"/>
          <w:r w:rsidR="00DE4CD2" w:rsidRPr="00DE4CD2">
            <w:rPr>
              <w:rFonts w:ascii="Times New Roman" w:eastAsia="Times New Roman" w:hAnsi="Times New Roman" w:cs="Times New Roman"/>
              <w:sz w:val="24"/>
              <w:szCs w:val="24"/>
            </w:rPr>
            <w:t xml:space="preserve"> Indonesia</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Prosiding Penelitian &amp; Pengabdian Kepada Masyarakat</w:t>
          </w:r>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5</w:t>
          </w:r>
          <w:r w:rsidRPr="00DE4CD2">
            <w:rPr>
              <w:rFonts w:ascii="Times New Roman" w:eastAsia="Times New Roman" w:hAnsi="Times New Roman" w:cs="Times New Roman"/>
              <w:sz w:val="24"/>
              <w:szCs w:val="24"/>
            </w:rPr>
            <w:t>(3), 303–313.</w:t>
          </w:r>
        </w:p>
        <w:p w14:paraId="5B5B3F52" w14:textId="77777777" w:rsidR="001F0803" w:rsidRPr="00DE4CD2" w:rsidRDefault="001F0803" w:rsidP="00DE4CD2">
          <w:pPr>
            <w:autoSpaceDE w:val="0"/>
            <w:autoSpaceDN w:val="0"/>
            <w:spacing w:line="276" w:lineRule="auto"/>
            <w:ind w:left="360" w:hanging="480"/>
            <w:jc w:val="both"/>
            <w:divId w:val="1967809921"/>
            <w:rPr>
              <w:rFonts w:ascii="Times New Roman" w:eastAsia="Times New Roman" w:hAnsi="Times New Roman" w:cs="Times New Roman"/>
              <w:sz w:val="24"/>
              <w:szCs w:val="24"/>
            </w:rPr>
          </w:pPr>
          <w:r w:rsidRPr="00DE4CD2">
            <w:rPr>
              <w:rFonts w:ascii="Times New Roman" w:eastAsia="Times New Roman" w:hAnsi="Times New Roman" w:cs="Times New Roman"/>
              <w:sz w:val="24"/>
              <w:szCs w:val="24"/>
            </w:rPr>
            <w:t>Uskandar. (2021). Perlindungan Hukum Anak Korban Eksploitasi Seksual Komersial Berdasarkan Undang-Undang Nomor 35 Tahun 2014 Perubahan Atas Undang-Undang Nomor 23 Tahun 2002 Tentang Perlindungan Anak (Studi Kasus Putusan Nomor:186/Pid.Sus/2018/</w:t>
          </w:r>
          <w:proofErr w:type="gramStart"/>
          <w:r w:rsidRPr="00DE4CD2">
            <w:rPr>
              <w:rFonts w:ascii="Times New Roman" w:eastAsia="Times New Roman" w:hAnsi="Times New Roman" w:cs="Times New Roman"/>
              <w:sz w:val="24"/>
              <w:szCs w:val="24"/>
            </w:rPr>
            <w:t>PN.Grt</w:t>
          </w:r>
          <w:proofErr w:type="gramEnd"/>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 xml:space="preserve">Jurnal Hukum Media Justitia </w:t>
          </w:r>
          <w:proofErr w:type="gramStart"/>
          <w:r w:rsidRPr="00DE4CD2">
            <w:rPr>
              <w:rFonts w:ascii="Times New Roman" w:eastAsia="Times New Roman" w:hAnsi="Times New Roman" w:cs="Times New Roman"/>
              <w:i/>
              <w:iCs/>
              <w:sz w:val="24"/>
              <w:szCs w:val="24"/>
            </w:rPr>
            <w:t xml:space="preserve">Nusantara </w:t>
          </w:r>
          <w:r w:rsidRPr="00DE4CD2">
            <w:rPr>
              <w:rFonts w:ascii="Times New Roman" w:eastAsia="Times New Roman" w:hAnsi="Times New Roman" w:cs="Times New Roman"/>
              <w:sz w:val="24"/>
              <w:szCs w:val="24"/>
            </w:rPr>
            <w:t>,</w:t>
          </w:r>
          <w:proofErr w:type="gramEnd"/>
          <w:r w:rsidRPr="00DE4CD2">
            <w:rPr>
              <w:rFonts w:ascii="Times New Roman" w:eastAsia="Times New Roman" w:hAnsi="Times New Roman" w:cs="Times New Roman"/>
              <w:sz w:val="24"/>
              <w:szCs w:val="24"/>
            </w:rPr>
            <w:t xml:space="preserve"> </w:t>
          </w:r>
          <w:r w:rsidRPr="00DE4CD2">
            <w:rPr>
              <w:rFonts w:ascii="Times New Roman" w:eastAsia="Times New Roman" w:hAnsi="Times New Roman" w:cs="Times New Roman"/>
              <w:i/>
              <w:iCs/>
              <w:sz w:val="24"/>
              <w:szCs w:val="24"/>
            </w:rPr>
            <w:t>11</w:t>
          </w:r>
          <w:r w:rsidRPr="00DE4CD2">
            <w:rPr>
              <w:rFonts w:ascii="Times New Roman" w:eastAsia="Times New Roman" w:hAnsi="Times New Roman" w:cs="Times New Roman"/>
              <w:sz w:val="24"/>
              <w:szCs w:val="24"/>
            </w:rPr>
            <w:t>.</w:t>
          </w:r>
        </w:p>
        <w:p w14:paraId="6A0832A7" w14:textId="56990E0C" w:rsidR="00D16CF1" w:rsidRPr="00DE4CD2" w:rsidRDefault="001F0803" w:rsidP="00DE4CD2">
          <w:pPr>
            <w:spacing w:line="276" w:lineRule="auto"/>
            <w:ind w:left="1080"/>
            <w:jc w:val="both"/>
            <w:rPr>
              <w:rFonts w:ascii="Times New Roman" w:hAnsi="Times New Roman" w:cs="Times New Roman"/>
              <w:b/>
              <w:sz w:val="24"/>
              <w:szCs w:val="24"/>
            </w:rPr>
          </w:pPr>
          <w:r w:rsidRPr="00DE4CD2">
            <w:rPr>
              <w:rFonts w:ascii="Times New Roman" w:eastAsia="Times New Roman" w:hAnsi="Times New Roman" w:cs="Times New Roman"/>
              <w:sz w:val="24"/>
              <w:szCs w:val="24"/>
            </w:rPr>
            <w:t> </w:t>
          </w:r>
        </w:p>
      </w:sdtContent>
    </w:sdt>
    <w:sectPr w:rsidR="00D16CF1" w:rsidRPr="00DE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7B42"/>
    <w:multiLevelType w:val="hybridMultilevel"/>
    <w:tmpl w:val="4670C48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8D"/>
    <w:rsid w:val="00145AED"/>
    <w:rsid w:val="001F0803"/>
    <w:rsid w:val="00256E2C"/>
    <w:rsid w:val="002E697C"/>
    <w:rsid w:val="00535E47"/>
    <w:rsid w:val="00554BBD"/>
    <w:rsid w:val="00864F3B"/>
    <w:rsid w:val="008A62EA"/>
    <w:rsid w:val="00913E56"/>
    <w:rsid w:val="009D371B"/>
    <w:rsid w:val="00A92406"/>
    <w:rsid w:val="00B2264F"/>
    <w:rsid w:val="00CB3134"/>
    <w:rsid w:val="00D16CF1"/>
    <w:rsid w:val="00DD718D"/>
    <w:rsid w:val="00DE4C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EA33"/>
  <w15:chartTrackingRefBased/>
  <w15:docId w15:val="{34C71D14-E765-47B1-93AB-0BBDDDD8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8D"/>
    <w:pPr>
      <w:ind w:left="720"/>
      <w:contextualSpacing/>
    </w:pPr>
  </w:style>
  <w:style w:type="character" w:styleId="PlaceholderText">
    <w:name w:val="Placeholder Text"/>
    <w:basedOn w:val="DefaultParagraphFont"/>
    <w:uiPriority w:val="99"/>
    <w:semiHidden/>
    <w:rsid w:val="00864F3B"/>
    <w:rPr>
      <w:color w:val="808080"/>
    </w:rPr>
  </w:style>
  <w:style w:type="paragraph" w:styleId="NormalWeb">
    <w:name w:val="Normal (Web)"/>
    <w:basedOn w:val="Normal"/>
    <w:uiPriority w:val="99"/>
    <w:semiHidden/>
    <w:unhideWhenUsed/>
    <w:rsid w:val="00DE4CD2"/>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909">
      <w:bodyDiv w:val="1"/>
      <w:marLeft w:val="0"/>
      <w:marRight w:val="0"/>
      <w:marTop w:val="0"/>
      <w:marBottom w:val="0"/>
      <w:divBdr>
        <w:top w:val="none" w:sz="0" w:space="0" w:color="auto"/>
        <w:left w:val="none" w:sz="0" w:space="0" w:color="auto"/>
        <w:bottom w:val="none" w:sz="0" w:space="0" w:color="auto"/>
        <w:right w:val="none" w:sz="0" w:space="0" w:color="auto"/>
      </w:divBdr>
    </w:div>
    <w:div w:id="407727400">
      <w:bodyDiv w:val="1"/>
      <w:marLeft w:val="0"/>
      <w:marRight w:val="0"/>
      <w:marTop w:val="0"/>
      <w:marBottom w:val="0"/>
      <w:divBdr>
        <w:top w:val="none" w:sz="0" w:space="0" w:color="auto"/>
        <w:left w:val="none" w:sz="0" w:space="0" w:color="auto"/>
        <w:bottom w:val="none" w:sz="0" w:space="0" w:color="auto"/>
        <w:right w:val="none" w:sz="0" w:space="0" w:color="auto"/>
      </w:divBdr>
    </w:div>
    <w:div w:id="569343571">
      <w:bodyDiv w:val="1"/>
      <w:marLeft w:val="0"/>
      <w:marRight w:val="0"/>
      <w:marTop w:val="0"/>
      <w:marBottom w:val="0"/>
      <w:divBdr>
        <w:top w:val="none" w:sz="0" w:space="0" w:color="auto"/>
        <w:left w:val="none" w:sz="0" w:space="0" w:color="auto"/>
        <w:bottom w:val="none" w:sz="0" w:space="0" w:color="auto"/>
        <w:right w:val="none" w:sz="0" w:space="0" w:color="auto"/>
      </w:divBdr>
    </w:div>
    <w:div w:id="800925073">
      <w:bodyDiv w:val="1"/>
      <w:marLeft w:val="0"/>
      <w:marRight w:val="0"/>
      <w:marTop w:val="0"/>
      <w:marBottom w:val="0"/>
      <w:divBdr>
        <w:top w:val="none" w:sz="0" w:space="0" w:color="auto"/>
        <w:left w:val="none" w:sz="0" w:space="0" w:color="auto"/>
        <w:bottom w:val="none" w:sz="0" w:space="0" w:color="auto"/>
        <w:right w:val="none" w:sz="0" w:space="0" w:color="auto"/>
      </w:divBdr>
      <w:divsChild>
        <w:div w:id="1314216410">
          <w:marLeft w:val="480"/>
          <w:marRight w:val="0"/>
          <w:marTop w:val="0"/>
          <w:marBottom w:val="0"/>
          <w:divBdr>
            <w:top w:val="none" w:sz="0" w:space="0" w:color="auto"/>
            <w:left w:val="none" w:sz="0" w:space="0" w:color="auto"/>
            <w:bottom w:val="none" w:sz="0" w:space="0" w:color="auto"/>
            <w:right w:val="none" w:sz="0" w:space="0" w:color="auto"/>
          </w:divBdr>
        </w:div>
        <w:div w:id="894197822">
          <w:marLeft w:val="480"/>
          <w:marRight w:val="0"/>
          <w:marTop w:val="0"/>
          <w:marBottom w:val="0"/>
          <w:divBdr>
            <w:top w:val="none" w:sz="0" w:space="0" w:color="auto"/>
            <w:left w:val="none" w:sz="0" w:space="0" w:color="auto"/>
            <w:bottom w:val="none" w:sz="0" w:space="0" w:color="auto"/>
            <w:right w:val="none" w:sz="0" w:space="0" w:color="auto"/>
          </w:divBdr>
        </w:div>
        <w:div w:id="1559244677">
          <w:marLeft w:val="480"/>
          <w:marRight w:val="0"/>
          <w:marTop w:val="0"/>
          <w:marBottom w:val="0"/>
          <w:divBdr>
            <w:top w:val="none" w:sz="0" w:space="0" w:color="auto"/>
            <w:left w:val="none" w:sz="0" w:space="0" w:color="auto"/>
            <w:bottom w:val="none" w:sz="0" w:space="0" w:color="auto"/>
            <w:right w:val="none" w:sz="0" w:space="0" w:color="auto"/>
          </w:divBdr>
        </w:div>
        <w:div w:id="535578404">
          <w:marLeft w:val="480"/>
          <w:marRight w:val="0"/>
          <w:marTop w:val="0"/>
          <w:marBottom w:val="0"/>
          <w:divBdr>
            <w:top w:val="none" w:sz="0" w:space="0" w:color="auto"/>
            <w:left w:val="none" w:sz="0" w:space="0" w:color="auto"/>
            <w:bottom w:val="none" w:sz="0" w:space="0" w:color="auto"/>
            <w:right w:val="none" w:sz="0" w:space="0" w:color="auto"/>
          </w:divBdr>
        </w:div>
        <w:div w:id="1306274194">
          <w:marLeft w:val="480"/>
          <w:marRight w:val="0"/>
          <w:marTop w:val="0"/>
          <w:marBottom w:val="0"/>
          <w:divBdr>
            <w:top w:val="none" w:sz="0" w:space="0" w:color="auto"/>
            <w:left w:val="none" w:sz="0" w:space="0" w:color="auto"/>
            <w:bottom w:val="none" w:sz="0" w:space="0" w:color="auto"/>
            <w:right w:val="none" w:sz="0" w:space="0" w:color="auto"/>
          </w:divBdr>
        </w:div>
        <w:div w:id="1748259193">
          <w:marLeft w:val="480"/>
          <w:marRight w:val="0"/>
          <w:marTop w:val="0"/>
          <w:marBottom w:val="0"/>
          <w:divBdr>
            <w:top w:val="none" w:sz="0" w:space="0" w:color="auto"/>
            <w:left w:val="none" w:sz="0" w:space="0" w:color="auto"/>
            <w:bottom w:val="none" w:sz="0" w:space="0" w:color="auto"/>
            <w:right w:val="none" w:sz="0" w:space="0" w:color="auto"/>
          </w:divBdr>
        </w:div>
        <w:div w:id="770246235">
          <w:marLeft w:val="480"/>
          <w:marRight w:val="0"/>
          <w:marTop w:val="0"/>
          <w:marBottom w:val="0"/>
          <w:divBdr>
            <w:top w:val="none" w:sz="0" w:space="0" w:color="auto"/>
            <w:left w:val="none" w:sz="0" w:space="0" w:color="auto"/>
            <w:bottom w:val="none" w:sz="0" w:space="0" w:color="auto"/>
            <w:right w:val="none" w:sz="0" w:space="0" w:color="auto"/>
          </w:divBdr>
        </w:div>
        <w:div w:id="1449591877">
          <w:marLeft w:val="480"/>
          <w:marRight w:val="0"/>
          <w:marTop w:val="0"/>
          <w:marBottom w:val="0"/>
          <w:divBdr>
            <w:top w:val="none" w:sz="0" w:space="0" w:color="auto"/>
            <w:left w:val="none" w:sz="0" w:space="0" w:color="auto"/>
            <w:bottom w:val="none" w:sz="0" w:space="0" w:color="auto"/>
            <w:right w:val="none" w:sz="0" w:space="0" w:color="auto"/>
          </w:divBdr>
        </w:div>
        <w:div w:id="1651014515">
          <w:marLeft w:val="480"/>
          <w:marRight w:val="0"/>
          <w:marTop w:val="0"/>
          <w:marBottom w:val="0"/>
          <w:divBdr>
            <w:top w:val="none" w:sz="0" w:space="0" w:color="auto"/>
            <w:left w:val="none" w:sz="0" w:space="0" w:color="auto"/>
            <w:bottom w:val="none" w:sz="0" w:space="0" w:color="auto"/>
            <w:right w:val="none" w:sz="0" w:space="0" w:color="auto"/>
          </w:divBdr>
        </w:div>
        <w:div w:id="417020038">
          <w:marLeft w:val="480"/>
          <w:marRight w:val="0"/>
          <w:marTop w:val="0"/>
          <w:marBottom w:val="0"/>
          <w:divBdr>
            <w:top w:val="none" w:sz="0" w:space="0" w:color="auto"/>
            <w:left w:val="none" w:sz="0" w:space="0" w:color="auto"/>
            <w:bottom w:val="none" w:sz="0" w:space="0" w:color="auto"/>
            <w:right w:val="none" w:sz="0" w:space="0" w:color="auto"/>
          </w:divBdr>
        </w:div>
        <w:div w:id="1967809921">
          <w:marLeft w:val="480"/>
          <w:marRight w:val="0"/>
          <w:marTop w:val="0"/>
          <w:marBottom w:val="0"/>
          <w:divBdr>
            <w:top w:val="none" w:sz="0" w:space="0" w:color="auto"/>
            <w:left w:val="none" w:sz="0" w:space="0" w:color="auto"/>
            <w:bottom w:val="none" w:sz="0" w:space="0" w:color="auto"/>
            <w:right w:val="none" w:sz="0" w:space="0" w:color="auto"/>
          </w:divBdr>
        </w:div>
      </w:divsChild>
    </w:div>
    <w:div w:id="1032192654">
      <w:bodyDiv w:val="1"/>
      <w:marLeft w:val="0"/>
      <w:marRight w:val="0"/>
      <w:marTop w:val="0"/>
      <w:marBottom w:val="0"/>
      <w:divBdr>
        <w:top w:val="none" w:sz="0" w:space="0" w:color="auto"/>
        <w:left w:val="none" w:sz="0" w:space="0" w:color="auto"/>
        <w:bottom w:val="none" w:sz="0" w:space="0" w:color="auto"/>
        <w:right w:val="none" w:sz="0" w:space="0" w:color="auto"/>
      </w:divBdr>
    </w:div>
    <w:div w:id="1192495225">
      <w:bodyDiv w:val="1"/>
      <w:marLeft w:val="0"/>
      <w:marRight w:val="0"/>
      <w:marTop w:val="0"/>
      <w:marBottom w:val="0"/>
      <w:divBdr>
        <w:top w:val="none" w:sz="0" w:space="0" w:color="auto"/>
        <w:left w:val="none" w:sz="0" w:space="0" w:color="auto"/>
        <w:bottom w:val="none" w:sz="0" w:space="0" w:color="auto"/>
        <w:right w:val="none" w:sz="0" w:space="0" w:color="auto"/>
      </w:divBdr>
    </w:div>
    <w:div w:id="1295061019">
      <w:bodyDiv w:val="1"/>
      <w:marLeft w:val="0"/>
      <w:marRight w:val="0"/>
      <w:marTop w:val="0"/>
      <w:marBottom w:val="0"/>
      <w:divBdr>
        <w:top w:val="none" w:sz="0" w:space="0" w:color="auto"/>
        <w:left w:val="none" w:sz="0" w:space="0" w:color="auto"/>
        <w:bottom w:val="none" w:sz="0" w:space="0" w:color="auto"/>
        <w:right w:val="none" w:sz="0" w:space="0" w:color="auto"/>
      </w:divBdr>
      <w:divsChild>
        <w:div w:id="393889356">
          <w:marLeft w:val="480"/>
          <w:marRight w:val="0"/>
          <w:marTop w:val="0"/>
          <w:marBottom w:val="0"/>
          <w:divBdr>
            <w:top w:val="none" w:sz="0" w:space="0" w:color="auto"/>
            <w:left w:val="none" w:sz="0" w:space="0" w:color="auto"/>
            <w:bottom w:val="none" w:sz="0" w:space="0" w:color="auto"/>
            <w:right w:val="none" w:sz="0" w:space="0" w:color="auto"/>
          </w:divBdr>
        </w:div>
        <w:div w:id="1927225384">
          <w:marLeft w:val="480"/>
          <w:marRight w:val="0"/>
          <w:marTop w:val="0"/>
          <w:marBottom w:val="0"/>
          <w:divBdr>
            <w:top w:val="none" w:sz="0" w:space="0" w:color="auto"/>
            <w:left w:val="none" w:sz="0" w:space="0" w:color="auto"/>
            <w:bottom w:val="none" w:sz="0" w:space="0" w:color="auto"/>
            <w:right w:val="none" w:sz="0" w:space="0" w:color="auto"/>
          </w:divBdr>
        </w:div>
        <w:div w:id="799693769">
          <w:marLeft w:val="480"/>
          <w:marRight w:val="0"/>
          <w:marTop w:val="0"/>
          <w:marBottom w:val="0"/>
          <w:divBdr>
            <w:top w:val="none" w:sz="0" w:space="0" w:color="auto"/>
            <w:left w:val="none" w:sz="0" w:space="0" w:color="auto"/>
            <w:bottom w:val="none" w:sz="0" w:space="0" w:color="auto"/>
            <w:right w:val="none" w:sz="0" w:space="0" w:color="auto"/>
          </w:divBdr>
        </w:div>
        <w:div w:id="1114247723">
          <w:marLeft w:val="480"/>
          <w:marRight w:val="0"/>
          <w:marTop w:val="0"/>
          <w:marBottom w:val="0"/>
          <w:divBdr>
            <w:top w:val="none" w:sz="0" w:space="0" w:color="auto"/>
            <w:left w:val="none" w:sz="0" w:space="0" w:color="auto"/>
            <w:bottom w:val="none" w:sz="0" w:space="0" w:color="auto"/>
            <w:right w:val="none" w:sz="0" w:space="0" w:color="auto"/>
          </w:divBdr>
        </w:div>
        <w:div w:id="66152098">
          <w:marLeft w:val="480"/>
          <w:marRight w:val="0"/>
          <w:marTop w:val="0"/>
          <w:marBottom w:val="0"/>
          <w:divBdr>
            <w:top w:val="none" w:sz="0" w:space="0" w:color="auto"/>
            <w:left w:val="none" w:sz="0" w:space="0" w:color="auto"/>
            <w:bottom w:val="none" w:sz="0" w:space="0" w:color="auto"/>
            <w:right w:val="none" w:sz="0" w:space="0" w:color="auto"/>
          </w:divBdr>
        </w:div>
        <w:div w:id="35086925">
          <w:marLeft w:val="480"/>
          <w:marRight w:val="0"/>
          <w:marTop w:val="0"/>
          <w:marBottom w:val="0"/>
          <w:divBdr>
            <w:top w:val="none" w:sz="0" w:space="0" w:color="auto"/>
            <w:left w:val="none" w:sz="0" w:space="0" w:color="auto"/>
            <w:bottom w:val="none" w:sz="0" w:space="0" w:color="auto"/>
            <w:right w:val="none" w:sz="0" w:space="0" w:color="auto"/>
          </w:divBdr>
        </w:div>
        <w:div w:id="1487625628">
          <w:marLeft w:val="480"/>
          <w:marRight w:val="0"/>
          <w:marTop w:val="0"/>
          <w:marBottom w:val="0"/>
          <w:divBdr>
            <w:top w:val="none" w:sz="0" w:space="0" w:color="auto"/>
            <w:left w:val="none" w:sz="0" w:space="0" w:color="auto"/>
            <w:bottom w:val="none" w:sz="0" w:space="0" w:color="auto"/>
            <w:right w:val="none" w:sz="0" w:space="0" w:color="auto"/>
          </w:divBdr>
        </w:div>
        <w:div w:id="1078405383">
          <w:marLeft w:val="480"/>
          <w:marRight w:val="0"/>
          <w:marTop w:val="0"/>
          <w:marBottom w:val="0"/>
          <w:divBdr>
            <w:top w:val="none" w:sz="0" w:space="0" w:color="auto"/>
            <w:left w:val="none" w:sz="0" w:space="0" w:color="auto"/>
            <w:bottom w:val="none" w:sz="0" w:space="0" w:color="auto"/>
            <w:right w:val="none" w:sz="0" w:space="0" w:color="auto"/>
          </w:divBdr>
        </w:div>
        <w:div w:id="225845663">
          <w:marLeft w:val="480"/>
          <w:marRight w:val="0"/>
          <w:marTop w:val="0"/>
          <w:marBottom w:val="0"/>
          <w:divBdr>
            <w:top w:val="none" w:sz="0" w:space="0" w:color="auto"/>
            <w:left w:val="none" w:sz="0" w:space="0" w:color="auto"/>
            <w:bottom w:val="none" w:sz="0" w:space="0" w:color="auto"/>
            <w:right w:val="none" w:sz="0" w:space="0" w:color="auto"/>
          </w:divBdr>
        </w:div>
        <w:div w:id="1767266569">
          <w:marLeft w:val="480"/>
          <w:marRight w:val="0"/>
          <w:marTop w:val="0"/>
          <w:marBottom w:val="0"/>
          <w:divBdr>
            <w:top w:val="none" w:sz="0" w:space="0" w:color="auto"/>
            <w:left w:val="none" w:sz="0" w:space="0" w:color="auto"/>
            <w:bottom w:val="none" w:sz="0" w:space="0" w:color="auto"/>
            <w:right w:val="none" w:sz="0" w:space="0" w:color="auto"/>
          </w:divBdr>
        </w:div>
      </w:divsChild>
    </w:div>
    <w:div w:id="1354654028">
      <w:bodyDiv w:val="1"/>
      <w:marLeft w:val="0"/>
      <w:marRight w:val="0"/>
      <w:marTop w:val="0"/>
      <w:marBottom w:val="0"/>
      <w:divBdr>
        <w:top w:val="none" w:sz="0" w:space="0" w:color="auto"/>
        <w:left w:val="none" w:sz="0" w:space="0" w:color="auto"/>
        <w:bottom w:val="none" w:sz="0" w:space="0" w:color="auto"/>
        <w:right w:val="none" w:sz="0" w:space="0" w:color="auto"/>
      </w:divBdr>
    </w:div>
    <w:div w:id="1435322858">
      <w:bodyDiv w:val="1"/>
      <w:marLeft w:val="0"/>
      <w:marRight w:val="0"/>
      <w:marTop w:val="0"/>
      <w:marBottom w:val="0"/>
      <w:divBdr>
        <w:top w:val="none" w:sz="0" w:space="0" w:color="auto"/>
        <w:left w:val="none" w:sz="0" w:space="0" w:color="auto"/>
        <w:bottom w:val="none" w:sz="0" w:space="0" w:color="auto"/>
        <w:right w:val="none" w:sz="0" w:space="0" w:color="auto"/>
      </w:divBdr>
    </w:div>
    <w:div w:id="1512916901">
      <w:bodyDiv w:val="1"/>
      <w:marLeft w:val="0"/>
      <w:marRight w:val="0"/>
      <w:marTop w:val="0"/>
      <w:marBottom w:val="0"/>
      <w:divBdr>
        <w:top w:val="none" w:sz="0" w:space="0" w:color="auto"/>
        <w:left w:val="none" w:sz="0" w:space="0" w:color="auto"/>
        <w:bottom w:val="none" w:sz="0" w:space="0" w:color="auto"/>
        <w:right w:val="none" w:sz="0" w:space="0" w:color="auto"/>
      </w:divBdr>
    </w:div>
    <w:div w:id="1766270251">
      <w:bodyDiv w:val="1"/>
      <w:marLeft w:val="0"/>
      <w:marRight w:val="0"/>
      <w:marTop w:val="0"/>
      <w:marBottom w:val="0"/>
      <w:divBdr>
        <w:top w:val="none" w:sz="0" w:space="0" w:color="auto"/>
        <w:left w:val="none" w:sz="0" w:space="0" w:color="auto"/>
        <w:bottom w:val="none" w:sz="0" w:space="0" w:color="auto"/>
        <w:right w:val="none" w:sz="0" w:space="0" w:color="auto"/>
      </w:divBdr>
    </w:div>
    <w:div w:id="1785297913">
      <w:bodyDiv w:val="1"/>
      <w:marLeft w:val="0"/>
      <w:marRight w:val="0"/>
      <w:marTop w:val="0"/>
      <w:marBottom w:val="0"/>
      <w:divBdr>
        <w:top w:val="none" w:sz="0" w:space="0" w:color="auto"/>
        <w:left w:val="none" w:sz="0" w:space="0" w:color="auto"/>
        <w:bottom w:val="none" w:sz="0" w:space="0" w:color="auto"/>
        <w:right w:val="none" w:sz="0" w:space="0" w:color="auto"/>
      </w:divBdr>
    </w:div>
    <w:div w:id="1835993270">
      <w:bodyDiv w:val="1"/>
      <w:marLeft w:val="0"/>
      <w:marRight w:val="0"/>
      <w:marTop w:val="0"/>
      <w:marBottom w:val="0"/>
      <w:divBdr>
        <w:top w:val="none" w:sz="0" w:space="0" w:color="auto"/>
        <w:left w:val="none" w:sz="0" w:space="0" w:color="auto"/>
        <w:bottom w:val="none" w:sz="0" w:space="0" w:color="auto"/>
        <w:right w:val="none" w:sz="0" w:space="0" w:color="auto"/>
      </w:divBdr>
    </w:div>
    <w:div w:id="1876111406">
      <w:bodyDiv w:val="1"/>
      <w:marLeft w:val="0"/>
      <w:marRight w:val="0"/>
      <w:marTop w:val="0"/>
      <w:marBottom w:val="0"/>
      <w:divBdr>
        <w:top w:val="none" w:sz="0" w:space="0" w:color="auto"/>
        <w:left w:val="none" w:sz="0" w:space="0" w:color="auto"/>
        <w:bottom w:val="none" w:sz="0" w:space="0" w:color="auto"/>
        <w:right w:val="none" w:sz="0" w:space="0" w:color="auto"/>
      </w:divBdr>
    </w:div>
    <w:div w:id="1997799667">
      <w:bodyDiv w:val="1"/>
      <w:marLeft w:val="0"/>
      <w:marRight w:val="0"/>
      <w:marTop w:val="0"/>
      <w:marBottom w:val="0"/>
      <w:divBdr>
        <w:top w:val="none" w:sz="0" w:space="0" w:color="auto"/>
        <w:left w:val="none" w:sz="0" w:space="0" w:color="auto"/>
        <w:bottom w:val="none" w:sz="0" w:space="0" w:color="auto"/>
        <w:right w:val="none" w:sz="0" w:space="0" w:color="auto"/>
      </w:divBdr>
      <w:divsChild>
        <w:div w:id="647441364">
          <w:marLeft w:val="480"/>
          <w:marRight w:val="0"/>
          <w:marTop w:val="0"/>
          <w:marBottom w:val="0"/>
          <w:divBdr>
            <w:top w:val="none" w:sz="0" w:space="0" w:color="auto"/>
            <w:left w:val="none" w:sz="0" w:space="0" w:color="auto"/>
            <w:bottom w:val="none" w:sz="0" w:space="0" w:color="auto"/>
            <w:right w:val="none" w:sz="0" w:space="0" w:color="auto"/>
          </w:divBdr>
        </w:div>
        <w:div w:id="1855420253">
          <w:marLeft w:val="480"/>
          <w:marRight w:val="0"/>
          <w:marTop w:val="0"/>
          <w:marBottom w:val="0"/>
          <w:divBdr>
            <w:top w:val="none" w:sz="0" w:space="0" w:color="auto"/>
            <w:left w:val="none" w:sz="0" w:space="0" w:color="auto"/>
            <w:bottom w:val="none" w:sz="0" w:space="0" w:color="auto"/>
            <w:right w:val="none" w:sz="0" w:space="0" w:color="auto"/>
          </w:divBdr>
        </w:div>
        <w:div w:id="1404059990">
          <w:marLeft w:val="480"/>
          <w:marRight w:val="0"/>
          <w:marTop w:val="0"/>
          <w:marBottom w:val="0"/>
          <w:divBdr>
            <w:top w:val="none" w:sz="0" w:space="0" w:color="auto"/>
            <w:left w:val="none" w:sz="0" w:space="0" w:color="auto"/>
            <w:bottom w:val="none" w:sz="0" w:space="0" w:color="auto"/>
            <w:right w:val="none" w:sz="0" w:space="0" w:color="auto"/>
          </w:divBdr>
        </w:div>
        <w:div w:id="505100280">
          <w:marLeft w:val="480"/>
          <w:marRight w:val="0"/>
          <w:marTop w:val="0"/>
          <w:marBottom w:val="0"/>
          <w:divBdr>
            <w:top w:val="none" w:sz="0" w:space="0" w:color="auto"/>
            <w:left w:val="none" w:sz="0" w:space="0" w:color="auto"/>
            <w:bottom w:val="none" w:sz="0" w:space="0" w:color="auto"/>
            <w:right w:val="none" w:sz="0" w:space="0" w:color="auto"/>
          </w:divBdr>
        </w:div>
        <w:div w:id="1289555251">
          <w:marLeft w:val="480"/>
          <w:marRight w:val="0"/>
          <w:marTop w:val="0"/>
          <w:marBottom w:val="0"/>
          <w:divBdr>
            <w:top w:val="none" w:sz="0" w:space="0" w:color="auto"/>
            <w:left w:val="none" w:sz="0" w:space="0" w:color="auto"/>
            <w:bottom w:val="none" w:sz="0" w:space="0" w:color="auto"/>
            <w:right w:val="none" w:sz="0" w:space="0" w:color="auto"/>
          </w:divBdr>
        </w:div>
        <w:div w:id="1626352263">
          <w:marLeft w:val="480"/>
          <w:marRight w:val="0"/>
          <w:marTop w:val="0"/>
          <w:marBottom w:val="0"/>
          <w:divBdr>
            <w:top w:val="none" w:sz="0" w:space="0" w:color="auto"/>
            <w:left w:val="none" w:sz="0" w:space="0" w:color="auto"/>
            <w:bottom w:val="none" w:sz="0" w:space="0" w:color="auto"/>
            <w:right w:val="none" w:sz="0" w:space="0" w:color="auto"/>
          </w:divBdr>
        </w:div>
        <w:div w:id="197667005">
          <w:marLeft w:val="480"/>
          <w:marRight w:val="0"/>
          <w:marTop w:val="0"/>
          <w:marBottom w:val="0"/>
          <w:divBdr>
            <w:top w:val="none" w:sz="0" w:space="0" w:color="auto"/>
            <w:left w:val="none" w:sz="0" w:space="0" w:color="auto"/>
            <w:bottom w:val="none" w:sz="0" w:space="0" w:color="auto"/>
            <w:right w:val="none" w:sz="0" w:space="0" w:color="auto"/>
          </w:divBdr>
        </w:div>
        <w:div w:id="1707025339">
          <w:marLeft w:val="480"/>
          <w:marRight w:val="0"/>
          <w:marTop w:val="0"/>
          <w:marBottom w:val="0"/>
          <w:divBdr>
            <w:top w:val="none" w:sz="0" w:space="0" w:color="auto"/>
            <w:left w:val="none" w:sz="0" w:space="0" w:color="auto"/>
            <w:bottom w:val="none" w:sz="0" w:space="0" w:color="auto"/>
            <w:right w:val="none" w:sz="0" w:space="0" w:color="auto"/>
          </w:divBdr>
        </w:div>
        <w:div w:id="1217400947">
          <w:marLeft w:val="480"/>
          <w:marRight w:val="0"/>
          <w:marTop w:val="0"/>
          <w:marBottom w:val="0"/>
          <w:divBdr>
            <w:top w:val="none" w:sz="0" w:space="0" w:color="auto"/>
            <w:left w:val="none" w:sz="0" w:space="0" w:color="auto"/>
            <w:bottom w:val="none" w:sz="0" w:space="0" w:color="auto"/>
            <w:right w:val="none" w:sz="0" w:space="0" w:color="auto"/>
          </w:divBdr>
        </w:div>
        <w:div w:id="264726575">
          <w:marLeft w:val="480"/>
          <w:marRight w:val="0"/>
          <w:marTop w:val="0"/>
          <w:marBottom w:val="0"/>
          <w:divBdr>
            <w:top w:val="none" w:sz="0" w:space="0" w:color="auto"/>
            <w:left w:val="none" w:sz="0" w:space="0" w:color="auto"/>
            <w:bottom w:val="none" w:sz="0" w:space="0" w:color="auto"/>
            <w:right w:val="none" w:sz="0" w:space="0" w:color="auto"/>
          </w:divBdr>
        </w:div>
      </w:divsChild>
    </w:div>
    <w:div w:id="2007324586">
      <w:bodyDiv w:val="1"/>
      <w:marLeft w:val="0"/>
      <w:marRight w:val="0"/>
      <w:marTop w:val="0"/>
      <w:marBottom w:val="0"/>
      <w:divBdr>
        <w:top w:val="none" w:sz="0" w:space="0" w:color="auto"/>
        <w:left w:val="none" w:sz="0" w:space="0" w:color="auto"/>
        <w:bottom w:val="none" w:sz="0" w:space="0" w:color="auto"/>
        <w:right w:val="none" w:sz="0" w:space="0" w:color="auto"/>
      </w:divBdr>
    </w:div>
    <w:div w:id="20892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43C6585-4B3F-40DA-A6FE-C4CDB2354303}"/>
      </w:docPartPr>
      <w:docPartBody>
        <w:p w:rsidR="00000000" w:rsidRDefault="003B0FB1">
          <w:r w:rsidRPr="009D5142">
            <w:rPr>
              <w:rStyle w:val="PlaceholderText"/>
            </w:rPr>
            <w:t>Click or tap here to enter text.</w:t>
          </w:r>
        </w:p>
      </w:docPartBody>
    </w:docPart>
    <w:docPart>
      <w:docPartPr>
        <w:name w:val="75F2DA3299054162A92CD5D69FE511E3"/>
        <w:category>
          <w:name w:val="General"/>
          <w:gallery w:val="placeholder"/>
        </w:category>
        <w:types>
          <w:type w:val="bbPlcHdr"/>
        </w:types>
        <w:behaviors>
          <w:behavior w:val="content"/>
        </w:behaviors>
        <w:guid w:val="{64CDF40E-9214-4FF0-9F59-1267635CC4F4}"/>
      </w:docPartPr>
      <w:docPartBody>
        <w:p w:rsidR="00000000" w:rsidRDefault="003B0FB1" w:rsidP="003B0FB1">
          <w:pPr>
            <w:pStyle w:val="75F2DA3299054162A92CD5D69FE511E3"/>
          </w:pPr>
          <w:r w:rsidRPr="009D5142">
            <w:rPr>
              <w:rStyle w:val="PlaceholderText"/>
            </w:rPr>
            <w:t>Click or tap here to enter text.</w:t>
          </w:r>
        </w:p>
      </w:docPartBody>
    </w:docPart>
    <w:docPart>
      <w:docPartPr>
        <w:name w:val="9C9D8501C03F4EADA11851D067091A34"/>
        <w:category>
          <w:name w:val="General"/>
          <w:gallery w:val="placeholder"/>
        </w:category>
        <w:types>
          <w:type w:val="bbPlcHdr"/>
        </w:types>
        <w:behaviors>
          <w:behavior w:val="content"/>
        </w:behaviors>
        <w:guid w:val="{2D1E1892-021A-4729-93DC-BFEEEAD4083E}"/>
      </w:docPartPr>
      <w:docPartBody>
        <w:p w:rsidR="00000000" w:rsidRDefault="003B0FB1" w:rsidP="003B0FB1">
          <w:pPr>
            <w:pStyle w:val="9C9D8501C03F4EADA11851D067091A3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B1"/>
    <w:rsid w:val="003B0FB1"/>
    <w:rsid w:val="005434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FB1"/>
  </w:style>
  <w:style w:type="paragraph" w:customStyle="1" w:styleId="75F2DA3299054162A92CD5D69FE511E3">
    <w:name w:val="75F2DA3299054162A92CD5D69FE511E3"/>
    <w:rsid w:val="003B0FB1"/>
  </w:style>
  <w:style w:type="paragraph" w:customStyle="1" w:styleId="9C9D8501C03F4EADA11851D067091A34">
    <w:name w:val="9C9D8501C03F4EADA11851D067091A34"/>
    <w:rsid w:val="003B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C1E86E-E4E2-4E21-91CC-ED9CCC140520}">
  <we:reference id="wa104382081" version="1.55.1.0" store="en-US" storeType="OMEX"/>
  <we:alternateReferences>
    <we:reference id="wa104382081" version="1.55.1.0" store="" storeType="OMEX"/>
  </we:alternateReferences>
  <we:properties>
    <we:property name="MENDELEY_CITATIONS" value="[{&quot;citationID&quot;:&quot;MENDELEY_CITATION_2662743d-2fc4-46cc-af30-16a9a5c0fcc3&quot;,&quot;properties&quot;:{&quot;noteIndex&quot;:0},&quot;isEdited&quot;:false,&quot;manualOverride&quot;:{&quot;isManuallyOverridden&quot;:false,&quot;citeprocText&quot;:&quot;(Uskandar, 2021)&quot;,&quot;manualOverrideText&quot;:&quot;&quot;},&quot;citationTag&quot;:&quot;MENDELEY_CITATION_v3_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&quot;,&quot;citationItems&quot;:[{&quot;id&quot;:&quot;2477542a-b9e3-34a0-aa52-96658d3f4a91&quot;,&quot;itemData&quot;:{&quot;type&quot;:&quot;article-journal&quot;,&quot;id&quot;:&quot;2477542a-b9e3-34a0-aa52-96658d3f4a91&quot;,&quot;title&quot;:&quot;Perlindungan Hukum Anak Korban Eksploitasi Seksual\nKomersial Berdasarkan Undang-Undang Nomor 35\nTahun 2014 Perubahan Atas Undang-Undang Nomor 23\nTahun 2002 Tentang Perlindungan Anak (Studi Kasus\nPutusan Nomor:186/Pid.Sus/2018/PN.Grt)&quot;,&quot;author&quot;:[{&quot;family&quot;:&quot;Uskandar&quot;,&quot;given&quot;:&quot;&quot;,&quot;parse-names&quot;:false,&quot;dropping-particle&quot;:&quot;&quot;,&quot;non-dropping-particle&quot;:&quot;&quot;}],&quot;container-title&quot;:&quot;Jurnal Hukum Media Justitia Nusantara &quot;,&quot;issued&quot;:{&quot;date-parts&quot;:[[2021]]},&quot;volume&quot;:&quot;11&quot;,&quot;container-title-short&quot;:&quot;&quot;},&quot;isTemporary&quot;:false}]},{&quot;citationID&quot;:&quot;MENDELEY_CITATION_b1a06628-16eb-4942-b7ab-6d7fbd68d101&quot;,&quot;properties&quot;:{&quot;noteIndex&quot;:0},&quot;isEdited&quot;:false,&quot;manualOverride&quot;:{&quot;isManuallyOverridden&quot;:false,&quot;citeprocText&quot;:&quot;(Kristanto et al., 2015)&quot;,&quot;manualOverrideText&quot;:&quot;&quot;},&quot;citationTag&quot;:&quot;MENDELEY_CITATION_v3_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&quot;,&quot;citationItems&quot;:[{&quot;id&quot;:&quot;b291df5c-855b-3d8c-aa20-d817a09e216d&quot;,&quot;itemData&quot;:{&quot;type&quot;:&quot;article-journal&quot;,&quot;id&quot;:&quot;b291df5c-855b-3d8c-aa20-d817a09e216d&quot;,&quot;title&quot;:&quot;STRATEGI PENANGGULANGAN HIV DAN AIDS DI KOTA SEMARANG&quot;,&quot;author&quot;:[{&quot;family&quot;:&quot;Kristanto&quot;,&quot;given&quot;:&quot;Tri Wahyu&quot;,&quot;parse-names&quot;:false,&quot;dropping-particle&quot;:&quot;&quot;,&quot;non-dropping-particle&quot;:&quot;&quot;},{&quot;family&quot;:&quot;Mustam&quot;,&quot;given&quot;:&quot;M&quot;,&quot;parse-names&quot;:false,&quot;dropping-particle&quot;:&quot;&quot;,&quot;non-dropping-particle&quot;:&quot;&quot;},{&quot;family&quot;:&quot;Subowo&quot;,&quot;given&quot;:&quot;Ari&quot;,&quot;parse-names&quot;:false,&quot;dropping-particle&quot;:&quot;&quot;,&quot;non-dropping-particle&quot;:&quot;&quot;}],&quot;container-title&quot;:&quot;Journal of Public Policy and Management Review&quot;,&quot;issued&quot;:{&quot;date-parts&quot;:[[2015]]},&quot;abstract&quot;:&quot;HIV (Human Immunodeficiency Virus) is the virus that causes AIDS (Acquired Immunodeficiency Syndrome) is a set of symptoms that arise due the decline in immunity. Semarang city as the capital city of Central Java province has the tendencies detection rate of HIV and AIDS cases that are increasing every year. Various programs have been implemented so far, but the results still have not seen due to several influence factors. This study uses descriptive qualitative research methods to describe the situation of HIV and AIDS in the city of Semarang. There are several driving factors on the implementation of the program and the strategy are: the suitability of the vision and mission, the quality of human resources, factors conducive political, regulatory support, economic growth, as well as the use of technology. While the inhibiting factors, among others: the lack of budget, the absorption of financial resources less effective, negative stigma against people living with HIV, and the adverse effects of technology (pornography). After analyzing these factors, it has produced some of the recommendation in the response to HIV and AIDS in the city, which are: make strategic planning, improve coordination with NGOs and people living with HIV, involving the private sector and community participation in each program and activity, providing sex education for young people both within schools, colleges, and Karang Taruna.&quot;,&quot;volume&quot;:&quot;4&quot;},&quot;isTemporary&quot;:false}]},{&quot;citationID&quot;:&quot;MENDELEY_CITATION_dcf2f535-e41e-46f5-a171-f5d03cd32c74&quot;,&quot;properties&quot;:{&quot;noteIndex&quot;:0},&quot;isEdited&quot;:false,&quot;manualOverride&quot;:{&quot;isManuallyOverridden&quot;:false,&quot;citeprocText&quot;:&quot;(Luth et al., 2022)&quot;,&quot;manualOverrideText&quot;:&quot;&quot;},&quot;citationTag&quot;:&quot;MENDELEY_CITATION_v3_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&quot;,&quot;citationItems&quot;:[{&quot;id&quot;:&quot;f9e1afa4-45c5-385e-b28a-1b5c730fc378&quot;,&quot;itemData&quot;:{&quot;type&quot;:&quot;article-journal&quot;,&quot;id&quot;:&quot;f9e1afa4-45c5-385e-b28a-1b5c730fc378&quot;,&quot;title&quot;:&quot;UPAYA PENCEGAHAN DAN PENANGGULANGAN PENYEBARAN PENYAKIT INFEKSI MENULAR SEKSUAL MASA PANDEMI COVID-19 DI KABUPATEN BATANG&quot;,&quot;author&quot;:[{&quot;family&quot;:&quot;Luth&quot;,&quot;given&quot;:&quot;&quot;,&quot;parse-names&quot;:false,&quot;dropping-particle&quot;:&quot;&quot;,&quot;non-dropping-particle&quot;:&quot;&quot;},{&quot;family&quot;:&quot;Meriwijaya&quot;,&quot;given&quot;:&quot;&quot;,&quot;parse-names&quot;:false,&quot;dropping-particle&quot;:&quot;&quot;,&quot;non-dropping-particle&quot;:&quot;&quot;},{&quot;family&quot;:&quot;Muhammad Syaqiq&quot;,&quot;given&quot;:&quot;&quot;,&quot;parse-names&quot;:false,&quot;dropping-particle&quot;:&quot;&quot;,&quot;non-dropping-particle&quot;:&quot;&quot;}],&quot;container-title&quot;:&quot;Journal Publicuho&quot;,&quot;DOI&quot;:&quot;10.35817/publicuho.v5i3.36&quot;,&quot;ISSN&quot;:&quot;2685-0729&quot;,&quot;issued&quot;:{&quot;date-parts&quot;:[[2022,10,16]]},&quot;page&quot;:&quot;929-945&quot;,&quot;abstract&quot;:&quot;With these various problems, the researchers set the research objective, namely to find out efforts to prevent and control the spread of sexually transmitted infections during the Covid-19 pandemic in Batang Regency and what factors influence it. Data collection in this qualitative descriptive study was carried out in three ways, namely observation, interviews and documentation. The results of this study indicate that efforts to prevent and control sexually transmitted infections, especially HIV/AIDS during the Covid-19 pandemic in Batang Regency are realized through several programs and activities, namely outreach programs, Voluntary Counseling and Testing (VCT), Care Support and Treatment (VCT). CST), Anti Retroviral Therapy (ART), Prevention of Mother-To-Child Transmission (PMTCT), Directly Observed Treatment, Shorourse Chemotherapy (DOTS) and Mentoring. The impact of the COVID-19 pandemic on several STI disease prevention and control programs is in the form of reducing service time even to the point of discontinuing services caused by government policies in dealing with the Covid-19 pandemic. In addition, factors that hinder and support efforts to prevent and control STIs during the COVID-19 pandemic lead to the government's policy of imposing restrictions on community activities and utilizing advances in information technology.&quot;,&quot;publisher&quot;:&quot;Universitas Halu Oleo - Jurusan Ilmu Administrasi Publik&quot;,&quot;issue&quot;:&quot;3&quot;,&quot;volume&quot;:&quot;5&quot;,&quot;container-title-short&quot;:&quot;&quot;},&quot;isTemporary&quot;:false}]},{&quot;citationID&quot;:&quot;MENDELEY_CITATION_fa9a840e-c2a1-4c1e-9b77-afdb224158c5&quot;,&quot;properties&quot;:{&quot;noteIndex&quot;:0},&quot;isEdited&quot;:false,&quot;manualOverride&quot;:{&quot;isManuallyOverridden&quot;:false,&quot;citeprocText&quot;:&quot;(Manurung et al., 2015a)&quot;,&quot;manualOverrideText&quot;:&quot;&quot;},&quot;citationTag&quot;:&quot;MENDELEY_CITATION_v3_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&quot;,&quot;citationItems&quot;:[{&quot;id&quot;:&quot;bc353c3e-d69b-3893-ac68-7e30e58df1d5&quot;,&quot;itemData&quot;:{&quot;type&quot;:&quot;article-journal&quot;,&quot;id&quot;:&quot;bc353c3e-d69b-3893-ac68-7e30e58df1d5&quot;,&quot;title&quot;:&quot;Karakteristik Pekerja Seksual Komersial dan Kejadian Penyakit Menular Sesual&quot;,&quot;author&quot;:[{&quot;family&quot;:&quot;Manurung&quot;,&quot;given&quot;:&quot;Christina&quot;,&quot;parse-names&quot;:false,&quot;dropping-particle&quot;:&quot;&quot;,&quot;non-dropping-particle&quot;:&quot;&quot;},{&quot;family&quot;:&quot;Korompis&quot;,&quot;given&quot;:&quot;Martha&quot;,&quot;parse-names&quot;:false,&quot;dropping-particle&quot;:&quot;&quot;,&quot;non-dropping-particle&quot;:&quot;&quot;},{&quot;family&quot;:&quot;Manueke&quot;,&quot;given&quot;:&quot;Iyam&quot;,&quot;parse-names&quot;:false,&quot;dropping-particle&quot;:&quot;&quot;,&quot;non-dropping-particle&quot;:&quot;&quot;}],&quot;container-title&quot;:&quot;JIDAN Jurnal Ilmiah Bidan&quot;,&quot;ISSN&quot;:&quot;2339-1731&quot;,&quot;issued&quot;:{&quot;date-parts&quot;:[[2015]]},&quot;publisher&quot;:&quot;Januari-Juni&quot;,&quot;issue&quot;:&quot;1&quot;,&quot;volume&quot;:&quot;3&quot;,&quot;container-title-short&quot;:&quot;&quot;},&quot;isTemporary&quot;:false}]},{&quot;citationID&quot;:&quot;MENDELEY_CITATION_8949e754-5abc-4da1-8471-5ba87ce8ec52&quot;,&quot;properties&quot;:{&quot;noteIndex&quot;:0},&quot;isEdited&quot;:false,&quot;manualOverride&quot;:{&quot;isManuallyOverridden&quot;:false,&quot;citeprocText&quot;:&quot;(Matahari, 2012)&quot;,&quot;manualOverrideText&quot;:&quot;&quot;},&quot;citationTag&quot;:&quot;MENDELEY_CITATION_v3_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&quot;,&quot;citationItems&quot;:[{&quot;id&quot;:&quot;51a19bd8-7263-31c6-b246-0fd657a102d5&quot;,&quot;itemData&quot;:{&quot;type&quot;:&quot;article-journal&quot;,&quot;id&quot;:&quot;51a19bd8-7263-31c6-b246-0fd657a102d5&quot;,&quot;title&quot;:&quot;STUDI KUALITATIF MENGENAI PERSEPSI DAN PERILAKU SEKSUAL\nWANITA PEKERJA SEKS KOMERSIAL (PSK) DALAM UPAYA\nPENCEGAHAN IMS DI KOTA SEMARANG TAHUN 2012&quot;,&quot;author&quot;:[{&quot;family&quot;:&quot;Matahari&quot;,&quot;given&quot;:&quot;Ratu&quot;,&quot;parse-names&quot;:false,&quot;dropping-particle&quot;:&quot;&quot;,&quot;non-dropping-particle&quot;:&quot;&quot;}],&quot;container-title&quot;:&quot;Jurnal Kesehatan Reproduksi&quot;,&quot;issued&quot;:{&quot;date-parts&quot;:[[2012]]},&quot;abstract&quot;:&quot;Background:The number of sexually transmitted infection (STIs) cases in Semarang City increased to 2471 in 2009 and 2473 in 2011. Objective: To understand perception and sexual behaviours of female sex workers in Sunan Kuning brothel, towards the prevention of STIs in Semarang City. Methods: In this study, six in-depth interviews were carried out with female sex workers who had STIs, two focus group discussions, as well as interviews with the brothel keeper and an outreach worker for triangulation. Data were analyzed using content analysis. Results:Our study found good levels of knowledge and perception amongst female sex workers about STIs. However, their practices of STIs prevention was still inadequate. Condom use during sexual encounters with clients remained low. Supports from the brothel keeper to promote behaviours that prevent STIs transmissions was also lacking. These findings reflect the lack of attention to personal health amongst female sex workers. Conclusions:Practices that support STIs prevention among female sex workers are lacking. Training program targetting female sex workers and brothel keepers using role plays methods are important to increase their awareness about health and to further promote behaviour changes to prevent STIs transmission to protect themselves and their clients.&quot;,&quot;volume&quot;:&quot;3&quot;,&quot;container-title-short&quot;:&quot;&quot;},&quot;isTemporary&quot;:false}]},{&quot;citationID&quot;:&quot;MENDELEY_CITATION_8fb29f18-57cf-4b08-b159-ff3fe429fd94&quot;,&quot;properties&quot;:{&quot;noteIndex&quot;:0},&quot;isEdited&quot;:false,&quot;manualOverride&quot;:{&quot;isManuallyOverridden&quot;:false,&quot;citeprocText&quot;:&quot;(Naryoso, 2015)&quot;,&quot;manualOverrideText&quot;:&quot;&quot;},&quot;citationTag&quot;:&quot;MENDELEY_CITATION_v3_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&quot;,&quot;citationItems&quot;:[{&quot;id&quot;:&quot;6612953e-d372-3740-a707-004f07e2815f&quot;,&quot;itemData&quot;:{&quot;type&quot;:&quot;article-journal&quot;,&quot;id&quot;:&quot;6612953e-d372-3740-a707-004f07e2815f&quot;,&quot;title&quot;:&quot;“Aku Tau Aku Terancam”, Model Komunikasi\nStrategis untuk Menyadarkan Perempuan\nPekerja Seks Bandungan terhadap Bahaya\nHIV/AIDS&quot;,&quot;author&quot;:[{&quot;family&quot;:&quot;Naryoso&quot;,&quot;given&quot;:&quot;Agus&quot;,&quot;parse-names&quot;:false,&quot;dropping-particle&quot;:&quot;&quot;,&quot;non-dropping-particle&quot;:&quot;&quot;}],&quot;container-title&quot;:&quot;Komunikasi dan Isu Publik&quot;,&quot;ISBN&quot;:&quot;9786026751089&quot;,&quot;issued&quot;:{&quot;date-parts&quot;:[[2015]]},&quot;page&quot;:&quot;67-92&quot;,&quot;container-title-short&quot;:&quot;&quot;},&quot;isTemporary&quot;:false}]},{&quot;citationID&quot;:&quot;MENDELEY_CITATION_47629ae7-68ae-48b2-a3ad-5c5b5de981d1&quot;,&quot;properties&quot;:{&quot;noteIndex&quot;:0},&quot;isEdited&quot;:false,&quot;manualOverride&quot;:{&quot;isManuallyOverridden&quot;:false,&quot;citeprocText&quot;:&quot;(Rusyidi &amp;#38; Nurwati, 2018)&quot;,&quot;manualOverrideText&quot;:&quot;&quot;},&quot;citationItems&quot;:[{&quot;id&quot;:&quot;bf183c02-7199-334d-a543-e3157e9a6f9d&quot;,&quot;itemData&quot;:{&quot;type&quot;:&quot;article-journal&quot;,&quot;id&quot;:&quot;bf183c02-7199-334d-a543-e3157e9a6f9d&quot;,&quot;title&quot;:&quot;PENANGANAN PEKERJA SEKS KOMERSIAL DI INDONESIA&quot;,&quot;author&quot;:[{&quot;family&quot;:&quot;Rusyidi&quot;,&quot;given&quot;:&quot;Binahayati&quot;,&quot;parse-names&quot;:false,&quot;dropping-particle&quot;:&quot;&quot;,&quot;non-dropping-particle&quot;:&quot;&quot;},{&quot;family&quot;:&quot;Nurwati&quot;,&quot;given&quot;:&quot;Nunung&quot;,&quot;parse-names&quot;:false,&quot;dropping-particle&quot;:&quot;&quot;,&quot;non-dropping-particle&quot;:&quot;&quot;}],&quot;container-title&quot;:&quot;Prosiding Penelitian &amp; Pengabdian Kepada Masyarakat&quot;,&quot;ISSN&quot;:&quot;2581-1126&quot;,&quot;issued&quot;:{&quot;date-parts&quot;:[[2018]]},&quot;page&quot;:&quot;303-313&quot;,&quot;issue&quot;:&quot;3&quot;,&quot;volume&quot;:&quot;5&quot;,&quot;container-title-short&quot;:&quot;&quot;},&quot;isTemporary&quot;:false}],&quot;citationTag&quot;:&quot;MENDELEY_CITATION_v3_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&quot;},{&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239e614d-fa33-44a0-b813-a6986a00dcbd&quot;,&quot;properties&quot;:{&quot;noteIndex&quot;:0},&quot;isEdited&quot;:false,&quot;manualOverride&quot;:{&quot;isManuallyOverridden&quot;:false,&quot;citeprocText&quot;:&quot;(Manurung et al., 2015b)&quot;,&quot;manualOverrideText&quot;:&quot;&quot;},&quot;citationTag&quot;:&quot;MENDELEY_CITATION_v3_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&quot;,&quot;citationItems&quot;:[{&quot;id&quot;:&quot;f4d57ce6-afaf-339b-9fdb-0768df78caf1&quot;,&quot;itemData&quot;:{&quot;type&quot;:&quot;article-journal&quot;,&quot;id&quot;:&quot;f4d57ce6-afaf-339b-9fdb-0768df78caf1&quot;,&quot;title&quot;:&quot;Karakteristik Pekerja Seksual Komersial dan Kejadian Penyakit Menular Sesual&quot;,&quot;author&quot;:[{&quot;family&quot;:&quot;Manurung&quot;,&quot;given&quot;:&quot;Christina&quot;,&quot;parse-names&quot;:false,&quot;dropping-particle&quot;:&quot;&quot;,&quot;non-dropping-particle&quot;:&quot;&quot;},{&quot;family&quot;:&quot;Korompis&quot;,&quot;given&quot;:&quot;Martha&quot;,&quot;parse-names&quot;:false,&quot;dropping-particle&quot;:&quot;&quot;,&quot;non-dropping-particle&quot;:&quot;&quot;},{&quot;family&quot;:&quot;Manueke&quot;,&quot;given&quot;:&quot;Iyam&quot;,&quot;parse-names&quot;:false,&quot;dropping-particle&quot;:&quot;&quot;,&quot;non-dropping-particle&quot;:&quot;&quot;}],&quot;container-title&quot;:&quot;JIDAN Jurnal Ilmiah Bidan &quot;,&quot;ISSN&quot;:&quot;2339-1731&quot;,&quot;issued&quot;:{&quot;date-parts&quot;:[[2015]]},&quot;publisher&quot;:&quot;Januari-Juni&quot;,&quot;issue&quot;:&quot;1&quot;,&quot;volume&quot;:&quot;3&quot;,&quot;container-title-short&quot;:&quot;&quot;},&quot;isTemporary&quot;:false}]},{&quot;citationID&quot;:&quot;MENDELEY_CITATION_1e181d50-170b-49b3-a620-1e8ae0fc58f0&quot;,&quot;properties&quot;:{&quot;noteIndex&quot;:0},&quot;isEdited&quot;:false,&quot;manualOverride&quot;:{&quot;isManuallyOverridden&quot;:false,&quot;citeprocText&quot;:&quot;(Mulati et al., 2016)&quot;,&quot;manualOverrideText&quot;:&quot;&quot;},&quot;citationTag&quot;:&quot;MENDELEY_CITATION_v3_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&quot;,&quot;citationItems&quot;:[{&quot;id&quot;:&quot;76d8ab32-0564-3198-94c7-817c6736cb0c&quot;,&quot;itemData&quot;:{&quot;type&quot;:&quot;article-journal&quot;,&quot;id&quot;:&quot;76d8ab32-0564-3198-94c7-817c6736cb0c&quot;,&quot;title&quot;:&quot;PERILAKU PEKERJA SEKS KOMERSIAL TERHADAP PENCEGAHAN PENYAKIT MENULAR SEKSUAL DI LOKALISASI KALINYAMAT BANDUNGAN&quot;,&quot;author&quot;:[{&quot;family&quot;:&quot;Mulati&quot;,&quot;given&quot;:&quot;Triwik Sri&quot;,&quot;parse-names&quot;:false,&quot;dropping-particle&quot;:&quot;&quot;,&quot;non-dropping-particle&quot;:&quot;&quot;},{&quot;family&quot;:&quot;Indarto&quot;,&quot;given&quot;:&quot;&quot;,&quot;parse-names&quot;:false,&quot;dropping-particle&quot;:&quot;&quot;,&quot;non-dropping-particle&quot;:&quot;&quot;},{&quot;family&quot;:&quot;Ratnasari&quot;,&quot;given&quot;:&quot;Putri&quot;,&quot;parse-names&quot;:false,&quot;dropping-particle&quot;:&quot;&quot;,&quot;non-dropping-particle&quot;:&quot;&quot;}],&quot;container-title&quot;:&quot;Jurnal Kebidanan Dan Kesehatan Tradisional&quot;,&quot;issued&quot;:{&quot;date-parts&quot;:[[2016]]},&quot;page&quot;:&quot;1-99&quot;,&quot;abstract&quot;:&quot;Behavior, Commercial sex workers, Sexually transmitted diseases. This study aims to reveal the phenomenon of Conduct Against Commercial Sex Workers Sexually Transmitted Disease Prevention at Localization Kalinyamat, Bandungan. This study used a qualitative design with sample collection technique is purposive sampling with maximum sampling type of sampling variation. The collection of data by using a technique Focus Group Discussion (FGD) and In-depth Interviews (WM). In this study, researchers used informants DKT 6 and 8 informants WM. Test the validity of the data was done by using triangulation. The results showed that the behavior of prostitutes on the prevention of STDs seen from most of the knowledge already know about the definition, causes, types, signs and symptoms of STD prevention, of attitudes that are divided into several categories there who agree and disagree, on the activities on the prevention largely meet health standards.&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555E-B42D-435F-80C0-41229A72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4</cp:revision>
  <dcterms:created xsi:type="dcterms:W3CDTF">2023-09-28T08:42:00Z</dcterms:created>
  <dcterms:modified xsi:type="dcterms:W3CDTF">2023-09-28T14:26:00Z</dcterms:modified>
</cp:coreProperties>
</file>