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5F171" w14:textId="77777777" w:rsidR="00AB2950" w:rsidRPr="00671752" w:rsidRDefault="00AB2950" w:rsidP="00AB2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en" w:eastAsia="id-ID"/>
        </w:rPr>
      </w:pPr>
      <w:r w:rsidRPr="00671752">
        <w:rPr>
          <w:rFonts w:ascii="Arial" w:eastAsia="Times New Roman" w:hAnsi="Arial" w:cs="Arial"/>
          <w:b/>
          <w:color w:val="212121"/>
          <w:sz w:val="24"/>
          <w:szCs w:val="24"/>
          <w:lang w:val="en" w:eastAsia="id-ID"/>
        </w:rPr>
        <w:t>ABSTRACT</w:t>
      </w:r>
    </w:p>
    <w:p w14:paraId="170C74EA" w14:textId="77777777" w:rsidR="00AB2950" w:rsidRPr="00671752" w:rsidRDefault="00AB2950" w:rsidP="00AB2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n" w:eastAsia="id-ID"/>
        </w:rPr>
      </w:pPr>
    </w:p>
    <w:p w14:paraId="53EDE808" w14:textId="77777777" w:rsidR="00AB2950" w:rsidRPr="00671752" w:rsidRDefault="00AB2950" w:rsidP="00AB2950">
      <w:pPr>
        <w:jc w:val="both"/>
        <w:rPr>
          <w:rFonts w:ascii="Arial" w:hAnsi="Arial" w:cs="Arial"/>
          <w:b/>
          <w:color w:val="212121"/>
          <w:sz w:val="24"/>
          <w:szCs w:val="24"/>
        </w:rPr>
      </w:pPr>
      <w:proofErr w:type="spellStart"/>
      <w:r w:rsidRPr="00671752">
        <w:rPr>
          <w:rFonts w:ascii="Arial" w:eastAsia="Times New Roman" w:hAnsi="Arial" w:cs="Arial"/>
          <w:b/>
          <w:color w:val="212121"/>
          <w:sz w:val="24"/>
          <w:szCs w:val="24"/>
          <w:lang w:val="en" w:eastAsia="id-ID"/>
        </w:rPr>
        <w:t>Lisminah</w:t>
      </w:r>
      <w:proofErr w:type="spellEnd"/>
      <w:r w:rsidRPr="00671752">
        <w:rPr>
          <w:rFonts w:ascii="Arial" w:eastAsia="Times New Roman" w:hAnsi="Arial" w:cs="Arial"/>
          <w:b/>
          <w:color w:val="212121"/>
          <w:sz w:val="24"/>
          <w:szCs w:val="24"/>
          <w:lang w:val="en" w:eastAsia="id-ID"/>
        </w:rPr>
        <w:t>, 16260025, JURIDIS ANALYSIS OF CONSUMER LEGAL PROTECTION OF CRIMINALS OF CURRENT LAW</w:t>
      </w:r>
      <w:r w:rsidRPr="00671752">
        <w:rPr>
          <w:rFonts w:ascii="Arial" w:eastAsia="Times New Roman" w:hAnsi="Arial" w:cs="Arial"/>
          <w:b/>
          <w:color w:val="212121"/>
          <w:sz w:val="24"/>
          <w:szCs w:val="24"/>
          <w:lang w:eastAsia="id-ID"/>
        </w:rPr>
        <w:t xml:space="preserve"> </w:t>
      </w:r>
      <w:r w:rsidRPr="00671752">
        <w:rPr>
          <w:rFonts w:ascii="Arial" w:eastAsia="Times New Roman" w:hAnsi="Arial" w:cs="Arial"/>
          <w:b/>
          <w:color w:val="212121"/>
          <w:sz w:val="24"/>
          <w:szCs w:val="24"/>
          <w:lang w:val="en" w:eastAsia="id-ID"/>
        </w:rPr>
        <w:t xml:space="preserve">TEMPORARY CONTENT LIQUIFIED PETROLEUM GAS (LPG) SIZE 12 (DABABLE) KILOGRAM; (Case Study Case Number 1272 / </w:t>
      </w:r>
      <w:proofErr w:type="spellStart"/>
      <w:r w:rsidRPr="00671752">
        <w:rPr>
          <w:rFonts w:ascii="Arial" w:eastAsia="Times New Roman" w:hAnsi="Arial" w:cs="Arial"/>
          <w:b/>
          <w:color w:val="212121"/>
          <w:sz w:val="24"/>
          <w:szCs w:val="24"/>
          <w:lang w:val="en" w:eastAsia="id-ID"/>
        </w:rPr>
        <w:t>Pid</w:t>
      </w:r>
      <w:proofErr w:type="spellEnd"/>
      <w:r w:rsidRPr="00671752">
        <w:rPr>
          <w:rFonts w:ascii="Arial" w:eastAsia="Times New Roman" w:hAnsi="Arial" w:cs="Arial"/>
          <w:b/>
          <w:color w:val="212121"/>
          <w:sz w:val="24"/>
          <w:szCs w:val="24"/>
          <w:lang w:val="en" w:eastAsia="id-ID"/>
        </w:rPr>
        <w:t xml:space="preserve">. B / 2010 / PN. </w:t>
      </w:r>
      <w:r w:rsidRPr="00671752">
        <w:rPr>
          <w:rFonts w:ascii="Arial" w:hAnsi="Arial" w:cs="Arial"/>
          <w:b/>
          <w:color w:val="212121"/>
          <w:sz w:val="24"/>
          <w:szCs w:val="24"/>
          <w:lang w:val="en"/>
        </w:rPr>
        <w:t>East Jkt.</w:t>
      </w:r>
    </w:p>
    <w:p w14:paraId="68EB6F7E" w14:textId="77777777" w:rsidR="00AB2950" w:rsidRPr="00671752" w:rsidRDefault="00AB2950" w:rsidP="00AB2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eastAsia="id-ID"/>
        </w:rPr>
      </w:pPr>
      <w:r w:rsidRPr="00671752">
        <w:rPr>
          <w:rFonts w:ascii="Arial" w:eastAsia="Times New Roman" w:hAnsi="Arial" w:cs="Arial"/>
          <w:color w:val="212121"/>
          <w:sz w:val="24"/>
          <w:szCs w:val="24"/>
          <w:lang w:val="en" w:eastAsia="id-ID"/>
        </w:rPr>
        <w:t>Consumer protection, according to the makers of the Consumer Protection Act, is defined as any endeavor that ensures legal certainty to provide protection to consumers, essentially aimed at improving consumer prestige and value. In order to achieve these objectives, according to Article 29 of Law No. 8/1999 on Consumer Protection, the government is responsible for the protection of consumers through two basic strategies, namely on the one hand through the effort to empower consumers, which will be pursued by increasing knowledge</w:t>
      </w:r>
      <w:proofErr w:type="gramStart"/>
      <w:r w:rsidRPr="00671752">
        <w:rPr>
          <w:rFonts w:ascii="Arial" w:eastAsia="Times New Roman" w:hAnsi="Arial" w:cs="Arial"/>
          <w:color w:val="212121"/>
          <w:sz w:val="24"/>
          <w:szCs w:val="24"/>
          <w:lang w:val="en" w:eastAsia="id-ID"/>
        </w:rPr>
        <w:t>, ,</w:t>
      </w:r>
      <w:proofErr w:type="gramEnd"/>
      <w:r w:rsidRPr="00671752">
        <w:rPr>
          <w:rFonts w:ascii="Arial" w:eastAsia="Times New Roman" w:hAnsi="Arial" w:cs="Arial"/>
          <w:color w:val="212121"/>
          <w:sz w:val="24"/>
          <w:szCs w:val="24"/>
          <w:lang w:val="en" w:eastAsia="id-ID"/>
        </w:rPr>
        <w:t xml:space="preserve"> awareness, ability and consumer independence, to protect itself. On the other hand, it is pursued through efforts to create and promote a healthy and resilient business climate and encourage the growth of responsible business actors. Therefore, the authors pour in the thesis with title Criminal Accountability Criminal Act Actor Crime About Consumer Protection; (Criminal Decision Case Study No. 1272 / </w:t>
      </w:r>
      <w:proofErr w:type="spellStart"/>
      <w:r w:rsidRPr="00671752">
        <w:rPr>
          <w:rFonts w:ascii="Arial" w:eastAsia="Times New Roman" w:hAnsi="Arial" w:cs="Arial"/>
          <w:color w:val="212121"/>
          <w:sz w:val="24"/>
          <w:szCs w:val="24"/>
          <w:lang w:val="en" w:eastAsia="id-ID"/>
        </w:rPr>
        <w:t>Pid</w:t>
      </w:r>
      <w:proofErr w:type="spellEnd"/>
      <w:r w:rsidRPr="00671752">
        <w:rPr>
          <w:rFonts w:ascii="Arial" w:eastAsia="Times New Roman" w:hAnsi="Arial" w:cs="Arial"/>
          <w:color w:val="212121"/>
          <w:sz w:val="24"/>
          <w:szCs w:val="24"/>
          <w:lang w:val="en" w:eastAsia="id-ID"/>
        </w:rPr>
        <w:t xml:space="preserve">. B / 2010 / PN. Jkt. </w:t>
      </w:r>
      <w:proofErr w:type="spellStart"/>
      <w:r w:rsidRPr="00671752">
        <w:rPr>
          <w:rFonts w:ascii="Arial" w:eastAsia="Times New Roman" w:hAnsi="Arial" w:cs="Arial"/>
          <w:color w:val="212121"/>
          <w:sz w:val="24"/>
          <w:szCs w:val="24"/>
          <w:lang w:val="en" w:eastAsia="id-ID"/>
        </w:rPr>
        <w:t>Tmr</w:t>
      </w:r>
      <w:proofErr w:type="spellEnd"/>
      <w:r w:rsidRPr="00671752">
        <w:rPr>
          <w:rFonts w:ascii="Arial" w:eastAsia="Times New Roman" w:hAnsi="Arial" w:cs="Arial"/>
          <w:color w:val="212121"/>
          <w:sz w:val="24"/>
          <w:szCs w:val="24"/>
          <w:lang w:val="en" w:eastAsia="id-ID"/>
        </w:rPr>
        <w:t xml:space="preserve">). In this research activity taken through approach of Normative Juridical. The normative juridical approach is the main approach, since the review and analysis used on the legal issues under study are based on legislation. Based on the result of the research, it can be concluded that Based on Article 29 of Law Number 8 of 1999 on Consumer Protection, it is charged to the government to be responsible in providing consumer protection because the government's responsibility in Consumer Protection is stated in Article 5 paragraph (1), Article 21 Paragraph (1), Article 21 Paragraph (1), Article 27, and Article 33 of the 1945 Constitution. Accountability Crime reduction of the dosage of LPG (Liquified Petroleum Gas) contents of 12 kg of defendant </w:t>
      </w:r>
      <w:proofErr w:type="spellStart"/>
      <w:r w:rsidRPr="00671752">
        <w:rPr>
          <w:rFonts w:ascii="Arial" w:eastAsia="Times New Roman" w:hAnsi="Arial" w:cs="Arial"/>
          <w:color w:val="212121"/>
          <w:sz w:val="24"/>
          <w:szCs w:val="24"/>
          <w:lang w:val="en" w:eastAsia="id-ID"/>
        </w:rPr>
        <w:t>Endik</w:t>
      </w:r>
      <w:proofErr w:type="spellEnd"/>
      <w:r w:rsidRPr="00671752">
        <w:rPr>
          <w:rFonts w:ascii="Arial" w:eastAsia="Times New Roman" w:hAnsi="Arial" w:cs="Arial"/>
          <w:color w:val="212121"/>
          <w:sz w:val="24"/>
          <w:szCs w:val="24"/>
          <w:lang w:val="en" w:eastAsia="id-ID"/>
        </w:rPr>
        <w:t xml:space="preserve"> </w:t>
      </w:r>
      <w:proofErr w:type="spellStart"/>
      <w:r w:rsidRPr="00671752">
        <w:rPr>
          <w:rFonts w:ascii="Arial" w:eastAsia="Times New Roman" w:hAnsi="Arial" w:cs="Arial"/>
          <w:color w:val="212121"/>
          <w:sz w:val="24"/>
          <w:szCs w:val="24"/>
          <w:lang w:val="en" w:eastAsia="id-ID"/>
        </w:rPr>
        <w:t>Siswanto</w:t>
      </w:r>
      <w:proofErr w:type="spellEnd"/>
      <w:r w:rsidRPr="00671752">
        <w:rPr>
          <w:rFonts w:ascii="Arial" w:eastAsia="Times New Roman" w:hAnsi="Arial" w:cs="Arial"/>
          <w:color w:val="212121"/>
          <w:sz w:val="24"/>
          <w:szCs w:val="24"/>
          <w:lang w:val="en" w:eastAsia="id-ID"/>
        </w:rPr>
        <w:t xml:space="preserve"> Alias ​​</w:t>
      </w:r>
      <w:proofErr w:type="spellStart"/>
      <w:r w:rsidRPr="00671752">
        <w:rPr>
          <w:rFonts w:ascii="Arial" w:eastAsia="Times New Roman" w:hAnsi="Arial" w:cs="Arial"/>
          <w:color w:val="212121"/>
          <w:sz w:val="24"/>
          <w:szCs w:val="24"/>
          <w:lang w:val="en" w:eastAsia="id-ID"/>
        </w:rPr>
        <w:t>Deden</w:t>
      </w:r>
      <w:proofErr w:type="spellEnd"/>
      <w:r w:rsidRPr="00671752">
        <w:rPr>
          <w:rFonts w:ascii="Arial" w:eastAsia="Times New Roman" w:hAnsi="Arial" w:cs="Arial"/>
          <w:color w:val="212121"/>
          <w:sz w:val="24"/>
          <w:szCs w:val="24"/>
          <w:lang w:val="en" w:eastAsia="id-ID"/>
        </w:rPr>
        <w:t xml:space="preserve"> Alias ​​</w:t>
      </w:r>
      <w:proofErr w:type="spellStart"/>
      <w:r w:rsidRPr="00671752">
        <w:rPr>
          <w:rFonts w:ascii="Arial" w:eastAsia="Times New Roman" w:hAnsi="Arial" w:cs="Arial"/>
          <w:color w:val="212121"/>
          <w:sz w:val="24"/>
          <w:szCs w:val="24"/>
          <w:lang w:val="en" w:eastAsia="id-ID"/>
        </w:rPr>
        <w:t>Askut</w:t>
      </w:r>
      <w:proofErr w:type="spellEnd"/>
      <w:r w:rsidRPr="00671752">
        <w:rPr>
          <w:rFonts w:ascii="Arial" w:eastAsia="Times New Roman" w:hAnsi="Arial" w:cs="Arial"/>
          <w:color w:val="212121"/>
          <w:sz w:val="24"/>
          <w:szCs w:val="24"/>
          <w:lang w:val="en" w:eastAsia="id-ID"/>
        </w:rPr>
        <w:t xml:space="preserve"> was found guilty and shall be criminally liable to jointly commit criminal act of reducing the dosage of LPG gas tube size 12 kg, as in the </w:t>
      </w:r>
      <w:proofErr w:type="spellStart"/>
      <w:r w:rsidRPr="00671752">
        <w:rPr>
          <w:rFonts w:ascii="Arial" w:eastAsia="Times New Roman" w:hAnsi="Arial" w:cs="Arial"/>
          <w:color w:val="212121"/>
          <w:sz w:val="24"/>
          <w:szCs w:val="24"/>
          <w:lang w:val="en" w:eastAsia="id-ID"/>
        </w:rPr>
        <w:t>Indictia</w:t>
      </w:r>
      <w:proofErr w:type="spellEnd"/>
      <w:r w:rsidRPr="00671752">
        <w:rPr>
          <w:rFonts w:ascii="Arial" w:eastAsia="Times New Roman" w:hAnsi="Arial" w:cs="Arial"/>
          <w:color w:val="212121"/>
          <w:sz w:val="24"/>
          <w:szCs w:val="24"/>
          <w:lang w:val="en" w:eastAsia="id-ID"/>
        </w:rPr>
        <w:t xml:space="preserve"> case </w:t>
      </w:r>
      <w:proofErr w:type="spellStart"/>
      <w:r w:rsidRPr="00671752">
        <w:rPr>
          <w:rFonts w:ascii="Arial" w:eastAsia="Times New Roman" w:hAnsi="Arial" w:cs="Arial"/>
          <w:color w:val="212121"/>
          <w:sz w:val="24"/>
          <w:szCs w:val="24"/>
          <w:lang w:val="en" w:eastAsia="id-ID"/>
        </w:rPr>
        <w:t>Primair</w:t>
      </w:r>
      <w:proofErr w:type="spellEnd"/>
      <w:r w:rsidRPr="00671752">
        <w:rPr>
          <w:rFonts w:ascii="Arial" w:eastAsia="Times New Roman" w:hAnsi="Arial" w:cs="Arial"/>
          <w:color w:val="212121"/>
          <w:sz w:val="24"/>
          <w:szCs w:val="24"/>
          <w:lang w:val="en" w:eastAsia="id-ID"/>
        </w:rPr>
        <w:t xml:space="preserve"> violates Article 62 paragraph (1) Jo. Article 8 paragraph (1) letter b and letter c UURI no. 8 Year 1999 on Jo Conservation. Article 55 paragraph (1) of the Criminal Code.</w:t>
      </w:r>
    </w:p>
    <w:p w14:paraId="2B2126E4" w14:textId="77777777" w:rsidR="00AB2950" w:rsidRPr="00671752" w:rsidRDefault="00AB2950" w:rsidP="00AB2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eastAsia="id-ID"/>
        </w:rPr>
      </w:pPr>
    </w:p>
    <w:p w14:paraId="31DDC4CE" w14:textId="77777777" w:rsidR="00AB2950" w:rsidRPr="00671752" w:rsidRDefault="00AB2950" w:rsidP="00AB2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4"/>
          <w:szCs w:val="24"/>
          <w:lang w:eastAsia="id-ID"/>
        </w:rPr>
      </w:pPr>
      <w:r w:rsidRPr="00671752">
        <w:rPr>
          <w:rFonts w:ascii="Arial" w:eastAsia="Times New Roman" w:hAnsi="Arial" w:cs="Arial"/>
          <w:b/>
          <w:color w:val="212121"/>
          <w:sz w:val="24"/>
          <w:szCs w:val="24"/>
          <w:lang w:val="en" w:eastAsia="id-ID"/>
        </w:rPr>
        <w:t>Keywords: Consumer Protection., Crime, LPG (Liquified Petroleum Gas)</w:t>
      </w:r>
    </w:p>
    <w:p w14:paraId="23D3F3B8" w14:textId="77777777" w:rsidR="00F1481E" w:rsidRPr="00671752" w:rsidRDefault="00F1481E" w:rsidP="00AB2950">
      <w:pPr>
        <w:jc w:val="both"/>
        <w:rPr>
          <w:rFonts w:ascii="Arial" w:hAnsi="Arial" w:cs="Arial"/>
          <w:sz w:val="24"/>
          <w:szCs w:val="24"/>
        </w:rPr>
      </w:pPr>
      <w:bookmarkStart w:id="0" w:name="_GoBack"/>
      <w:bookmarkEnd w:id="0"/>
    </w:p>
    <w:sectPr w:rsidR="00F1481E" w:rsidRPr="00671752" w:rsidSect="00AB2950">
      <w:footerReference w:type="default" r:id="rId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02613" w14:textId="77777777" w:rsidR="005C3369" w:rsidRDefault="005C3369" w:rsidP="005C3369">
      <w:pPr>
        <w:spacing w:after="0" w:line="240" w:lineRule="auto"/>
      </w:pPr>
      <w:r>
        <w:separator/>
      </w:r>
    </w:p>
  </w:endnote>
  <w:endnote w:type="continuationSeparator" w:id="0">
    <w:p w14:paraId="63A03811" w14:textId="77777777" w:rsidR="005C3369" w:rsidRDefault="005C3369" w:rsidP="005C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937110"/>
      <w:docPartObj>
        <w:docPartGallery w:val="Page Numbers (Bottom of Page)"/>
        <w:docPartUnique/>
      </w:docPartObj>
    </w:sdtPr>
    <w:sdtEndPr>
      <w:rPr>
        <w:noProof/>
      </w:rPr>
    </w:sdtEndPr>
    <w:sdtContent>
      <w:p w14:paraId="354DF377" w14:textId="69E7BC5A" w:rsidR="005C3369" w:rsidRDefault="005C3369">
        <w:pPr>
          <w:pStyle w:val="Footer"/>
          <w:jc w:val="center"/>
        </w:pPr>
        <w:r>
          <w:rPr>
            <w:lang w:val="en-AU"/>
          </w:rPr>
          <w:t>viii</w:t>
        </w:r>
      </w:p>
    </w:sdtContent>
  </w:sdt>
  <w:p w14:paraId="4FAEA8C4" w14:textId="77777777" w:rsidR="005C3369" w:rsidRDefault="005C3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6DE58" w14:textId="77777777" w:rsidR="005C3369" w:rsidRDefault="005C3369" w:rsidP="005C3369">
      <w:pPr>
        <w:spacing w:after="0" w:line="240" w:lineRule="auto"/>
      </w:pPr>
      <w:r>
        <w:separator/>
      </w:r>
    </w:p>
  </w:footnote>
  <w:footnote w:type="continuationSeparator" w:id="0">
    <w:p w14:paraId="5243FBBB" w14:textId="77777777" w:rsidR="005C3369" w:rsidRDefault="005C3369" w:rsidP="005C3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D30"/>
    <w:rsid w:val="005C3369"/>
    <w:rsid w:val="00671752"/>
    <w:rsid w:val="00AB2950"/>
    <w:rsid w:val="00E83D30"/>
    <w:rsid w:val="00F148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FB6D"/>
  <w15:docId w15:val="{C7F85AB9-9866-4FF2-97AB-1BA59837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B2950"/>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5C3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369"/>
  </w:style>
  <w:style w:type="paragraph" w:styleId="Footer">
    <w:name w:val="footer"/>
    <w:basedOn w:val="Normal"/>
    <w:link w:val="FooterChar"/>
    <w:uiPriority w:val="99"/>
    <w:unhideWhenUsed/>
    <w:rsid w:val="005C3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2821">
      <w:bodyDiv w:val="1"/>
      <w:marLeft w:val="0"/>
      <w:marRight w:val="0"/>
      <w:marTop w:val="0"/>
      <w:marBottom w:val="0"/>
      <w:divBdr>
        <w:top w:val="none" w:sz="0" w:space="0" w:color="auto"/>
        <w:left w:val="none" w:sz="0" w:space="0" w:color="auto"/>
        <w:bottom w:val="none" w:sz="0" w:space="0" w:color="auto"/>
        <w:right w:val="none" w:sz="0" w:space="0" w:color="auto"/>
      </w:divBdr>
    </w:div>
    <w:div w:id="942031356">
      <w:bodyDiv w:val="1"/>
      <w:marLeft w:val="0"/>
      <w:marRight w:val="0"/>
      <w:marTop w:val="0"/>
      <w:marBottom w:val="0"/>
      <w:divBdr>
        <w:top w:val="none" w:sz="0" w:space="0" w:color="auto"/>
        <w:left w:val="none" w:sz="0" w:space="0" w:color="auto"/>
        <w:bottom w:val="none" w:sz="0" w:space="0" w:color="auto"/>
        <w:right w:val="none" w:sz="0" w:space="0" w:color="auto"/>
      </w:divBdr>
    </w:div>
    <w:div w:id="10077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2052</Characters>
  <Application>Microsoft Office Word</Application>
  <DocSecurity>0</DocSecurity>
  <Lines>17</Lines>
  <Paragraphs>4</Paragraphs>
  <ScaleCrop>false</ScaleCrop>
  <Company>home</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hp</cp:lastModifiedBy>
  <cp:revision>4</cp:revision>
  <dcterms:created xsi:type="dcterms:W3CDTF">2018-07-14T14:31:00Z</dcterms:created>
  <dcterms:modified xsi:type="dcterms:W3CDTF">2018-12-11T04:59:00Z</dcterms:modified>
</cp:coreProperties>
</file>