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CB" w:rsidRPr="00833710" w:rsidRDefault="00343FCB" w:rsidP="00343FCB">
      <w:pPr>
        <w:tabs>
          <w:tab w:val="left" w:pos="6499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33710">
        <w:rPr>
          <w:rFonts w:ascii="Arial" w:hAnsi="Arial" w:cs="Arial"/>
          <w:b/>
          <w:sz w:val="24"/>
          <w:szCs w:val="24"/>
        </w:rPr>
        <w:t>DAFTAR PUSTAKA</w:t>
      </w:r>
    </w:p>
    <w:p w:rsidR="00343FCB" w:rsidRPr="00833710" w:rsidRDefault="00343FCB" w:rsidP="00343FCB">
      <w:pPr>
        <w:pStyle w:val="FootnoteText"/>
        <w:spacing w:line="48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833710">
        <w:rPr>
          <w:rFonts w:ascii="Arial" w:hAnsi="Arial" w:cs="Arial"/>
          <w:b/>
          <w:sz w:val="24"/>
          <w:szCs w:val="24"/>
        </w:rPr>
        <w:t>BUKU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Achmad Ali. 2002.</w:t>
      </w:r>
      <w:r w:rsidRPr="00833710">
        <w:rPr>
          <w:rFonts w:ascii="Arial" w:hAnsi="Arial" w:cs="Arial"/>
          <w:i/>
          <w:sz w:val="24"/>
          <w:szCs w:val="24"/>
        </w:rPr>
        <w:t>Menguak Tabir Hukum (Suatu Kajian Filosofis dan Sosiologis)</w:t>
      </w:r>
      <w:r w:rsidRPr="00833710">
        <w:rPr>
          <w:rFonts w:ascii="Arial" w:hAnsi="Arial" w:cs="Arial"/>
          <w:sz w:val="24"/>
          <w:szCs w:val="24"/>
        </w:rPr>
        <w:t>. Toko Gunung Agung: Jakarta.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 xml:space="preserve">Adrian Sutedi. 2012. </w:t>
      </w:r>
      <w:r w:rsidRPr="00833710">
        <w:rPr>
          <w:rFonts w:ascii="Arial" w:hAnsi="Arial" w:cs="Arial"/>
          <w:i/>
          <w:sz w:val="24"/>
          <w:szCs w:val="24"/>
        </w:rPr>
        <w:t>Sertifikat Hak Atas Tanah.</w:t>
      </w:r>
      <w:r w:rsidRPr="00833710">
        <w:rPr>
          <w:rFonts w:ascii="Arial" w:hAnsi="Arial" w:cs="Arial"/>
          <w:sz w:val="24"/>
          <w:szCs w:val="24"/>
        </w:rPr>
        <w:t xml:space="preserve"> Sinar Grafika: Jakarta.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Ali Achmad Chomzah. 2002.</w:t>
      </w:r>
      <w:r w:rsidRPr="00833710">
        <w:rPr>
          <w:rFonts w:ascii="Arial" w:hAnsi="Arial" w:cs="Arial"/>
          <w:i/>
          <w:sz w:val="24"/>
          <w:szCs w:val="24"/>
        </w:rPr>
        <w:t>Hukum Pertanahan; Pemberian Hak Atas Tanah Negara, Sertifikat dan Permasalahan</w:t>
      </w:r>
      <w:r w:rsidRPr="00833710">
        <w:rPr>
          <w:rFonts w:ascii="Arial" w:hAnsi="Arial" w:cs="Arial"/>
          <w:sz w:val="24"/>
          <w:szCs w:val="24"/>
        </w:rPr>
        <w:t>. Prestasi Pustaka: Jakarta.</w:t>
      </w:r>
    </w:p>
    <w:p w:rsidR="00343FCB" w:rsidRPr="00833710" w:rsidRDefault="00343FCB" w:rsidP="00343FCB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  <w:r w:rsidRPr="00833710">
        <w:rPr>
          <w:rFonts w:ascii="Arial" w:eastAsia="Times New Roman" w:hAnsi="Arial" w:cs="Arial"/>
          <w:sz w:val="24"/>
          <w:szCs w:val="24"/>
        </w:rPr>
        <w:t xml:space="preserve">A. Hamzah. 1991. </w:t>
      </w:r>
      <w:r w:rsidRPr="00833710">
        <w:rPr>
          <w:rFonts w:ascii="Arial" w:eastAsia="Times New Roman" w:hAnsi="Arial" w:cs="Arial"/>
          <w:i/>
          <w:sz w:val="24"/>
          <w:szCs w:val="24"/>
        </w:rPr>
        <w:t xml:space="preserve">Hukum Pertanahan Di Indonesi. </w:t>
      </w:r>
      <w:r w:rsidRPr="00833710">
        <w:rPr>
          <w:rFonts w:ascii="Arial" w:eastAsia="Times New Roman" w:hAnsi="Arial" w:cs="Arial"/>
          <w:sz w:val="24"/>
          <w:szCs w:val="24"/>
        </w:rPr>
        <w:t>Rineka Cipta: Jakarta.</w:t>
      </w:r>
    </w:p>
    <w:p w:rsidR="00343FCB" w:rsidRPr="00833710" w:rsidRDefault="00343FCB" w:rsidP="00343FCB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 xml:space="preserve">A.Partanto dan Al Barry. 1994. </w:t>
      </w:r>
      <w:r w:rsidRPr="00833710">
        <w:rPr>
          <w:rFonts w:ascii="Arial" w:hAnsi="Arial" w:cs="Arial"/>
          <w:i/>
          <w:sz w:val="24"/>
          <w:szCs w:val="24"/>
        </w:rPr>
        <w:t>Kamus Ilmiah Populer</w:t>
      </w:r>
      <w:r w:rsidRPr="00833710">
        <w:rPr>
          <w:rFonts w:ascii="Arial" w:hAnsi="Arial" w:cs="Arial"/>
          <w:sz w:val="24"/>
          <w:szCs w:val="24"/>
        </w:rPr>
        <w:t>. Arloka: Surabaya.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Bachtiar Effendie. 1993.</w:t>
      </w:r>
      <w:r w:rsidRPr="00833710">
        <w:rPr>
          <w:rFonts w:ascii="Arial" w:hAnsi="Arial" w:cs="Arial"/>
          <w:i/>
          <w:sz w:val="24"/>
          <w:szCs w:val="24"/>
        </w:rPr>
        <w:t>Pendaftaran Tanah di Indonesia dan Peraturan-Peraturan Pelaksanaannya</w:t>
      </w:r>
      <w:r w:rsidRPr="00833710">
        <w:rPr>
          <w:rFonts w:ascii="Arial" w:hAnsi="Arial" w:cs="Arial"/>
          <w:sz w:val="24"/>
          <w:szCs w:val="24"/>
        </w:rPr>
        <w:t>. Alumni: Bandung.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 xml:space="preserve">Cst Kansil. Christine. S.T Kansil. Engelien R.Palandeng dan Godlieb N Mamahit. 2009. </w:t>
      </w:r>
      <w:r w:rsidRPr="00833710">
        <w:rPr>
          <w:rFonts w:ascii="Arial" w:hAnsi="Arial" w:cs="Arial"/>
          <w:i/>
          <w:sz w:val="24"/>
          <w:szCs w:val="24"/>
        </w:rPr>
        <w:t>Kamus Istilah Hukum</w:t>
      </w:r>
      <w:r w:rsidRPr="00833710">
        <w:rPr>
          <w:rFonts w:ascii="Arial" w:hAnsi="Arial" w:cs="Arial"/>
          <w:sz w:val="24"/>
          <w:szCs w:val="24"/>
        </w:rPr>
        <w:t>. Jakarta.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Dominikus Rato. 2010.</w:t>
      </w:r>
      <w:r w:rsidRPr="00833710">
        <w:rPr>
          <w:rFonts w:ascii="Arial" w:hAnsi="Arial" w:cs="Arial"/>
          <w:i/>
          <w:sz w:val="24"/>
          <w:szCs w:val="24"/>
        </w:rPr>
        <w:t>Filsafat Hukum Mencari: Memahami dan Memahami Hukum</w:t>
      </w:r>
      <w:r w:rsidRPr="00833710">
        <w:rPr>
          <w:rFonts w:ascii="Arial" w:hAnsi="Arial" w:cs="Arial"/>
          <w:sz w:val="24"/>
          <w:szCs w:val="24"/>
        </w:rPr>
        <w:t>. Laksbang Pressindo: Yogyakarta.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Hardiyanti Hasan. 2017.</w:t>
      </w:r>
      <w:r w:rsidRPr="00833710">
        <w:rPr>
          <w:rFonts w:ascii="Arial" w:hAnsi="Arial" w:cs="Arial"/>
          <w:i/>
          <w:sz w:val="24"/>
          <w:szCs w:val="24"/>
        </w:rPr>
        <w:t>Analisis Penyelesaian Sertifikat Ganda Di Kota Makassar (Studi Kasu Sertifikat Ganda No.26/G/2014/PTUN.MKS)</w:t>
      </w:r>
      <w:r w:rsidRPr="00833710">
        <w:rPr>
          <w:rFonts w:ascii="Arial" w:hAnsi="Arial" w:cs="Arial"/>
          <w:sz w:val="24"/>
          <w:szCs w:val="24"/>
        </w:rPr>
        <w:t>.Skripsi. Universitas Hasanuddin: Makassar.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  <w:r w:rsidRPr="00833710">
        <w:rPr>
          <w:rFonts w:ascii="Arial" w:eastAsia="Times New Roman" w:hAnsi="Arial" w:cs="Arial"/>
          <w:sz w:val="24"/>
          <w:szCs w:val="24"/>
        </w:rPr>
        <w:t xml:space="preserve">Jimmy joses Sembiring. 2010. </w:t>
      </w:r>
      <w:r w:rsidRPr="00833710">
        <w:rPr>
          <w:rFonts w:ascii="Arial" w:eastAsia="Times New Roman" w:hAnsi="Arial" w:cs="Arial"/>
          <w:i/>
          <w:sz w:val="24"/>
          <w:szCs w:val="24"/>
        </w:rPr>
        <w:t>Panduan mengurus Sertifikat Tanah</w:t>
      </w:r>
      <w:r w:rsidRPr="00833710">
        <w:rPr>
          <w:rFonts w:ascii="Arial" w:eastAsia="Times New Roman" w:hAnsi="Arial" w:cs="Arial"/>
          <w:sz w:val="24"/>
          <w:szCs w:val="24"/>
        </w:rPr>
        <w:t>, Visimedia: Jakarta.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  <w:r w:rsidRPr="00833710">
        <w:rPr>
          <w:rFonts w:ascii="Arial" w:eastAsia="Times New Roman" w:hAnsi="Arial" w:cs="Arial"/>
          <w:sz w:val="24"/>
          <w:szCs w:val="24"/>
        </w:rPr>
        <w:t xml:space="preserve">Muchsan.1992. </w:t>
      </w:r>
      <w:r w:rsidRPr="00833710">
        <w:rPr>
          <w:rFonts w:ascii="Arial" w:eastAsia="Times New Roman" w:hAnsi="Arial" w:cs="Arial"/>
          <w:i/>
          <w:sz w:val="24"/>
          <w:szCs w:val="24"/>
        </w:rPr>
        <w:t>Sistem Pengawasan Terhadap Perbuatan Aparat Pemerintah dan Peradilan Tata Usaha Negara Di Indonesia</w:t>
      </w:r>
      <w:r w:rsidRPr="00833710">
        <w:rPr>
          <w:rFonts w:ascii="Arial" w:eastAsia="Times New Roman" w:hAnsi="Arial" w:cs="Arial"/>
          <w:sz w:val="24"/>
          <w:szCs w:val="24"/>
        </w:rPr>
        <w:t>. Liberty: Yogyakarta.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Peter Mahmud Marzuki. 2008.</w:t>
      </w:r>
      <w:r w:rsidRPr="00833710">
        <w:rPr>
          <w:rFonts w:ascii="Arial" w:hAnsi="Arial" w:cs="Arial"/>
          <w:i/>
          <w:sz w:val="24"/>
          <w:szCs w:val="24"/>
        </w:rPr>
        <w:t>Pengantar Ilmu Hukum</w:t>
      </w:r>
      <w:r w:rsidRPr="00833710">
        <w:rPr>
          <w:rFonts w:ascii="Arial" w:hAnsi="Arial" w:cs="Arial"/>
          <w:sz w:val="24"/>
          <w:szCs w:val="24"/>
        </w:rPr>
        <w:t>. Kencana: Jakarta.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eastAsia="Times New Roman" w:hAnsi="Arial" w:cs="Arial"/>
          <w:sz w:val="24"/>
          <w:szCs w:val="24"/>
        </w:rPr>
        <w:t xml:space="preserve">Poerwadarminta.1982. </w:t>
      </w:r>
      <w:r w:rsidRPr="00833710">
        <w:rPr>
          <w:rFonts w:ascii="Arial" w:eastAsia="Times New Roman" w:hAnsi="Arial" w:cs="Arial"/>
          <w:i/>
          <w:sz w:val="24"/>
          <w:szCs w:val="24"/>
        </w:rPr>
        <w:t>Kamus Umum Bahasa Indonesia</w:t>
      </w:r>
      <w:r w:rsidRPr="00833710">
        <w:rPr>
          <w:rFonts w:ascii="Arial" w:eastAsia="Times New Roman" w:hAnsi="Arial" w:cs="Arial"/>
          <w:sz w:val="24"/>
          <w:szCs w:val="24"/>
        </w:rPr>
        <w:t>. Balai Pustaka: Jakarta.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Riduan Syahrani. 1999.</w:t>
      </w:r>
      <w:r w:rsidRPr="00833710">
        <w:rPr>
          <w:rFonts w:ascii="Arial" w:hAnsi="Arial" w:cs="Arial"/>
          <w:i/>
          <w:sz w:val="24"/>
          <w:szCs w:val="24"/>
        </w:rPr>
        <w:t>Rangkuman Intisari Ilmu Hukum</w:t>
      </w:r>
      <w:r w:rsidRPr="00833710">
        <w:rPr>
          <w:rFonts w:ascii="Arial" w:hAnsi="Arial" w:cs="Arial"/>
          <w:sz w:val="24"/>
          <w:szCs w:val="24"/>
        </w:rPr>
        <w:t>.Citra Aditya Bakti: Bandung.</w:t>
      </w:r>
    </w:p>
    <w:p w:rsidR="00343FCB" w:rsidRPr="00833710" w:rsidRDefault="00343FCB" w:rsidP="00343FCB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  <w:r w:rsidRPr="00833710">
        <w:rPr>
          <w:rFonts w:ascii="Arial" w:eastAsia="Times New Roman" w:hAnsi="Arial" w:cs="Arial"/>
          <w:sz w:val="24"/>
          <w:szCs w:val="24"/>
        </w:rPr>
        <w:lastRenderedPageBreak/>
        <w:t xml:space="preserve">Rusmadi Murad. 1991. </w:t>
      </w:r>
      <w:r w:rsidRPr="00833710">
        <w:rPr>
          <w:rFonts w:ascii="Arial" w:eastAsia="Times New Roman" w:hAnsi="Arial" w:cs="Arial"/>
          <w:i/>
          <w:sz w:val="24"/>
          <w:szCs w:val="24"/>
        </w:rPr>
        <w:t xml:space="preserve">Penyelesaian Sengketa Hukum Atas Tanah. </w:t>
      </w:r>
      <w:r w:rsidRPr="00833710">
        <w:rPr>
          <w:rFonts w:ascii="Arial" w:eastAsia="Times New Roman" w:hAnsi="Arial" w:cs="Arial"/>
          <w:sz w:val="24"/>
          <w:szCs w:val="24"/>
        </w:rPr>
        <w:t xml:space="preserve"> Mandar Maju: Bandung.</w:t>
      </w:r>
    </w:p>
    <w:p w:rsidR="00343FCB" w:rsidRPr="00833710" w:rsidRDefault="00343FCB" w:rsidP="00343FCB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 xml:space="preserve">Sri Wijayanti. 2010. </w:t>
      </w:r>
      <w:r w:rsidRPr="00833710">
        <w:rPr>
          <w:rFonts w:ascii="Arial" w:hAnsi="Arial" w:cs="Arial"/>
          <w:i/>
          <w:sz w:val="24"/>
          <w:szCs w:val="24"/>
        </w:rPr>
        <w:t>Kepastian Hukum Sertifikat Hak Atas Tanah Sebagai Bukti Hak Kepemilikan Tanah</w:t>
      </w:r>
      <w:r w:rsidRPr="00833710">
        <w:rPr>
          <w:rFonts w:ascii="Arial" w:hAnsi="Arial" w:cs="Arial"/>
          <w:sz w:val="24"/>
          <w:szCs w:val="24"/>
        </w:rPr>
        <w:t>. Tesis. Program Studi Magister Kenotariatan. Universitas Diponegoro: Semarang.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 xml:space="preserve">Tika Nurjannah dan Firman Muin. 2016. </w:t>
      </w:r>
      <w:r w:rsidRPr="00833710">
        <w:rPr>
          <w:rFonts w:ascii="Arial" w:hAnsi="Arial" w:cs="Arial"/>
          <w:i/>
          <w:sz w:val="24"/>
          <w:szCs w:val="24"/>
        </w:rPr>
        <w:t>Penyelesaian Sengketa Sertifikat Ganda Hak Atas Tanah (Studi Kasus Pada Pengadilan Tata Usaha Negara Makassar)</w:t>
      </w:r>
      <w:r w:rsidRPr="00833710">
        <w:rPr>
          <w:rFonts w:ascii="Arial" w:hAnsi="Arial" w:cs="Arial"/>
          <w:sz w:val="24"/>
          <w:szCs w:val="24"/>
        </w:rPr>
        <w:t>. Skripsi. Universitas Negeri Makassar: Makassar.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Style w:val="FootnoteReference"/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 xml:space="preserve">Urip Santoso. 2008. </w:t>
      </w:r>
      <w:r w:rsidRPr="00833710">
        <w:rPr>
          <w:rFonts w:ascii="Arial" w:hAnsi="Arial" w:cs="Arial"/>
          <w:i/>
          <w:sz w:val="24"/>
          <w:szCs w:val="24"/>
        </w:rPr>
        <w:t>Hukum Agraria &amp; Hak-hak Atas Tanah</w:t>
      </w:r>
      <w:r w:rsidRPr="00833710">
        <w:rPr>
          <w:rFonts w:ascii="Arial" w:hAnsi="Arial" w:cs="Arial"/>
          <w:sz w:val="24"/>
          <w:szCs w:val="24"/>
        </w:rPr>
        <w:t>. Kencana: Jakarta.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Style w:val="FootnoteReference"/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833710">
        <w:rPr>
          <w:rStyle w:val="FootnoteReference"/>
          <w:rFonts w:ascii="Arial" w:hAnsi="Arial" w:cs="Arial"/>
          <w:b/>
          <w:sz w:val="24"/>
          <w:szCs w:val="24"/>
        </w:rPr>
        <w:t>PERATURAN PERUNDANG-UNDANGAN</w:t>
      </w:r>
    </w:p>
    <w:p w:rsidR="00343FCB" w:rsidRPr="00833710" w:rsidRDefault="00343FCB" w:rsidP="00343FCB">
      <w:pPr>
        <w:pStyle w:val="FootnoteTex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43FCB" w:rsidRPr="00833710" w:rsidRDefault="00343FCB" w:rsidP="00343FC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Undang-Undang Dasar Negara Republik Indonesia Tahun 1945.</w:t>
      </w:r>
    </w:p>
    <w:p w:rsidR="00343FCB" w:rsidRPr="00833710" w:rsidRDefault="00343FCB" w:rsidP="00343FC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Undang-undang Nomor 5 Tahun 1960 tentang Peraturan Dasar Pokok-Pokok Agraria</w:t>
      </w:r>
    </w:p>
    <w:p w:rsidR="00343FCB" w:rsidRPr="00833710" w:rsidRDefault="00343FCB" w:rsidP="00343FC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Undang-Undang Republik Indonesia Nomor 8 Tahun 2004 tentang Perubahan Atas Undang-Undang Nomor 2 Tahun 1986 tentang Peradilan Umum</w:t>
      </w:r>
    </w:p>
    <w:p w:rsidR="00343FCB" w:rsidRPr="00833710" w:rsidRDefault="00343FCB" w:rsidP="00343FC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Undang-Undang Nomor 9 Tahun 2004 Tentang Perubahan Atas Undang-Undang Nomor 5 Tahun 1986 Tentang Peradilan Tata Usaha Negara.</w:t>
      </w:r>
    </w:p>
    <w:p w:rsidR="00343FCB" w:rsidRPr="00833710" w:rsidRDefault="00343FCB" w:rsidP="00343FC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Undang-Undang Republik Indonesia Nomor 51 Tahun 2009 tentang Perubahan Kedua Atas Undang-Undang Nomor 5 Tahun 1986 tentang Peradilan Tata Usaha Negara</w:t>
      </w:r>
    </w:p>
    <w:p w:rsidR="00343FCB" w:rsidRPr="00833710" w:rsidRDefault="00343FCB" w:rsidP="00343FC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eastAsia="Times New Roman" w:hAnsi="Arial" w:cs="Arial"/>
          <w:sz w:val="24"/>
          <w:szCs w:val="24"/>
        </w:rPr>
        <w:t>Peraturan Pemerintah Republik Indonesia Nomor 24 Tahun 1997 Tentang Pendaftaran Tanah</w:t>
      </w:r>
    </w:p>
    <w:p w:rsidR="00343FCB" w:rsidRPr="00833710" w:rsidRDefault="00343FCB" w:rsidP="00343FC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eastAsia="Times New Roman" w:hAnsi="Arial" w:cs="Arial"/>
          <w:bCs/>
          <w:kern w:val="36"/>
          <w:sz w:val="24"/>
          <w:szCs w:val="24"/>
        </w:rPr>
        <w:t xml:space="preserve">Peraturan Menteri Negara Agraria Nomor 3 Tahun 1997 </w:t>
      </w:r>
      <w:r w:rsidRPr="00833710">
        <w:rPr>
          <w:rFonts w:ascii="Arial" w:eastAsia="Times New Roman" w:hAnsi="Arial" w:cs="Arial"/>
          <w:bCs/>
          <w:sz w:val="24"/>
          <w:szCs w:val="24"/>
        </w:rPr>
        <w:t>tentang Ketentuan Pelaksanaan Peraturan Pemerintah Nomor 24 Tahun 1997 tentang Pendaftaran Tanah</w:t>
      </w:r>
    </w:p>
    <w:p w:rsidR="00343FCB" w:rsidRPr="00833710" w:rsidRDefault="00343FCB" w:rsidP="00343FC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33710">
        <w:rPr>
          <w:rFonts w:ascii="Arial" w:hAnsi="Arial" w:cs="Arial"/>
          <w:sz w:val="24"/>
          <w:szCs w:val="24"/>
        </w:rPr>
        <w:t>Peraturan Menteri Agraria/Kepala Badan Pertanahan Nasional Nomor 9 Tahun 1999 Tentang Tata Cara Pemberian dan Pembatalan Hak Atas Tanah Negara dan Hak Pengelolaan</w:t>
      </w:r>
    </w:p>
    <w:p w:rsidR="00FD72AE" w:rsidRPr="00343FCB" w:rsidRDefault="00EB2843">
      <w:pPr>
        <w:rPr>
          <w:lang w:val="id-ID"/>
        </w:rPr>
      </w:pPr>
    </w:p>
    <w:sectPr w:rsidR="00FD72AE" w:rsidRPr="00343FCB" w:rsidSect="00343FCB">
      <w:headerReference w:type="default" r:id="rId6"/>
      <w:footerReference w:type="first" r:id="rId7"/>
      <w:pgSz w:w="11907" w:h="16840" w:code="9"/>
      <w:pgMar w:top="1701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43" w:rsidRDefault="00EB2843" w:rsidP="00343FCB">
      <w:pPr>
        <w:spacing w:after="0" w:line="240" w:lineRule="auto"/>
      </w:pPr>
      <w:r>
        <w:separator/>
      </w:r>
    </w:p>
  </w:endnote>
  <w:endnote w:type="continuationSeparator" w:id="1">
    <w:p w:rsidR="00EB2843" w:rsidRDefault="00EB2843" w:rsidP="0034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B" w:rsidRPr="00343FCB" w:rsidRDefault="00343FCB" w:rsidP="00343FCB">
    <w:pPr>
      <w:pStyle w:val="Footer"/>
      <w:jc w:val="center"/>
      <w:rPr>
        <w:lang w:val="id-ID"/>
      </w:rPr>
    </w:pPr>
    <w:r>
      <w:rPr>
        <w:lang w:val="id-ID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43" w:rsidRDefault="00EB2843" w:rsidP="00343FCB">
      <w:pPr>
        <w:spacing w:after="0" w:line="240" w:lineRule="auto"/>
      </w:pPr>
      <w:r>
        <w:separator/>
      </w:r>
    </w:p>
  </w:footnote>
  <w:footnote w:type="continuationSeparator" w:id="1">
    <w:p w:rsidR="00EB2843" w:rsidRDefault="00EB2843" w:rsidP="0034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23582"/>
      <w:docPartObj>
        <w:docPartGallery w:val="Page Numbers (Top of Page)"/>
        <w:docPartUnique/>
      </w:docPartObj>
    </w:sdtPr>
    <w:sdtContent>
      <w:p w:rsidR="00343FCB" w:rsidRDefault="00343FCB">
        <w:pPr>
          <w:pStyle w:val="Header"/>
          <w:jc w:val="right"/>
        </w:pPr>
        <w:fldSimple w:instr=" PAGE   \* MERGEFORMAT ">
          <w:r>
            <w:rPr>
              <w:noProof/>
            </w:rPr>
            <w:t>71</w:t>
          </w:r>
        </w:fldSimple>
      </w:p>
    </w:sdtContent>
  </w:sdt>
  <w:p w:rsidR="00343FCB" w:rsidRDefault="00343F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FCB"/>
    <w:rsid w:val="00343FCB"/>
    <w:rsid w:val="00707D13"/>
    <w:rsid w:val="00751468"/>
    <w:rsid w:val="00E22147"/>
    <w:rsid w:val="00EB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3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FC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3FC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4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Grizli777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WULANDARI</dc:creator>
  <cp:lastModifiedBy>WULANDARI</cp:lastModifiedBy>
  <cp:revision>1</cp:revision>
  <dcterms:created xsi:type="dcterms:W3CDTF">2020-10-29T13:13:00Z</dcterms:created>
  <dcterms:modified xsi:type="dcterms:W3CDTF">2020-10-29T13:21:00Z</dcterms:modified>
</cp:coreProperties>
</file>