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3418D451" w:rsidR="00DB05C1" w:rsidRPr="006539B4" w:rsidRDefault="0042165B" w:rsidP="00637A97">
      <w:pPr>
        <w:pStyle w:val="Heading"/>
        <w:rPr>
          <w:rFonts w:ascii="Times New Roman" w:hAnsi="Times New Roman" w:cs="Times New Roman"/>
          <w:sz w:val="28"/>
          <w:szCs w:val="24"/>
          <w:lang w:val="en-ID"/>
        </w:rPr>
      </w:pPr>
      <w:r w:rsidRPr="006539B4">
        <w:rPr>
          <w:rFonts w:ascii="Times New Roman" w:hAnsi="Times New Roman" w:cs="Times New Roman"/>
          <w:sz w:val="28"/>
          <w:szCs w:val="24"/>
        </w:rPr>
        <w:t>FUNGSI EMPAT PILAR KEBANGSAAN MPR RI DALAM MENCEGAH PAHAM RADIKALISME DI INDONESIA</w:t>
      </w:r>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06BBB539" w14:textId="04685246" w:rsidR="006539B4" w:rsidRPr="006539B4" w:rsidRDefault="006539B4" w:rsidP="006539B4">
      <w:pPr>
        <w:jc w:val="center"/>
        <w:rPr>
          <w:b/>
          <w:bCs/>
          <w:szCs w:val="20"/>
        </w:rPr>
      </w:pPr>
      <w:r w:rsidRPr="006539B4">
        <w:rPr>
          <w:b/>
          <w:bCs/>
          <w:szCs w:val="20"/>
        </w:rPr>
        <w:t xml:space="preserve">Ayu </w:t>
      </w:r>
      <w:proofErr w:type="gramStart"/>
      <w:r w:rsidRPr="006539B4">
        <w:rPr>
          <w:b/>
          <w:bCs/>
          <w:szCs w:val="20"/>
        </w:rPr>
        <w:t>Dwi</w:t>
      </w:r>
      <w:proofErr w:type="gramEnd"/>
      <w:r w:rsidRPr="006539B4">
        <w:rPr>
          <w:b/>
          <w:bCs/>
          <w:szCs w:val="20"/>
        </w:rPr>
        <w:t xml:space="preserve"> Anggraeni</w:t>
      </w:r>
    </w:p>
    <w:p w14:paraId="64808D0E" w14:textId="77777777" w:rsidR="006539B4" w:rsidRDefault="006539B4" w:rsidP="006539B4">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1C066481" w14:textId="77777777" w:rsidR="006539B4" w:rsidRPr="006539B4" w:rsidRDefault="006539B4" w:rsidP="00175C05">
      <w:pPr>
        <w:pStyle w:val="Heading"/>
        <w:rPr>
          <w:rFonts w:ascii="Times New Roman" w:hAnsi="Times New Roman" w:cs="Times New Roman"/>
          <w:sz w:val="32"/>
          <w:szCs w:val="24"/>
        </w:rPr>
      </w:pPr>
    </w:p>
    <w:p w14:paraId="70F46667" w14:textId="77777777" w:rsidR="006539B4" w:rsidRPr="006539B4" w:rsidRDefault="006539B4" w:rsidP="00175C05">
      <w:pPr>
        <w:pStyle w:val="Heading"/>
        <w:rPr>
          <w:rStyle w:val="markedcontent"/>
          <w:rFonts w:ascii="Times New Roman" w:hAnsi="Times New Roman" w:cs="Times New Roman"/>
          <w:sz w:val="24"/>
          <w:szCs w:val="20"/>
        </w:rPr>
      </w:pPr>
      <w:r w:rsidRPr="006539B4">
        <w:rPr>
          <w:rStyle w:val="markedcontent"/>
          <w:rFonts w:ascii="Times New Roman" w:hAnsi="Times New Roman" w:cs="Times New Roman"/>
          <w:sz w:val="24"/>
          <w:szCs w:val="20"/>
        </w:rPr>
        <w:t xml:space="preserve">Andriana Kusumawati </w:t>
      </w:r>
    </w:p>
    <w:p w14:paraId="5B893013" w14:textId="77777777" w:rsidR="006539B4" w:rsidRDefault="006539B4" w:rsidP="006539B4">
      <w:pPr>
        <w:pStyle w:val="Heading"/>
        <w:rPr>
          <w:rStyle w:val="lrzxr"/>
          <w:rFonts w:ascii="Times New Roman" w:hAnsi="Times New Roman" w:cs="Times New Roman"/>
          <w:sz w:val="24"/>
          <w:szCs w:val="24"/>
        </w:rPr>
      </w:pPr>
      <w:proofErr w:type="gramStart"/>
      <w:r>
        <w:rPr>
          <w:rFonts w:ascii="Times New Roman" w:hAnsi="Times New Roman" w:cs="Times New Roman"/>
          <w:sz w:val="24"/>
          <w:szCs w:val="24"/>
        </w:rPr>
        <w:t>ekolah</w:t>
      </w:r>
      <w:proofErr w:type="gramEnd"/>
      <w:r>
        <w:rPr>
          <w:rFonts w:ascii="Times New Roman" w:hAnsi="Times New Roman" w:cs="Times New Roman"/>
          <w:sz w:val="24"/>
          <w:szCs w:val="24"/>
        </w:rPr>
        <w:t xml:space="preserve">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bookmarkStart w:id="0" w:name="_GoBack"/>
      <w:bookmarkEnd w:id="0"/>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1789C804" w14:textId="77777777" w:rsidR="006539B4" w:rsidRPr="006539B4" w:rsidRDefault="006539B4" w:rsidP="006539B4">
      <w:pPr>
        <w:pStyle w:val="Body"/>
        <w:jc w:val="both"/>
        <w:rPr>
          <w:rFonts w:ascii="Times New Roman" w:hAnsi="Times New Roman" w:cs="Times New Roman"/>
          <w:i/>
          <w:iCs/>
          <w:sz w:val="24"/>
          <w:szCs w:val="24"/>
        </w:rPr>
      </w:pPr>
      <w:r w:rsidRPr="006539B4">
        <w:rPr>
          <w:rFonts w:ascii="Times New Roman" w:hAnsi="Times New Roman" w:cs="Times New Roman"/>
          <w:i/>
          <w:iCs/>
          <w:sz w:val="24"/>
          <w:szCs w:val="24"/>
        </w:rPr>
        <w:t xml:space="preserve">The Indonesian nation has established a basic national consensus by placing the 1945 Constitution of the Republic of Indonesia (UUD 1945), the Unitary State of the Republic of Indonesia (NKRI), and Bhinneka Tunggal Ika as complements to the ideology of Pancasila in counteracting radicalism that shook the Indonesian nation and seeks to shift ideology Pancasila as the basic foundation of the life of the Indonesian State. The Four Pillars of Nationality can be likened to supporting building construction in order to maintain the integrity and sovereignty of Indonesia. This study aims to analyze how the Functions of the Four Pillars of the MPR </w:t>
      </w:r>
      <w:proofErr w:type="gramStart"/>
      <w:r w:rsidRPr="006539B4">
        <w:rPr>
          <w:rFonts w:ascii="Times New Roman" w:hAnsi="Times New Roman" w:cs="Times New Roman"/>
          <w:i/>
          <w:iCs/>
          <w:sz w:val="24"/>
          <w:szCs w:val="24"/>
        </w:rPr>
        <w:t>Ri</w:t>
      </w:r>
      <w:proofErr w:type="gramEnd"/>
      <w:r w:rsidRPr="006539B4">
        <w:rPr>
          <w:rFonts w:ascii="Times New Roman" w:hAnsi="Times New Roman" w:cs="Times New Roman"/>
          <w:i/>
          <w:iCs/>
          <w:sz w:val="24"/>
          <w:szCs w:val="24"/>
        </w:rPr>
        <w:t xml:space="preserve"> Nationality in Preventing Radicalism in Indonesia. The method used in this research is descriptive qualitative research method. Data collection techniques were carried out by means of documentation studies, literature studies. The approaches used in this study were the statute approach and the conceptual approach. The results of the study show that the Socialization of the Four Pillars of Nationality is one of the strategies in preventing radicalism along with repressive methods through a strategy of counter terrorism. The method used is a soft approach by optimizing the role of the MPR RI in socializing the Four Pillars of Nationality to all elements of society. The organizers' compliance with the four pillars of nationality is the key to demonstrating that Indonesia is a legal state that upholds ethnic and religious diversity so that it is able to foster an attitude of tolerance that leads to conditions of peace and prosperity. Lack of personnel, financial limitations, lengthy administration, access to vast and remote areas and lack of maximum interaction and cooperation are technical factors that have not maximized the socialization of the Four Pillars of Nationality. In addition, only the MPR Institution has the task of socializing the Four Pillars of Nationality with all its limitations.</w:t>
      </w:r>
    </w:p>
    <w:p w14:paraId="3F0A760A" w14:textId="1BCAF335" w:rsidR="00074E9D" w:rsidRPr="002518DC" w:rsidRDefault="006539B4" w:rsidP="006539B4">
      <w:pPr>
        <w:pStyle w:val="Body"/>
        <w:spacing w:after="0" w:line="240" w:lineRule="auto"/>
        <w:rPr>
          <w:rFonts w:ascii="Times New Roman" w:eastAsia="Times New Roman" w:hAnsi="Times New Roman" w:cs="Times New Roman"/>
          <w:b/>
          <w:bCs/>
          <w:i/>
          <w:iCs/>
          <w:sz w:val="24"/>
          <w:szCs w:val="24"/>
          <w:lang w:val="en-US"/>
        </w:rPr>
      </w:pPr>
      <w:r w:rsidRPr="006539B4">
        <w:rPr>
          <w:rFonts w:ascii="Times New Roman" w:hAnsi="Times New Roman" w:cs="Times New Roman"/>
          <w:b/>
          <w:i/>
          <w:iCs/>
          <w:sz w:val="24"/>
          <w:szCs w:val="24"/>
        </w:rPr>
        <w:lastRenderedPageBreak/>
        <w:t>Keywords</w:t>
      </w:r>
      <w:r w:rsidRPr="006539B4">
        <w:rPr>
          <w:rFonts w:ascii="Times New Roman" w:hAnsi="Times New Roman" w:cs="Times New Roman"/>
          <w:i/>
          <w:iCs/>
          <w:sz w:val="24"/>
          <w:szCs w:val="24"/>
        </w:rPr>
        <w:t>: Four Pillars, Nationality, MPR, Radicalism</w:t>
      </w: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2CE82322" w14:textId="2CC65196" w:rsidR="00E0471B" w:rsidRDefault="00E0471B" w:rsidP="00E0471B">
      <w:pPr>
        <w:jc w:val="both"/>
        <w:rPr>
          <w:rFonts w:asciiTheme="majorBidi" w:hAnsiTheme="majorBidi" w:cstheme="majorBidi"/>
          <w:color w:val="000000" w:themeColor="text1"/>
        </w:rPr>
      </w:pPr>
      <w:r>
        <w:t xml:space="preserve">Bangsa Indonesia telah memantapkan konsensus dasar nasional dengan menempatkan Undang-Undang Dasar Negara Republik Indonesia Tahun 1945 (UUD 1945), Negara Kesatuan Republik Indonesia (NKRI), dan Bhinneka Tunggal Ika sebagai penyempurna ideologi Pancasila dalam menangkal radikalisme yang mengguncang bangsa Indonesia dan berupaya menggeser ideologi Pancasila sebagai landasan dasar kehidupan Negara Indonesia. Empat Pilar Kebangsaan dapat diibaratkan sebagai penyangga konstruksi bangunan </w:t>
      </w:r>
      <w:r w:rsidR="009A4BB9">
        <w:t xml:space="preserve">demi menjaga keutuhan dan kedaulatan </w:t>
      </w:r>
      <w:r>
        <w:t xml:space="preserve">Indonesia. </w:t>
      </w:r>
      <w:r w:rsidR="009A4BB9">
        <w:t>P</w:t>
      </w:r>
      <w:r w:rsidRPr="00DD56A8">
        <w:rPr>
          <w:color w:val="000000" w:themeColor="text1"/>
        </w:rPr>
        <w:t xml:space="preserve">enelitian </w:t>
      </w:r>
      <w:r w:rsidR="009A4BB9">
        <w:rPr>
          <w:color w:val="000000" w:themeColor="text1"/>
        </w:rPr>
        <w:t xml:space="preserve">ini bertujuan untuk menganalisis bagaimana </w:t>
      </w:r>
      <w:r w:rsidR="009A4BB9" w:rsidRPr="009A4BB9">
        <w:rPr>
          <w:color w:val="000000" w:themeColor="text1"/>
        </w:rPr>
        <w:t>Fungsi Empat Pilar Kebangsaan Mpr Ri Dalam Mencegah Paham Radikalisme Di Indonesia</w:t>
      </w:r>
      <w:r w:rsidR="009A4BB9">
        <w:rPr>
          <w:rFonts w:asciiTheme="majorBidi" w:hAnsiTheme="majorBidi" w:cstheme="majorBidi"/>
          <w:b/>
          <w:bCs/>
          <w:lang w:val="en-ID"/>
        </w:rPr>
        <w:t xml:space="preserve">. </w:t>
      </w:r>
      <w:r w:rsidRPr="00906020">
        <w:rPr>
          <w:rFonts w:asciiTheme="majorBidi" w:hAnsiTheme="majorBidi" w:cstheme="majorBidi"/>
          <w:color w:val="000000" w:themeColor="text1"/>
          <w:lang w:val="id-ID"/>
        </w:rPr>
        <w:t>Metode yang digunakan dalam penelitian ini adalah metode penelitian kualitatif deskriptif</w:t>
      </w:r>
      <w:r w:rsidR="009A4BB9">
        <w:rPr>
          <w:rFonts w:asciiTheme="majorBidi" w:hAnsiTheme="majorBidi" w:cstheme="majorBidi"/>
          <w:color w:val="000000" w:themeColor="text1"/>
        </w:rPr>
        <w:t xml:space="preserve">. </w:t>
      </w:r>
      <w:r w:rsidRPr="00906020">
        <w:t xml:space="preserve">Teknik pengumpulan data dilakukan dengan studi dokumentasi, studi literatur, </w:t>
      </w:r>
      <w:r w:rsidRPr="00906020">
        <w:rPr>
          <w:lang w:val="id-ID"/>
        </w:rPr>
        <w:t xml:space="preserve">Adapun pendekatan yang digunakan dalam penelitian ini adalah pendekatan perundang-undangan </w:t>
      </w:r>
      <w:r w:rsidRPr="00906020">
        <w:rPr>
          <w:i/>
          <w:lang w:val="id-ID"/>
        </w:rPr>
        <w:t>(statute aproach</w:t>
      </w:r>
      <w:r w:rsidRPr="00906020">
        <w:rPr>
          <w:lang w:val="id-ID"/>
        </w:rPr>
        <w:t>)</w:t>
      </w:r>
      <w:r w:rsidRPr="00906020">
        <w:t xml:space="preserve"> dan </w:t>
      </w:r>
      <w:r w:rsidRPr="00906020">
        <w:rPr>
          <w:lang w:val="id-ID"/>
        </w:rPr>
        <w:t>pendekatan konsep (</w:t>
      </w:r>
      <w:r w:rsidRPr="00906020">
        <w:rPr>
          <w:i/>
          <w:lang w:val="id-ID"/>
        </w:rPr>
        <w:t>conseptual approach</w:t>
      </w:r>
      <w:r w:rsidRPr="00906020">
        <w:rPr>
          <w:lang w:val="id-ID"/>
        </w:rPr>
        <w:t>)</w:t>
      </w:r>
      <w:r w:rsidR="009A4BB9">
        <w:t xml:space="preserve">. Hasil penelitian menunjukkan bahwa </w:t>
      </w:r>
      <w:r w:rsidR="00ED6F43">
        <w:rPr>
          <w:rFonts w:asciiTheme="majorBidi" w:hAnsiTheme="majorBidi" w:cstheme="majorBidi"/>
        </w:rPr>
        <w:t xml:space="preserve">Sosialisasi Empat Pilar Kebangsaan menjadi salah satu strategi dalam mencegah radikalisme beriringin dengan </w:t>
      </w:r>
      <w:r w:rsidR="00ED6F43">
        <w:rPr>
          <w:rFonts w:asciiTheme="majorBidi" w:hAnsiTheme="majorBidi" w:cstheme="majorBidi"/>
          <w:lang w:val="id-ID"/>
        </w:rPr>
        <w:t xml:space="preserve">metode represif melalui </w:t>
      </w:r>
      <w:r w:rsidR="00ED6F43">
        <w:rPr>
          <w:rFonts w:asciiTheme="majorBidi" w:hAnsiTheme="majorBidi" w:cstheme="majorBidi"/>
        </w:rPr>
        <w:t xml:space="preserve">strategi </w:t>
      </w:r>
      <w:r w:rsidR="00ED6F43" w:rsidRPr="00EA1ED9">
        <w:rPr>
          <w:rFonts w:asciiTheme="majorBidi" w:hAnsiTheme="majorBidi" w:cstheme="majorBidi"/>
          <w:i/>
          <w:iCs/>
        </w:rPr>
        <w:t>counter</w:t>
      </w:r>
      <w:r w:rsidR="00ED6F43">
        <w:rPr>
          <w:rFonts w:asciiTheme="majorBidi" w:hAnsiTheme="majorBidi" w:cstheme="majorBidi"/>
        </w:rPr>
        <w:t xml:space="preserve"> </w:t>
      </w:r>
      <w:r w:rsidR="00ED6F43" w:rsidRPr="00EA1ED9">
        <w:rPr>
          <w:rFonts w:asciiTheme="majorBidi" w:hAnsiTheme="majorBidi" w:cstheme="majorBidi"/>
          <w:i/>
          <w:iCs/>
        </w:rPr>
        <w:t>terrorism</w:t>
      </w:r>
      <w:r w:rsidR="00ED6F43">
        <w:rPr>
          <w:rFonts w:asciiTheme="majorBidi" w:hAnsiTheme="majorBidi" w:cstheme="majorBidi"/>
        </w:rPr>
        <w:t xml:space="preserve">. </w:t>
      </w:r>
      <w:r w:rsidR="00ED6F43" w:rsidRPr="00ED6F43">
        <w:rPr>
          <w:rFonts w:asciiTheme="majorBidi" w:hAnsiTheme="majorBidi" w:cstheme="majorBidi"/>
        </w:rPr>
        <w:t>Metode yang dilakukan adalah</w:t>
      </w:r>
      <w:r w:rsidR="00ED6F43">
        <w:rPr>
          <w:rFonts w:asciiTheme="majorBidi" w:hAnsiTheme="majorBidi" w:cstheme="majorBidi"/>
          <w:i/>
          <w:iCs/>
        </w:rPr>
        <w:t xml:space="preserve"> </w:t>
      </w:r>
      <w:r w:rsidR="00ED6F43" w:rsidRPr="00EA1ED9">
        <w:rPr>
          <w:rFonts w:asciiTheme="majorBidi" w:hAnsiTheme="majorBidi" w:cstheme="majorBidi"/>
          <w:i/>
          <w:iCs/>
        </w:rPr>
        <w:t>soft</w:t>
      </w:r>
      <w:r w:rsidR="00ED6F43">
        <w:rPr>
          <w:rFonts w:asciiTheme="majorBidi" w:hAnsiTheme="majorBidi" w:cstheme="majorBidi"/>
          <w:i/>
          <w:iCs/>
        </w:rPr>
        <w:t xml:space="preserve"> approach </w:t>
      </w:r>
      <w:r w:rsidR="00ED6F43">
        <w:rPr>
          <w:rFonts w:asciiTheme="majorBidi" w:hAnsiTheme="majorBidi" w:cstheme="majorBidi"/>
        </w:rPr>
        <w:t xml:space="preserve">dengan mengoptimalkan peran MPR RI dalam mensosialisasikan Empat Pilar Kebangsaan tersebut kepada seluruh elemen masyarakat. </w:t>
      </w:r>
      <w:r w:rsidR="00FC7E72">
        <w:rPr>
          <w:rFonts w:asciiTheme="majorBidi" w:hAnsiTheme="majorBidi" w:cstheme="majorBidi"/>
        </w:rPr>
        <w:t xml:space="preserve">Kepatuhan penyelenggara terhadap empat pilar kebangsaan ini merupakan kunci untuk menunjukkan bahwa Indonesia adalah negara hukum yang menjunjung tinggi keberagaman etnis dan agama sehingga mampu menumbuhkan sikap toleransi yang bermuara pada kondisi damai dan sejahtera. </w:t>
      </w:r>
      <w:r w:rsidR="00FC7E72">
        <w:rPr>
          <w:rFonts w:asciiTheme="majorBidi" w:hAnsiTheme="majorBidi" w:cstheme="majorBidi"/>
          <w:color w:val="000000" w:themeColor="text1"/>
        </w:rPr>
        <w:t>K</w:t>
      </w:r>
      <w:r w:rsidR="00FC7E72" w:rsidRPr="00A54DED">
        <w:rPr>
          <w:rFonts w:asciiTheme="majorBidi" w:hAnsiTheme="majorBidi" w:cstheme="majorBidi"/>
          <w:color w:val="000000" w:themeColor="text1"/>
        </w:rPr>
        <w:t>urangnya personil</w:t>
      </w:r>
      <w:r w:rsidR="00FC7E72">
        <w:rPr>
          <w:rFonts w:asciiTheme="majorBidi" w:hAnsiTheme="majorBidi" w:cstheme="majorBidi"/>
          <w:color w:val="000000" w:themeColor="text1"/>
        </w:rPr>
        <w:t xml:space="preserve">, </w:t>
      </w:r>
      <w:r w:rsidR="00FC7E72" w:rsidRPr="00A54DED">
        <w:rPr>
          <w:rFonts w:asciiTheme="majorBidi" w:hAnsiTheme="majorBidi" w:cstheme="majorBidi"/>
          <w:color w:val="000000" w:themeColor="text1"/>
        </w:rPr>
        <w:t>keterbatasan finansial</w:t>
      </w:r>
      <w:r w:rsidR="00FC7E72">
        <w:rPr>
          <w:rFonts w:asciiTheme="majorBidi" w:hAnsiTheme="majorBidi" w:cstheme="majorBidi"/>
          <w:color w:val="000000" w:themeColor="text1"/>
        </w:rPr>
        <w:t>, a</w:t>
      </w:r>
      <w:r w:rsidR="00FC7E72" w:rsidRPr="00A54DED">
        <w:rPr>
          <w:rFonts w:asciiTheme="majorBidi" w:hAnsiTheme="majorBidi" w:cstheme="majorBidi"/>
          <w:color w:val="000000" w:themeColor="text1"/>
        </w:rPr>
        <w:t>dministrasi yang panjang</w:t>
      </w:r>
      <w:r w:rsidR="00FC7E72">
        <w:rPr>
          <w:rFonts w:asciiTheme="majorBidi" w:hAnsiTheme="majorBidi" w:cstheme="majorBidi"/>
          <w:color w:val="000000" w:themeColor="text1"/>
        </w:rPr>
        <w:t>,</w:t>
      </w:r>
      <w:r w:rsidR="00FC7E72" w:rsidRPr="00A54DED">
        <w:rPr>
          <w:rFonts w:asciiTheme="majorBidi" w:hAnsiTheme="majorBidi" w:cstheme="majorBidi"/>
          <w:color w:val="000000" w:themeColor="text1"/>
        </w:rPr>
        <w:t xml:space="preserve"> akses wilayah yang luas dan terpencil </w:t>
      </w:r>
      <w:r w:rsidR="00FC7E72">
        <w:rPr>
          <w:rFonts w:asciiTheme="majorBidi" w:hAnsiTheme="majorBidi" w:cstheme="majorBidi"/>
          <w:color w:val="000000" w:themeColor="text1"/>
        </w:rPr>
        <w:t>serta k</w:t>
      </w:r>
      <w:r w:rsidR="00FC7E72" w:rsidRPr="00A54DED">
        <w:rPr>
          <w:rFonts w:asciiTheme="majorBidi" w:hAnsiTheme="majorBidi" w:cstheme="majorBidi"/>
          <w:color w:val="000000" w:themeColor="text1"/>
        </w:rPr>
        <w:t xml:space="preserve">urang maksimalnya interaksi dan kerjasama </w:t>
      </w:r>
      <w:r w:rsidR="00FC7E72">
        <w:rPr>
          <w:rFonts w:asciiTheme="majorBidi" w:hAnsiTheme="majorBidi" w:cstheme="majorBidi"/>
          <w:color w:val="000000" w:themeColor="text1"/>
        </w:rPr>
        <w:t xml:space="preserve">menjadi faktor teknis belum maksimalnya sosialisasi Empat Pilar Kebangsaan. </w:t>
      </w:r>
      <w:proofErr w:type="gramStart"/>
      <w:r w:rsidR="00FC7E72">
        <w:rPr>
          <w:rFonts w:asciiTheme="majorBidi" w:hAnsiTheme="majorBidi" w:cstheme="majorBidi"/>
          <w:color w:val="000000" w:themeColor="text1"/>
        </w:rPr>
        <w:t>Selain itu, hanya Lembaga MPR yang bertugas mensosialisasikan Empat Pilar Kebangsaan dengan segala keterbatasannya.</w:t>
      </w:r>
      <w:proofErr w:type="gramEnd"/>
      <w:r w:rsidR="00FC7E72">
        <w:rPr>
          <w:rFonts w:asciiTheme="majorBidi" w:hAnsiTheme="majorBidi" w:cstheme="majorBidi"/>
          <w:color w:val="000000" w:themeColor="text1"/>
        </w:rPr>
        <w:t xml:space="preserve"> </w:t>
      </w:r>
    </w:p>
    <w:p w14:paraId="53E1031B" w14:textId="77777777" w:rsidR="006539B4" w:rsidRDefault="006539B4" w:rsidP="00E0471B">
      <w:pPr>
        <w:jc w:val="both"/>
      </w:pPr>
    </w:p>
    <w:p w14:paraId="48473EFA" w14:textId="67C380DA" w:rsidR="00074E9D" w:rsidRPr="006539B4" w:rsidRDefault="008D07CC" w:rsidP="00175C05">
      <w:pPr>
        <w:pStyle w:val="Body"/>
        <w:spacing w:after="0" w:line="240" w:lineRule="auto"/>
        <w:jc w:val="both"/>
        <w:rPr>
          <w:rFonts w:ascii="Times New Roman" w:hAnsi="Times New Roman" w:cs="Times New Roman"/>
          <w:bCs/>
          <w:i/>
          <w:iCs/>
          <w:sz w:val="24"/>
          <w:szCs w:val="24"/>
          <w:lang w:val="en-US"/>
        </w:rPr>
      </w:pPr>
      <w:r w:rsidRPr="002A491D">
        <w:rPr>
          <w:rFonts w:ascii="Times New Roman" w:hAnsi="Times New Roman" w:cs="Times New Roman"/>
          <w:b/>
          <w:bCs/>
          <w:sz w:val="24"/>
          <w:szCs w:val="24"/>
          <w:lang w:val="en-US"/>
        </w:rPr>
        <w:t xml:space="preserve">Kata Kunci: </w:t>
      </w:r>
      <w:r w:rsidR="00FC7E72" w:rsidRPr="006539B4">
        <w:rPr>
          <w:rFonts w:ascii="Times New Roman" w:hAnsi="Times New Roman" w:cs="Times New Roman"/>
          <w:bCs/>
          <w:sz w:val="24"/>
          <w:szCs w:val="24"/>
          <w:lang w:val="en-US"/>
        </w:rPr>
        <w:t xml:space="preserve">Empat Pilar, Kebangsaan, MPR, Radikalisme </w:t>
      </w:r>
    </w:p>
    <w:p w14:paraId="2AD53298" w14:textId="77777777" w:rsidR="0042165B" w:rsidRPr="002A491D" w:rsidRDefault="0042165B" w:rsidP="00175C05">
      <w:pPr>
        <w:pStyle w:val="Body"/>
        <w:spacing w:after="0" w:line="240" w:lineRule="auto"/>
        <w:jc w:val="both"/>
        <w:rPr>
          <w:rFonts w:ascii="Times New Roman" w:hAnsi="Times New Roman" w:cs="Times New Roman"/>
          <w:b/>
          <w:bCs/>
          <w:sz w:val="24"/>
          <w:szCs w:val="24"/>
          <w:lang w:val="en-US"/>
        </w:rPr>
      </w:pPr>
    </w:p>
    <w:p w14:paraId="51A0030F" w14:textId="39DB3B1E"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1B76747F" w14:textId="7470FE5F" w:rsidR="00E318B7" w:rsidRDefault="00A46E49" w:rsidP="00E07AC9">
      <w:pPr>
        <w:spacing w:line="360" w:lineRule="auto"/>
        <w:ind w:firstLine="567"/>
        <w:jc w:val="both"/>
      </w:pPr>
      <w:bookmarkStart w:id="1" w:name="_Hlk135153076"/>
      <w:r>
        <w:t xml:space="preserve">Bangsa Indonesia adalah bangsa yang besar dan memiliki keberagaman dalam suku, budaya, dan agama. Pancasila hadir sebagai pondasi bangsa yang kokoh sebagai pemersatu dalam kehidupan bernegara di Indonesia. Dinamika kehidupan sosial yang terus berkembang membuat persatuan dan kesatuan bangsa serta nasionalisme justru mengalami penurunan kualitas. </w:t>
      </w:r>
      <w:r w:rsidR="00E07AC9">
        <w:t>I</w:t>
      </w:r>
      <w:r>
        <w:t xml:space="preserve">ni menjadi potensi ancaman laten terhadap keutuhan bangsa terutama di era globalisasi yang telah memasuki dunia 4.0 berdampak signifikan terhadap pola hubungan antar negara dalam berbagai aspek. Negara bahkan seolah tanpa batas, saling bergantung, dan </w:t>
      </w:r>
      <w:r>
        <w:lastRenderedPageBreak/>
        <w:t xml:space="preserve">saling terhubung sesamanya. Hal </w:t>
      </w:r>
      <w:r w:rsidR="00E07AC9">
        <w:t xml:space="preserve">tersebut </w:t>
      </w:r>
      <w:r>
        <w:t>membuat pola dan perilaku masyarakat juga ikut terpengaruh. Bangsa Indonesia yang dikenal</w:t>
      </w:r>
      <w:r w:rsidR="00E07AC9">
        <w:t xml:space="preserve"> dengan adat ketimuran yang penuh toleransi, keramahan, dan religius seolah berubah menjadi bangsa yang radikal karena ulah sebagian kelompok yang </w:t>
      </w:r>
      <w:r w:rsidR="006220EB">
        <w:t>berseberangan dengan Negara</w:t>
      </w:r>
      <w:r w:rsidR="004A3A7A">
        <w:t xml:space="preserve"> </w:t>
      </w:r>
      <w:r w:rsidR="004A3A7A">
        <w:fldChar w:fldCharType="begin" w:fldLock="1"/>
      </w:r>
      <w:r w:rsidR="00CA7610">
        <w:instrText>ADDIN CSL_CITATION {"citationItems":[{"id":"ITEM-1","itemData":{"ISSN":"2797-9830","author":[{"dropping-particle":"","family":"Kopong","given":"Kristoforus","non-dropping-particle":"","parse-names":false,"suffix":""}],"container-title":"Atma Reksa: Jurnal Pastoral dan Kateketik","id":"ITEM-1","issue":"2","issued":{"date-parts":[["2018"]]},"page":"48-69","title":"Membumikan Pancasila: Upaya Meredam Radikalisme Di Ende-Indonesia","type":"article-journal","volume":"3"},"uris":["http://www.mendeley.com/documents/?uuid=daa43b1a-58a8-48f2-a71c-b29b371b74d9"]}],"mendeley":{"formattedCitation":"(Kopong, 2018)","plainTextFormattedCitation":"(Kopong, 2018)","previouslyFormattedCitation":"(Kopong, 2018)"},"properties":{"noteIndex":0},"schema":"https://github.com/citation-style-language/schema/raw/master/csl-citation.json"}</w:instrText>
      </w:r>
      <w:r w:rsidR="004A3A7A">
        <w:fldChar w:fldCharType="separate"/>
      </w:r>
      <w:r w:rsidR="004A3A7A" w:rsidRPr="004A3A7A">
        <w:rPr>
          <w:noProof/>
        </w:rPr>
        <w:t>(Kopong, 2018)</w:t>
      </w:r>
      <w:r w:rsidR="004A3A7A">
        <w:fldChar w:fldCharType="end"/>
      </w:r>
      <w:r w:rsidR="006220EB">
        <w:t>.</w:t>
      </w:r>
    </w:p>
    <w:p w14:paraId="5980F703" w14:textId="46B71020" w:rsidR="004A3A7A" w:rsidRDefault="004A3A7A" w:rsidP="00E07AC9">
      <w:pPr>
        <w:spacing w:line="360" w:lineRule="auto"/>
        <w:ind w:firstLine="567"/>
        <w:jc w:val="both"/>
      </w:pPr>
      <w:r>
        <w:t xml:space="preserve">Radikalisme menjelma menjadi virus yang menyerang bangsa Indonesia melalui aksi-aksi radikal dari kelompok terorisme. Radikalisme mengguncang bangsa Indonesia dan berupaya menggeser ideologi Pancasila sebagai landasan dasar kehidupan Negara Indonesia. </w:t>
      </w:r>
      <w:r w:rsidR="00CA7610">
        <w:t xml:space="preserve">Radikalisme cenderung mengatasnamakan agama Islam untuk menentang Pancasila, menolak keberagaman, dan menganggap toleransi terhadap agama lain merupakan prinsip yang salah </w:t>
      </w:r>
      <w:r w:rsidR="00CA7610">
        <w:fldChar w:fldCharType="begin" w:fldLock="1"/>
      </w:r>
      <w:r w:rsidR="00365762">
        <w:instrText>ADDIN CSL_CITATION {"citationItems":[{"id":"ITEM-1","itemData":{"author":[{"dropping-particle":"","family":"Subagyo","given":"Agus","non-dropping-particle":"","parse-names":false,"suffix":""}],"container-title":"Jurnal Rontal Keilmuan PKn","id":"ITEM-1","issue":"1","issued":{"date-parts":[["2020"]]},"title":"Implementasi Pancasila Dalam Menangkal Intoleransi, Radikalisme Dan Terorisme","type":"article-journal","volume":"6"},"uris":["http://www.mendeley.com/documents/?uuid=f04c5e0c-3982-4981-9e0d-7e5ddd00fcce"]}],"mendeley":{"formattedCitation":"(Subagyo, 2020)","plainTextFormattedCitation":"(Subagyo, 2020)","previouslyFormattedCitation":"(Subagyo, 2020)"},"properties":{"noteIndex":0},"schema":"https://github.com/citation-style-language/schema/raw/master/csl-citation.json"}</w:instrText>
      </w:r>
      <w:r w:rsidR="00CA7610">
        <w:fldChar w:fldCharType="separate"/>
      </w:r>
      <w:r w:rsidR="00CA7610" w:rsidRPr="00CA7610">
        <w:rPr>
          <w:noProof/>
        </w:rPr>
        <w:t>(Subagyo, 2020)</w:t>
      </w:r>
      <w:r w:rsidR="00CA7610">
        <w:fldChar w:fldCharType="end"/>
      </w:r>
      <w:r w:rsidR="00CA7610">
        <w:t xml:space="preserve">.  </w:t>
      </w:r>
      <w:r w:rsidR="005464CB">
        <w:rPr>
          <w:rFonts w:asciiTheme="majorBidi" w:hAnsiTheme="majorBidi" w:cstheme="majorBidi"/>
        </w:rPr>
        <w:t xml:space="preserve">Padahal ajaran </w:t>
      </w:r>
      <w:r w:rsidR="005464CB">
        <w:rPr>
          <w:rFonts w:asciiTheme="majorBidi" w:hAnsiTheme="majorBidi" w:cstheme="majorBidi"/>
          <w:lang w:val="id-ID"/>
        </w:rPr>
        <w:t xml:space="preserve">Islam </w:t>
      </w:r>
      <w:r w:rsidR="005464CB">
        <w:rPr>
          <w:rFonts w:asciiTheme="majorBidi" w:hAnsiTheme="majorBidi" w:cstheme="majorBidi"/>
        </w:rPr>
        <w:t xml:space="preserve">yang sebenarnya adalah </w:t>
      </w:r>
      <w:r w:rsidR="005464CB">
        <w:rPr>
          <w:rFonts w:asciiTheme="majorBidi" w:hAnsiTheme="majorBidi" w:cstheme="majorBidi"/>
          <w:lang w:val="id-ID"/>
        </w:rPr>
        <w:t xml:space="preserve">ditunjukkan dengan jalan </w:t>
      </w:r>
      <w:r w:rsidR="005464CB">
        <w:rPr>
          <w:rFonts w:asciiTheme="majorBidi" w:hAnsiTheme="majorBidi" w:cstheme="majorBidi"/>
          <w:i/>
          <w:lang w:val="id-ID"/>
        </w:rPr>
        <w:t xml:space="preserve">tawassuth </w:t>
      </w:r>
      <w:r w:rsidR="005464CB" w:rsidRPr="0017498D">
        <w:rPr>
          <w:rFonts w:asciiTheme="majorBidi" w:hAnsiTheme="majorBidi" w:cstheme="majorBidi"/>
          <w:lang w:val="id-ID"/>
        </w:rPr>
        <w:t>(moderat)</w:t>
      </w:r>
      <w:r w:rsidR="005464CB">
        <w:rPr>
          <w:rFonts w:asciiTheme="majorBidi" w:hAnsiTheme="majorBidi" w:cstheme="majorBidi"/>
          <w:lang w:val="id-ID"/>
        </w:rPr>
        <w:t xml:space="preserve">, </w:t>
      </w:r>
      <w:r w:rsidR="005464CB">
        <w:rPr>
          <w:rFonts w:asciiTheme="majorBidi" w:hAnsiTheme="majorBidi" w:cstheme="majorBidi"/>
          <w:i/>
          <w:lang w:val="id-ID"/>
        </w:rPr>
        <w:t xml:space="preserve">tawazun </w:t>
      </w:r>
      <w:r w:rsidR="005464CB" w:rsidRPr="0017498D">
        <w:rPr>
          <w:rFonts w:asciiTheme="majorBidi" w:hAnsiTheme="majorBidi" w:cstheme="majorBidi"/>
          <w:lang w:val="id-ID"/>
        </w:rPr>
        <w:t>(keseimbangan)</w:t>
      </w:r>
      <w:r w:rsidR="005464CB">
        <w:rPr>
          <w:rFonts w:asciiTheme="majorBidi" w:hAnsiTheme="majorBidi" w:cstheme="majorBidi"/>
          <w:lang w:val="id-ID"/>
        </w:rPr>
        <w:t xml:space="preserve">, </w:t>
      </w:r>
      <w:r w:rsidR="005464CB" w:rsidRPr="0017498D">
        <w:rPr>
          <w:rFonts w:asciiTheme="majorBidi" w:hAnsiTheme="majorBidi" w:cstheme="majorBidi"/>
          <w:i/>
          <w:lang w:val="id-ID"/>
        </w:rPr>
        <w:t>i’tidal</w:t>
      </w:r>
      <w:r w:rsidR="005464CB">
        <w:rPr>
          <w:rFonts w:asciiTheme="majorBidi" w:hAnsiTheme="majorBidi" w:cstheme="majorBidi"/>
          <w:i/>
          <w:lang w:val="id-ID"/>
        </w:rPr>
        <w:t xml:space="preserve"> </w:t>
      </w:r>
      <w:r w:rsidR="005464CB">
        <w:rPr>
          <w:rFonts w:asciiTheme="majorBidi" w:hAnsiTheme="majorBidi" w:cstheme="majorBidi"/>
          <w:lang w:val="id-ID"/>
        </w:rPr>
        <w:t xml:space="preserve">(jalan tengah), dan </w:t>
      </w:r>
      <w:r w:rsidR="005464CB" w:rsidRPr="0017498D">
        <w:rPr>
          <w:rFonts w:asciiTheme="majorBidi" w:hAnsiTheme="majorBidi" w:cstheme="majorBidi"/>
          <w:i/>
          <w:lang w:val="id-ID"/>
        </w:rPr>
        <w:t>tasamuh</w:t>
      </w:r>
      <w:r w:rsidR="005464CB">
        <w:rPr>
          <w:rFonts w:asciiTheme="majorBidi" w:hAnsiTheme="majorBidi" w:cstheme="majorBidi"/>
          <w:i/>
          <w:lang w:val="id-ID"/>
        </w:rPr>
        <w:t xml:space="preserve"> </w:t>
      </w:r>
      <w:r w:rsidR="005464CB">
        <w:rPr>
          <w:rFonts w:asciiTheme="majorBidi" w:hAnsiTheme="majorBidi" w:cstheme="majorBidi"/>
          <w:lang w:val="id-ID"/>
        </w:rPr>
        <w:t xml:space="preserve">(toleran) sebagai misi Islam yang diturunkan oleh Allah kepada Rasulullah yaitu </w:t>
      </w:r>
      <w:r w:rsidR="005464CB" w:rsidRPr="0017498D">
        <w:rPr>
          <w:rFonts w:asciiTheme="majorBidi" w:hAnsiTheme="majorBidi" w:cstheme="majorBidi"/>
          <w:i/>
          <w:lang w:val="id-ID"/>
        </w:rPr>
        <w:t>rahmatan lil ‘alamin</w:t>
      </w:r>
      <w:r w:rsidR="005464CB">
        <w:rPr>
          <w:rFonts w:asciiTheme="majorBidi" w:hAnsiTheme="majorBidi" w:cstheme="majorBidi"/>
          <w:i/>
          <w:lang w:val="id-ID"/>
        </w:rPr>
        <w:t xml:space="preserve"> </w:t>
      </w:r>
      <w:r w:rsidR="005464CB">
        <w:rPr>
          <w:rFonts w:asciiTheme="majorBidi" w:hAnsiTheme="majorBidi" w:cstheme="majorBidi"/>
          <w:i/>
          <w:lang w:val="id-ID"/>
        </w:rPr>
        <w:fldChar w:fldCharType="begin" w:fldLock="1"/>
      </w:r>
      <w:r w:rsidR="005464CB">
        <w:rPr>
          <w:rFonts w:asciiTheme="majorBidi" w:hAnsiTheme="majorBidi" w:cstheme="majorBidi"/>
          <w:i/>
          <w:lang w:val="id-ID"/>
        </w:rPr>
        <w:instrText>ADDIN CSL_CITATION {"citationItems":[{"id":"ITEM-1","itemData":{"author":[{"dropping-particle":"","family":"Rapik","given":"Mohamad","non-dropping-particle":"","parse-names":false,"suffix":""}],"container-title":"INOVATIF| Jurnal Ilmu Hukum","id":"ITEM-1","issue":"2","issued":{"date-parts":[["2014"]]},"title":"Deradikalisasi Faham Keagamaan Sudut Pandang Islam","type":"article-journal","volume":"7"},"uris":["http://www.mendeley.com/documents/?uuid=db2cc666-cf0d-4638-9408-54a78a44b105"]}],"mendeley":{"formattedCitation":"(Rapik, 2014)","plainTextFormattedCitation":"(Rapik, 2014)","previouslyFormattedCitation":"(Rapik, 2014)"},"properties":{"noteIndex":0},"schema":"https://github.com/citation-style-language/schema/raw/master/csl-citation.json"}</w:instrText>
      </w:r>
      <w:r w:rsidR="005464CB">
        <w:rPr>
          <w:rFonts w:asciiTheme="majorBidi" w:hAnsiTheme="majorBidi" w:cstheme="majorBidi"/>
          <w:i/>
          <w:lang w:val="id-ID"/>
        </w:rPr>
        <w:fldChar w:fldCharType="separate"/>
      </w:r>
      <w:r w:rsidR="005464CB" w:rsidRPr="0093490D">
        <w:rPr>
          <w:rFonts w:asciiTheme="majorBidi" w:hAnsiTheme="majorBidi" w:cstheme="majorBidi"/>
          <w:noProof/>
          <w:lang w:val="id-ID"/>
        </w:rPr>
        <w:t>(Rapik, 2014)</w:t>
      </w:r>
      <w:r w:rsidR="005464CB">
        <w:rPr>
          <w:rFonts w:asciiTheme="majorBidi" w:hAnsiTheme="majorBidi" w:cstheme="majorBidi"/>
          <w:i/>
          <w:lang w:val="id-ID"/>
        </w:rPr>
        <w:fldChar w:fldCharType="end"/>
      </w:r>
      <w:r w:rsidR="005464CB">
        <w:rPr>
          <w:rFonts w:asciiTheme="majorBidi" w:hAnsiTheme="majorBidi" w:cstheme="majorBidi"/>
          <w:lang w:val="id-ID"/>
        </w:rPr>
        <w:t>.</w:t>
      </w:r>
    </w:p>
    <w:p w14:paraId="4A212E23" w14:textId="77777777" w:rsidR="00B422F2" w:rsidRDefault="00BF50AD" w:rsidP="00B422F2">
      <w:pPr>
        <w:spacing w:line="360" w:lineRule="auto"/>
        <w:ind w:firstLine="567"/>
        <w:jc w:val="both"/>
      </w:pPr>
      <w:r>
        <w:t xml:space="preserve">Munculnya kelompok radikalisme mulai dari Jemaah Islamiyah (JI) yang bermetamarfosis menjadi Jamaah Anshorut Tauhid (JAT), berubah lagi menjadi Majelis Indonesia Timur (MIT) dan Majelis Indonesia Barat (MIB) hingga akhirnya menjadi Jamaah Anshorud Daulah (JAD) mencerminkan bahwa bangsa Indonesia telah mengalami “krisis ideologi”. </w:t>
      </w:r>
      <w:r w:rsidR="004D3797">
        <w:t xml:space="preserve">Intoleransi yang terjadi di tengah kehidupan sosial masyarakat Indonesia </w:t>
      </w:r>
      <w:r w:rsidR="009E07AE">
        <w:t>sudah menyebar ke berbagai elemen, mulai dari ormas keagamaan, hingga menjangkiti kaum milenial</w:t>
      </w:r>
      <w:r w:rsidR="00B422F2">
        <w:t xml:space="preserve"> seperti pelajar dan mahasiswa</w:t>
      </w:r>
      <w:r w:rsidR="00365762">
        <w:t xml:space="preserve"> </w:t>
      </w:r>
      <w:r w:rsidR="00365762">
        <w:fldChar w:fldCharType="begin" w:fldLock="1"/>
      </w:r>
      <w:r w:rsidR="0078461D">
        <w:instrText>ADDIN CSL_CITATION {"citationItems":[{"id":"ITEM-1","itemData":{"author":[{"dropping-particle":"","family":"Subagyo","given":"Agus","non-dropping-particle":"","parse-names":false,"suffix":""}],"container-title":"Jurnal Rontal Keilmuan PKn","id":"ITEM-1","issue":"1","issued":{"date-parts":[["2020"]]},"title":"Implementasi Pancasila Dalam Menangkal Intoleransi, Radikalisme Dan Terorisme","type":"article-journal","volume":"6"},"uris":["http://www.mendeley.com/documents/?uuid=f04c5e0c-3982-4981-9e0d-7e5ddd00fcce"]}],"mendeley":{"formattedCitation":"(Subagyo, 2020)","plainTextFormattedCitation":"(Subagyo, 2020)","previouslyFormattedCitation":"(Subagyo, 2020)"},"properties":{"noteIndex":0},"schema":"https://github.com/citation-style-language/schema/raw/master/csl-citation.json"}</w:instrText>
      </w:r>
      <w:r w:rsidR="00365762">
        <w:fldChar w:fldCharType="separate"/>
      </w:r>
      <w:r w:rsidR="00365762" w:rsidRPr="00365762">
        <w:rPr>
          <w:noProof/>
        </w:rPr>
        <w:t>(Subagyo, 2020)</w:t>
      </w:r>
      <w:r w:rsidR="00365762">
        <w:fldChar w:fldCharType="end"/>
      </w:r>
      <w:r w:rsidR="009E07AE">
        <w:t xml:space="preserve">. </w:t>
      </w:r>
      <w:r w:rsidR="00B422F2">
        <w:t xml:space="preserve">Berdasarkan hasil riset, lebih dari </w:t>
      </w:r>
      <w:r w:rsidR="00B422F2">
        <w:rPr>
          <w:lang w:val="id-ID"/>
        </w:rPr>
        <w:t xml:space="preserve">23,4% mahasiswa </w:t>
      </w:r>
      <w:r w:rsidR="00B422F2">
        <w:t xml:space="preserve">dari berbagai </w:t>
      </w:r>
      <w:r w:rsidR="00B422F2">
        <w:rPr>
          <w:lang w:val="id-ID"/>
        </w:rPr>
        <w:t>Perguruan Tinggi di Indonesia telah terpapar radikalisme</w:t>
      </w:r>
      <w:r w:rsidR="00B422F2">
        <w:t xml:space="preserve"> </w:t>
      </w:r>
      <w:r w:rsidR="00B422F2">
        <w:rPr>
          <w:rStyle w:val="FootnoteReference"/>
          <w:lang w:val="id-ID"/>
        </w:rPr>
        <w:fldChar w:fldCharType="begin" w:fldLock="1"/>
      </w:r>
      <w:r w:rsidR="00B422F2">
        <w:rPr>
          <w:lang w:val="id-ID"/>
        </w:rPr>
        <w:instrText>ADDIN CSL_CITATION {"citationItems":[{"id":"ITEM-1","itemData":{"author":[{"dropping-particle":"","family":"Amelia","given":"Sigit Priatmoko; Wiku Aji Sugiri; RIzki","non-dropping-particle":"","parse-names":false,"suffix":""}],"container-title":"Awwaliyah: Jurnal PGMI","id":"ITEM-1","issue":"1","issued":{"date-parts":[["2022"]]},"title":"Profil Moderasi Beragama Mahasiswa Pendidikan Guru Madrasah Ibtidaiyah Universitas Islam Negeri Maulana Malik Ibrahim Malang","type":"article-journal","volume":"5"},"uris":["http://www.mendeley.com/documents/?uuid=3b3196f3-acdb-4b1b-a428-3099e71f8fa5"]}],"mendeley":{"formattedCitation":"(Amelia, 2022)","plainTextFormattedCitation":"(Amelia, 2022)","previouslyFormattedCitation":"(Amelia, 2022)"},"properties":{"noteIndex":0},"schema":"https://github.com/citation-style-language/schema/raw/master/csl-citation.json"}</w:instrText>
      </w:r>
      <w:r w:rsidR="00B422F2">
        <w:rPr>
          <w:rStyle w:val="FootnoteReference"/>
          <w:lang w:val="id-ID"/>
        </w:rPr>
        <w:fldChar w:fldCharType="separate"/>
      </w:r>
      <w:r w:rsidR="00B422F2" w:rsidRPr="00365762">
        <w:rPr>
          <w:bCs/>
          <w:noProof/>
        </w:rPr>
        <w:t>(Amelia, 2022)</w:t>
      </w:r>
      <w:r w:rsidR="00B422F2">
        <w:rPr>
          <w:rStyle w:val="FootnoteReference"/>
          <w:lang w:val="id-ID"/>
        </w:rPr>
        <w:fldChar w:fldCharType="end"/>
      </w:r>
      <w:r w:rsidR="00B422F2">
        <w:t xml:space="preserve">. </w:t>
      </w:r>
    </w:p>
    <w:p w14:paraId="06B88483" w14:textId="6CC7DE0F" w:rsidR="0078461D" w:rsidRDefault="00B422F2" w:rsidP="00B422F2">
      <w:pPr>
        <w:spacing w:line="360" w:lineRule="auto"/>
        <w:ind w:firstLine="567"/>
        <w:jc w:val="both"/>
      </w:pPr>
      <w:r>
        <w:t>Intensnya praktik radikalisme di Indonesia yang dihasilkan dari embrio-embrio intoleran kelompok minoritas radikal sangat meresahkan masyarakat.</w:t>
      </w:r>
      <w:r w:rsidRPr="009662F2">
        <w:rPr>
          <w:lang w:val="id-ID"/>
        </w:rPr>
        <w:t xml:space="preserve"> </w:t>
      </w:r>
      <w:r w:rsidR="0078461D">
        <w:t xml:space="preserve">Aksi Radikalisme bahkan sudah masuk dalam tahap ekstrimisme karena modusnya sudah menyasar pada rumah-rumah ibadah yang bukan hanya milik agama non muslim, melainkan sudah menyasar ke Masjid-Masjid seperti Masjid Syuhada Yogyakarta tahun 2010 hingga Bom Bunuh Diri di Mashid Az-Zikra Mapolresta </w:t>
      </w:r>
      <w:r w:rsidR="0078461D">
        <w:lastRenderedPageBreak/>
        <w:t xml:space="preserve">Cirebon tahun 2011 </w:t>
      </w:r>
      <w:r w:rsidR="0078461D">
        <w:rPr>
          <w:rStyle w:val="FootnoteReference"/>
        </w:rPr>
        <w:fldChar w:fldCharType="begin" w:fldLock="1"/>
      </w:r>
      <w:r w:rsidR="0078461D">
        <w:instrText>ADDIN CSL_CITATION {"citationItems":[{"id":"ITEM-1","itemData":{"URL":"https://nasional.sindonews.com/berita/1305619/13/rentetan-aksi-terorisme-terhadap-rumah-ibadah-di-indonesia","accessed":{"date-parts":[["2023","5","18"]]},"author":[{"dropping-particle":"","family":"Sindo","given":"Koran","non-dropping-particle":"","parse-names":false,"suffix":""}],"container-title":"sindonews.com","id":"ITEM-1","issued":{"date-parts":[["2018"]]},"title":"Rentetan Aksi Terorisme terhadap Rumah Ibadah di Indonesia","type":"webpage"},"uris":["http://www.mendeley.com/documents/?uuid=1b9cbdb3-9e12-44c7-b1d1-c7868962518d"]}],"mendeley":{"formattedCitation":"(Sindo, 2018)","plainTextFormattedCitation":"(Sindo, 2018)","previouslyFormattedCitation":"(Sindo, 2018)"},"properties":{"noteIndex":0},"schema":"https://github.com/citation-style-language/schema/raw/master/csl-citation.json"}</w:instrText>
      </w:r>
      <w:r w:rsidR="0078461D">
        <w:rPr>
          <w:rStyle w:val="FootnoteReference"/>
        </w:rPr>
        <w:fldChar w:fldCharType="separate"/>
      </w:r>
      <w:r w:rsidR="0078461D" w:rsidRPr="00677C03">
        <w:rPr>
          <w:bCs/>
          <w:noProof/>
        </w:rPr>
        <w:t>(Sindo, 2018)</w:t>
      </w:r>
      <w:r w:rsidR="0078461D">
        <w:rPr>
          <w:rStyle w:val="FootnoteReference"/>
        </w:rPr>
        <w:fldChar w:fldCharType="end"/>
      </w:r>
      <w:r w:rsidR="0078461D">
        <w:t>.</w:t>
      </w:r>
      <w:r>
        <w:t xml:space="preserve"> Jauh sebelum modus ini, Indonesia juga pernah dikejutkan dengan peristiwa bom Bali yang menyebabkan 202 orang meninggal dunia </w:t>
      </w:r>
      <w:r w:rsidRPr="000071A6">
        <w:rPr>
          <w:rStyle w:val="FootnoteReference"/>
          <w:lang w:val="id-ID"/>
        </w:rPr>
        <w:fldChar w:fldCharType="begin" w:fldLock="1"/>
      </w:r>
      <w:r>
        <w:rPr>
          <w:lang w:val="id-ID"/>
        </w:rPr>
        <w:instrText>ADDIN CSL_CITATION {"citationItems":[{"id":"ITEM-1","itemData":{"author":[{"dropping-particle":"","family":"Abdullah","given":"M. Zen","non-dropping-particle":"","parse-names":false,"suffix":""}],"container-title":"Legalitas: Jurnal Hukum","id":"ITEM-1","issue":"1","issued":{"date-parts":[["2021"]]},"title":"Analisis Yuridis Terhadap Undang- Undang Nomor 15 Tahun 2003 jo Undang-Undang Nomor 5 Tahun 2018 Tentang Pemberantasan Tindak Pidana Terorisme Dalam Hubungan Dengan Hak Azasi Manusia","type":"article-journal","volume":"13"},"uris":["http://www.mendeley.com/documents/?uuid=0fddee77-0e2e-456f-84ae-00fa85281f65"]}],"mendeley":{"formattedCitation":"(Abdullah, 2021)","plainTextFormattedCitation":"(Abdullah, 2021)","previouslyFormattedCitation":"(Abdullah, 2021)"},"properties":{"noteIndex":0},"schema":"https://github.com/citation-style-language/schema/raw/master/csl-citation.json"}</w:instrText>
      </w:r>
      <w:r w:rsidRPr="000071A6">
        <w:rPr>
          <w:rStyle w:val="FootnoteReference"/>
          <w:lang w:val="id-ID"/>
        </w:rPr>
        <w:fldChar w:fldCharType="separate"/>
      </w:r>
      <w:r w:rsidRPr="00677C03">
        <w:rPr>
          <w:bCs/>
          <w:noProof/>
        </w:rPr>
        <w:t>(Abdullah, 2021)</w:t>
      </w:r>
      <w:r w:rsidRPr="000071A6">
        <w:rPr>
          <w:rStyle w:val="FootnoteReference"/>
          <w:lang w:val="id-ID"/>
        </w:rPr>
        <w:fldChar w:fldCharType="end"/>
      </w:r>
      <w:r>
        <w:t>.</w:t>
      </w:r>
    </w:p>
    <w:p w14:paraId="496527B9" w14:textId="028C71CF" w:rsidR="000B0DC3" w:rsidRDefault="009E07AE" w:rsidP="000B0DC3">
      <w:pPr>
        <w:spacing w:line="360" w:lineRule="auto"/>
        <w:ind w:firstLine="567"/>
        <w:jc w:val="both"/>
      </w:pPr>
      <w:r>
        <w:t>Selain Pancasila, sebenarnya bangsa Indonesia telah memantapkan konsensus dasar nasional dengan menempatkan Undang-Undang Dasar Negara Republik Indonesia Tahun 1945 (UUD 1945), Negara Kesatuan Republik Indonesia (NKRI), dan Bhinneka Tunggal Ika sebagai penyempurna ideologi Pancasila. Konsensus-konsensus inilah disebut sebagai Empat Pilar Kebangsaan</w:t>
      </w:r>
      <w:r w:rsidR="000B0DC3">
        <w:t xml:space="preserve"> yang dapat memberikan pemahaman bersama bahwa multikulturalisme adalah sebuah keniscayaan dalam hidup bangsa Indonesia.</w:t>
      </w:r>
      <w:r w:rsidR="0078461D">
        <w:t xml:space="preserve"> Perbedaan entitas dalam bangsa Indonesia harus dapat dimaknai secara positif bahwa keberagaman dalam hal suku, budaya, dan agama harus didorong untuk bersinergi satu sama lain ke arah yang lebih harmonis sebagai bangsa yang beradab dan berdaulat </w:t>
      </w:r>
      <w:r w:rsidR="0078461D">
        <w:fldChar w:fldCharType="begin" w:fldLock="1"/>
      </w:r>
      <w:r w:rsidR="003941C1">
        <w:instrText>ADDIN CSL_CITATION {"citationItems":[{"id":"ITEM-1","itemData":{"author":[{"dropping-particle":"","family":"Jumansyah","given":"Dkk","non-dropping-particle":"","parse-names":false,"suffix":""}],"container-title":"Jurnal Al Azhar Indonesia Seri Ilmu Sosial","id":"ITEM-1","issue":"1","issued":{"date-parts":[["2022"]]},"title":"Efektivitas Modul Nusantara dalam Memahami Empat Pilar Kebangsaan","type":"article-journal","volume":"3"},"uris":["http://www.mendeley.com/documents/?uuid=856b1533-e2d3-4cf7-9f2f-e5f8434c9213"]}],"mendeley":{"formattedCitation":"(Jumansyah, 2022)","plainTextFormattedCitation":"(Jumansyah, 2022)","previouslyFormattedCitation":"(Jumansyah, 2022)"},"properties":{"noteIndex":0},"schema":"https://github.com/citation-style-language/schema/raw/master/csl-citation.json"}</w:instrText>
      </w:r>
      <w:r w:rsidR="0078461D">
        <w:fldChar w:fldCharType="separate"/>
      </w:r>
      <w:r w:rsidR="0078461D" w:rsidRPr="0078461D">
        <w:rPr>
          <w:noProof/>
        </w:rPr>
        <w:t>(Jumansyah, 2022)</w:t>
      </w:r>
      <w:r w:rsidR="0078461D">
        <w:fldChar w:fldCharType="end"/>
      </w:r>
      <w:r w:rsidR="0078461D">
        <w:t xml:space="preserve">. </w:t>
      </w:r>
    </w:p>
    <w:p w14:paraId="535B017D" w14:textId="500654AD" w:rsidR="000A03D0" w:rsidRDefault="0078461D" w:rsidP="00A95541">
      <w:pPr>
        <w:spacing w:line="360" w:lineRule="auto"/>
        <w:ind w:firstLine="567"/>
        <w:jc w:val="both"/>
      </w:pPr>
      <w:r>
        <w:t>Empat Pilar Kebangsaan dapat diibaratkan sebagai penyangga konstruksi bangunan negara Indonesia. Apabila penyangga tersebut tidak kokoh, maka bangunan tersebut berpotensi rubuh.</w:t>
      </w:r>
      <w:r w:rsidR="00A95541">
        <w:t xml:space="preserve"> </w:t>
      </w:r>
      <w:r w:rsidR="000A03D0">
        <w:t xml:space="preserve">Sosialisasi </w:t>
      </w:r>
      <w:r w:rsidR="009E07AE">
        <w:t xml:space="preserve">mengenai </w:t>
      </w:r>
      <w:r w:rsidR="000A03D0">
        <w:t xml:space="preserve">Empat Pilar Kebangsaan menjadi salah satu program kerja utama dari Majelis Permusyawaratan Rakyat Republik Indonesia (MPR RI) dengen mengenalkan Pancasila, </w:t>
      </w:r>
      <w:r w:rsidR="009E07AE">
        <w:t>UUD 1945, NKRI,</w:t>
      </w:r>
      <w:r w:rsidR="000A03D0">
        <w:t xml:space="preserve"> dan Bhinneka Tunggal Ik</w:t>
      </w:r>
      <w:r w:rsidR="00CA7610">
        <w:t xml:space="preserve">a sebagai dasar dalam membangun bangsa Indonesia saat ini dan masa depan </w:t>
      </w:r>
      <w:r w:rsidR="00CA7610">
        <w:fldChar w:fldCharType="begin" w:fldLock="1"/>
      </w:r>
      <w:r w:rsidR="00CA7610">
        <w:instrText>ADDIN CSL_CITATION {"citationItems":[{"id":"ITEM-1","itemData":{"author":[{"dropping-particle":"","family":"Sari","given":"Rialdo RM.L.Toruan; Radja Erland Hamzah; Aida Permata","non-dropping-particle":"","parse-names":false,"suffix":""}],"container-title":"Jurnal Kajian Komunikasi dan Pembangunan Daerah","id":"ITEM-1","issue":"2","issued":{"date-parts":[["2019"]]},"title":"Sosialisasi Empat Pilar Kebangsaan Humas MPR RI melalui Kegiatan Sosial Budaya","type":"article-journal","volume":"7"},"uris":["http://www.mendeley.com/documents/?uuid=54284a25-7bbf-443d-900f-a47571448107"]}],"mendeley":{"formattedCitation":"(Sari, 2019)","plainTextFormattedCitation":"(Sari, 2019)","previouslyFormattedCitation":"(Sari, 2019)"},"properties":{"noteIndex":0},"schema":"https://github.com/citation-style-language/schema/raw/master/csl-citation.json"}</w:instrText>
      </w:r>
      <w:r w:rsidR="00CA7610">
        <w:fldChar w:fldCharType="separate"/>
      </w:r>
      <w:r w:rsidR="00CA7610" w:rsidRPr="00CA7610">
        <w:rPr>
          <w:noProof/>
        </w:rPr>
        <w:t>(Sari, 2019)</w:t>
      </w:r>
      <w:r w:rsidR="00CA7610">
        <w:fldChar w:fldCharType="end"/>
      </w:r>
      <w:r w:rsidR="00CA7610">
        <w:t xml:space="preserve">. </w:t>
      </w:r>
    </w:p>
    <w:p w14:paraId="2A6AA19C" w14:textId="03CB262C" w:rsidR="00FB570A" w:rsidRPr="00164ACD" w:rsidRDefault="00FB570A" w:rsidP="00164ACD">
      <w:pPr>
        <w:spacing w:line="360" w:lineRule="auto"/>
        <w:ind w:firstLine="567"/>
        <w:jc w:val="both"/>
        <w:rPr>
          <w:rFonts w:asciiTheme="majorBidi" w:hAnsiTheme="majorBidi" w:cstheme="majorBidi"/>
          <w:b/>
          <w:bCs/>
          <w:lang w:val="en-ID"/>
        </w:rPr>
      </w:pPr>
      <w:r w:rsidRPr="00DD56A8">
        <w:rPr>
          <w:color w:val="000000" w:themeColor="text1"/>
        </w:rPr>
        <w:t xml:space="preserve">Berdasarkan </w:t>
      </w:r>
      <w:r w:rsidR="008B0E38">
        <w:rPr>
          <w:color w:val="000000" w:themeColor="text1"/>
        </w:rPr>
        <w:t xml:space="preserve">fenomena </w:t>
      </w:r>
      <w:r w:rsidRPr="00DD56A8">
        <w:rPr>
          <w:color w:val="000000" w:themeColor="text1"/>
        </w:rPr>
        <w:t xml:space="preserve">di atas, Penulis tertarik fokus pada penelitian dengan judul </w:t>
      </w:r>
      <w:r w:rsidRPr="00DD56A8">
        <w:rPr>
          <w:b/>
          <w:bCs/>
          <w:color w:val="000000" w:themeColor="text1"/>
        </w:rPr>
        <w:t>“</w:t>
      </w:r>
      <w:bookmarkStart w:id="2" w:name="_Hlk135581290"/>
      <w:r w:rsidR="0042165B" w:rsidRPr="0042165B">
        <w:rPr>
          <w:b/>
          <w:bCs/>
          <w:color w:val="000000" w:themeColor="text1"/>
        </w:rPr>
        <w:t>FUNGSI EMPAT PILAR KEBANGSAAN MPR RI DALAM MENCEGAH PAHAM RADIKALISME DI INDONESIA</w:t>
      </w:r>
      <w:bookmarkEnd w:id="2"/>
      <w:r w:rsidR="008B0E38">
        <w:rPr>
          <w:rFonts w:asciiTheme="majorBidi" w:hAnsiTheme="majorBidi" w:cstheme="majorBidi"/>
          <w:b/>
          <w:bCs/>
          <w:lang w:val="en-ID"/>
        </w:rPr>
        <w:t>”</w:t>
      </w:r>
      <w:r w:rsidR="00FA01F3">
        <w:rPr>
          <w:rFonts w:asciiTheme="majorBidi" w:hAnsiTheme="majorBidi" w:cstheme="majorBidi"/>
          <w:b/>
          <w:bCs/>
          <w:lang w:val="en-ID"/>
        </w:rPr>
        <w:t>.</w:t>
      </w:r>
      <w:r w:rsidRPr="00DD56A8">
        <w:rPr>
          <w:b/>
          <w:bCs/>
        </w:rPr>
        <w:t xml:space="preserve"> </w:t>
      </w:r>
      <w:r w:rsidRPr="00DD56A8">
        <w:rPr>
          <w:color w:val="000000" w:themeColor="text1"/>
        </w:rPr>
        <w:t>Adapun rumusan masalah yang ditetapkan dalam penelitian ini adalah sebagai berikut:</w:t>
      </w:r>
    </w:p>
    <w:p w14:paraId="11545344" w14:textId="60AA7BDF" w:rsidR="00FB570A" w:rsidRPr="00637A97" w:rsidRDefault="001B2EE2" w:rsidP="00B51D0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1B2EE2">
        <w:rPr>
          <w:rFonts w:asciiTheme="majorBidi" w:hAnsiTheme="majorBidi" w:cstheme="majorBidi"/>
          <w:sz w:val="24"/>
          <w:szCs w:val="24"/>
          <w:lang w:val="en-ID"/>
        </w:rPr>
        <w:t xml:space="preserve">Bagaimana </w:t>
      </w:r>
      <w:r w:rsidR="009D4B5F">
        <w:rPr>
          <w:rFonts w:asciiTheme="majorBidi" w:hAnsiTheme="majorBidi" w:cstheme="majorBidi"/>
          <w:sz w:val="24"/>
          <w:szCs w:val="24"/>
        </w:rPr>
        <w:t>Fungsi</w:t>
      </w:r>
      <w:r w:rsidR="0042165B" w:rsidRPr="0042165B">
        <w:rPr>
          <w:rFonts w:asciiTheme="majorBidi" w:hAnsiTheme="majorBidi" w:cstheme="majorBidi"/>
          <w:sz w:val="24"/>
          <w:szCs w:val="24"/>
        </w:rPr>
        <w:t xml:space="preserve"> Empat Pilar Kebangsaan MPR RI dalam mencegah paham radikalisme di Indonesia</w:t>
      </w:r>
      <w:r w:rsidR="00637A97">
        <w:rPr>
          <w:rFonts w:asciiTheme="majorBidi" w:hAnsiTheme="majorBidi" w:cstheme="majorBidi"/>
          <w:sz w:val="24"/>
          <w:szCs w:val="24"/>
          <w:lang w:val="en-ID"/>
        </w:rPr>
        <w:t>?</w:t>
      </w:r>
    </w:p>
    <w:p w14:paraId="57B46BF3" w14:textId="7B7B948E" w:rsidR="00637A97" w:rsidRPr="00FB570A" w:rsidRDefault="0042165B" w:rsidP="00B51D0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42165B">
        <w:rPr>
          <w:rFonts w:asciiTheme="majorBidi" w:hAnsiTheme="majorBidi" w:cstheme="majorBidi"/>
          <w:sz w:val="24"/>
          <w:szCs w:val="24"/>
        </w:rPr>
        <w:t xml:space="preserve">Apa saja </w:t>
      </w:r>
      <w:r w:rsidR="006813D9">
        <w:rPr>
          <w:rFonts w:asciiTheme="majorBidi" w:hAnsiTheme="majorBidi" w:cstheme="majorBidi"/>
          <w:sz w:val="24"/>
          <w:szCs w:val="24"/>
        </w:rPr>
        <w:t>h</w:t>
      </w:r>
      <w:r w:rsidRPr="0042165B">
        <w:rPr>
          <w:rFonts w:asciiTheme="majorBidi" w:hAnsiTheme="majorBidi" w:cstheme="majorBidi"/>
          <w:sz w:val="24"/>
          <w:szCs w:val="24"/>
        </w:rPr>
        <w:t xml:space="preserve">ambatan </w:t>
      </w:r>
      <w:r w:rsidR="006813D9">
        <w:rPr>
          <w:rFonts w:asciiTheme="majorBidi" w:hAnsiTheme="majorBidi" w:cstheme="majorBidi"/>
          <w:sz w:val="24"/>
          <w:szCs w:val="24"/>
        </w:rPr>
        <w:t>d</w:t>
      </w:r>
      <w:r w:rsidR="00652F09">
        <w:rPr>
          <w:rFonts w:asciiTheme="majorBidi" w:hAnsiTheme="majorBidi" w:cstheme="majorBidi"/>
          <w:sz w:val="24"/>
          <w:szCs w:val="24"/>
        </w:rPr>
        <w:t>alam</w:t>
      </w:r>
      <w:r w:rsidRPr="0042165B">
        <w:rPr>
          <w:rFonts w:asciiTheme="majorBidi" w:hAnsiTheme="majorBidi" w:cstheme="majorBidi"/>
          <w:sz w:val="24"/>
          <w:szCs w:val="24"/>
        </w:rPr>
        <w:t xml:space="preserve"> </w:t>
      </w:r>
      <w:r w:rsidR="006813D9">
        <w:rPr>
          <w:rFonts w:asciiTheme="majorBidi" w:hAnsiTheme="majorBidi" w:cstheme="majorBidi"/>
          <w:sz w:val="24"/>
          <w:szCs w:val="24"/>
        </w:rPr>
        <w:t>m</w:t>
      </w:r>
      <w:r w:rsidR="009D4B5F">
        <w:rPr>
          <w:rFonts w:asciiTheme="majorBidi" w:hAnsiTheme="majorBidi" w:cstheme="majorBidi"/>
          <w:sz w:val="24"/>
          <w:szCs w:val="24"/>
        </w:rPr>
        <w:t>ensosialisasikan</w:t>
      </w:r>
      <w:r w:rsidRPr="0042165B">
        <w:rPr>
          <w:rFonts w:asciiTheme="majorBidi" w:hAnsiTheme="majorBidi" w:cstheme="majorBidi"/>
          <w:sz w:val="24"/>
          <w:szCs w:val="24"/>
        </w:rPr>
        <w:t xml:space="preserve"> Empat Pilar Kebangsaan MPR RI dalam mencegah paham radikalisme di Indonesia</w:t>
      </w:r>
      <w:r w:rsidR="00637A97" w:rsidRPr="00637A97">
        <w:rPr>
          <w:rFonts w:asciiTheme="majorBidi" w:hAnsiTheme="majorBidi" w:cstheme="majorBidi"/>
          <w:sz w:val="24"/>
          <w:szCs w:val="24"/>
          <w:lang w:val="en-ID"/>
        </w:rPr>
        <w:t>?</w:t>
      </w:r>
    </w:p>
    <w:p w14:paraId="63903F37" w14:textId="7FCE4DC8" w:rsidR="003219E3" w:rsidRPr="00906020" w:rsidRDefault="00A95541" w:rsidP="00906020">
      <w:pPr>
        <w:spacing w:line="360" w:lineRule="auto"/>
        <w:ind w:firstLine="567"/>
        <w:jc w:val="both"/>
      </w:pPr>
      <w:r w:rsidRPr="00906020">
        <w:rPr>
          <w:rFonts w:asciiTheme="majorBidi" w:hAnsiTheme="majorBidi" w:cstheme="majorBidi"/>
          <w:color w:val="000000" w:themeColor="text1"/>
          <w:lang w:val="id-ID"/>
        </w:rPr>
        <w:t xml:space="preserve">Metode yang digunakan dalam penelitian ini adalah metode penelitian kualitatif deskriptif dengan menggambarkan secara detail tentang pesan tertentu </w:t>
      </w:r>
      <w:r w:rsidRPr="00906020">
        <w:rPr>
          <w:rFonts w:asciiTheme="majorBidi" w:hAnsiTheme="majorBidi" w:cstheme="majorBidi"/>
          <w:color w:val="000000" w:themeColor="text1"/>
          <w:lang w:val="id-ID"/>
        </w:rPr>
        <w:lastRenderedPageBreak/>
        <w:t>terkait aspek-aspek dan karakteristiknya serta mengumpulkan penelitian terdahulu yang relevan baik berupa artikel, buku, dan referensi lainnya</w:t>
      </w:r>
      <w:r w:rsidRPr="00906020">
        <w:rPr>
          <w:vertAlign w:val="superscript"/>
          <w:lang w:val="id-ID"/>
        </w:rPr>
        <w:t xml:space="preserve"> </w:t>
      </w:r>
      <w:r w:rsidR="003219E3" w:rsidRPr="00906020">
        <w:rPr>
          <w:vertAlign w:val="superscript"/>
          <w:lang w:val="id-ID"/>
        </w:rPr>
        <w:fldChar w:fldCharType="begin" w:fldLock="1"/>
      </w:r>
      <w:r w:rsidR="003941C1">
        <w:rPr>
          <w:lang w:val="id-ID"/>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http://www.mendeley.com/documents/?uuid=227d86a5-0b24-4061-a482-49837b4a1d94"]},{"id":"ITEM-2","itemData":{"author":[{"dropping-particle":"","family":"Eriyanto","given":"","non-dropping-particle":"","parse-names":false,"suffix":""}],"id":"ITEM-2","issued":{"date-parts":[["2011"]]},"publisher":"Kencana","publisher-place":"Jakarta","title":"Pengantar Metodologi untuk Penelitian Ilmu Komunikasi dan Ilmu-Ilmu Sosial lainnya","type":"book"},"uris":["http://www.mendeley.com/documents/?uuid=c5b7856a-ab26-4729-a34a-e2d856c4602a"]}],"mendeley":{"formattedCitation":"(Eriyanto, 2011; Soerjono Soekanto, 1985)","manualFormatting":"(Eriyanto, 2011","plainTextFormattedCitation":"(Eriyanto, 2011; Soerjono Soekanto, 1985)","previouslyFormattedCitation":"(Eriyanto, 2011; Soerjono Soekanto, 1985)"},"properties":{"noteIndex":0},"schema":"https://github.com/citation-style-language/schema/raw/master/csl-citation.json"}</w:instrText>
      </w:r>
      <w:r w:rsidR="003219E3" w:rsidRPr="00906020">
        <w:rPr>
          <w:vertAlign w:val="superscript"/>
          <w:lang w:val="id-ID"/>
        </w:rPr>
        <w:fldChar w:fldCharType="separate"/>
      </w:r>
      <w:r w:rsidR="00084A5B" w:rsidRPr="00906020">
        <w:rPr>
          <w:noProof/>
          <w:lang w:val="id-ID"/>
        </w:rPr>
        <w:t>(Eriyanto, 2011</w:t>
      </w:r>
      <w:r w:rsidR="003219E3" w:rsidRPr="00906020">
        <w:fldChar w:fldCharType="end"/>
      </w:r>
      <w:r w:rsidRPr="00906020">
        <w:t>)</w:t>
      </w:r>
      <w:r w:rsidR="003219E3" w:rsidRPr="00906020">
        <w:t xml:space="preserve">, dalam hal ini </w:t>
      </w:r>
      <w:r w:rsidR="003219E3" w:rsidRPr="00906020">
        <w:rPr>
          <w:lang w:val="id-ID"/>
        </w:rPr>
        <w:t xml:space="preserve">yang berhubungan dengan </w:t>
      </w:r>
      <w:bookmarkStart w:id="3" w:name="_Hlk135581444"/>
      <w:r w:rsidR="0042165B" w:rsidRPr="00906020">
        <w:rPr>
          <w:rFonts w:asciiTheme="majorBidi" w:hAnsiTheme="majorBidi" w:cstheme="majorBidi"/>
        </w:rPr>
        <w:t>implementasi Empat Pilar Kebangsaan MPR RI dalam mencegah paham radikalisme di Indonesia</w:t>
      </w:r>
      <w:bookmarkEnd w:id="3"/>
      <w:r w:rsidR="003219E3" w:rsidRPr="00906020">
        <w:rPr>
          <w:lang w:val="id-ID"/>
        </w:rPr>
        <w:t xml:space="preserve">. </w:t>
      </w:r>
      <w:r w:rsidRPr="00906020">
        <w:t>Teknik pengumpulan data dilakukan dengan studi dokumentasi, studi literatur,</w:t>
      </w:r>
      <w:r w:rsidR="00906020" w:rsidRPr="00906020">
        <w:t xml:space="preserve"> </w:t>
      </w:r>
      <w:r w:rsidR="003219E3" w:rsidRPr="00906020">
        <w:rPr>
          <w:lang w:val="id-ID"/>
        </w:rPr>
        <w:t xml:space="preserve">Adapun pendekatan yang digunakan dalam penelitian ini adalah pendekatan perundang-undangan </w:t>
      </w:r>
      <w:r w:rsidR="003219E3" w:rsidRPr="00906020">
        <w:rPr>
          <w:i/>
          <w:lang w:val="id-ID"/>
        </w:rPr>
        <w:t>(statute aproach</w:t>
      </w:r>
      <w:r w:rsidR="003219E3" w:rsidRPr="00906020">
        <w:rPr>
          <w:lang w:val="id-ID"/>
        </w:rPr>
        <w:t>)</w:t>
      </w:r>
      <w:r w:rsidR="00302A54" w:rsidRPr="00906020">
        <w:t xml:space="preserve"> </w:t>
      </w:r>
      <w:r w:rsidR="00302A54" w:rsidRPr="00906020">
        <w:rPr>
          <w:vertAlign w:val="superscript"/>
          <w:lang w:val="id-ID"/>
        </w:rPr>
        <w:fldChar w:fldCharType="begin" w:fldLock="1"/>
      </w:r>
      <w:r w:rsidR="00084A5B" w:rsidRPr="00906020">
        <w:rPr>
          <w:lang w:val="id-ID"/>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Normatif","type":"book"},"uris":["http://www.mendeley.com/documents/?uuid=7dcf4ee9-62fb-40b8-a8ca-d1b2deeb2241","http://www.mendeley.com/documents/?uuid=8f33177a-e410-47af-a15b-aa4e01a5838e"]}],"mendeley":{"formattedCitation":"(Ibrahim, 2006)","plainTextFormattedCitation":"(Ibrahim, 2006)","previouslyFormattedCitation":"(Ibrahim, 2006)"},"properties":{"noteIndex":0},"schema":"https://github.com/citation-style-language/schema/raw/master/csl-citation.json"}</w:instrText>
      </w:r>
      <w:r w:rsidR="00302A54" w:rsidRPr="00906020">
        <w:rPr>
          <w:vertAlign w:val="superscript"/>
          <w:lang w:val="id-ID"/>
        </w:rPr>
        <w:fldChar w:fldCharType="separate"/>
      </w:r>
      <w:r w:rsidR="00302A54" w:rsidRPr="00906020">
        <w:rPr>
          <w:noProof/>
          <w:lang w:val="id-ID"/>
        </w:rPr>
        <w:t>(Ibrahim, 2006)</w:t>
      </w:r>
      <w:r w:rsidR="00302A54" w:rsidRPr="00906020">
        <w:fldChar w:fldCharType="end"/>
      </w:r>
      <w:r w:rsidR="00302A54" w:rsidRPr="00906020">
        <w:t xml:space="preserve"> </w:t>
      </w:r>
      <w:r w:rsidR="00302A54" w:rsidRPr="00906020">
        <w:rPr>
          <w:lang w:val="id-ID"/>
        </w:rPr>
        <w:t xml:space="preserve">yang dilakukan dengan cara menjawab rumusan masalah yang diajukan berdasarkan </w:t>
      </w:r>
      <w:r w:rsidR="00302A54" w:rsidRPr="00906020">
        <w:t xml:space="preserve">hukum positif berkaitan </w:t>
      </w:r>
      <w:r w:rsidR="00302A54" w:rsidRPr="00906020">
        <w:rPr>
          <w:lang w:val="id-ID"/>
        </w:rPr>
        <w:t>dengan tindak pidana terorisme di Indonesia</w:t>
      </w:r>
      <w:r w:rsidR="00302A54" w:rsidRPr="00906020">
        <w:t xml:space="preserve"> dan </w:t>
      </w:r>
      <w:r w:rsidR="003219E3" w:rsidRPr="00906020">
        <w:rPr>
          <w:lang w:val="id-ID"/>
        </w:rPr>
        <w:t>pendekatan konsep (</w:t>
      </w:r>
      <w:r w:rsidR="003219E3" w:rsidRPr="00906020">
        <w:rPr>
          <w:i/>
          <w:lang w:val="id-ID"/>
        </w:rPr>
        <w:t>conseptual approach</w:t>
      </w:r>
      <w:r w:rsidR="003219E3" w:rsidRPr="00906020">
        <w:rPr>
          <w:lang w:val="id-ID"/>
        </w:rPr>
        <w:t xml:space="preserve">) </w:t>
      </w:r>
      <w:r w:rsidR="00302A54" w:rsidRPr="00906020">
        <w:rPr>
          <w:vertAlign w:val="superscript"/>
          <w:lang w:val="id-ID"/>
        </w:rPr>
        <w:fldChar w:fldCharType="begin" w:fldLock="1"/>
      </w:r>
      <w:r w:rsidR="00CA7610" w:rsidRPr="00906020">
        <w:rPr>
          <w:lang w:val="id-ID"/>
        </w:rPr>
        <w:instrText>ADDIN CSL_CITATION {"citationItems":[{"id":"ITEM-1","itemData":{"author":[{"dropping-particle":"","family":"Muhammad","given":"Abdulkadir","non-dropping-particle":"","parse-names":false,"suffix":""}],"edition":"Cet.1","id":"ITEM-1","issued":{"date-parts":[["2004"]]},"number-of-pages":"52","publisher":"PT. Citra Aditya Bakti","publisher-place":"Bandung","title":"Hukum dan Penelitian Hukum","type":"book"},"uris":["http://www.mendeley.com/documents/?uuid=e0918f55-84b5-4500-b950-e6116d4e6975"]}],"mendeley":{"formattedCitation":"(Muhammad, 2004)","plainTextFormattedCitation":"(Muhammad, 2004)","previouslyFormattedCitation":"(Muhammad, 2004)"},"properties":{"noteIndex":0},"schema":"https://github.com/citation-style-language/schema/raw/master/csl-citation.json"}</w:instrText>
      </w:r>
      <w:r w:rsidR="00302A54" w:rsidRPr="00906020">
        <w:rPr>
          <w:vertAlign w:val="superscript"/>
          <w:lang w:val="id-ID"/>
        </w:rPr>
        <w:fldChar w:fldCharType="separate"/>
      </w:r>
      <w:r w:rsidR="004A3A7A" w:rsidRPr="00906020">
        <w:rPr>
          <w:noProof/>
          <w:lang w:val="id-ID"/>
        </w:rPr>
        <w:t>(Muhammad, 2004)</w:t>
      </w:r>
      <w:r w:rsidR="00302A54" w:rsidRPr="00906020">
        <w:fldChar w:fldCharType="end"/>
      </w:r>
      <w:r w:rsidR="00302A54" w:rsidRPr="00906020">
        <w:t xml:space="preserve"> yang </w:t>
      </w:r>
      <w:r w:rsidR="00302A54" w:rsidRPr="00906020">
        <w:rPr>
          <w:lang w:val="id-ID"/>
        </w:rPr>
        <w:t>dilakukan dengan memahami konsep-konsep hukum yang ditemukan oleh sarjana hukum melalui pendapat serta doktrin-doktrin</w:t>
      </w:r>
      <w:r w:rsidR="00302A54" w:rsidRPr="00906020">
        <w:t xml:space="preserve"> </w:t>
      </w:r>
      <w:r w:rsidR="00302A54" w:rsidRPr="00906020">
        <w:rPr>
          <w:lang w:val="id-ID"/>
        </w:rPr>
        <w:t xml:space="preserve">terkait </w:t>
      </w:r>
      <w:r w:rsidR="00302A54" w:rsidRPr="00906020">
        <w:t xml:space="preserve">fenomena </w:t>
      </w:r>
      <w:r w:rsidR="00302A54" w:rsidRPr="00906020">
        <w:rPr>
          <w:lang w:val="id-ID"/>
        </w:rPr>
        <w:t>terorisme di Indonesia</w:t>
      </w:r>
      <w:r w:rsidR="00302A54" w:rsidRPr="00906020">
        <w:t>.</w:t>
      </w:r>
    </w:p>
    <w:bookmarkEnd w:id="1"/>
    <w:p w14:paraId="03E5F67A" w14:textId="77777777" w:rsidR="00A049D2" w:rsidRPr="002C6578" w:rsidRDefault="00A049D2" w:rsidP="00CF58CD">
      <w:pPr>
        <w:pStyle w:val="Body"/>
        <w:spacing w:after="0" w:line="360" w:lineRule="auto"/>
        <w:ind w:firstLine="567"/>
        <w:jc w:val="both"/>
        <w:rPr>
          <w:rFonts w:ascii="Times New Roman" w:eastAsia="Times New Roman" w:hAnsi="Times New Roman" w:cs="Times New Roman"/>
          <w:sz w:val="24"/>
          <w:szCs w:val="24"/>
          <w:lang w:val="en-US"/>
        </w:rPr>
      </w:pPr>
    </w:p>
    <w:p w14:paraId="25ACFADE" w14:textId="39927403" w:rsidR="00074E9D" w:rsidRPr="002518DC" w:rsidRDefault="00CF62F8" w:rsidP="00CF58CD">
      <w:pPr>
        <w:pStyle w:val="Heading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FUNGSI</w:t>
      </w:r>
      <w:r w:rsidR="00652F09" w:rsidRPr="00652F09">
        <w:rPr>
          <w:rFonts w:ascii="Times New Roman" w:hAnsi="Times New Roman" w:cs="Times New Roman"/>
          <w:sz w:val="24"/>
          <w:szCs w:val="24"/>
          <w:lang w:val="en-US"/>
        </w:rPr>
        <w:t xml:space="preserve"> EMPAT PILAR KEBANGSAAN MPR RI DALAM MENCEGAH PAHAM RADIKALISME DI INDONESIA</w:t>
      </w:r>
    </w:p>
    <w:p w14:paraId="420CE610" w14:textId="2F0D6205" w:rsidR="008B7021" w:rsidRDefault="003D0500" w:rsidP="008B7021">
      <w:pPr>
        <w:spacing w:line="360" w:lineRule="auto"/>
        <w:ind w:firstLine="567"/>
        <w:jc w:val="both"/>
        <w:rPr>
          <w:rFonts w:asciiTheme="majorBidi" w:hAnsiTheme="majorBidi" w:cstheme="majorBidi"/>
        </w:rPr>
      </w:pPr>
      <w:r>
        <w:rPr>
          <w:rFonts w:asciiTheme="majorBidi" w:hAnsiTheme="majorBidi" w:cstheme="majorBidi"/>
        </w:rPr>
        <w:t>Manusia pada hakikatnya secra universal memiliki perwujudan yang beraneka ragam, terdapat beberapa persamaan namun juga memiliki perbedaan atau keberagaman sebagaimana nampak dari ekspresinya dalam berbagai situasi dan kondisi.</w:t>
      </w:r>
      <w:r w:rsidR="00717A43">
        <w:rPr>
          <w:rFonts w:asciiTheme="majorBidi" w:hAnsiTheme="majorBidi" w:cstheme="majorBidi"/>
        </w:rPr>
        <w:t xml:space="preserve"> Keberagaman ini dibawa oleh manusia sejak mereka lahir dan membentuk sebuah karakteristik, kebiasaan, dan kreatifitas yang terakumulasi dalam suatu kelompok dengan persamaan-persamaan tertentu yang dipengaruhi lingkungan dalam jangka waktu yang lama Hal yang demikian disebut dengan kebudayaan</w:t>
      </w:r>
      <w:r w:rsidR="0059150F">
        <w:rPr>
          <w:rFonts w:asciiTheme="majorBidi" w:hAnsiTheme="majorBidi" w:cstheme="majorBidi"/>
        </w:rPr>
        <w:t xml:space="preserve"> </w:t>
      </w:r>
      <w:r w:rsidR="0059150F">
        <w:rPr>
          <w:rFonts w:asciiTheme="majorBidi" w:hAnsiTheme="majorBidi" w:cstheme="majorBidi"/>
        </w:rPr>
        <w:fldChar w:fldCharType="begin" w:fldLock="1"/>
      </w:r>
      <w:r w:rsidR="0059150F">
        <w:rPr>
          <w:rFonts w:asciiTheme="majorBidi" w:hAnsiTheme="majorBidi" w:cstheme="majorBidi"/>
        </w:rPr>
        <w:instrText>ADDIN CSL_CITATION {"citationItems":[{"id":"ITEM-1","itemData":{"author":[{"dropping-particle":"","family":"Munandar","given":"Soelaiman","non-dropping-particle":"","parse-names":false,"suffix":""}],"id":"ITEM-1","issued":{"date-parts":[["2001"]]},"publisher":"Replika Aditama","publisher-place":"Bandung","title":"Ilmu Budaya Dasar: Suatu Pengantar","type":"book"},"uris":["http://www.mendeley.com/documents/?uuid=5d3325f2-6c00-42b0-9a55-1245cbf33f76"]}],"mendeley":{"formattedCitation":"(Munandar, 2001)","plainTextFormattedCitation":"(Munandar, 2001)","previouslyFormattedCitation":"(Munandar, 2001)"},"properties":{"noteIndex":0},"schema":"https://github.com/citation-style-language/schema/raw/master/csl-citation.json"}</w:instrText>
      </w:r>
      <w:r w:rsidR="0059150F">
        <w:rPr>
          <w:rFonts w:asciiTheme="majorBidi" w:hAnsiTheme="majorBidi" w:cstheme="majorBidi"/>
        </w:rPr>
        <w:fldChar w:fldCharType="separate"/>
      </w:r>
      <w:r w:rsidR="0059150F" w:rsidRPr="0059150F">
        <w:rPr>
          <w:rFonts w:asciiTheme="majorBidi" w:hAnsiTheme="majorBidi" w:cstheme="majorBidi"/>
          <w:noProof/>
        </w:rPr>
        <w:t>(Munandar, 2001)</w:t>
      </w:r>
      <w:r w:rsidR="0059150F">
        <w:rPr>
          <w:rFonts w:asciiTheme="majorBidi" w:hAnsiTheme="majorBidi" w:cstheme="majorBidi"/>
        </w:rPr>
        <w:fldChar w:fldCharType="end"/>
      </w:r>
      <w:r w:rsidR="00717A43">
        <w:rPr>
          <w:rFonts w:asciiTheme="majorBidi" w:hAnsiTheme="majorBidi" w:cstheme="majorBidi"/>
        </w:rPr>
        <w:t xml:space="preserve">. </w:t>
      </w:r>
    </w:p>
    <w:p w14:paraId="088BE7AA" w14:textId="4CD76C5E" w:rsidR="00717A43" w:rsidRPr="00FC52C3" w:rsidRDefault="00D56EC4" w:rsidP="008B7021">
      <w:pPr>
        <w:spacing w:line="360" w:lineRule="auto"/>
        <w:ind w:firstLine="567"/>
        <w:jc w:val="both"/>
        <w:rPr>
          <w:rFonts w:asciiTheme="majorBidi" w:hAnsiTheme="majorBidi" w:cstheme="majorBidi"/>
          <w:color w:val="000000" w:themeColor="text1"/>
        </w:rPr>
      </w:pPr>
      <w:r w:rsidRPr="00FC52C3">
        <w:rPr>
          <w:rFonts w:asciiTheme="majorBidi" w:hAnsiTheme="majorBidi" w:cstheme="majorBidi"/>
          <w:color w:val="000000" w:themeColor="text1"/>
        </w:rPr>
        <w:t xml:space="preserve">Ada 3 (tiga) proposisi </w:t>
      </w:r>
      <w:r w:rsidR="000E2945" w:rsidRPr="00FC52C3">
        <w:rPr>
          <w:rFonts w:asciiTheme="majorBidi" w:hAnsiTheme="majorBidi" w:cstheme="majorBidi"/>
          <w:color w:val="000000" w:themeColor="text1"/>
        </w:rPr>
        <w:t xml:space="preserve">kebudayaan </w:t>
      </w:r>
      <w:r w:rsidRPr="00FC52C3">
        <w:rPr>
          <w:rFonts w:asciiTheme="majorBidi" w:hAnsiTheme="majorBidi" w:cstheme="majorBidi"/>
          <w:color w:val="000000" w:themeColor="text1"/>
        </w:rPr>
        <w:t xml:space="preserve">yang berkaitan erat dengan </w:t>
      </w:r>
      <w:r w:rsidR="000E2945" w:rsidRPr="00FC52C3">
        <w:rPr>
          <w:rFonts w:asciiTheme="majorBidi" w:hAnsiTheme="majorBidi" w:cstheme="majorBidi"/>
          <w:color w:val="000000" w:themeColor="text1"/>
        </w:rPr>
        <w:t>unsur roh dan jati diri bangsa yaitu: 1) kebudayaan bersumber dari biologik, lingkungan, psikologik, dan komponen sejarah eksistensi manusia; 2) kebudayaan bersifat dinamis; 3) kebudayaan merupakan alat bagi individu untuk mengatur keadaan totalnya dengan menambahkan arti bagi kesan kreatifnya.</w:t>
      </w:r>
      <w:r w:rsidR="006F3820" w:rsidRPr="00FC52C3">
        <w:rPr>
          <w:rFonts w:asciiTheme="majorBidi" w:hAnsiTheme="majorBidi" w:cstheme="majorBidi"/>
          <w:color w:val="000000" w:themeColor="text1"/>
        </w:rPr>
        <w:t xml:space="preserve"> Seiring perkembangan zaman, dunia menjadi semakin lebih pluralis dan multikultural dengan keberagaman agama, etnis, bahasa, dan budaya</w:t>
      </w:r>
      <w:r w:rsidR="00BA7E9B" w:rsidRPr="00FC52C3">
        <w:rPr>
          <w:rFonts w:asciiTheme="majorBidi" w:hAnsiTheme="majorBidi" w:cstheme="majorBidi"/>
          <w:color w:val="000000" w:themeColor="text1"/>
        </w:rPr>
        <w:t xml:space="preserve">. Dalam keadaan yang demikian, tidak ada satu bangsa pun yang mampu mengatasi problematika masyarakatnya </w:t>
      </w:r>
      <w:r w:rsidR="00BA7E9B" w:rsidRPr="00FC52C3">
        <w:rPr>
          <w:rFonts w:asciiTheme="majorBidi" w:hAnsiTheme="majorBidi" w:cstheme="majorBidi"/>
          <w:color w:val="000000" w:themeColor="text1"/>
        </w:rPr>
        <w:lastRenderedPageBreak/>
        <w:t>secara mandiri sehingga membutuhkan jalinan kerjasama dengan bangsa lain yang melibatkan kelompok religius politik.</w:t>
      </w:r>
      <w:r w:rsidR="00BE0760" w:rsidRPr="00FC52C3">
        <w:rPr>
          <w:rFonts w:asciiTheme="majorBidi" w:hAnsiTheme="majorBidi" w:cstheme="majorBidi"/>
          <w:color w:val="000000" w:themeColor="text1"/>
        </w:rPr>
        <w:t xml:space="preserve"> </w:t>
      </w:r>
      <w:r w:rsidR="00FC52C3" w:rsidRPr="00FC52C3">
        <w:rPr>
          <w:rFonts w:asciiTheme="majorBidi" w:hAnsiTheme="majorBidi" w:cstheme="majorBidi"/>
          <w:color w:val="FFFFFF" w:themeColor="background1"/>
        </w:rPr>
        <w:t>“</w:t>
      </w:r>
      <w:r w:rsidR="00BE0760" w:rsidRPr="00FC52C3">
        <w:rPr>
          <w:rFonts w:asciiTheme="majorBidi" w:hAnsiTheme="majorBidi" w:cstheme="majorBidi"/>
          <w:i/>
          <w:iCs/>
          <w:color w:val="000000" w:themeColor="text1"/>
        </w:rPr>
        <w:t xml:space="preserve">The Cicago Declaration of World Religios Meeting 1993 </w:t>
      </w:r>
      <w:r w:rsidR="00BE0760" w:rsidRPr="00FC52C3">
        <w:rPr>
          <w:rFonts w:asciiTheme="majorBidi" w:hAnsiTheme="majorBidi" w:cstheme="majorBidi"/>
          <w:color w:val="000000" w:themeColor="text1"/>
        </w:rPr>
        <w:t>menyatakan bahwa: 1) tidak ada kehidupan manusia tanpa etika dunia untuk bangsa-bangsa; 2) tidak ada kedamaian antar bangsa tanpa keadamaian antar agama; 3) tidak ada kedamaian antar agama tanpa dialog antar agama</w:t>
      </w:r>
      <w:r w:rsidR="0059150F" w:rsidRPr="00FC52C3">
        <w:rPr>
          <w:rFonts w:asciiTheme="majorBidi" w:hAnsiTheme="majorBidi" w:cstheme="majorBidi"/>
          <w:color w:val="000000" w:themeColor="text1"/>
        </w:rPr>
        <w:t xml:space="preserve"> </w:t>
      </w:r>
      <w:r w:rsidR="0059150F" w:rsidRPr="00FC52C3">
        <w:rPr>
          <w:rFonts w:asciiTheme="majorBidi" w:hAnsiTheme="majorBidi" w:cstheme="majorBidi"/>
          <w:color w:val="000000" w:themeColor="text1"/>
        </w:rPr>
        <w:fldChar w:fldCharType="begin" w:fldLock="1"/>
      </w:r>
      <w:r w:rsidR="00BB06A0" w:rsidRPr="00FC52C3">
        <w:rPr>
          <w:rFonts w:asciiTheme="majorBidi" w:hAnsiTheme="majorBidi" w:cstheme="majorBidi"/>
          <w:color w:val="000000" w:themeColor="text1"/>
        </w:rPr>
        <w:instrText>ADDIN CSL_CITATION {"citationItems":[{"id":"ITEM-1","itemData":{"author":[{"dropping-particle":"","family":"Syafi'i","given":"Anwar","non-dropping-particle":"","parse-names":false,"suffix":""}],"id":"ITEM-1","issued":{"date-parts":[["2006"]]},"publisher":"IAIN Walisongo","publisher-place":"Semarang","title":"Islam dan Tantangan Pluralisme di Indonesia","type":"book"},"uris":["http://www.mendeley.com/documents/?uuid=1b35cf51-b274-4013-9ebd-9f7ac4750fb2"]}],"mendeley":{"formattedCitation":"(Syafi’i, 2006)","plainTextFormattedCitation":"(Syafi’i, 2006)","previouslyFormattedCitation":"(Syafi’i, 2006)"},"properties":{"noteIndex":0},"schema":"https://github.com/citation-style-language/schema/raw/master/csl-citation.json"}</w:instrText>
      </w:r>
      <w:r w:rsidR="0059150F" w:rsidRPr="00FC52C3">
        <w:rPr>
          <w:rFonts w:asciiTheme="majorBidi" w:hAnsiTheme="majorBidi" w:cstheme="majorBidi"/>
          <w:color w:val="000000" w:themeColor="text1"/>
        </w:rPr>
        <w:fldChar w:fldCharType="separate"/>
      </w:r>
      <w:r w:rsidR="0059150F" w:rsidRPr="00FC52C3">
        <w:rPr>
          <w:rFonts w:asciiTheme="majorBidi" w:hAnsiTheme="majorBidi" w:cstheme="majorBidi"/>
          <w:noProof/>
          <w:color w:val="000000" w:themeColor="text1"/>
        </w:rPr>
        <w:t>(Syafi’i, 2006)</w:t>
      </w:r>
      <w:r w:rsidR="0059150F" w:rsidRPr="00FC52C3">
        <w:rPr>
          <w:rFonts w:asciiTheme="majorBidi" w:hAnsiTheme="majorBidi" w:cstheme="majorBidi"/>
          <w:color w:val="000000" w:themeColor="text1"/>
        </w:rPr>
        <w:fldChar w:fldCharType="end"/>
      </w:r>
      <w:r w:rsidR="00BE0760" w:rsidRPr="00FC52C3">
        <w:rPr>
          <w:rFonts w:asciiTheme="majorBidi" w:hAnsiTheme="majorBidi" w:cstheme="majorBidi"/>
          <w:color w:val="000000" w:themeColor="text1"/>
        </w:rPr>
        <w:t>.</w:t>
      </w:r>
      <w:r w:rsidR="00FC52C3" w:rsidRPr="00FC52C3">
        <w:rPr>
          <w:rFonts w:asciiTheme="majorBidi" w:hAnsiTheme="majorBidi" w:cstheme="majorBidi"/>
          <w:color w:val="FFFFFF" w:themeColor="background1"/>
        </w:rPr>
        <w:t>”</w:t>
      </w:r>
    </w:p>
    <w:p w14:paraId="36D9F28D" w14:textId="18779DC5" w:rsidR="00056EA8" w:rsidRDefault="00BB06A0" w:rsidP="00056EA8">
      <w:pPr>
        <w:spacing w:line="360" w:lineRule="auto"/>
        <w:ind w:firstLine="567"/>
        <w:jc w:val="both"/>
        <w:rPr>
          <w:rFonts w:asciiTheme="majorBidi" w:hAnsiTheme="majorBidi" w:cstheme="majorBidi"/>
        </w:rPr>
      </w:pPr>
      <w:r>
        <w:rPr>
          <w:rFonts w:asciiTheme="majorBidi" w:hAnsiTheme="majorBidi" w:cstheme="majorBidi"/>
        </w:rPr>
        <w:t>Di dalam komitmen antara masyarakat yang dihiasi keberagaman, perbedaan merupakan sebuah konduksi dalam hubungan interpersonal. Setidaknya ada 3 (tiga) sudut pandang dalam menyikapi perbedaan tersebut</w:t>
      </w:r>
      <w:r w:rsidR="007A44E1">
        <w:rPr>
          <w:rFonts w:asciiTheme="majorBidi" w:hAnsiTheme="majorBidi" w:cstheme="majorBidi"/>
        </w:rPr>
        <w:t xml:space="preserve">. </w:t>
      </w:r>
      <w:r w:rsidR="0017571B" w:rsidRPr="0017571B">
        <w:rPr>
          <w:rFonts w:asciiTheme="majorBidi" w:hAnsiTheme="majorBidi" w:cstheme="majorBidi"/>
          <w:color w:val="FFFFFF" w:themeColor="background1"/>
        </w:rPr>
        <w:t>“</w:t>
      </w:r>
      <w:r w:rsidR="007A44E1">
        <w:rPr>
          <w:rFonts w:asciiTheme="majorBidi" w:hAnsiTheme="majorBidi" w:cstheme="majorBidi"/>
          <w:i/>
          <w:iCs/>
        </w:rPr>
        <w:t>P</w:t>
      </w:r>
      <w:r w:rsidRPr="00BB06A0">
        <w:rPr>
          <w:rFonts w:asciiTheme="majorBidi" w:hAnsiTheme="majorBidi" w:cstheme="majorBidi"/>
          <w:i/>
          <w:iCs/>
        </w:rPr>
        <w:t>e</w:t>
      </w:r>
      <w:r>
        <w:rPr>
          <w:rFonts w:asciiTheme="majorBidi" w:hAnsiTheme="majorBidi" w:cstheme="majorBidi"/>
          <w:i/>
          <w:iCs/>
        </w:rPr>
        <w:t xml:space="preserve">rtama, </w:t>
      </w:r>
      <w:r>
        <w:rPr>
          <w:rFonts w:asciiTheme="majorBidi" w:hAnsiTheme="majorBidi" w:cstheme="majorBidi"/>
        </w:rPr>
        <w:t xml:space="preserve">pandangan </w:t>
      </w:r>
      <w:r w:rsidR="007A44E1">
        <w:rPr>
          <w:rFonts w:asciiTheme="majorBidi" w:hAnsiTheme="majorBidi" w:cstheme="majorBidi"/>
        </w:rPr>
        <w:t xml:space="preserve">kaum </w:t>
      </w:r>
      <w:r>
        <w:rPr>
          <w:rFonts w:asciiTheme="majorBidi" w:hAnsiTheme="majorBidi" w:cstheme="majorBidi"/>
        </w:rPr>
        <w:t>primordial</w:t>
      </w:r>
      <w:r w:rsidR="00B12A49">
        <w:rPr>
          <w:rFonts w:asciiTheme="majorBidi" w:hAnsiTheme="majorBidi" w:cstheme="majorBidi"/>
        </w:rPr>
        <w:t>is</w:t>
      </w:r>
      <w:r>
        <w:rPr>
          <w:rFonts w:asciiTheme="majorBidi" w:hAnsiTheme="majorBidi" w:cstheme="majorBidi"/>
        </w:rPr>
        <w:t xml:space="preserve"> yang menganggap perbedaan bersumber dari genetika</w:t>
      </w:r>
      <w:r w:rsidR="007A44E1">
        <w:rPr>
          <w:rFonts w:asciiTheme="majorBidi" w:hAnsiTheme="majorBidi" w:cstheme="majorBidi"/>
        </w:rPr>
        <w:t xml:space="preserve"> merupakan sumber utama hadirnya benturan kepentingan etnis dan agama. </w:t>
      </w:r>
      <w:r w:rsidR="007A44E1">
        <w:rPr>
          <w:rFonts w:asciiTheme="majorBidi" w:hAnsiTheme="majorBidi" w:cstheme="majorBidi"/>
          <w:i/>
          <w:iCs/>
        </w:rPr>
        <w:t xml:space="preserve">Kedua, </w:t>
      </w:r>
      <w:r w:rsidR="007A44E1">
        <w:rPr>
          <w:rFonts w:asciiTheme="majorBidi" w:hAnsiTheme="majorBidi" w:cstheme="majorBidi"/>
        </w:rPr>
        <w:t>pandangan kaum</w:t>
      </w:r>
      <w:r w:rsidR="007A44E1">
        <w:rPr>
          <w:rFonts w:asciiTheme="majorBidi" w:hAnsiTheme="majorBidi" w:cstheme="majorBidi"/>
          <w:i/>
          <w:iCs/>
        </w:rPr>
        <w:t xml:space="preserve"> </w:t>
      </w:r>
      <w:r w:rsidR="007A44E1">
        <w:rPr>
          <w:rFonts w:asciiTheme="majorBidi" w:hAnsiTheme="majorBidi" w:cstheme="majorBidi"/>
        </w:rPr>
        <w:t xml:space="preserve">instrumentalis yang menganggap etnis dan agama sebagai instrumen mengejar tujuan yanng lebih masif bagi dari segi materiil maupun non materiil. </w:t>
      </w:r>
      <w:r w:rsidR="007A44E1">
        <w:rPr>
          <w:rFonts w:asciiTheme="majorBidi" w:hAnsiTheme="majorBidi" w:cstheme="majorBidi"/>
          <w:i/>
          <w:iCs/>
        </w:rPr>
        <w:t xml:space="preserve">Ketiga, </w:t>
      </w:r>
      <w:r w:rsidR="007A44E1">
        <w:rPr>
          <w:rFonts w:asciiTheme="majorBidi" w:hAnsiTheme="majorBidi" w:cstheme="majorBidi"/>
        </w:rPr>
        <w:t xml:space="preserve">kaum konstruktivis </w:t>
      </w:r>
      <w:r w:rsidR="00B12A49">
        <w:rPr>
          <w:rFonts w:asciiTheme="majorBidi" w:hAnsiTheme="majorBidi" w:cstheme="majorBidi"/>
        </w:rPr>
        <w:t>berbeda pendapat dengan kaum primordialis dengan menganggap bahwa identitas etnis dan agama dapat membentuk koneksitas pergaulan sosial sebagai sumber kekayaan hakiki yang dimiliki manusia.</w:t>
      </w:r>
      <w:r w:rsidR="0017571B" w:rsidRPr="0017571B">
        <w:rPr>
          <w:rFonts w:asciiTheme="majorBidi" w:hAnsiTheme="majorBidi" w:cstheme="majorBidi"/>
          <w:color w:val="FFFFFF" w:themeColor="background1"/>
        </w:rPr>
        <w:t>”</w:t>
      </w:r>
      <w:r w:rsidR="00B12A49">
        <w:rPr>
          <w:rFonts w:asciiTheme="majorBidi" w:hAnsiTheme="majorBidi" w:cstheme="majorBidi"/>
        </w:rPr>
        <w:t xml:space="preserve"> </w:t>
      </w:r>
      <w:r w:rsidR="002D281D">
        <w:rPr>
          <w:rFonts w:asciiTheme="majorBidi" w:hAnsiTheme="majorBidi" w:cstheme="majorBidi"/>
        </w:rPr>
        <w:t>Terlepas da</w:t>
      </w:r>
      <w:r w:rsidR="00056EA8">
        <w:rPr>
          <w:rFonts w:asciiTheme="majorBidi" w:hAnsiTheme="majorBidi" w:cstheme="majorBidi"/>
        </w:rPr>
        <w:t>r</w:t>
      </w:r>
      <w:r w:rsidR="002D281D">
        <w:rPr>
          <w:rFonts w:asciiTheme="majorBidi" w:hAnsiTheme="majorBidi" w:cstheme="majorBidi"/>
        </w:rPr>
        <w:t>ipada itu semua, bahwa i</w:t>
      </w:r>
      <w:r>
        <w:rPr>
          <w:rFonts w:asciiTheme="majorBidi" w:hAnsiTheme="majorBidi" w:cstheme="majorBidi"/>
        </w:rPr>
        <w:t xml:space="preserve">nti dari pluralisme di Indonesia adalah semangat untuk tetap hidup berdampingan meskipun berbeda kondisi, baik secara etnis, golongan, maupun agama dalam naungan NKRI yang dilandasi Pancasila dan UUD 1945. Hal inilah yang membentuk semboyan ”Bhinneka Tunggal Ika” dan merangkainya menjadi Empat Pilar Kebangsaan </w:t>
      </w:r>
      <w:r>
        <w:rPr>
          <w:rFonts w:asciiTheme="majorBidi" w:hAnsiTheme="majorBidi" w:cstheme="majorBidi"/>
        </w:rPr>
        <w:fldChar w:fldCharType="begin" w:fldLock="1"/>
      </w:r>
      <w:r w:rsidR="00972734">
        <w:rPr>
          <w:rFonts w:asciiTheme="majorBidi" w:hAnsiTheme="majorBidi" w:cstheme="majorBidi"/>
        </w:rPr>
        <w:instrText>ADDIN CSL_CITATION {"citationItems":[{"id":"ITEM-1","itemData":{"author":[{"dropping-particle":"","family":"Sudharto","given":"","non-dropping-particle":"","parse-names":false,"suffix":""}],"container-title":"Jurnal Ilmiah CIVIS","id":"ITEM-1","issue":"1","issued":{"date-parts":[["2012"]]},"title":"Multikulturalisme Dalam Perspektif Empat Pilar Kebangsaan","type":"article-journal","volume":"II"},"uris":["http://www.mendeley.com/documents/?uuid=503ce781-c428-4b62-8a57-7b93d674f45c"]}],"mendeley":{"formattedCitation":"(Sudharto, 2012)","plainTextFormattedCitation":"(Sudharto, 2012)","previouslyFormattedCitation":"(Sudharto, 2012)"},"properties":{"noteIndex":0},"schema":"https://github.com/citation-style-language/schema/raw/master/csl-citation.json"}</w:instrText>
      </w:r>
      <w:r>
        <w:rPr>
          <w:rFonts w:asciiTheme="majorBidi" w:hAnsiTheme="majorBidi" w:cstheme="majorBidi"/>
        </w:rPr>
        <w:fldChar w:fldCharType="separate"/>
      </w:r>
      <w:r w:rsidRPr="00BB06A0">
        <w:rPr>
          <w:rFonts w:asciiTheme="majorBidi" w:hAnsiTheme="majorBidi" w:cstheme="majorBidi"/>
          <w:noProof/>
        </w:rPr>
        <w:t>(Sudharto, 2012)</w:t>
      </w:r>
      <w:r>
        <w:rPr>
          <w:rFonts w:asciiTheme="majorBidi" w:hAnsiTheme="majorBidi" w:cstheme="majorBidi"/>
        </w:rPr>
        <w:fldChar w:fldCharType="end"/>
      </w:r>
      <w:r>
        <w:rPr>
          <w:rFonts w:asciiTheme="majorBidi" w:hAnsiTheme="majorBidi" w:cstheme="majorBidi"/>
        </w:rPr>
        <w:t xml:space="preserve">. </w:t>
      </w:r>
    </w:p>
    <w:p w14:paraId="7E2BED16" w14:textId="77777777" w:rsidR="00BC55DB" w:rsidRDefault="00BC55DB" w:rsidP="00E86E3D">
      <w:pPr>
        <w:spacing w:line="360" w:lineRule="auto"/>
        <w:ind w:firstLine="567"/>
        <w:jc w:val="both"/>
        <w:rPr>
          <w:rFonts w:asciiTheme="majorBidi" w:hAnsiTheme="majorBidi" w:cstheme="majorBidi"/>
        </w:rPr>
      </w:pPr>
    </w:p>
    <w:p w14:paraId="138E3729" w14:textId="48DCDF10" w:rsidR="00A0206E" w:rsidRDefault="00847EB7" w:rsidP="00BC55DB">
      <w:pPr>
        <w:spacing w:line="360" w:lineRule="auto"/>
        <w:ind w:firstLine="567"/>
        <w:jc w:val="both"/>
        <w:rPr>
          <w:rFonts w:asciiTheme="majorBidi" w:hAnsiTheme="majorBidi" w:cstheme="majorBidi"/>
        </w:rPr>
      </w:pPr>
      <w:r>
        <w:rPr>
          <w:rFonts w:asciiTheme="majorBidi" w:hAnsiTheme="majorBidi" w:cstheme="majorBidi"/>
        </w:rPr>
        <w:t xml:space="preserve">Empat </w:t>
      </w:r>
      <w:r w:rsidR="00056EA8">
        <w:rPr>
          <w:rFonts w:asciiTheme="majorBidi" w:hAnsiTheme="majorBidi" w:cstheme="majorBidi"/>
        </w:rPr>
        <w:t>P</w:t>
      </w:r>
      <w:r>
        <w:rPr>
          <w:rFonts w:asciiTheme="majorBidi" w:hAnsiTheme="majorBidi" w:cstheme="majorBidi"/>
        </w:rPr>
        <w:t xml:space="preserve">ilar </w:t>
      </w:r>
      <w:r w:rsidR="00056EA8">
        <w:rPr>
          <w:rFonts w:asciiTheme="majorBidi" w:hAnsiTheme="majorBidi" w:cstheme="majorBidi"/>
        </w:rPr>
        <w:t xml:space="preserve">Kebangsaan </w:t>
      </w:r>
      <w:r>
        <w:rPr>
          <w:rFonts w:asciiTheme="majorBidi" w:hAnsiTheme="majorBidi" w:cstheme="majorBidi"/>
        </w:rPr>
        <w:t>diyakini dapat menjadi faktor pendukung menuju masyarakat yang sadar hukum dan menjadi potensi menguatkan negara dari pengaruh buruk dunia luar yang bisa meluluhlantakkan jati diri bangsa</w:t>
      </w:r>
      <w:r w:rsidR="00BC55DB">
        <w:rPr>
          <w:rFonts w:asciiTheme="majorBidi" w:hAnsiTheme="majorBidi" w:cstheme="majorBidi"/>
        </w:rPr>
        <w:t xml:space="preserve"> </w:t>
      </w:r>
      <w:r w:rsidR="00056EA8">
        <w:rPr>
          <w:rFonts w:asciiTheme="majorBidi" w:hAnsiTheme="majorBidi" w:cstheme="majorBidi"/>
        </w:rPr>
        <w:t>apabila disosialisasikan dengan maksimal di seluruh wilayah Indonesia</w:t>
      </w:r>
      <w:r w:rsidR="00666514">
        <w:rPr>
          <w:rFonts w:asciiTheme="majorBidi" w:hAnsiTheme="majorBidi" w:cstheme="majorBidi"/>
        </w:rPr>
        <w:t>, termasuk ancaman radikalisme.</w:t>
      </w:r>
      <w:r w:rsidR="00C61F00">
        <w:rPr>
          <w:rFonts w:asciiTheme="majorBidi" w:hAnsiTheme="majorBidi" w:cstheme="majorBidi"/>
        </w:rPr>
        <w:t xml:space="preserve"> Sosialisasi E</w:t>
      </w:r>
      <w:r w:rsidR="00E86E3D">
        <w:rPr>
          <w:rFonts w:asciiTheme="majorBidi" w:hAnsiTheme="majorBidi" w:cstheme="majorBidi"/>
        </w:rPr>
        <w:t>m</w:t>
      </w:r>
      <w:r w:rsidR="00C61F00">
        <w:rPr>
          <w:rFonts w:asciiTheme="majorBidi" w:hAnsiTheme="majorBidi" w:cstheme="majorBidi"/>
        </w:rPr>
        <w:t>pat Pilar Kebangsaan yang diinisiasi oleh MPR didasarkan pada amanat Pasal 5 huruf a dan b Undang-Undang Nomor 17 Tahun 2014 sebagaimana telah diubah menjadi Undang-Undang Nomor 42 Tahun 2014 tentang MPR, DPR, DPD, dan DPRD (UU MD3).</w:t>
      </w:r>
      <w:r w:rsidR="00BC55DB">
        <w:rPr>
          <w:rFonts w:asciiTheme="majorBidi" w:hAnsiTheme="majorBidi" w:cstheme="majorBidi"/>
        </w:rPr>
        <w:t xml:space="preserve"> </w:t>
      </w:r>
      <w:r w:rsidR="0045551D" w:rsidRPr="0045551D">
        <w:rPr>
          <w:rFonts w:asciiTheme="majorBidi" w:hAnsiTheme="majorBidi" w:cstheme="majorBidi"/>
        </w:rPr>
        <w:t xml:space="preserve">Konsep ini pertama kali </w:t>
      </w:r>
      <w:r w:rsidR="0045551D" w:rsidRPr="0045551D">
        <w:rPr>
          <w:rFonts w:asciiTheme="majorBidi" w:hAnsiTheme="majorBidi" w:cstheme="majorBidi"/>
        </w:rPr>
        <w:lastRenderedPageBreak/>
        <w:t>dikenalkan kepada publik oleh Taufiq Kemas sebagai penggagas konsep tersebut, walau demikian tak bisa kita pungkiri bahwa banyak juga kelompok kelompok yang menolak gagasan dasar Negara Indonesia ini</w:t>
      </w:r>
      <w:r w:rsidR="00C62FB6">
        <w:rPr>
          <w:rFonts w:asciiTheme="majorBidi" w:hAnsiTheme="majorBidi" w:cstheme="majorBidi"/>
        </w:rPr>
        <w:t xml:space="preserve"> </w:t>
      </w:r>
      <w:r w:rsidR="00C62FB6">
        <w:rPr>
          <w:rFonts w:asciiTheme="majorBidi" w:hAnsiTheme="majorBidi" w:cstheme="majorBidi"/>
        </w:rPr>
        <w:fldChar w:fldCharType="begin" w:fldLock="1"/>
      </w:r>
      <w:r w:rsidR="003905AE">
        <w:rPr>
          <w:rFonts w:asciiTheme="majorBidi" w:hAnsiTheme="majorBidi" w:cstheme="majorBidi"/>
        </w:rPr>
        <w:instrText>ADDIN CSL_CITATION {"citationItems":[{"id":"ITEM-1","itemData":{"author":[{"dropping-particle":"","family":"Ratmanto","given":"K.R.A.P. Eri","non-dropping-particle":"","parse-names":false,"suffix":""}],"container-title":"Jurnal Pancasila dan Bela Negara","id":"ITEM-1","issue":"1","issued":{"date-parts":[["2021"]]},"title":"Pancasila Dasar Negara Bukan Pilar (Komunitas Pancasila Dasar NKRI Bukan Pilar)","type":"article-journal","volume":"1"},"uris":["http://www.mendeley.com/documents/?uuid=714afe75-9556-4a63-9ee8-20ab5456cc5b"]}],"mendeley":{"formattedCitation":"(Ratmanto, 2021)","plainTextFormattedCitation":"(Ratmanto, 2021)","previouslyFormattedCitation":"(Ratmanto, 2021)"},"properties":{"noteIndex":0},"schema":"https://github.com/citation-style-language/schema/raw/master/csl-citation.json"}</w:instrText>
      </w:r>
      <w:r w:rsidR="00C62FB6">
        <w:rPr>
          <w:rFonts w:asciiTheme="majorBidi" w:hAnsiTheme="majorBidi" w:cstheme="majorBidi"/>
        </w:rPr>
        <w:fldChar w:fldCharType="separate"/>
      </w:r>
      <w:r w:rsidR="00C62FB6" w:rsidRPr="00C62FB6">
        <w:rPr>
          <w:rFonts w:asciiTheme="majorBidi" w:hAnsiTheme="majorBidi" w:cstheme="majorBidi"/>
          <w:noProof/>
        </w:rPr>
        <w:t>(Ratmanto, 2021)</w:t>
      </w:r>
      <w:r w:rsidR="00C62FB6">
        <w:rPr>
          <w:rFonts w:asciiTheme="majorBidi" w:hAnsiTheme="majorBidi" w:cstheme="majorBidi"/>
        </w:rPr>
        <w:fldChar w:fldCharType="end"/>
      </w:r>
      <w:r w:rsidR="0045551D" w:rsidRPr="0045551D">
        <w:rPr>
          <w:rFonts w:asciiTheme="majorBidi" w:hAnsiTheme="majorBidi" w:cstheme="majorBidi"/>
        </w:rPr>
        <w:t xml:space="preserve">. </w:t>
      </w:r>
    </w:p>
    <w:p w14:paraId="5D4A6EA4" w14:textId="3788894C" w:rsidR="00666514" w:rsidRDefault="00A0206E" w:rsidP="00666514">
      <w:pPr>
        <w:spacing w:line="360" w:lineRule="auto"/>
        <w:ind w:firstLine="567"/>
        <w:jc w:val="both"/>
        <w:rPr>
          <w:rFonts w:asciiTheme="majorBidi" w:hAnsiTheme="majorBidi" w:cstheme="majorBidi"/>
          <w:color w:val="000000" w:themeColor="text1"/>
        </w:rPr>
      </w:pPr>
      <w:r>
        <w:rPr>
          <w:rFonts w:asciiTheme="majorBidi" w:hAnsiTheme="majorBidi" w:cstheme="majorBidi"/>
        </w:rPr>
        <w:t xml:space="preserve">Pemerintah memerlukan peran dan partisipasi masyarakat dalam rangka pencegahan radikalisme dan terorisme di Indonesia, diantaranya: </w:t>
      </w:r>
      <w:r w:rsidR="0017571B" w:rsidRPr="0017571B">
        <w:rPr>
          <w:rFonts w:asciiTheme="majorBidi" w:hAnsiTheme="majorBidi" w:cstheme="majorBidi"/>
          <w:color w:val="FFFFFF" w:themeColor="background1"/>
        </w:rPr>
        <w:t>“</w:t>
      </w:r>
      <w:r>
        <w:rPr>
          <w:rFonts w:asciiTheme="majorBidi" w:hAnsiTheme="majorBidi" w:cstheme="majorBidi"/>
        </w:rPr>
        <w:t>1) bidang agama, pendidikan, dan dakwah; 2) bidang pemberdayaan ekonomi, sosial, budaya, dan hukum; 3) bidang pemberdayaan media massa, humas, dan sosialisasi; 4) bidanh pemberdayaan pemuda dan perempuan; 5) bidang kajian dan penelitian</w:t>
      </w:r>
      <w:r w:rsidR="0017571B" w:rsidRPr="0017571B">
        <w:rPr>
          <w:rFonts w:asciiTheme="majorBidi" w:hAnsiTheme="majorBidi" w:cstheme="majorBidi"/>
          <w:color w:val="FFFFFF" w:themeColor="background1"/>
        </w:rPr>
        <w:t>”</w:t>
      </w:r>
      <w:r w:rsidR="00A91BAA">
        <w:rPr>
          <w:rFonts w:asciiTheme="majorBidi" w:hAnsiTheme="majorBidi" w:cstheme="majorBidi"/>
        </w:rPr>
        <w:t xml:space="preserve"> </w:t>
      </w:r>
      <w:r w:rsidR="00A91BAA">
        <w:rPr>
          <w:rFonts w:asciiTheme="majorBidi" w:hAnsiTheme="majorBidi" w:cstheme="majorBidi"/>
        </w:rPr>
        <w:fldChar w:fldCharType="begin" w:fldLock="1"/>
      </w:r>
      <w:r w:rsidR="00C62FB6">
        <w:rPr>
          <w:rFonts w:asciiTheme="majorBidi" w:hAnsiTheme="majorBidi" w:cstheme="majorBidi"/>
        </w:rPr>
        <w:instrText>ADDIN CSL_CITATION {"citationItems":[{"id":"ITEM-1","itemData":{"author":[{"dropping-particle":"","family":"Mukhtar","given":"Sidratahta","non-dropping-particle":"","parse-names":false,"suffix":""}],"id":"ITEM-1","issued":{"date-parts":[["2013"]]},"publisher":"BNPT","title":"Pemberdayaan Masyarakat Dalam Pencegahan Terorisme di Indonesia","type":"book"},"uris":["http://www.mendeley.com/documents/?uuid=1831cdd9-0153-489f-ada9-ae94cf523cfa"]}],"mendeley":{"formattedCitation":"(Mukhtar, 2013)","plainTextFormattedCitation":"(Mukhtar, 2013)","previouslyFormattedCitation":"(Mukhtar, 2013)"},"properties":{"noteIndex":0},"schema":"https://github.com/citation-style-language/schema/raw/master/csl-citation.json"}</w:instrText>
      </w:r>
      <w:r w:rsidR="00A91BAA">
        <w:rPr>
          <w:rFonts w:asciiTheme="majorBidi" w:hAnsiTheme="majorBidi" w:cstheme="majorBidi"/>
        </w:rPr>
        <w:fldChar w:fldCharType="separate"/>
      </w:r>
      <w:r w:rsidR="00A91BAA" w:rsidRPr="00A91BAA">
        <w:rPr>
          <w:rFonts w:asciiTheme="majorBidi" w:hAnsiTheme="majorBidi" w:cstheme="majorBidi"/>
          <w:noProof/>
        </w:rPr>
        <w:t>(Mukhtar, 2013)</w:t>
      </w:r>
      <w:r w:rsidR="00A91BAA">
        <w:rPr>
          <w:rFonts w:asciiTheme="majorBidi" w:hAnsiTheme="majorBidi" w:cstheme="majorBidi"/>
        </w:rPr>
        <w:fldChar w:fldCharType="end"/>
      </w:r>
      <w:r>
        <w:rPr>
          <w:rFonts w:asciiTheme="majorBidi" w:hAnsiTheme="majorBidi" w:cstheme="majorBidi"/>
        </w:rPr>
        <w:t xml:space="preserve">. </w:t>
      </w:r>
      <w:r w:rsidR="00666514">
        <w:rPr>
          <w:rFonts w:asciiTheme="majorBidi" w:hAnsiTheme="majorBidi" w:cstheme="majorBidi"/>
        </w:rPr>
        <w:t xml:space="preserve">Hal ini dikarenakan </w:t>
      </w:r>
      <w:bookmarkStart w:id="4" w:name="_Hlk134521806"/>
      <w:r w:rsidR="00666514">
        <w:rPr>
          <w:rFonts w:asciiTheme="majorBidi" w:hAnsiTheme="majorBidi" w:cstheme="majorBidi"/>
          <w:color w:val="000000" w:themeColor="text1"/>
        </w:rPr>
        <w:t>s</w:t>
      </w:r>
      <w:r w:rsidR="00666514">
        <w:rPr>
          <w:rFonts w:asciiTheme="majorBidi" w:hAnsiTheme="majorBidi" w:cstheme="majorBidi"/>
          <w:color w:val="000000" w:themeColor="text1"/>
          <w:lang w:val="id-ID"/>
        </w:rPr>
        <w:t>alah satu indikator dalam paham radikalisme adalah sikap intoleransi yang menjadi persoalan besar dan sering muncul dalam kemajemukan beragama di Indonesia. Faktor paling utama yang sering menimbulkan konflik adalah hadirnya beberapa kelompok yang bersikap arogan dan mengklaim kebenaran agama berdasarkan persepsi golongan mereka</w:t>
      </w:r>
      <w:r w:rsidR="00666514">
        <w:rPr>
          <w:rFonts w:asciiTheme="majorBidi" w:hAnsiTheme="majorBidi" w:cstheme="majorBidi"/>
          <w:color w:val="000000" w:themeColor="text1"/>
        </w:rPr>
        <w:t xml:space="preserve"> </w:t>
      </w:r>
      <w:r w:rsidR="00666514">
        <w:rPr>
          <w:rStyle w:val="FootnoteReference"/>
          <w:rFonts w:asciiTheme="majorBidi" w:hAnsiTheme="majorBidi" w:cstheme="majorBidi"/>
          <w:color w:val="000000" w:themeColor="text1"/>
          <w:lang w:val="id-ID"/>
        </w:rPr>
        <w:fldChar w:fldCharType="begin" w:fldLock="1"/>
      </w:r>
      <w:r w:rsidR="003905AE">
        <w:rPr>
          <w:rFonts w:asciiTheme="majorBidi" w:hAnsiTheme="majorBidi" w:cstheme="majorBidi"/>
          <w:color w:val="000000" w:themeColor="text1"/>
          <w:lang w:val="id-ID"/>
        </w:rPr>
        <w:instrText>ADDIN CSL_CITATION {"citationItems":[{"id":"ITEM-1","itemData":{"author":[{"dropping-particle":"","family":"Yusuf","given":"Muhammad Zulfikar","non-dropping-particle":"","parse-names":false,"suffix":""}],"id":"ITEM-1","issued":{"date-parts":[["2021"]]},"publisher":"CV. Timur Barat","publisher-place":"Yogyakarta","title":"Toleransi dan Persoalan Kemanusiaan Dalam Merayakan Kebhinnekaan: Telaah Kritis Masala Keindonesiaan","type":"book"},"uris":["http://www.mendeley.com/documents/?uuid=fe49dc96-669c-42bb-81ea-e1dd5e20d914"]}],"mendeley":{"formattedCitation":"(Yusuf, 2021)","plainTextFormattedCitation":"(Yusuf, 2021)","previouslyFormattedCitation":"(Yusuf, 2021)"},"properties":{"noteIndex":0},"schema":"https://github.com/citation-style-language/schema/raw/master/csl-citation.json"}</w:instrText>
      </w:r>
      <w:r w:rsidR="00666514">
        <w:rPr>
          <w:rStyle w:val="FootnoteReference"/>
          <w:rFonts w:asciiTheme="majorBidi" w:hAnsiTheme="majorBidi" w:cstheme="majorBidi"/>
          <w:color w:val="000000" w:themeColor="text1"/>
          <w:lang w:val="id-ID"/>
        </w:rPr>
        <w:fldChar w:fldCharType="separate"/>
      </w:r>
      <w:r w:rsidR="00C62FB6" w:rsidRPr="00C62FB6">
        <w:rPr>
          <w:rFonts w:asciiTheme="majorBidi" w:hAnsiTheme="majorBidi" w:cstheme="majorBidi"/>
          <w:noProof/>
          <w:color w:val="000000" w:themeColor="text1"/>
          <w:lang w:val="id-ID"/>
        </w:rPr>
        <w:t>(Yusuf, 2021)</w:t>
      </w:r>
      <w:r w:rsidR="00666514">
        <w:rPr>
          <w:rStyle w:val="FootnoteReference"/>
          <w:rFonts w:asciiTheme="majorBidi" w:hAnsiTheme="majorBidi" w:cstheme="majorBidi"/>
          <w:color w:val="000000" w:themeColor="text1"/>
          <w:lang w:val="id-ID"/>
        </w:rPr>
        <w:fldChar w:fldCharType="end"/>
      </w:r>
      <w:bookmarkEnd w:id="4"/>
      <w:r w:rsidR="00666514">
        <w:rPr>
          <w:rFonts w:asciiTheme="majorBidi" w:hAnsiTheme="majorBidi" w:cstheme="majorBidi"/>
          <w:color w:val="000000" w:themeColor="text1"/>
        </w:rPr>
        <w:t>.</w:t>
      </w:r>
    </w:p>
    <w:p w14:paraId="24B82D59" w14:textId="4A321FF6" w:rsidR="0045551D" w:rsidRDefault="00666514" w:rsidP="00666514">
      <w:pPr>
        <w:spacing w:line="360" w:lineRule="auto"/>
        <w:ind w:firstLine="567"/>
        <w:jc w:val="both"/>
        <w:rPr>
          <w:rFonts w:asciiTheme="majorBidi" w:hAnsiTheme="majorBidi" w:cstheme="majorBidi"/>
        </w:rPr>
      </w:pPr>
      <w:r>
        <w:rPr>
          <w:rFonts w:asciiTheme="majorBidi" w:hAnsiTheme="majorBidi" w:cstheme="majorBidi"/>
        </w:rPr>
        <w:t xml:space="preserve">Adapun </w:t>
      </w:r>
      <w:r w:rsidRPr="0045551D">
        <w:rPr>
          <w:rFonts w:asciiTheme="majorBidi" w:hAnsiTheme="majorBidi" w:cstheme="majorBidi"/>
        </w:rPr>
        <w:t xml:space="preserve">Empat pilar kebangsaan adalah tiang penyangga yang kokoh </w:t>
      </w:r>
      <w:r>
        <w:rPr>
          <w:rFonts w:asciiTheme="majorBidi" w:hAnsiTheme="majorBidi" w:cstheme="majorBidi"/>
        </w:rPr>
        <w:t xml:space="preserve">dalam segala bidang </w:t>
      </w:r>
      <w:r w:rsidRPr="0045551D">
        <w:rPr>
          <w:rFonts w:asciiTheme="majorBidi" w:hAnsiTheme="majorBidi" w:cstheme="majorBidi"/>
        </w:rPr>
        <w:t>agar rakyat Indonesia merasa nyaman, aman, tenteram dan sejahtera serta terhinda</w:t>
      </w:r>
      <w:r>
        <w:rPr>
          <w:rFonts w:asciiTheme="majorBidi" w:hAnsiTheme="majorBidi" w:cstheme="majorBidi"/>
        </w:rPr>
        <w:t xml:space="preserve">r </w:t>
      </w:r>
      <w:r w:rsidRPr="0045551D">
        <w:rPr>
          <w:rFonts w:asciiTheme="majorBidi" w:hAnsiTheme="majorBidi" w:cstheme="majorBidi"/>
        </w:rPr>
        <w:t>dari berbagai macam gangguan dan bencana</w:t>
      </w:r>
      <w:r>
        <w:rPr>
          <w:rFonts w:asciiTheme="majorBidi" w:hAnsiTheme="majorBidi" w:cstheme="majorBidi"/>
        </w:rPr>
        <w:t xml:space="preserve">, termasuk masifnya pergerakan radikalisme dan terorisme di Indonesia. </w:t>
      </w:r>
      <w:r w:rsidR="0045551D">
        <w:rPr>
          <w:rFonts w:asciiTheme="majorBidi" w:hAnsiTheme="majorBidi" w:cstheme="majorBidi"/>
        </w:rPr>
        <w:t>Berikut masing-masing fungsi</w:t>
      </w:r>
      <w:r w:rsidR="00630FC5">
        <w:rPr>
          <w:rFonts w:asciiTheme="majorBidi" w:hAnsiTheme="majorBidi" w:cstheme="majorBidi"/>
        </w:rPr>
        <w:t xml:space="preserve"> 4 Pilar Kebangsaan di </w:t>
      </w:r>
      <w:r w:rsidR="0045551D">
        <w:rPr>
          <w:rFonts w:asciiTheme="majorBidi" w:hAnsiTheme="majorBidi" w:cstheme="majorBidi"/>
        </w:rPr>
        <w:t>Indonesia.</w:t>
      </w:r>
    </w:p>
    <w:p w14:paraId="24F84968" w14:textId="13705781" w:rsidR="00200C9D" w:rsidRDefault="00B37560" w:rsidP="00B51D0F">
      <w:pPr>
        <w:pStyle w:val="ListParagraph"/>
        <w:numPr>
          <w:ilvl w:val="0"/>
          <w:numId w:val="13"/>
        </w:numPr>
        <w:spacing w:after="0" w:line="360" w:lineRule="auto"/>
        <w:ind w:left="426" w:hanging="426"/>
        <w:jc w:val="both"/>
        <w:rPr>
          <w:rFonts w:asciiTheme="majorBidi" w:hAnsiTheme="majorBidi" w:cstheme="majorBidi"/>
          <w:b/>
          <w:bCs/>
          <w:sz w:val="24"/>
          <w:szCs w:val="24"/>
        </w:rPr>
      </w:pPr>
      <w:r w:rsidRPr="00B37560">
        <w:rPr>
          <w:rFonts w:asciiTheme="majorBidi" w:hAnsiTheme="majorBidi" w:cstheme="majorBidi"/>
          <w:b/>
          <w:bCs/>
          <w:sz w:val="24"/>
          <w:szCs w:val="24"/>
        </w:rPr>
        <w:t>Pancasila</w:t>
      </w:r>
    </w:p>
    <w:p w14:paraId="5DC35FD4" w14:textId="2FF9DD99" w:rsidR="007C4C01" w:rsidRDefault="00FF440C" w:rsidP="00620775">
      <w:pPr>
        <w:pStyle w:val="ListParagraph"/>
        <w:spacing w:after="0" w:line="360" w:lineRule="auto"/>
        <w:ind w:left="0" w:firstLine="426"/>
        <w:jc w:val="both"/>
        <w:rPr>
          <w:rFonts w:asciiTheme="majorBidi" w:hAnsiTheme="majorBidi" w:cstheme="majorBidi"/>
          <w:sz w:val="24"/>
          <w:szCs w:val="24"/>
        </w:rPr>
      </w:pPr>
      <w:r w:rsidRPr="00B510F5">
        <w:rPr>
          <w:rFonts w:asciiTheme="majorBidi" w:hAnsiTheme="majorBidi" w:cstheme="majorBidi"/>
          <w:sz w:val="24"/>
          <w:szCs w:val="24"/>
        </w:rPr>
        <w:t xml:space="preserve">UU MD3 menjelaskan fungsi Pancasila sebagai dasar dan ideologi negara Indonesia, pandangan hidup </w:t>
      </w:r>
      <w:r w:rsidRPr="00B510F5">
        <w:rPr>
          <w:rFonts w:asciiTheme="majorBidi" w:hAnsiTheme="majorBidi" w:cstheme="majorBidi"/>
          <w:i/>
          <w:iCs/>
          <w:sz w:val="24"/>
          <w:szCs w:val="24"/>
        </w:rPr>
        <w:t>(way of life),</w:t>
      </w:r>
      <w:r w:rsidRPr="00B510F5">
        <w:rPr>
          <w:rFonts w:asciiTheme="majorBidi" w:hAnsiTheme="majorBidi" w:cstheme="majorBidi"/>
          <w:sz w:val="24"/>
          <w:szCs w:val="24"/>
        </w:rPr>
        <w:t xml:space="preserve"> </w:t>
      </w:r>
      <w:r w:rsidR="00756353">
        <w:rPr>
          <w:rFonts w:asciiTheme="majorBidi" w:hAnsiTheme="majorBidi" w:cstheme="majorBidi"/>
          <w:sz w:val="24"/>
          <w:szCs w:val="24"/>
        </w:rPr>
        <w:t xml:space="preserve">dan </w:t>
      </w:r>
      <w:r w:rsidRPr="00B510F5">
        <w:rPr>
          <w:rFonts w:asciiTheme="majorBidi" w:hAnsiTheme="majorBidi" w:cstheme="majorBidi"/>
          <w:sz w:val="24"/>
          <w:szCs w:val="24"/>
        </w:rPr>
        <w:t>pemersatu bangsa</w:t>
      </w:r>
      <w:r w:rsidR="005075A9">
        <w:rPr>
          <w:rFonts w:asciiTheme="majorBidi" w:hAnsiTheme="majorBidi" w:cstheme="majorBidi"/>
          <w:sz w:val="24"/>
          <w:szCs w:val="24"/>
        </w:rPr>
        <w:t xml:space="preserve"> </w:t>
      </w:r>
      <w:r w:rsidR="005075A9">
        <w:rPr>
          <w:rFonts w:asciiTheme="majorBidi" w:hAnsiTheme="majorBidi" w:cstheme="majorBidi"/>
          <w:sz w:val="24"/>
          <w:szCs w:val="24"/>
        </w:rPr>
        <w:fldChar w:fldCharType="begin" w:fldLock="1"/>
      </w:r>
      <w:r w:rsidR="005075A9">
        <w:rPr>
          <w:rFonts w:asciiTheme="majorBidi" w:hAnsiTheme="majorBidi" w:cstheme="majorBidi"/>
          <w:sz w:val="24"/>
          <w:szCs w:val="24"/>
        </w:rPr>
        <w:instrText>ADDIN CSL_CITATION {"citationItems":[{"id":"ITEM-1","itemData":{"author":[{"dropping-particle":"","family":"Asshiddiqie","given":"Jimly","non-dropping-particle":"","parse-names":false,"suffix":""}],"container-title":"Mahkamah Konstitusi Republik Indonesia, tt","id":"ITEM-1","issued":{"date-parts":[["2008"]]},"title":"Ideologi, Pancasila, dan Konstitusi","type":"article-journal"},"uris":["http://www.mendeley.com/documents/?uuid=180f3c26-03c3-4d7a-8076-5abde48309bb"]}],"mendeley":{"formattedCitation":"(Asshiddiqie, 2008)","plainTextFormattedCitation":"(Asshiddiqie, 2008)","previouslyFormattedCitation":"(Asshiddiqie, 2008)"},"properties":{"noteIndex":0},"schema":"https://github.com/citation-style-language/schema/raw/master/csl-citation.json"}</w:instrText>
      </w:r>
      <w:r w:rsidR="005075A9">
        <w:rPr>
          <w:rFonts w:asciiTheme="majorBidi" w:hAnsiTheme="majorBidi" w:cstheme="majorBidi"/>
          <w:sz w:val="24"/>
          <w:szCs w:val="24"/>
        </w:rPr>
        <w:fldChar w:fldCharType="separate"/>
      </w:r>
      <w:r w:rsidR="005075A9" w:rsidRPr="005075A9">
        <w:rPr>
          <w:rFonts w:asciiTheme="majorBidi" w:hAnsiTheme="majorBidi" w:cstheme="majorBidi"/>
          <w:noProof/>
          <w:sz w:val="24"/>
          <w:szCs w:val="24"/>
        </w:rPr>
        <w:t>(Asshiddiqie, 2008)</w:t>
      </w:r>
      <w:r w:rsidR="005075A9">
        <w:rPr>
          <w:rFonts w:asciiTheme="majorBidi" w:hAnsiTheme="majorBidi" w:cstheme="majorBidi"/>
          <w:sz w:val="24"/>
          <w:szCs w:val="24"/>
        </w:rPr>
        <w:fldChar w:fldCharType="end"/>
      </w:r>
      <w:r w:rsidRPr="00B510F5">
        <w:rPr>
          <w:rFonts w:asciiTheme="majorBidi" w:hAnsiTheme="majorBidi" w:cstheme="majorBidi"/>
          <w:sz w:val="24"/>
          <w:szCs w:val="24"/>
        </w:rPr>
        <w:t xml:space="preserve">. Undang-Undang Nomor 12 Tahun 2011 tentang Pembentukan Peraturan Perundang-Undangan juga </w:t>
      </w:r>
      <w:r w:rsidR="00756353">
        <w:rPr>
          <w:rFonts w:asciiTheme="majorBidi" w:hAnsiTheme="majorBidi" w:cstheme="majorBidi"/>
          <w:sz w:val="24"/>
          <w:szCs w:val="24"/>
        </w:rPr>
        <w:t xml:space="preserve">memberikan definisi </w:t>
      </w:r>
      <w:r w:rsidRPr="00B510F5">
        <w:rPr>
          <w:rFonts w:asciiTheme="majorBidi" w:hAnsiTheme="majorBidi" w:cstheme="majorBidi"/>
          <w:sz w:val="24"/>
          <w:szCs w:val="24"/>
        </w:rPr>
        <w:t xml:space="preserve">Pancasila sebagai sumber dari segala sumber hukum Negara sebagaimana hal ini juga tertulis pada Pembukaan UUD 1945. </w:t>
      </w:r>
      <w:r w:rsidR="00756353">
        <w:rPr>
          <w:rFonts w:asciiTheme="majorBidi" w:hAnsiTheme="majorBidi" w:cstheme="majorBidi"/>
          <w:sz w:val="24"/>
          <w:szCs w:val="24"/>
        </w:rPr>
        <w:t>S</w:t>
      </w:r>
      <w:r w:rsidRPr="00B510F5">
        <w:rPr>
          <w:rFonts w:asciiTheme="majorBidi" w:hAnsiTheme="majorBidi" w:cstheme="majorBidi"/>
          <w:sz w:val="24"/>
          <w:szCs w:val="24"/>
        </w:rPr>
        <w:t xml:space="preserve">etiap </w:t>
      </w:r>
      <w:r w:rsidR="00756353">
        <w:rPr>
          <w:rFonts w:asciiTheme="majorBidi" w:hAnsiTheme="majorBidi" w:cstheme="majorBidi"/>
          <w:sz w:val="24"/>
          <w:szCs w:val="24"/>
        </w:rPr>
        <w:t xml:space="preserve">materi </w:t>
      </w:r>
      <w:r w:rsidRPr="00B510F5">
        <w:rPr>
          <w:rFonts w:asciiTheme="majorBidi" w:hAnsiTheme="majorBidi" w:cstheme="majorBidi"/>
          <w:sz w:val="24"/>
          <w:szCs w:val="24"/>
        </w:rPr>
        <w:t xml:space="preserve">peraturan perundang-undangan tidak boleh bertentangan dengan Pancasila. Pancasila dalam fungsi ketatanegaraannya </w:t>
      </w:r>
      <w:r w:rsidR="00756353">
        <w:rPr>
          <w:rFonts w:asciiTheme="majorBidi" w:hAnsiTheme="majorBidi" w:cstheme="majorBidi"/>
          <w:sz w:val="24"/>
          <w:szCs w:val="24"/>
        </w:rPr>
        <w:t xml:space="preserve">jugab </w:t>
      </w:r>
      <w:r w:rsidRPr="00B510F5">
        <w:rPr>
          <w:rFonts w:asciiTheme="majorBidi" w:hAnsiTheme="majorBidi" w:cstheme="majorBidi"/>
          <w:sz w:val="24"/>
          <w:szCs w:val="24"/>
        </w:rPr>
        <w:t xml:space="preserve">merupakan dasar negara untuk mengatur penyelenggaraan negara </w:t>
      </w:r>
      <w:r w:rsidR="00756353">
        <w:rPr>
          <w:rFonts w:asciiTheme="majorBidi" w:hAnsiTheme="majorBidi" w:cstheme="majorBidi"/>
          <w:sz w:val="24"/>
          <w:szCs w:val="24"/>
        </w:rPr>
        <w:t xml:space="preserve">dan </w:t>
      </w:r>
      <w:r w:rsidRPr="00B510F5">
        <w:rPr>
          <w:rFonts w:asciiTheme="majorBidi" w:hAnsiTheme="majorBidi" w:cstheme="majorBidi"/>
          <w:sz w:val="24"/>
          <w:szCs w:val="24"/>
        </w:rPr>
        <w:t xml:space="preserve">juga </w:t>
      </w:r>
      <w:r w:rsidR="00756353">
        <w:rPr>
          <w:rFonts w:asciiTheme="majorBidi" w:hAnsiTheme="majorBidi" w:cstheme="majorBidi"/>
          <w:sz w:val="24"/>
          <w:szCs w:val="24"/>
        </w:rPr>
        <w:t xml:space="preserve">berfungsi </w:t>
      </w:r>
      <w:r w:rsidRPr="00B510F5">
        <w:rPr>
          <w:rFonts w:asciiTheme="majorBidi" w:hAnsiTheme="majorBidi" w:cstheme="majorBidi"/>
          <w:sz w:val="24"/>
          <w:szCs w:val="24"/>
        </w:rPr>
        <w:t xml:space="preserve">memayungi proses reformasi yang diarahkan pada </w:t>
      </w:r>
      <w:r w:rsidRPr="00B510F5">
        <w:rPr>
          <w:rFonts w:asciiTheme="majorBidi" w:hAnsiTheme="majorBidi" w:cstheme="majorBidi"/>
          <w:i/>
          <w:iCs/>
          <w:sz w:val="24"/>
          <w:szCs w:val="24"/>
        </w:rPr>
        <w:t>'reinventing and rebuilding'</w:t>
      </w:r>
      <w:r w:rsidRPr="00B510F5">
        <w:rPr>
          <w:rFonts w:asciiTheme="majorBidi" w:hAnsiTheme="majorBidi" w:cstheme="majorBidi"/>
          <w:sz w:val="24"/>
          <w:szCs w:val="24"/>
        </w:rPr>
        <w:t xml:space="preserve"> Negara Indonesia </w:t>
      </w:r>
      <w:r w:rsidR="005075A9">
        <w:rPr>
          <w:rFonts w:asciiTheme="majorBidi" w:hAnsiTheme="majorBidi" w:cstheme="majorBidi"/>
          <w:sz w:val="24"/>
          <w:szCs w:val="24"/>
        </w:rPr>
        <w:fldChar w:fldCharType="begin" w:fldLock="1"/>
      </w:r>
      <w:r w:rsidR="00BD7CAE">
        <w:rPr>
          <w:rFonts w:asciiTheme="majorBidi" w:hAnsiTheme="majorBidi" w:cstheme="majorBidi"/>
          <w:sz w:val="24"/>
          <w:szCs w:val="24"/>
        </w:rPr>
        <w:instrText>ADDIN CSL_CITATION {"citationItems":[{"id":"ITEM-1","itemData":{"author":[{"dropping-particle":"","family":"Hanapiah","given":"Pipin","non-dropping-particle":"","parse-names":false,"suffix":""}],"container-title":"Aktualisasi_Pancasila_untuk_Persatuan_Bangsa","id":"ITEM-1","issued":{"date-parts":[["2006"]]},"title":"Aktualisasi Pancasila untuk Persatuan Bangsa","type":"article-journal"},"uris":["http://www.mendeley.com/documents/?uuid=b2dcb36c-9651-4fa3-bc13-0a2ffe25cf9b"]}],"mendeley":{"formattedCitation":"(Hanapiah, 2006)","plainTextFormattedCitation":"(Hanapiah, 2006)","previouslyFormattedCitation":"(Hanapiah, 2006)"},"properties":{"noteIndex":0},"schema":"https://github.com/citation-style-language/schema/raw/master/csl-citation.json"}</w:instrText>
      </w:r>
      <w:r w:rsidR="005075A9">
        <w:rPr>
          <w:rFonts w:asciiTheme="majorBidi" w:hAnsiTheme="majorBidi" w:cstheme="majorBidi"/>
          <w:sz w:val="24"/>
          <w:szCs w:val="24"/>
        </w:rPr>
        <w:fldChar w:fldCharType="separate"/>
      </w:r>
      <w:r w:rsidR="005075A9" w:rsidRPr="005075A9">
        <w:rPr>
          <w:rFonts w:asciiTheme="majorBidi" w:hAnsiTheme="majorBidi" w:cstheme="majorBidi"/>
          <w:noProof/>
          <w:sz w:val="24"/>
          <w:szCs w:val="24"/>
        </w:rPr>
        <w:t>(Hanapiah, 2006)</w:t>
      </w:r>
      <w:r w:rsidR="005075A9">
        <w:rPr>
          <w:rFonts w:asciiTheme="majorBidi" w:hAnsiTheme="majorBidi" w:cstheme="majorBidi"/>
          <w:sz w:val="24"/>
          <w:szCs w:val="24"/>
        </w:rPr>
        <w:fldChar w:fldCharType="end"/>
      </w:r>
      <w:r w:rsidRPr="00B510F5">
        <w:rPr>
          <w:rFonts w:asciiTheme="majorBidi" w:hAnsiTheme="majorBidi" w:cstheme="majorBidi"/>
          <w:sz w:val="24"/>
          <w:szCs w:val="24"/>
        </w:rPr>
        <w:t>.</w:t>
      </w:r>
      <w:r w:rsidR="00620775">
        <w:rPr>
          <w:rFonts w:asciiTheme="majorBidi" w:hAnsiTheme="majorBidi" w:cstheme="majorBidi"/>
          <w:sz w:val="24"/>
          <w:szCs w:val="24"/>
        </w:rPr>
        <w:t xml:space="preserve"> </w:t>
      </w:r>
      <w:r w:rsidR="007C4C01" w:rsidRPr="007C4C01">
        <w:rPr>
          <w:rFonts w:asciiTheme="majorBidi" w:hAnsiTheme="majorBidi" w:cstheme="majorBidi"/>
          <w:sz w:val="24"/>
          <w:szCs w:val="24"/>
        </w:rPr>
        <w:t>Pancasila harus menjadi rujukan dasar dalam menata kehidupan berbangsa dan bernegara</w:t>
      </w:r>
      <w:r w:rsidR="00620775">
        <w:rPr>
          <w:rFonts w:asciiTheme="majorBidi" w:hAnsiTheme="majorBidi" w:cstheme="majorBidi"/>
          <w:sz w:val="24"/>
          <w:szCs w:val="24"/>
        </w:rPr>
        <w:t xml:space="preserve"> mulai dari s</w:t>
      </w:r>
      <w:r w:rsidR="007C4C01" w:rsidRPr="007C4C01">
        <w:rPr>
          <w:rFonts w:asciiTheme="majorBidi" w:hAnsiTheme="majorBidi" w:cstheme="majorBidi"/>
          <w:sz w:val="24"/>
          <w:szCs w:val="24"/>
        </w:rPr>
        <w:t xml:space="preserve">istem </w:t>
      </w:r>
      <w:r w:rsidR="007C4C01" w:rsidRPr="007C4C01">
        <w:rPr>
          <w:rFonts w:asciiTheme="majorBidi" w:hAnsiTheme="majorBidi" w:cstheme="majorBidi"/>
          <w:sz w:val="24"/>
          <w:szCs w:val="24"/>
        </w:rPr>
        <w:lastRenderedPageBreak/>
        <w:t xml:space="preserve">ekonomi, politik, sosial, budaya, </w:t>
      </w:r>
      <w:r w:rsidR="00620775">
        <w:rPr>
          <w:rFonts w:asciiTheme="majorBidi" w:hAnsiTheme="majorBidi" w:cstheme="majorBidi"/>
          <w:sz w:val="24"/>
          <w:szCs w:val="24"/>
        </w:rPr>
        <w:t xml:space="preserve">dan </w:t>
      </w:r>
      <w:r w:rsidR="007C4C01" w:rsidRPr="007C4C01">
        <w:rPr>
          <w:rFonts w:asciiTheme="majorBidi" w:hAnsiTheme="majorBidi" w:cstheme="majorBidi"/>
          <w:sz w:val="24"/>
          <w:szCs w:val="24"/>
        </w:rPr>
        <w:t xml:space="preserve">hukum, haruslah merujuk kepada Pancasila. Pancasila </w:t>
      </w:r>
      <w:r w:rsidR="00620775">
        <w:rPr>
          <w:rFonts w:asciiTheme="majorBidi" w:hAnsiTheme="majorBidi" w:cstheme="majorBidi"/>
          <w:sz w:val="24"/>
          <w:szCs w:val="24"/>
        </w:rPr>
        <w:t xml:space="preserve">juga </w:t>
      </w:r>
      <w:r w:rsidR="007C4C01" w:rsidRPr="007C4C01">
        <w:rPr>
          <w:rFonts w:asciiTheme="majorBidi" w:hAnsiTheme="majorBidi" w:cstheme="majorBidi"/>
          <w:sz w:val="24"/>
          <w:szCs w:val="24"/>
        </w:rPr>
        <w:t xml:space="preserve">harus menjadi tolok </w:t>
      </w:r>
      <w:r w:rsidR="00173E0D">
        <w:rPr>
          <w:rFonts w:asciiTheme="majorBidi" w:hAnsiTheme="majorBidi" w:cstheme="majorBidi"/>
          <w:sz w:val="24"/>
          <w:szCs w:val="24"/>
        </w:rPr>
        <w:t>u</w:t>
      </w:r>
      <w:r w:rsidR="007C4C01" w:rsidRPr="007C4C01">
        <w:rPr>
          <w:rFonts w:asciiTheme="majorBidi" w:hAnsiTheme="majorBidi" w:cstheme="majorBidi"/>
          <w:sz w:val="24"/>
          <w:szCs w:val="24"/>
        </w:rPr>
        <w:t>kur ketika Negara mengatur sistem</w:t>
      </w:r>
      <w:r w:rsidR="00592E59">
        <w:rPr>
          <w:rFonts w:asciiTheme="majorBidi" w:hAnsiTheme="majorBidi" w:cstheme="majorBidi"/>
          <w:sz w:val="24"/>
          <w:szCs w:val="24"/>
        </w:rPr>
        <w:t>-</w:t>
      </w:r>
      <w:r w:rsidR="007C4C01" w:rsidRPr="007C4C01">
        <w:rPr>
          <w:rFonts w:asciiTheme="majorBidi" w:hAnsiTheme="majorBidi" w:cstheme="majorBidi"/>
          <w:sz w:val="24"/>
          <w:szCs w:val="24"/>
        </w:rPr>
        <w:t>sistem tersebut</w:t>
      </w:r>
      <w:r w:rsidR="00173E0D">
        <w:rPr>
          <w:rFonts w:asciiTheme="majorBidi" w:hAnsiTheme="majorBidi" w:cstheme="majorBidi"/>
          <w:sz w:val="24"/>
          <w:szCs w:val="24"/>
        </w:rPr>
        <w:t xml:space="preserve"> karena </w:t>
      </w:r>
      <w:r w:rsidR="007C4C01" w:rsidRPr="007C4C01">
        <w:rPr>
          <w:rFonts w:asciiTheme="majorBidi" w:hAnsiTheme="majorBidi" w:cstheme="majorBidi"/>
          <w:sz w:val="24"/>
          <w:szCs w:val="24"/>
        </w:rPr>
        <w:t>Pancasila nyaris tak terdenga</w:t>
      </w:r>
      <w:r w:rsidR="00592E59">
        <w:rPr>
          <w:rFonts w:asciiTheme="majorBidi" w:hAnsiTheme="majorBidi" w:cstheme="majorBidi"/>
          <w:sz w:val="24"/>
          <w:szCs w:val="24"/>
        </w:rPr>
        <w:t>r</w:t>
      </w:r>
      <w:r w:rsidR="007C4C01" w:rsidRPr="007C4C01">
        <w:rPr>
          <w:rFonts w:asciiTheme="majorBidi" w:hAnsiTheme="majorBidi" w:cstheme="majorBidi"/>
          <w:sz w:val="24"/>
          <w:szCs w:val="24"/>
        </w:rPr>
        <w:t xml:space="preserve"> pasca reformasi</w:t>
      </w:r>
      <w:r w:rsidR="00173E0D">
        <w:rPr>
          <w:rFonts w:asciiTheme="majorBidi" w:hAnsiTheme="majorBidi" w:cstheme="majorBidi"/>
          <w:sz w:val="24"/>
          <w:szCs w:val="24"/>
        </w:rPr>
        <w:t xml:space="preserve"> dan</w:t>
      </w:r>
      <w:r w:rsidR="007C4C01" w:rsidRPr="007C4C01">
        <w:rPr>
          <w:rFonts w:asciiTheme="majorBidi" w:hAnsiTheme="majorBidi" w:cstheme="majorBidi"/>
          <w:sz w:val="24"/>
          <w:szCs w:val="24"/>
        </w:rPr>
        <w:t xml:space="preserve"> perlu disegarkan kembali </w:t>
      </w:r>
      <w:r w:rsidR="00592E59">
        <w:rPr>
          <w:rFonts w:asciiTheme="majorBidi" w:hAnsiTheme="majorBidi" w:cstheme="majorBidi"/>
          <w:sz w:val="24"/>
          <w:szCs w:val="24"/>
        </w:rPr>
        <w:t xml:space="preserve">lima nilai dasar dari </w:t>
      </w:r>
      <w:r w:rsidR="007C4C01" w:rsidRPr="007C4C01">
        <w:rPr>
          <w:rFonts w:asciiTheme="majorBidi" w:hAnsiTheme="majorBidi" w:cstheme="majorBidi"/>
          <w:sz w:val="24"/>
          <w:szCs w:val="24"/>
        </w:rPr>
        <w:t>Pancasila tersebut</w:t>
      </w:r>
      <w:r w:rsidR="00510695">
        <w:rPr>
          <w:rFonts w:asciiTheme="majorBidi" w:hAnsiTheme="majorBidi" w:cstheme="majorBidi"/>
          <w:sz w:val="24"/>
          <w:szCs w:val="24"/>
        </w:rPr>
        <w:t xml:space="preserve"> </w:t>
      </w:r>
      <w:r w:rsidR="00510695">
        <w:rPr>
          <w:rFonts w:asciiTheme="majorBidi" w:hAnsiTheme="majorBidi" w:cstheme="majorBidi"/>
          <w:sz w:val="24"/>
          <w:szCs w:val="24"/>
        </w:rPr>
        <w:fldChar w:fldCharType="begin" w:fldLock="1"/>
      </w:r>
      <w:r w:rsidR="00510695">
        <w:rPr>
          <w:rFonts w:asciiTheme="majorBidi" w:hAnsiTheme="majorBidi" w:cstheme="majorBidi"/>
          <w:sz w:val="24"/>
          <w:szCs w:val="24"/>
        </w:rPr>
        <w:instrText>ADDIN CSL_CITATION {"citationItems":[{"id":"ITEM-1","itemData":{"author":[{"dropping-particle":"","family":"Krisnayuda","given":"Backy","non-dropping-particle":"","parse-names":false,"suffix":""}],"id":"ITEM-1","issued":{"date-parts":[["2016"]]},"publisher":"Prenada Media Group","publisher-place":"Jakarta","title":"Pancasila Dan Undang-Undang Relasi dan Transformasi Keduanya Dalam Sistem Ketatanegaraan Indonesia","type":"book"},"uris":["http://www.mendeley.com/documents/?uuid=49360081-fc5a-4f0f-acaf-d7f7d49cdb7e"]}],"mendeley":{"formattedCitation":"(Krisnayuda, 2016)","plainTextFormattedCitation":"(Krisnayuda, 2016)","previouslyFormattedCitation":"(Krisnayuda, 2016)"},"properties":{"noteIndex":0},"schema":"https://github.com/citation-style-language/schema/raw/master/csl-citation.json"}</w:instrText>
      </w:r>
      <w:r w:rsidR="00510695">
        <w:rPr>
          <w:rFonts w:asciiTheme="majorBidi" w:hAnsiTheme="majorBidi" w:cstheme="majorBidi"/>
          <w:sz w:val="24"/>
          <w:szCs w:val="24"/>
        </w:rPr>
        <w:fldChar w:fldCharType="separate"/>
      </w:r>
      <w:r w:rsidR="00510695" w:rsidRPr="00510695">
        <w:rPr>
          <w:rFonts w:asciiTheme="majorBidi" w:hAnsiTheme="majorBidi" w:cstheme="majorBidi"/>
          <w:noProof/>
          <w:sz w:val="24"/>
          <w:szCs w:val="24"/>
        </w:rPr>
        <w:t>(Krisnayuda, 2016)</w:t>
      </w:r>
      <w:r w:rsidR="00510695">
        <w:rPr>
          <w:rFonts w:asciiTheme="majorBidi" w:hAnsiTheme="majorBidi" w:cstheme="majorBidi"/>
          <w:sz w:val="24"/>
          <w:szCs w:val="24"/>
        </w:rPr>
        <w:fldChar w:fldCharType="end"/>
      </w:r>
      <w:r w:rsidR="00592E59">
        <w:rPr>
          <w:rFonts w:asciiTheme="majorBidi" w:hAnsiTheme="majorBidi" w:cstheme="majorBidi"/>
          <w:sz w:val="24"/>
          <w:szCs w:val="24"/>
        </w:rPr>
        <w:t>.</w:t>
      </w:r>
    </w:p>
    <w:p w14:paraId="67440509" w14:textId="7A6BF1C7" w:rsidR="00592E59" w:rsidRDefault="00592E59" w:rsidP="008A4E54">
      <w:pPr>
        <w:pStyle w:val="ListParagraph"/>
        <w:spacing w:after="0" w:line="360" w:lineRule="auto"/>
        <w:ind w:left="0" w:firstLine="426"/>
        <w:jc w:val="both"/>
        <w:rPr>
          <w:rFonts w:asciiTheme="majorBidi" w:hAnsiTheme="majorBidi" w:cstheme="majorBidi"/>
          <w:sz w:val="24"/>
          <w:szCs w:val="24"/>
        </w:rPr>
      </w:pPr>
      <w:r w:rsidRPr="00592E59">
        <w:rPr>
          <w:rFonts w:asciiTheme="majorBidi" w:hAnsiTheme="majorBidi" w:cstheme="majorBidi"/>
          <w:sz w:val="24"/>
          <w:szCs w:val="24"/>
        </w:rPr>
        <w:t>Sila Pertama yaitu</w:t>
      </w:r>
      <w:r>
        <w:rPr>
          <w:rFonts w:asciiTheme="majorBidi" w:hAnsiTheme="majorBidi" w:cstheme="majorBidi"/>
          <w:sz w:val="24"/>
          <w:szCs w:val="24"/>
        </w:rPr>
        <w:t xml:space="preserve"> Ketuhanan Yang Maha Esa </w:t>
      </w:r>
      <w:r w:rsidR="00AB09D9">
        <w:rPr>
          <w:rFonts w:asciiTheme="majorBidi" w:hAnsiTheme="majorBidi" w:cstheme="majorBidi"/>
          <w:sz w:val="24"/>
          <w:szCs w:val="24"/>
        </w:rPr>
        <w:t xml:space="preserve">menjadi dasar </w:t>
      </w:r>
      <w:r w:rsidRPr="00592E59">
        <w:rPr>
          <w:rFonts w:asciiTheme="majorBidi" w:hAnsiTheme="majorBidi" w:cstheme="majorBidi"/>
          <w:sz w:val="24"/>
          <w:szCs w:val="24"/>
        </w:rPr>
        <w:t xml:space="preserve">pelaksanaan </w:t>
      </w:r>
      <w:r w:rsidR="00AB09D9">
        <w:rPr>
          <w:rFonts w:asciiTheme="majorBidi" w:hAnsiTheme="majorBidi" w:cstheme="majorBidi"/>
          <w:sz w:val="24"/>
          <w:szCs w:val="24"/>
        </w:rPr>
        <w:t xml:space="preserve">prinsip </w:t>
      </w:r>
      <w:r w:rsidRPr="00592E59">
        <w:rPr>
          <w:rFonts w:asciiTheme="majorBidi" w:hAnsiTheme="majorBidi" w:cstheme="majorBidi"/>
          <w:sz w:val="24"/>
          <w:szCs w:val="24"/>
        </w:rPr>
        <w:t xml:space="preserve">Ketuhanan. </w:t>
      </w:r>
      <w:r w:rsidR="00AB09D9">
        <w:rPr>
          <w:rFonts w:asciiTheme="majorBidi" w:hAnsiTheme="majorBidi" w:cstheme="majorBidi"/>
          <w:sz w:val="24"/>
          <w:szCs w:val="24"/>
        </w:rPr>
        <w:t xml:space="preserve">Meskipun </w:t>
      </w:r>
      <w:r w:rsidRPr="00592E59">
        <w:rPr>
          <w:rFonts w:asciiTheme="majorBidi" w:hAnsiTheme="majorBidi" w:cstheme="majorBidi"/>
          <w:sz w:val="24"/>
          <w:szCs w:val="24"/>
        </w:rPr>
        <w:t>Pancasila menuntut pengakuan terhadap Tuhan, manusia ciptaan Tuhan d</w:t>
      </w:r>
      <w:r w:rsidR="00A4251A">
        <w:rPr>
          <w:rFonts w:asciiTheme="majorBidi" w:hAnsiTheme="majorBidi" w:cstheme="majorBidi"/>
          <w:sz w:val="24"/>
          <w:szCs w:val="24"/>
        </w:rPr>
        <w:t>an</w:t>
      </w:r>
      <w:r w:rsidRPr="00592E59">
        <w:rPr>
          <w:rFonts w:asciiTheme="majorBidi" w:hAnsiTheme="majorBidi" w:cstheme="majorBidi"/>
          <w:sz w:val="24"/>
          <w:szCs w:val="24"/>
        </w:rPr>
        <w:t xml:space="preserve"> berbakti serta meluhurkan</w:t>
      </w:r>
      <w:r w:rsidR="000055BE">
        <w:rPr>
          <w:rFonts w:asciiTheme="majorBidi" w:hAnsiTheme="majorBidi" w:cstheme="majorBidi"/>
          <w:sz w:val="24"/>
          <w:szCs w:val="24"/>
        </w:rPr>
        <w:t>-</w:t>
      </w:r>
      <w:r w:rsidRPr="00592E59">
        <w:rPr>
          <w:rFonts w:asciiTheme="majorBidi" w:hAnsiTheme="majorBidi" w:cstheme="majorBidi"/>
          <w:sz w:val="24"/>
          <w:szCs w:val="24"/>
        </w:rPr>
        <w:t>Nya, tidak ateis</w:t>
      </w:r>
      <w:r w:rsidR="00AB09D9">
        <w:rPr>
          <w:rFonts w:asciiTheme="majorBidi" w:hAnsiTheme="majorBidi" w:cstheme="majorBidi"/>
          <w:sz w:val="24"/>
          <w:szCs w:val="24"/>
        </w:rPr>
        <w:t>, namun s</w:t>
      </w:r>
      <w:r w:rsidRPr="00592E59">
        <w:rPr>
          <w:rFonts w:asciiTheme="majorBidi" w:hAnsiTheme="majorBidi" w:cstheme="majorBidi"/>
          <w:sz w:val="24"/>
          <w:szCs w:val="24"/>
        </w:rPr>
        <w:t xml:space="preserve">etiap </w:t>
      </w:r>
      <w:r w:rsidR="00AB09D9">
        <w:rPr>
          <w:rFonts w:asciiTheme="majorBidi" w:hAnsiTheme="majorBidi" w:cstheme="majorBidi"/>
          <w:sz w:val="24"/>
          <w:szCs w:val="24"/>
        </w:rPr>
        <w:t xml:space="preserve">individu </w:t>
      </w:r>
      <w:r w:rsidRPr="00592E59">
        <w:rPr>
          <w:rFonts w:asciiTheme="majorBidi" w:hAnsiTheme="majorBidi" w:cstheme="majorBidi"/>
          <w:sz w:val="24"/>
          <w:szCs w:val="24"/>
        </w:rPr>
        <w:t>bebas memilih dan memeluk agama</w:t>
      </w:r>
      <w:r w:rsidR="00510695">
        <w:rPr>
          <w:rFonts w:asciiTheme="majorBidi" w:hAnsiTheme="majorBidi" w:cstheme="majorBidi"/>
          <w:sz w:val="24"/>
          <w:szCs w:val="24"/>
        </w:rPr>
        <w:t>/</w:t>
      </w:r>
      <w:r w:rsidRPr="00592E59">
        <w:rPr>
          <w:rFonts w:asciiTheme="majorBidi" w:hAnsiTheme="majorBidi" w:cstheme="majorBidi"/>
          <w:sz w:val="24"/>
          <w:szCs w:val="24"/>
        </w:rPr>
        <w:t>keyakin</w:t>
      </w:r>
      <w:r w:rsidR="00510695">
        <w:rPr>
          <w:rFonts w:asciiTheme="majorBidi" w:hAnsiTheme="majorBidi" w:cstheme="majorBidi"/>
          <w:sz w:val="24"/>
          <w:szCs w:val="24"/>
        </w:rPr>
        <w:t>an</w:t>
      </w:r>
      <w:r w:rsidRPr="00592E59">
        <w:rPr>
          <w:rFonts w:asciiTheme="majorBidi" w:hAnsiTheme="majorBidi" w:cstheme="majorBidi"/>
          <w:sz w:val="24"/>
          <w:szCs w:val="24"/>
        </w:rPr>
        <w:t>nya</w:t>
      </w:r>
      <w:r w:rsidR="00AB09D9">
        <w:rPr>
          <w:rFonts w:asciiTheme="majorBidi" w:hAnsiTheme="majorBidi" w:cstheme="majorBidi"/>
          <w:sz w:val="24"/>
          <w:szCs w:val="24"/>
        </w:rPr>
        <w:t xml:space="preserve">. Setiap individu juga </w:t>
      </w:r>
      <w:r w:rsidRPr="00592E59">
        <w:rPr>
          <w:rFonts w:asciiTheme="majorBidi" w:hAnsiTheme="majorBidi" w:cstheme="majorBidi"/>
          <w:sz w:val="24"/>
          <w:szCs w:val="24"/>
        </w:rPr>
        <w:t xml:space="preserve">harus menghormati </w:t>
      </w:r>
      <w:r w:rsidR="00AB09D9">
        <w:rPr>
          <w:rFonts w:asciiTheme="majorBidi" w:hAnsiTheme="majorBidi" w:cstheme="majorBidi"/>
          <w:sz w:val="24"/>
          <w:szCs w:val="24"/>
        </w:rPr>
        <w:t xml:space="preserve">keyakinan individu lainnya dan harus </w:t>
      </w:r>
      <w:r w:rsidRPr="00592E59">
        <w:rPr>
          <w:rFonts w:asciiTheme="majorBidi" w:hAnsiTheme="majorBidi" w:cstheme="majorBidi"/>
          <w:sz w:val="24"/>
          <w:szCs w:val="24"/>
        </w:rPr>
        <w:t>bersikap toleran</w:t>
      </w:r>
      <w:r w:rsidR="00AB09D9">
        <w:rPr>
          <w:rFonts w:asciiTheme="majorBidi" w:hAnsiTheme="majorBidi" w:cstheme="majorBidi"/>
          <w:sz w:val="24"/>
          <w:szCs w:val="24"/>
        </w:rPr>
        <w:t xml:space="preserve"> </w:t>
      </w:r>
      <w:r w:rsidRPr="00592E59">
        <w:rPr>
          <w:rFonts w:asciiTheme="majorBidi" w:hAnsiTheme="majorBidi" w:cstheme="majorBidi"/>
          <w:sz w:val="24"/>
          <w:szCs w:val="24"/>
        </w:rPr>
        <w:t xml:space="preserve">antar umat </w:t>
      </w:r>
      <w:r w:rsidR="00AB09D9">
        <w:rPr>
          <w:rFonts w:asciiTheme="majorBidi" w:hAnsiTheme="majorBidi" w:cstheme="majorBidi"/>
          <w:sz w:val="24"/>
          <w:szCs w:val="24"/>
        </w:rPr>
        <w:t>beragama</w:t>
      </w:r>
      <w:r w:rsidRPr="00592E59">
        <w:rPr>
          <w:rFonts w:asciiTheme="majorBidi" w:hAnsiTheme="majorBidi" w:cstheme="majorBidi"/>
          <w:sz w:val="24"/>
          <w:szCs w:val="24"/>
        </w:rPr>
        <w:t xml:space="preserve"> </w:t>
      </w:r>
      <w:r w:rsidR="00D318D5">
        <w:rPr>
          <w:rFonts w:asciiTheme="majorBidi" w:hAnsiTheme="majorBidi" w:cstheme="majorBidi"/>
          <w:sz w:val="24"/>
          <w:szCs w:val="24"/>
        </w:rPr>
        <w:fldChar w:fldCharType="begin" w:fldLock="1"/>
      </w:r>
      <w:r w:rsidR="00D318D5">
        <w:rPr>
          <w:rFonts w:asciiTheme="majorBidi" w:hAnsiTheme="majorBidi" w:cstheme="majorBidi"/>
          <w:sz w:val="24"/>
          <w:szCs w:val="24"/>
        </w:rPr>
        <w:instrText>ADDIN CSL_CITATION {"citationItems":[{"id":"ITEM-1","itemData":{"author":[{"dropping-particle":"","family":"Syarbaini","given":"Syahrial","non-dropping-particle":"","parse-names":false,"suffix":""}],"id":"ITEM-1","issued":{"date-parts":[["2012"]]},"publisher":"Ghalia Indonesia","publisher-place":"Bogor","title":"Pendidikan Pancasila (Implementasi Nilai-Nilai Karakter Bangsa) di Perguruan Tinggi","type":"book"},"uris":["http://www.mendeley.com/documents/?uuid=4e4d948d-d215-4786-a59a-61458b2f3310"]}],"mendeley":{"formattedCitation":"(Syarbaini, 2012)","plainTextFormattedCitation":"(Syarbaini, 2012)","previouslyFormattedCitation":"(Syarbaini, 2012)"},"properties":{"noteIndex":0},"schema":"https://github.com/citation-style-language/schema/raw/master/csl-citation.json"}</w:instrText>
      </w:r>
      <w:r w:rsidR="00D318D5">
        <w:rPr>
          <w:rFonts w:asciiTheme="majorBidi" w:hAnsiTheme="majorBidi" w:cstheme="majorBidi"/>
          <w:sz w:val="24"/>
          <w:szCs w:val="24"/>
        </w:rPr>
        <w:fldChar w:fldCharType="separate"/>
      </w:r>
      <w:r w:rsidR="00D318D5" w:rsidRPr="00D318D5">
        <w:rPr>
          <w:rFonts w:asciiTheme="majorBidi" w:hAnsiTheme="majorBidi" w:cstheme="majorBidi"/>
          <w:noProof/>
          <w:sz w:val="24"/>
          <w:szCs w:val="24"/>
        </w:rPr>
        <w:t>(Syarbaini, 2012)</w:t>
      </w:r>
      <w:r w:rsidR="00D318D5">
        <w:rPr>
          <w:rFonts w:asciiTheme="majorBidi" w:hAnsiTheme="majorBidi" w:cstheme="majorBidi"/>
          <w:sz w:val="24"/>
          <w:szCs w:val="24"/>
        </w:rPr>
        <w:fldChar w:fldCharType="end"/>
      </w:r>
      <w:r>
        <w:rPr>
          <w:rFonts w:asciiTheme="majorBidi" w:hAnsiTheme="majorBidi" w:cstheme="majorBidi"/>
          <w:sz w:val="24"/>
          <w:szCs w:val="24"/>
        </w:rPr>
        <w:t>.</w:t>
      </w:r>
      <w:r w:rsidR="00A4251A">
        <w:rPr>
          <w:rFonts w:asciiTheme="majorBidi" w:hAnsiTheme="majorBidi" w:cstheme="majorBidi"/>
          <w:sz w:val="24"/>
          <w:szCs w:val="24"/>
        </w:rPr>
        <w:t xml:space="preserve"> </w:t>
      </w:r>
    </w:p>
    <w:p w14:paraId="2C996584" w14:textId="586222C7" w:rsidR="00592E59" w:rsidRDefault="00592E59" w:rsidP="008A4E54">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Sila </w:t>
      </w:r>
      <w:r w:rsidRPr="00592E59">
        <w:rPr>
          <w:rFonts w:asciiTheme="majorBidi" w:hAnsiTheme="majorBidi" w:cstheme="majorBidi"/>
          <w:sz w:val="24"/>
          <w:szCs w:val="24"/>
        </w:rPr>
        <w:t>Kedua</w:t>
      </w:r>
      <w:r>
        <w:rPr>
          <w:rFonts w:asciiTheme="majorBidi" w:hAnsiTheme="majorBidi" w:cstheme="majorBidi"/>
          <w:sz w:val="24"/>
          <w:szCs w:val="24"/>
        </w:rPr>
        <w:t xml:space="preserve"> yaitu </w:t>
      </w:r>
      <w:r w:rsidRPr="00592E59">
        <w:rPr>
          <w:rFonts w:asciiTheme="majorBidi" w:hAnsiTheme="majorBidi" w:cstheme="majorBidi"/>
          <w:sz w:val="24"/>
          <w:szCs w:val="24"/>
        </w:rPr>
        <w:t xml:space="preserve">Kemanusiaan yang Adil dan Beradab </w:t>
      </w:r>
      <w:r w:rsidR="00AB09D9">
        <w:rPr>
          <w:rFonts w:asciiTheme="majorBidi" w:hAnsiTheme="majorBidi" w:cstheme="majorBidi"/>
          <w:sz w:val="24"/>
          <w:szCs w:val="24"/>
        </w:rPr>
        <w:t xml:space="preserve">menjadi dasar pelaksanaan prinsip </w:t>
      </w:r>
      <w:r w:rsidRPr="00592E59">
        <w:rPr>
          <w:rFonts w:asciiTheme="majorBidi" w:hAnsiTheme="majorBidi" w:cstheme="majorBidi"/>
          <w:sz w:val="24"/>
          <w:szCs w:val="24"/>
        </w:rPr>
        <w:t xml:space="preserve">kemanusiaan yang berketuhanan. </w:t>
      </w:r>
      <w:r w:rsidR="0017571B" w:rsidRPr="0017571B">
        <w:rPr>
          <w:rFonts w:asciiTheme="majorBidi" w:hAnsiTheme="majorBidi" w:cstheme="majorBidi"/>
          <w:color w:val="FFFFFF" w:themeColor="background1"/>
          <w:sz w:val="24"/>
          <w:szCs w:val="24"/>
        </w:rPr>
        <w:t>“</w:t>
      </w:r>
      <w:r w:rsidRPr="00592E59">
        <w:rPr>
          <w:rFonts w:asciiTheme="majorBidi" w:hAnsiTheme="majorBidi" w:cstheme="majorBidi"/>
          <w:sz w:val="24"/>
          <w:szCs w:val="24"/>
        </w:rPr>
        <w:t>Sila kedua menunut kewajiban moral terhadap pengakuan</w:t>
      </w:r>
      <w:r w:rsidR="00AB09D9">
        <w:rPr>
          <w:rFonts w:asciiTheme="majorBidi" w:hAnsiTheme="majorBidi" w:cstheme="majorBidi"/>
          <w:sz w:val="24"/>
          <w:szCs w:val="24"/>
        </w:rPr>
        <w:t xml:space="preserve"> dan </w:t>
      </w:r>
      <w:r w:rsidRPr="00592E59">
        <w:rPr>
          <w:rFonts w:asciiTheme="majorBidi" w:hAnsiTheme="majorBidi" w:cstheme="majorBidi"/>
          <w:sz w:val="24"/>
          <w:szCs w:val="24"/>
        </w:rPr>
        <w:t xml:space="preserve">penghormatan terhadap harkat dan martabat </w:t>
      </w:r>
      <w:r w:rsidR="00AB09D9">
        <w:rPr>
          <w:rFonts w:asciiTheme="majorBidi" w:hAnsiTheme="majorBidi" w:cstheme="majorBidi"/>
          <w:sz w:val="24"/>
          <w:szCs w:val="24"/>
        </w:rPr>
        <w:t xml:space="preserve">individu manusia </w:t>
      </w:r>
      <w:r w:rsidRPr="00510695">
        <w:rPr>
          <w:rFonts w:asciiTheme="majorBidi" w:hAnsiTheme="majorBidi" w:cstheme="majorBidi"/>
          <w:i/>
          <w:iCs/>
          <w:sz w:val="24"/>
          <w:szCs w:val="24"/>
        </w:rPr>
        <w:t>(dignity of man)</w:t>
      </w:r>
      <w:r w:rsidRPr="00592E59">
        <w:rPr>
          <w:rFonts w:asciiTheme="majorBidi" w:hAnsiTheme="majorBidi" w:cstheme="majorBidi"/>
          <w:sz w:val="24"/>
          <w:szCs w:val="24"/>
        </w:rPr>
        <w:t xml:space="preserve">, nilai-nilai kemanusiaan </w:t>
      </w:r>
      <w:r w:rsidRPr="00510695">
        <w:rPr>
          <w:rFonts w:asciiTheme="majorBidi" w:hAnsiTheme="majorBidi" w:cstheme="majorBidi"/>
          <w:i/>
          <w:iCs/>
          <w:sz w:val="24"/>
          <w:szCs w:val="24"/>
        </w:rPr>
        <w:t>(human value)</w:t>
      </w:r>
      <w:r w:rsidRPr="00592E59">
        <w:rPr>
          <w:rFonts w:asciiTheme="majorBidi" w:hAnsiTheme="majorBidi" w:cstheme="majorBidi"/>
          <w:sz w:val="24"/>
          <w:szCs w:val="24"/>
        </w:rPr>
        <w:t xml:space="preserve">, hak asasi manusia </w:t>
      </w:r>
      <w:r w:rsidRPr="00510695">
        <w:rPr>
          <w:rFonts w:asciiTheme="majorBidi" w:hAnsiTheme="majorBidi" w:cstheme="majorBidi"/>
          <w:i/>
          <w:iCs/>
          <w:sz w:val="24"/>
          <w:szCs w:val="24"/>
        </w:rPr>
        <w:t>(human right)</w:t>
      </w:r>
      <w:r w:rsidRPr="00592E59">
        <w:rPr>
          <w:rFonts w:asciiTheme="majorBidi" w:hAnsiTheme="majorBidi" w:cstheme="majorBidi"/>
          <w:sz w:val="24"/>
          <w:szCs w:val="24"/>
        </w:rPr>
        <w:t xml:space="preserve">, dan kebebasan manusia </w:t>
      </w:r>
      <w:r w:rsidRPr="00510695">
        <w:rPr>
          <w:rFonts w:asciiTheme="majorBidi" w:hAnsiTheme="majorBidi" w:cstheme="majorBidi"/>
          <w:i/>
          <w:iCs/>
          <w:sz w:val="24"/>
          <w:szCs w:val="24"/>
        </w:rPr>
        <w:t>(human freedom)</w:t>
      </w:r>
      <w:r w:rsidRPr="00592E59">
        <w:rPr>
          <w:rFonts w:asciiTheme="majorBidi" w:hAnsiTheme="majorBidi" w:cstheme="majorBidi"/>
          <w:sz w:val="24"/>
          <w:szCs w:val="24"/>
        </w:rPr>
        <w:t>. Kewajiban moral mencaku</w:t>
      </w:r>
      <w:r w:rsidR="00510695">
        <w:rPr>
          <w:rFonts w:asciiTheme="majorBidi" w:hAnsiTheme="majorBidi" w:cstheme="majorBidi"/>
          <w:sz w:val="24"/>
          <w:szCs w:val="24"/>
        </w:rPr>
        <w:t xml:space="preserve">p </w:t>
      </w:r>
      <w:r w:rsidRPr="00592E59">
        <w:rPr>
          <w:rFonts w:asciiTheme="majorBidi" w:hAnsiTheme="majorBidi" w:cstheme="majorBidi"/>
          <w:sz w:val="24"/>
          <w:szCs w:val="24"/>
        </w:rPr>
        <w:t xml:space="preserve">pengakuan terhadap </w:t>
      </w:r>
      <w:r w:rsidR="00AB09D9">
        <w:rPr>
          <w:rFonts w:asciiTheme="majorBidi" w:hAnsiTheme="majorBidi" w:cstheme="majorBidi"/>
          <w:sz w:val="24"/>
          <w:szCs w:val="24"/>
        </w:rPr>
        <w:t xml:space="preserve">kebebasan </w:t>
      </w:r>
      <w:r w:rsidR="00746987" w:rsidRPr="00746987">
        <w:rPr>
          <w:rFonts w:asciiTheme="majorBidi" w:hAnsiTheme="majorBidi" w:cstheme="majorBidi"/>
          <w:sz w:val="24"/>
          <w:szCs w:val="24"/>
        </w:rPr>
        <w:t>pergaulan manusia</w:t>
      </w:r>
      <w:r w:rsidR="00AB09D9">
        <w:rPr>
          <w:rFonts w:asciiTheme="majorBidi" w:hAnsiTheme="majorBidi" w:cstheme="majorBidi"/>
          <w:sz w:val="24"/>
          <w:szCs w:val="24"/>
        </w:rPr>
        <w:t xml:space="preserve"> </w:t>
      </w:r>
      <w:r w:rsidR="00746987" w:rsidRPr="00746987">
        <w:rPr>
          <w:rFonts w:asciiTheme="majorBidi" w:hAnsiTheme="majorBidi" w:cstheme="majorBidi"/>
          <w:sz w:val="24"/>
          <w:szCs w:val="24"/>
        </w:rPr>
        <w:t>tanpa permusuhan</w:t>
      </w:r>
      <w:r w:rsidR="00AB09D9">
        <w:rPr>
          <w:rFonts w:asciiTheme="majorBidi" w:hAnsiTheme="majorBidi" w:cstheme="majorBidi"/>
          <w:sz w:val="24"/>
          <w:szCs w:val="24"/>
        </w:rPr>
        <w:t xml:space="preserve"> dan tanpa </w:t>
      </w:r>
      <w:r w:rsidR="00746987" w:rsidRPr="00746987">
        <w:rPr>
          <w:rFonts w:asciiTheme="majorBidi" w:hAnsiTheme="majorBidi" w:cstheme="majorBidi"/>
          <w:sz w:val="24"/>
          <w:szCs w:val="24"/>
        </w:rPr>
        <w:t xml:space="preserve">diskriminasi </w:t>
      </w:r>
      <w:r w:rsidR="00AB09D9">
        <w:rPr>
          <w:rFonts w:asciiTheme="majorBidi" w:hAnsiTheme="majorBidi" w:cstheme="majorBidi"/>
          <w:sz w:val="24"/>
          <w:szCs w:val="24"/>
        </w:rPr>
        <w:t xml:space="preserve">etnis dan </w:t>
      </w:r>
      <w:r w:rsidR="00746987" w:rsidRPr="00746987">
        <w:rPr>
          <w:rFonts w:asciiTheme="majorBidi" w:hAnsiTheme="majorBidi" w:cstheme="majorBidi"/>
          <w:sz w:val="24"/>
          <w:szCs w:val="24"/>
        </w:rPr>
        <w:t xml:space="preserve">agama, </w:t>
      </w:r>
      <w:r w:rsidR="00AB09D9">
        <w:rPr>
          <w:rFonts w:asciiTheme="majorBidi" w:hAnsiTheme="majorBidi" w:cstheme="majorBidi"/>
          <w:sz w:val="24"/>
          <w:szCs w:val="24"/>
        </w:rPr>
        <w:t xml:space="preserve">kedudukan sosial </w:t>
      </w:r>
      <w:r w:rsidR="00D318D5">
        <w:rPr>
          <w:rFonts w:asciiTheme="majorBidi" w:hAnsiTheme="majorBidi" w:cstheme="majorBidi"/>
          <w:sz w:val="24"/>
          <w:szCs w:val="24"/>
        </w:rPr>
        <w:fldChar w:fldCharType="begin" w:fldLock="1"/>
      </w:r>
      <w:r w:rsidR="00D318D5">
        <w:rPr>
          <w:rFonts w:asciiTheme="majorBidi" w:hAnsiTheme="majorBidi" w:cstheme="majorBidi"/>
          <w:sz w:val="24"/>
          <w:szCs w:val="24"/>
        </w:rPr>
        <w:instrText>ADDIN CSL_CITATION {"citationItems":[{"id":"ITEM-1","itemData":{"author":[{"dropping-particle":"","family":"Kaelan","given":"","non-dropping-particle":"","parse-names":false,"suffix":""}],"id":"ITEM-1","issued":{"date-parts":[["1999"]]},"publisher":"Paradigma Offset","publisher-place":"Yogyakarta","title":"Pendidikan Pancasila Yuridis Kenegaraan","type":"book"},"uris":["http://www.mendeley.com/documents/?uuid=5c2e972e-1982-4a50-8bad-4efcee3fcc3d"]}],"mendeley":{"formattedCitation":"(Kaelan, 1999)","plainTextFormattedCitation":"(Kaelan, 1999)","previouslyFormattedCitation":"(Kaelan, 1999)"},"properties":{"noteIndex":0},"schema":"https://github.com/citation-style-language/schema/raw/master/csl-citation.json"}</w:instrText>
      </w:r>
      <w:r w:rsidR="00D318D5">
        <w:rPr>
          <w:rFonts w:asciiTheme="majorBidi" w:hAnsiTheme="majorBidi" w:cstheme="majorBidi"/>
          <w:sz w:val="24"/>
          <w:szCs w:val="24"/>
        </w:rPr>
        <w:fldChar w:fldCharType="separate"/>
      </w:r>
      <w:r w:rsidR="00D318D5" w:rsidRPr="00D318D5">
        <w:rPr>
          <w:rFonts w:asciiTheme="majorBidi" w:hAnsiTheme="majorBidi" w:cstheme="majorBidi"/>
          <w:noProof/>
          <w:sz w:val="24"/>
          <w:szCs w:val="24"/>
        </w:rPr>
        <w:t>(Kaelan, 1999)</w:t>
      </w:r>
      <w:r w:rsidR="00D318D5">
        <w:rPr>
          <w:rFonts w:asciiTheme="majorBidi" w:hAnsiTheme="majorBidi" w:cstheme="majorBidi"/>
          <w:sz w:val="24"/>
          <w:szCs w:val="24"/>
        </w:rPr>
        <w:fldChar w:fldCharType="end"/>
      </w:r>
      <w:r w:rsidR="00746987">
        <w:rPr>
          <w:rFonts w:asciiTheme="majorBidi" w:hAnsiTheme="majorBidi" w:cstheme="majorBidi"/>
          <w:sz w:val="24"/>
          <w:szCs w:val="24"/>
        </w:rPr>
        <w:t>.</w:t>
      </w:r>
      <w:r w:rsidR="0017571B" w:rsidRPr="0017571B">
        <w:rPr>
          <w:rFonts w:asciiTheme="majorBidi" w:hAnsiTheme="majorBidi" w:cstheme="majorBidi"/>
          <w:color w:val="FFFFFF" w:themeColor="background1"/>
          <w:sz w:val="24"/>
          <w:szCs w:val="24"/>
        </w:rPr>
        <w:t>”</w:t>
      </w:r>
    </w:p>
    <w:p w14:paraId="22EEA50A" w14:textId="40D4461A" w:rsidR="00746987" w:rsidRDefault="00746987" w:rsidP="008A4E54">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Sila Ketiga yaitu </w:t>
      </w:r>
      <w:r w:rsidRPr="00746987">
        <w:rPr>
          <w:rFonts w:asciiTheme="majorBidi" w:hAnsiTheme="majorBidi" w:cstheme="majorBidi"/>
          <w:sz w:val="24"/>
          <w:szCs w:val="24"/>
        </w:rPr>
        <w:t xml:space="preserve">Persatuan Indonesia </w:t>
      </w:r>
      <w:r w:rsidR="00AB09D9">
        <w:rPr>
          <w:rFonts w:asciiTheme="majorBidi" w:hAnsiTheme="majorBidi" w:cstheme="majorBidi"/>
          <w:sz w:val="24"/>
          <w:szCs w:val="24"/>
        </w:rPr>
        <w:t>menjadi dasar pelaksanaan pr</w:t>
      </w:r>
      <w:r w:rsidR="00962D4C">
        <w:rPr>
          <w:rFonts w:asciiTheme="majorBidi" w:hAnsiTheme="majorBidi" w:cstheme="majorBidi"/>
          <w:sz w:val="24"/>
          <w:szCs w:val="24"/>
        </w:rPr>
        <w:t>i</w:t>
      </w:r>
      <w:r w:rsidR="00AB09D9">
        <w:rPr>
          <w:rFonts w:asciiTheme="majorBidi" w:hAnsiTheme="majorBidi" w:cstheme="majorBidi"/>
          <w:sz w:val="24"/>
          <w:szCs w:val="24"/>
        </w:rPr>
        <w:t xml:space="preserve">nsip </w:t>
      </w:r>
      <w:r w:rsidR="00962D4C">
        <w:rPr>
          <w:rFonts w:asciiTheme="majorBidi" w:hAnsiTheme="majorBidi" w:cstheme="majorBidi"/>
          <w:sz w:val="24"/>
          <w:szCs w:val="24"/>
        </w:rPr>
        <w:t xml:space="preserve">persatuan </w:t>
      </w:r>
      <w:r w:rsidRPr="00746987">
        <w:rPr>
          <w:rFonts w:asciiTheme="majorBidi" w:hAnsiTheme="majorBidi" w:cstheme="majorBidi"/>
          <w:sz w:val="24"/>
          <w:szCs w:val="24"/>
        </w:rPr>
        <w:t xml:space="preserve">yang berketuhanan </w:t>
      </w:r>
      <w:r w:rsidR="00962D4C">
        <w:rPr>
          <w:rFonts w:asciiTheme="majorBidi" w:hAnsiTheme="majorBidi" w:cstheme="majorBidi"/>
          <w:sz w:val="24"/>
          <w:szCs w:val="24"/>
        </w:rPr>
        <w:t xml:space="preserve">yang mencakup </w:t>
      </w:r>
      <w:r w:rsidRPr="00746987">
        <w:rPr>
          <w:rFonts w:asciiTheme="majorBidi" w:hAnsiTheme="majorBidi" w:cstheme="majorBidi"/>
          <w:sz w:val="24"/>
          <w:szCs w:val="24"/>
        </w:rPr>
        <w:t>nilai-nilai kepentingan umum di atas kepentingan pribadi, kelompok, golongan, atau partai</w:t>
      </w:r>
      <w:r w:rsidR="00962D4C">
        <w:rPr>
          <w:rFonts w:asciiTheme="majorBidi" w:hAnsiTheme="majorBidi" w:cstheme="majorBidi"/>
          <w:sz w:val="24"/>
          <w:szCs w:val="24"/>
        </w:rPr>
        <w:t xml:space="preserve">, </w:t>
      </w:r>
      <w:r w:rsidRPr="00746987">
        <w:rPr>
          <w:rFonts w:asciiTheme="majorBidi" w:hAnsiTheme="majorBidi" w:cstheme="majorBidi"/>
          <w:sz w:val="24"/>
          <w:szCs w:val="24"/>
        </w:rPr>
        <w:t>saling bekerja sama</w:t>
      </w:r>
      <w:r w:rsidR="00962D4C">
        <w:rPr>
          <w:rFonts w:asciiTheme="majorBidi" w:hAnsiTheme="majorBidi" w:cstheme="majorBidi"/>
          <w:sz w:val="24"/>
          <w:szCs w:val="24"/>
        </w:rPr>
        <w:t xml:space="preserve"> dan </w:t>
      </w:r>
      <w:r w:rsidRPr="00746987">
        <w:rPr>
          <w:rFonts w:asciiTheme="majorBidi" w:hAnsiTheme="majorBidi" w:cstheme="majorBidi"/>
          <w:sz w:val="24"/>
          <w:szCs w:val="24"/>
        </w:rPr>
        <w:t xml:space="preserve">tidak saling memusuhi. Persatuan Indonesia tetap menghargai otonomi daerah </w:t>
      </w:r>
      <w:r w:rsidR="00962D4C">
        <w:rPr>
          <w:rFonts w:asciiTheme="majorBidi" w:hAnsiTheme="majorBidi" w:cstheme="majorBidi"/>
          <w:sz w:val="24"/>
          <w:szCs w:val="24"/>
        </w:rPr>
        <w:t xml:space="preserve">dan tidak </w:t>
      </w:r>
      <w:r w:rsidRPr="00746987">
        <w:rPr>
          <w:rFonts w:asciiTheme="majorBidi" w:hAnsiTheme="majorBidi" w:cstheme="majorBidi"/>
          <w:sz w:val="24"/>
          <w:szCs w:val="24"/>
        </w:rPr>
        <w:t>berarti pemisahan daerah dari pemerintah pusat</w:t>
      </w:r>
      <w:r>
        <w:rPr>
          <w:rFonts w:asciiTheme="majorBidi" w:hAnsiTheme="majorBidi" w:cstheme="majorBidi"/>
          <w:sz w:val="24"/>
          <w:szCs w:val="24"/>
        </w:rPr>
        <w:t>.</w:t>
      </w:r>
      <w:r w:rsidR="00D318D5">
        <w:rPr>
          <w:rFonts w:asciiTheme="majorBidi" w:hAnsiTheme="majorBidi" w:cstheme="majorBidi"/>
          <w:sz w:val="24"/>
          <w:szCs w:val="24"/>
        </w:rPr>
        <w:t xml:space="preserve"> </w:t>
      </w:r>
      <w:r w:rsidR="00962D4C">
        <w:rPr>
          <w:rFonts w:asciiTheme="majorBidi" w:hAnsiTheme="majorBidi" w:cstheme="majorBidi"/>
          <w:sz w:val="24"/>
          <w:szCs w:val="24"/>
        </w:rPr>
        <w:t xml:space="preserve">Hal ini merupakan </w:t>
      </w:r>
      <w:r w:rsidR="00D318D5">
        <w:rPr>
          <w:rFonts w:asciiTheme="majorBidi" w:hAnsiTheme="majorBidi" w:cstheme="majorBidi"/>
          <w:sz w:val="24"/>
          <w:szCs w:val="24"/>
        </w:rPr>
        <w:t xml:space="preserve">cerminan dari semboyah Bhinneka Tunggal Ika yang mengikat semua elemen rakyat Indonesia dalam rangka mempertahankan NKRI </w:t>
      </w:r>
      <w:r w:rsidR="00D318D5">
        <w:rPr>
          <w:rFonts w:asciiTheme="majorBidi" w:hAnsiTheme="majorBidi" w:cstheme="majorBidi"/>
          <w:sz w:val="24"/>
          <w:szCs w:val="24"/>
        </w:rPr>
        <w:fldChar w:fldCharType="begin" w:fldLock="1"/>
      </w:r>
      <w:r w:rsidR="00E465EA">
        <w:rPr>
          <w:rFonts w:asciiTheme="majorBidi" w:hAnsiTheme="majorBidi" w:cstheme="majorBidi"/>
          <w:sz w:val="24"/>
          <w:szCs w:val="24"/>
        </w:rPr>
        <w:instrText>ADDIN CSL_CITATION {"citationItems":[{"id":"ITEM-1","itemData":{"author":[{"dropping-particle":"","family":"Ruslan","given":"Idrus","non-dropping-particle":"","parse-names":false,"suffix":""}],"id":"ITEM-1","issued":{"date-parts":[["2015"]]},"publisher":"Suka Press","publisher-place":"Yogyakarta","title":"Negara Madani Aktualisasi Nila-Nilai Pancasila Dalam Kehidupan Berbangsa Dan Bernegara","type":"book"},"uris":["http://www.mendeley.com/documents/?uuid=b55d170d-3125-4187-9a19-dacd2f187def"]}],"mendeley":{"formattedCitation":"(Ruslan, 2015)","plainTextFormattedCitation":"(Ruslan, 2015)","previouslyFormattedCitation":"(Ruslan, 2015)"},"properties":{"noteIndex":0},"schema":"https://github.com/citation-style-language/schema/raw/master/csl-citation.json"}</w:instrText>
      </w:r>
      <w:r w:rsidR="00D318D5">
        <w:rPr>
          <w:rFonts w:asciiTheme="majorBidi" w:hAnsiTheme="majorBidi" w:cstheme="majorBidi"/>
          <w:sz w:val="24"/>
          <w:szCs w:val="24"/>
        </w:rPr>
        <w:fldChar w:fldCharType="separate"/>
      </w:r>
      <w:r w:rsidR="00D318D5" w:rsidRPr="00D318D5">
        <w:rPr>
          <w:rFonts w:asciiTheme="majorBidi" w:hAnsiTheme="majorBidi" w:cstheme="majorBidi"/>
          <w:noProof/>
          <w:sz w:val="24"/>
          <w:szCs w:val="24"/>
        </w:rPr>
        <w:t>(Ruslan, 2015)</w:t>
      </w:r>
      <w:r w:rsidR="00D318D5">
        <w:rPr>
          <w:rFonts w:asciiTheme="majorBidi" w:hAnsiTheme="majorBidi" w:cstheme="majorBidi"/>
          <w:sz w:val="24"/>
          <w:szCs w:val="24"/>
        </w:rPr>
        <w:fldChar w:fldCharType="end"/>
      </w:r>
      <w:r w:rsidR="00D318D5">
        <w:rPr>
          <w:rFonts w:asciiTheme="majorBidi" w:hAnsiTheme="majorBidi" w:cstheme="majorBidi"/>
          <w:sz w:val="24"/>
          <w:szCs w:val="24"/>
        </w:rPr>
        <w:t>.</w:t>
      </w:r>
    </w:p>
    <w:p w14:paraId="1679C4FE" w14:textId="68855C2C" w:rsidR="00746987" w:rsidRDefault="00746987" w:rsidP="008A4E54">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Sila Keempat yaitu </w:t>
      </w:r>
      <w:r w:rsidRPr="00746987">
        <w:rPr>
          <w:rFonts w:asciiTheme="majorBidi" w:hAnsiTheme="majorBidi" w:cstheme="majorBidi"/>
          <w:sz w:val="24"/>
          <w:szCs w:val="24"/>
        </w:rPr>
        <w:t xml:space="preserve">Kerakyatan yang </w:t>
      </w:r>
      <w:r w:rsidR="00510695">
        <w:rPr>
          <w:rFonts w:asciiTheme="majorBidi" w:hAnsiTheme="majorBidi" w:cstheme="majorBidi"/>
          <w:sz w:val="24"/>
          <w:szCs w:val="24"/>
        </w:rPr>
        <w:t>d</w:t>
      </w:r>
      <w:r w:rsidRPr="00746987">
        <w:rPr>
          <w:rFonts w:asciiTheme="majorBidi" w:hAnsiTheme="majorBidi" w:cstheme="majorBidi"/>
          <w:sz w:val="24"/>
          <w:szCs w:val="24"/>
        </w:rPr>
        <w:t xml:space="preserve">ipimpin oleh Hikmat Kebijaksanaan dalam Permusyawaratan Perwakilan </w:t>
      </w:r>
      <w:r w:rsidR="00E8668B">
        <w:rPr>
          <w:rFonts w:asciiTheme="majorBidi" w:hAnsiTheme="majorBidi" w:cstheme="majorBidi"/>
          <w:sz w:val="24"/>
          <w:szCs w:val="24"/>
        </w:rPr>
        <w:t xml:space="preserve">menjadi dasar prinsip </w:t>
      </w:r>
      <w:r w:rsidRPr="00746987">
        <w:rPr>
          <w:rFonts w:asciiTheme="majorBidi" w:hAnsiTheme="majorBidi" w:cstheme="majorBidi"/>
          <w:sz w:val="24"/>
          <w:szCs w:val="24"/>
        </w:rPr>
        <w:t>kerakyatan yang berketuhanan</w:t>
      </w:r>
      <w:r w:rsidR="00E8668B">
        <w:rPr>
          <w:rFonts w:asciiTheme="majorBidi" w:hAnsiTheme="majorBidi" w:cstheme="majorBidi"/>
          <w:sz w:val="24"/>
          <w:szCs w:val="24"/>
        </w:rPr>
        <w:t xml:space="preserve"> dengan n</w:t>
      </w:r>
      <w:r w:rsidRPr="00746987">
        <w:rPr>
          <w:rFonts w:asciiTheme="majorBidi" w:hAnsiTheme="majorBidi" w:cstheme="majorBidi"/>
          <w:sz w:val="24"/>
          <w:szCs w:val="24"/>
        </w:rPr>
        <w:t>ilai-nila</w:t>
      </w:r>
      <w:r w:rsidR="00E8668B">
        <w:rPr>
          <w:rFonts w:asciiTheme="majorBidi" w:hAnsiTheme="majorBidi" w:cstheme="majorBidi"/>
          <w:sz w:val="24"/>
          <w:szCs w:val="24"/>
        </w:rPr>
        <w:t>i</w:t>
      </w:r>
      <w:r w:rsidRPr="00746987">
        <w:rPr>
          <w:rFonts w:asciiTheme="majorBidi" w:hAnsiTheme="majorBidi" w:cstheme="majorBidi"/>
          <w:sz w:val="24"/>
          <w:szCs w:val="24"/>
        </w:rPr>
        <w:t xml:space="preserve"> demokrasi,</w:t>
      </w:r>
      <w:r w:rsidR="00E8668B">
        <w:rPr>
          <w:rFonts w:asciiTheme="majorBidi" w:hAnsiTheme="majorBidi" w:cstheme="majorBidi"/>
          <w:sz w:val="24"/>
          <w:szCs w:val="24"/>
        </w:rPr>
        <w:t xml:space="preserve"> </w:t>
      </w:r>
      <w:r w:rsidRPr="00746987">
        <w:rPr>
          <w:rFonts w:asciiTheme="majorBidi" w:hAnsiTheme="majorBidi" w:cstheme="majorBidi"/>
          <w:sz w:val="24"/>
          <w:szCs w:val="24"/>
        </w:rPr>
        <w:t xml:space="preserve">bertanggung jawab, </w:t>
      </w:r>
      <w:r w:rsidR="00E8668B">
        <w:rPr>
          <w:rFonts w:asciiTheme="majorBidi" w:hAnsiTheme="majorBidi" w:cstheme="majorBidi"/>
          <w:sz w:val="24"/>
          <w:szCs w:val="24"/>
        </w:rPr>
        <w:t xml:space="preserve">serta musyawarah </w:t>
      </w:r>
      <w:r w:rsidRPr="00746987">
        <w:rPr>
          <w:rFonts w:asciiTheme="majorBidi" w:hAnsiTheme="majorBidi" w:cstheme="majorBidi"/>
          <w:sz w:val="24"/>
          <w:szCs w:val="24"/>
        </w:rPr>
        <w:t>mufakat</w:t>
      </w:r>
      <w:r>
        <w:rPr>
          <w:rFonts w:asciiTheme="majorBidi" w:hAnsiTheme="majorBidi" w:cstheme="majorBidi"/>
          <w:sz w:val="24"/>
          <w:szCs w:val="24"/>
        </w:rPr>
        <w:t>.</w:t>
      </w:r>
      <w:r w:rsidR="00D318D5">
        <w:rPr>
          <w:rFonts w:asciiTheme="majorBidi" w:hAnsiTheme="majorBidi" w:cstheme="majorBidi"/>
          <w:sz w:val="24"/>
          <w:szCs w:val="24"/>
        </w:rPr>
        <w:t xml:space="preserve"> Sila Keempat menjadi landasan asas dalam sistem pemerintaan demokrasi di Indonesia </w:t>
      </w:r>
      <w:r w:rsidR="005E7BF0">
        <w:rPr>
          <w:rFonts w:asciiTheme="majorBidi" w:hAnsiTheme="majorBidi" w:cstheme="majorBidi"/>
          <w:sz w:val="24"/>
          <w:szCs w:val="24"/>
        </w:rPr>
        <w:t xml:space="preserve">dengan </w:t>
      </w:r>
      <w:r w:rsidR="00D318D5">
        <w:rPr>
          <w:rFonts w:asciiTheme="majorBidi" w:hAnsiTheme="majorBidi" w:cstheme="majorBidi"/>
          <w:sz w:val="24"/>
          <w:szCs w:val="24"/>
        </w:rPr>
        <w:t>menjunjung tinggi nilai-nilai-nilai kemanusiaan</w:t>
      </w:r>
      <w:r w:rsidR="005E7BF0">
        <w:rPr>
          <w:rFonts w:asciiTheme="majorBidi" w:hAnsiTheme="majorBidi" w:cstheme="majorBidi"/>
          <w:sz w:val="24"/>
          <w:szCs w:val="24"/>
        </w:rPr>
        <w:t xml:space="preserve"> dan </w:t>
      </w:r>
      <w:r w:rsidR="00D318D5">
        <w:rPr>
          <w:rFonts w:asciiTheme="majorBidi" w:hAnsiTheme="majorBidi" w:cstheme="majorBidi"/>
          <w:sz w:val="24"/>
          <w:szCs w:val="24"/>
        </w:rPr>
        <w:t xml:space="preserve">menjamin </w:t>
      </w:r>
      <w:r w:rsidR="005E7BF0">
        <w:rPr>
          <w:rFonts w:asciiTheme="majorBidi" w:hAnsiTheme="majorBidi" w:cstheme="majorBidi"/>
          <w:sz w:val="24"/>
          <w:szCs w:val="24"/>
        </w:rPr>
        <w:t xml:space="preserve">kekokohan </w:t>
      </w:r>
      <w:r w:rsidR="00D318D5">
        <w:rPr>
          <w:rFonts w:asciiTheme="majorBidi" w:hAnsiTheme="majorBidi" w:cstheme="majorBidi"/>
          <w:sz w:val="24"/>
          <w:szCs w:val="24"/>
        </w:rPr>
        <w:t xml:space="preserve">persatuan bangsa </w:t>
      </w:r>
      <w:r w:rsidR="00E465EA">
        <w:rPr>
          <w:rFonts w:asciiTheme="majorBidi" w:hAnsiTheme="majorBidi" w:cstheme="majorBidi"/>
          <w:sz w:val="24"/>
          <w:szCs w:val="24"/>
        </w:rPr>
        <w:fldChar w:fldCharType="begin" w:fldLock="1"/>
      </w:r>
      <w:r w:rsidR="00FC729A">
        <w:rPr>
          <w:rFonts w:asciiTheme="majorBidi" w:hAnsiTheme="majorBidi" w:cstheme="majorBidi"/>
          <w:sz w:val="24"/>
          <w:szCs w:val="24"/>
        </w:rPr>
        <w:instrText>ADDIN CSL_CITATION {"citationItems":[{"id":"ITEM-1","itemData":{"author":[{"dropping-particle":"","family":"Sunoto","given":"","non-dropping-particle":"","parse-names":false,"suffix":""}],"id":"ITEM-1","issued":{"date-parts":[["1985"]]},"publisher":"Andi Offset","publisher-place":"Yogyakarta","title":"Filsafat dan Politik Pancasila","type":"book"},"uris":["http://www.mendeley.com/documents/?uuid=5f1133ae-9be2-4ddd-bc4e-f32d7cad1cd1"]}],"mendeley":{"formattedCitation":"(Sunoto, 1985)","plainTextFormattedCitation":"(Sunoto, 1985)","previouslyFormattedCitation":"(Sunoto, 1985)"},"properties":{"noteIndex":0},"schema":"https://github.com/citation-style-language/schema/raw/master/csl-citation.json"}</w:instrText>
      </w:r>
      <w:r w:rsidR="00E465EA">
        <w:rPr>
          <w:rFonts w:asciiTheme="majorBidi" w:hAnsiTheme="majorBidi" w:cstheme="majorBidi"/>
          <w:sz w:val="24"/>
          <w:szCs w:val="24"/>
        </w:rPr>
        <w:fldChar w:fldCharType="separate"/>
      </w:r>
      <w:r w:rsidR="00E465EA" w:rsidRPr="00E465EA">
        <w:rPr>
          <w:rFonts w:asciiTheme="majorBidi" w:hAnsiTheme="majorBidi" w:cstheme="majorBidi"/>
          <w:noProof/>
          <w:sz w:val="24"/>
          <w:szCs w:val="24"/>
        </w:rPr>
        <w:t>(Sunoto, 1985)</w:t>
      </w:r>
      <w:r w:rsidR="00E465EA">
        <w:rPr>
          <w:rFonts w:asciiTheme="majorBidi" w:hAnsiTheme="majorBidi" w:cstheme="majorBidi"/>
          <w:sz w:val="24"/>
          <w:szCs w:val="24"/>
        </w:rPr>
        <w:fldChar w:fldCharType="end"/>
      </w:r>
      <w:r w:rsidR="00D318D5">
        <w:rPr>
          <w:rFonts w:asciiTheme="majorBidi" w:hAnsiTheme="majorBidi" w:cstheme="majorBidi"/>
          <w:sz w:val="24"/>
          <w:szCs w:val="24"/>
        </w:rPr>
        <w:t>.</w:t>
      </w:r>
    </w:p>
    <w:p w14:paraId="6692E52A" w14:textId="39AE7711" w:rsidR="00746987" w:rsidRPr="00592E59" w:rsidRDefault="00746987" w:rsidP="008A4E54">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Sila Kelima yaitu </w:t>
      </w:r>
      <w:r w:rsidRPr="00746987">
        <w:rPr>
          <w:rFonts w:asciiTheme="majorBidi" w:hAnsiTheme="majorBidi" w:cstheme="majorBidi"/>
          <w:sz w:val="24"/>
          <w:szCs w:val="24"/>
        </w:rPr>
        <w:t xml:space="preserve">Keadilan Sosial Bagi Seluruh Rakyat Indonesia </w:t>
      </w:r>
      <w:r w:rsidR="0035057B">
        <w:rPr>
          <w:rFonts w:asciiTheme="majorBidi" w:hAnsiTheme="majorBidi" w:cstheme="majorBidi"/>
          <w:sz w:val="24"/>
          <w:szCs w:val="24"/>
        </w:rPr>
        <w:t xml:space="preserve">menjadi dasar prinsip </w:t>
      </w:r>
      <w:r w:rsidRPr="00746987">
        <w:rPr>
          <w:rFonts w:asciiTheme="majorBidi" w:hAnsiTheme="majorBidi" w:cstheme="majorBidi"/>
          <w:sz w:val="24"/>
          <w:szCs w:val="24"/>
        </w:rPr>
        <w:t>keadilan sosial yang berketuhanan</w:t>
      </w:r>
      <w:r w:rsidR="0035057B">
        <w:rPr>
          <w:rFonts w:asciiTheme="majorBidi" w:hAnsiTheme="majorBidi" w:cstheme="majorBidi"/>
          <w:sz w:val="24"/>
          <w:szCs w:val="24"/>
        </w:rPr>
        <w:t xml:space="preserve"> dengan n</w:t>
      </w:r>
      <w:r w:rsidRPr="00746987">
        <w:rPr>
          <w:rFonts w:asciiTheme="majorBidi" w:hAnsiTheme="majorBidi" w:cstheme="majorBidi"/>
          <w:sz w:val="24"/>
          <w:szCs w:val="24"/>
        </w:rPr>
        <w:t xml:space="preserve">ilai-nilai persamaan </w:t>
      </w:r>
      <w:r w:rsidRPr="00510695">
        <w:rPr>
          <w:rFonts w:asciiTheme="majorBidi" w:hAnsiTheme="majorBidi" w:cstheme="majorBidi"/>
          <w:i/>
          <w:iCs/>
          <w:sz w:val="24"/>
          <w:szCs w:val="24"/>
        </w:rPr>
        <w:t>(equality),</w:t>
      </w:r>
      <w:r w:rsidRPr="00746987">
        <w:rPr>
          <w:rFonts w:asciiTheme="majorBidi" w:hAnsiTheme="majorBidi" w:cstheme="majorBidi"/>
          <w:sz w:val="24"/>
          <w:szCs w:val="24"/>
        </w:rPr>
        <w:t xml:space="preserve"> pemerataan </w:t>
      </w:r>
      <w:r w:rsidRPr="00510695">
        <w:rPr>
          <w:rFonts w:asciiTheme="majorBidi" w:hAnsiTheme="majorBidi" w:cstheme="majorBidi"/>
          <w:i/>
          <w:iCs/>
          <w:sz w:val="24"/>
          <w:szCs w:val="24"/>
        </w:rPr>
        <w:t>(equity),</w:t>
      </w:r>
      <w:r w:rsidRPr="00746987">
        <w:rPr>
          <w:rFonts w:asciiTheme="majorBidi" w:hAnsiTheme="majorBidi" w:cstheme="majorBidi"/>
          <w:sz w:val="24"/>
          <w:szCs w:val="24"/>
        </w:rPr>
        <w:t xml:space="preserve"> </w:t>
      </w:r>
      <w:r w:rsidR="0035057B">
        <w:rPr>
          <w:rFonts w:asciiTheme="majorBidi" w:hAnsiTheme="majorBidi" w:cstheme="majorBidi"/>
          <w:sz w:val="24"/>
          <w:szCs w:val="24"/>
        </w:rPr>
        <w:t xml:space="preserve">serta </w:t>
      </w:r>
      <w:r w:rsidRPr="00746987">
        <w:rPr>
          <w:rFonts w:asciiTheme="majorBidi" w:hAnsiTheme="majorBidi" w:cstheme="majorBidi"/>
          <w:sz w:val="24"/>
          <w:szCs w:val="24"/>
        </w:rPr>
        <w:t>mengusahakan kemakmuran dan kesejahteraan bersama</w:t>
      </w:r>
      <w:r w:rsidR="00510695">
        <w:rPr>
          <w:rFonts w:asciiTheme="majorBidi" w:hAnsiTheme="majorBidi" w:cstheme="majorBidi"/>
          <w:sz w:val="24"/>
          <w:szCs w:val="24"/>
        </w:rPr>
        <w:t>.</w:t>
      </w:r>
      <w:r w:rsidR="008C37C4">
        <w:rPr>
          <w:rFonts w:asciiTheme="majorBidi" w:hAnsiTheme="majorBidi" w:cstheme="majorBidi"/>
          <w:sz w:val="24"/>
          <w:szCs w:val="24"/>
        </w:rPr>
        <w:t xml:space="preserve"> Keadilan Sosial menjadi tujuan bangsa Indonesia dengan mewujudkan masyarakat yang adil dan makmur. Sila ini menjadi perwujudan yang paling konrit bahkan keharusan perwujudannya termaktub dalam Pembukaan UUD 1945 Alinea ke-4. Namun cara-cara yang dilalui harus dilandasi nilai-nilai yang berlandaskan Pancasila, bukan menghalalkan segala cara</w:t>
      </w:r>
      <w:r w:rsidR="00FC729A">
        <w:rPr>
          <w:rFonts w:asciiTheme="majorBidi" w:hAnsiTheme="majorBidi" w:cstheme="majorBidi"/>
          <w:sz w:val="24"/>
          <w:szCs w:val="24"/>
        </w:rPr>
        <w:t xml:space="preserve"> </w:t>
      </w:r>
      <w:r w:rsidR="00FC729A">
        <w:rPr>
          <w:rFonts w:asciiTheme="majorBidi" w:hAnsiTheme="majorBidi" w:cstheme="majorBidi"/>
          <w:sz w:val="24"/>
          <w:szCs w:val="24"/>
        </w:rPr>
        <w:fldChar w:fldCharType="begin" w:fldLock="1"/>
      </w:r>
      <w:r w:rsidR="0045551D">
        <w:rPr>
          <w:rFonts w:asciiTheme="majorBidi" w:hAnsiTheme="majorBidi" w:cstheme="majorBidi"/>
          <w:sz w:val="24"/>
          <w:szCs w:val="24"/>
        </w:rPr>
        <w:instrText>ADDIN CSL_CITATION {"citationItems":[{"id":"ITEM-1","itemData":{"author":[{"dropping-particle":"","family":"Sunoto","given":"","non-dropping-particle":"","parse-names":false,"suffix":""}],"id":"ITEM-1","issued":{"date-parts":[["1985"]]},"publisher":"Andi Offset","publisher-place":"Yogyakarta","title":"Filsafat dan Politik Pancasila","type":"book"},"uris":["http://www.mendeley.com/documents/?uuid=5f1133ae-9be2-4ddd-bc4e-f32d7cad1cd1"]}],"mendeley":{"formattedCitation":"(Sunoto, 1985)","plainTextFormattedCitation":"(Sunoto, 1985)","previouslyFormattedCitation":"(Sunoto, 1985)"},"properties":{"noteIndex":0},"schema":"https://github.com/citation-style-language/schema/raw/master/csl-citation.json"}</w:instrText>
      </w:r>
      <w:r w:rsidR="00FC729A">
        <w:rPr>
          <w:rFonts w:asciiTheme="majorBidi" w:hAnsiTheme="majorBidi" w:cstheme="majorBidi"/>
          <w:sz w:val="24"/>
          <w:szCs w:val="24"/>
        </w:rPr>
        <w:fldChar w:fldCharType="separate"/>
      </w:r>
      <w:r w:rsidR="00FC729A" w:rsidRPr="00FC729A">
        <w:rPr>
          <w:rFonts w:asciiTheme="majorBidi" w:hAnsiTheme="majorBidi" w:cstheme="majorBidi"/>
          <w:noProof/>
          <w:sz w:val="24"/>
          <w:szCs w:val="24"/>
        </w:rPr>
        <w:t>(Sunoto, 1985)</w:t>
      </w:r>
      <w:r w:rsidR="00FC729A">
        <w:rPr>
          <w:rFonts w:asciiTheme="majorBidi" w:hAnsiTheme="majorBidi" w:cstheme="majorBidi"/>
          <w:sz w:val="24"/>
          <w:szCs w:val="24"/>
        </w:rPr>
        <w:fldChar w:fldCharType="end"/>
      </w:r>
      <w:r w:rsidR="008C37C4">
        <w:rPr>
          <w:rFonts w:asciiTheme="majorBidi" w:hAnsiTheme="majorBidi" w:cstheme="majorBidi"/>
          <w:sz w:val="24"/>
          <w:szCs w:val="24"/>
        </w:rPr>
        <w:t>.</w:t>
      </w:r>
    </w:p>
    <w:p w14:paraId="0984A146" w14:textId="77777777" w:rsidR="0014049C" w:rsidRDefault="00512E72" w:rsidP="0014049C">
      <w:pPr>
        <w:pStyle w:val="ListParagraph"/>
        <w:spacing w:after="0" w:line="360" w:lineRule="auto"/>
        <w:ind w:left="0" w:firstLine="426"/>
        <w:jc w:val="both"/>
        <w:rPr>
          <w:rFonts w:asciiTheme="majorBidi" w:hAnsiTheme="majorBidi" w:cstheme="majorBidi"/>
          <w:sz w:val="24"/>
          <w:szCs w:val="24"/>
        </w:rPr>
      </w:pPr>
      <w:r w:rsidRPr="00512E72">
        <w:rPr>
          <w:rFonts w:asciiTheme="majorBidi" w:hAnsiTheme="majorBidi" w:cstheme="majorBidi"/>
          <w:sz w:val="24"/>
          <w:szCs w:val="24"/>
        </w:rPr>
        <w:t xml:space="preserve">Pancasila secara </w:t>
      </w:r>
      <w:r w:rsidR="0014049C">
        <w:rPr>
          <w:rFonts w:asciiTheme="majorBidi" w:hAnsiTheme="majorBidi" w:cstheme="majorBidi"/>
          <w:sz w:val="24"/>
          <w:szCs w:val="24"/>
        </w:rPr>
        <w:t xml:space="preserve">jelas berpesan kepada Negara untuk </w:t>
      </w:r>
      <w:r w:rsidR="0014049C" w:rsidRPr="00512E72">
        <w:rPr>
          <w:rFonts w:asciiTheme="majorBidi" w:hAnsiTheme="majorBidi" w:cstheme="majorBidi"/>
          <w:sz w:val="24"/>
          <w:szCs w:val="24"/>
        </w:rPr>
        <w:t>memberikan kebebasan kepada pemeluk agama sesuai dengan keyakinannya, tidak ada paksaan, saling menghormati</w:t>
      </w:r>
      <w:r w:rsidR="0014049C">
        <w:rPr>
          <w:rFonts w:asciiTheme="majorBidi" w:hAnsiTheme="majorBidi" w:cstheme="majorBidi"/>
          <w:sz w:val="24"/>
          <w:szCs w:val="24"/>
        </w:rPr>
        <w:t xml:space="preserve"> </w:t>
      </w:r>
      <w:r w:rsidR="0014049C" w:rsidRPr="00512E72">
        <w:rPr>
          <w:rFonts w:asciiTheme="majorBidi" w:hAnsiTheme="majorBidi" w:cstheme="majorBidi"/>
          <w:sz w:val="24"/>
          <w:szCs w:val="24"/>
        </w:rPr>
        <w:t>antar pemeluk agama dan bekerja sama</w:t>
      </w:r>
      <w:r w:rsidR="0014049C">
        <w:rPr>
          <w:rFonts w:asciiTheme="majorBidi" w:hAnsiTheme="majorBidi" w:cstheme="majorBidi"/>
          <w:sz w:val="24"/>
          <w:szCs w:val="24"/>
        </w:rPr>
        <w:t xml:space="preserve"> </w:t>
      </w:r>
      <w:r w:rsidRPr="00512E72">
        <w:rPr>
          <w:rFonts w:asciiTheme="majorBidi" w:hAnsiTheme="majorBidi" w:cstheme="majorBidi"/>
          <w:sz w:val="24"/>
          <w:szCs w:val="24"/>
        </w:rPr>
        <w:t xml:space="preserve">melalui </w:t>
      </w:r>
      <w:r w:rsidR="0014049C">
        <w:rPr>
          <w:rFonts w:asciiTheme="majorBidi" w:hAnsiTheme="majorBidi" w:cstheme="majorBidi"/>
          <w:sz w:val="24"/>
          <w:szCs w:val="24"/>
        </w:rPr>
        <w:t xml:space="preserve">pengamalan </w:t>
      </w:r>
      <w:r w:rsidRPr="00512E72">
        <w:rPr>
          <w:rFonts w:asciiTheme="majorBidi" w:hAnsiTheme="majorBidi" w:cstheme="majorBidi"/>
          <w:sz w:val="24"/>
          <w:szCs w:val="24"/>
        </w:rPr>
        <w:t>sila pertama</w:t>
      </w:r>
      <w:r w:rsidR="0014049C">
        <w:rPr>
          <w:rFonts w:asciiTheme="majorBidi" w:hAnsiTheme="majorBidi" w:cstheme="majorBidi"/>
          <w:sz w:val="24"/>
          <w:szCs w:val="24"/>
        </w:rPr>
        <w:t xml:space="preserve">. Pancasila juga memberikan modal bagi negara dalam mewujudnya nasionalisme melalui </w:t>
      </w:r>
      <w:r w:rsidRPr="00512E72">
        <w:rPr>
          <w:rFonts w:asciiTheme="majorBidi" w:hAnsiTheme="majorBidi" w:cstheme="majorBidi"/>
          <w:sz w:val="24"/>
          <w:szCs w:val="24"/>
        </w:rPr>
        <w:t>sila ketiga</w:t>
      </w:r>
      <w:r w:rsidR="0014049C">
        <w:rPr>
          <w:rFonts w:asciiTheme="majorBidi" w:hAnsiTheme="majorBidi" w:cstheme="majorBidi"/>
          <w:sz w:val="24"/>
          <w:szCs w:val="24"/>
        </w:rPr>
        <w:t xml:space="preserve">. Keberagaman hidup </w:t>
      </w:r>
      <w:r w:rsidRPr="00512E72">
        <w:rPr>
          <w:rFonts w:asciiTheme="majorBidi" w:hAnsiTheme="majorBidi" w:cstheme="majorBidi"/>
          <w:sz w:val="24"/>
          <w:szCs w:val="24"/>
        </w:rPr>
        <w:t xml:space="preserve">bangsa </w:t>
      </w:r>
      <w:r w:rsidR="0014049C">
        <w:rPr>
          <w:rFonts w:asciiTheme="majorBidi" w:hAnsiTheme="majorBidi" w:cstheme="majorBidi"/>
          <w:sz w:val="24"/>
          <w:szCs w:val="24"/>
        </w:rPr>
        <w:t xml:space="preserve">yang dapat dilihat melalui </w:t>
      </w:r>
      <w:r w:rsidRPr="00512E72">
        <w:rPr>
          <w:rFonts w:asciiTheme="majorBidi" w:hAnsiTheme="majorBidi" w:cstheme="majorBidi"/>
          <w:sz w:val="24"/>
          <w:szCs w:val="24"/>
        </w:rPr>
        <w:t>etnis</w:t>
      </w:r>
      <w:r w:rsidR="0014049C">
        <w:rPr>
          <w:rFonts w:asciiTheme="majorBidi" w:hAnsiTheme="majorBidi" w:cstheme="majorBidi"/>
          <w:sz w:val="24"/>
          <w:szCs w:val="24"/>
        </w:rPr>
        <w:t xml:space="preserve"> dan agama </w:t>
      </w:r>
      <w:r w:rsidRPr="00512E72">
        <w:rPr>
          <w:rFonts w:asciiTheme="majorBidi" w:hAnsiTheme="majorBidi" w:cstheme="majorBidi"/>
          <w:sz w:val="24"/>
          <w:szCs w:val="24"/>
        </w:rPr>
        <w:t xml:space="preserve">tidak boleh </w:t>
      </w:r>
      <w:r w:rsidR="0014049C">
        <w:rPr>
          <w:rFonts w:asciiTheme="majorBidi" w:hAnsiTheme="majorBidi" w:cstheme="majorBidi"/>
          <w:sz w:val="24"/>
          <w:szCs w:val="24"/>
        </w:rPr>
        <w:t xml:space="preserve">dijadikan sumber </w:t>
      </w:r>
      <w:r w:rsidRPr="00512E72">
        <w:rPr>
          <w:rFonts w:asciiTheme="majorBidi" w:hAnsiTheme="majorBidi" w:cstheme="majorBidi"/>
          <w:sz w:val="24"/>
          <w:szCs w:val="24"/>
        </w:rPr>
        <w:t>masalah.</w:t>
      </w:r>
      <w:r w:rsidR="0014049C">
        <w:rPr>
          <w:rFonts w:asciiTheme="majorBidi" w:hAnsiTheme="majorBidi" w:cstheme="majorBidi"/>
          <w:sz w:val="24"/>
          <w:szCs w:val="24"/>
        </w:rPr>
        <w:t xml:space="preserve"> Segenap rakyat Indonesia </w:t>
      </w:r>
      <w:r w:rsidRPr="00512E72">
        <w:rPr>
          <w:rFonts w:asciiTheme="majorBidi" w:hAnsiTheme="majorBidi" w:cstheme="majorBidi"/>
          <w:sz w:val="24"/>
          <w:szCs w:val="24"/>
        </w:rPr>
        <w:t xml:space="preserve">harus saling </w:t>
      </w:r>
      <w:r w:rsidR="0014049C">
        <w:rPr>
          <w:rFonts w:asciiTheme="majorBidi" w:hAnsiTheme="majorBidi" w:cstheme="majorBidi"/>
          <w:sz w:val="24"/>
          <w:szCs w:val="24"/>
        </w:rPr>
        <w:t xml:space="preserve">tolong menolong dan bahu membahu dengan harmonisasi yang baik </w:t>
      </w:r>
      <w:r w:rsidRPr="00512E72">
        <w:rPr>
          <w:rFonts w:asciiTheme="majorBidi" w:hAnsiTheme="majorBidi" w:cstheme="majorBidi"/>
          <w:sz w:val="24"/>
          <w:szCs w:val="24"/>
        </w:rPr>
        <w:t>sesuai semboyan Bhineka Tunggal Ika</w:t>
      </w:r>
      <w:r w:rsidR="00B20254">
        <w:rPr>
          <w:rFonts w:asciiTheme="majorBidi" w:hAnsiTheme="majorBidi" w:cstheme="majorBidi"/>
          <w:sz w:val="24"/>
          <w:szCs w:val="24"/>
        </w:rPr>
        <w:t xml:space="preserve"> </w:t>
      </w:r>
      <w:r w:rsidR="00B20254">
        <w:rPr>
          <w:rFonts w:asciiTheme="majorBidi" w:hAnsiTheme="majorBidi" w:cstheme="majorBidi"/>
          <w:sz w:val="24"/>
          <w:szCs w:val="24"/>
        </w:rPr>
        <w:fldChar w:fldCharType="begin" w:fldLock="1"/>
      </w:r>
      <w:r w:rsidR="00B20254">
        <w:rPr>
          <w:rFonts w:asciiTheme="majorBidi" w:hAnsiTheme="majorBidi" w:cstheme="majorBidi"/>
          <w:sz w:val="24"/>
          <w:szCs w:val="24"/>
        </w:rPr>
        <w:instrText>ADDIN CSL_CITATION {"citationItems":[{"id":"ITEM-1","itemData":{"author":[{"dropping-particle":"","family":"Soegito","given":"AT","non-dropping-particle":"","parse-names":false,"suffix":""}],"id":"ITEM-1","issued":{"date-parts":[["2010"]]},"publisher":"UNNES Press","publisher-place":"Semarang","title":"Pendidikan Pancasila","type":"book"},"uris":["http://www.mendeley.com/documents/?uuid=9f740c9e-ddc0-4a12-a2a7-fe32b926e062"]}],"mendeley":{"formattedCitation":"(Soegito, 2010)","plainTextFormattedCitation":"(Soegito, 2010)","previouslyFormattedCitation":"(Soegito, 2010)"},"properties":{"noteIndex":0},"schema":"https://github.com/citation-style-language/schema/raw/master/csl-citation.json"}</w:instrText>
      </w:r>
      <w:r w:rsidR="00B20254">
        <w:rPr>
          <w:rFonts w:asciiTheme="majorBidi" w:hAnsiTheme="majorBidi" w:cstheme="majorBidi"/>
          <w:sz w:val="24"/>
          <w:szCs w:val="24"/>
        </w:rPr>
        <w:fldChar w:fldCharType="separate"/>
      </w:r>
      <w:r w:rsidR="00B20254" w:rsidRPr="00BD7CAE">
        <w:rPr>
          <w:rFonts w:asciiTheme="majorBidi" w:hAnsiTheme="majorBidi" w:cstheme="majorBidi"/>
          <w:noProof/>
          <w:sz w:val="24"/>
          <w:szCs w:val="24"/>
        </w:rPr>
        <w:t>(Soegito, 2010)</w:t>
      </w:r>
      <w:r w:rsidR="00B20254">
        <w:rPr>
          <w:rFonts w:asciiTheme="majorBidi" w:hAnsiTheme="majorBidi" w:cstheme="majorBidi"/>
          <w:sz w:val="24"/>
          <w:szCs w:val="24"/>
        </w:rPr>
        <w:fldChar w:fldCharType="end"/>
      </w:r>
      <w:r w:rsidRPr="00512E72">
        <w:rPr>
          <w:rFonts w:asciiTheme="majorBidi" w:hAnsiTheme="majorBidi" w:cstheme="majorBidi"/>
          <w:sz w:val="24"/>
          <w:szCs w:val="24"/>
        </w:rPr>
        <w:t xml:space="preserve">. </w:t>
      </w:r>
      <w:r w:rsidR="00B20254">
        <w:rPr>
          <w:rFonts w:asciiTheme="majorBidi" w:hAnsiTheme="majorBidi" w:cstheme="majorBidi"/>
          <w:sz w:val="24"/>
          <w:szCs w:val="24"/>
        </w:rPr>
        <w:t xml:space="preserve">Sila Pertama dan </w:t>
      </w:r>
      <w:r w:rsidR="0014049C">
        <w:rPr>
          <w:rFonts w:asciiTheme="majorBidi" w:hAnsiTheme="majorBidi" w:cstheme="majorBidi"/>
          <w:sz w:val="24"/>
          <w:szCs w:val="24"/>
        </w:rPr>
        <w:t xml:space="preserve">Sila </w:t>
      </w:r>
      <w:r w:rsidR="00B20254">
        <w:rPr>
          <w:rFonts w:asciiTheme="majorBidi" w:hAnsiTheme="majorBidi" w:cstheme="majorBidi"/>
          <w:sz w:val="24"/>
          <w:szCs w:val="24"/>
        </w:rPr>
        <w:t xml:space="preserve">Ketiga menjadi </w:t>
      </w:r>
      <w:r w:rsidR="0014049C">
        <w:rPr>
          <w:rFonts w:asciiTheme="majorBidi" w:hAnsiTheme="majorBidi" w:cstheme="majorBidi"/>
          <w:sz w:val="24"/>
          <w:szCs w:val="24"/>
        </w:rPr>
        <w:t xml:space="preserve">pondasi </w:t>
      </w:r>
      <w:r w:rsidR="00B20254">
        <w:rPr>
          <w:rFonts w:asciiTheme="majorBidi" w:hAnsiTheme="majorBidi" w:cstheme="majorBidi"/>
          <w:sz w:val="24"/>
          <w:szCs w:val="24"/>
        </w:rPr>
        <w:t xml:space="preserve">dalam menyatukan </w:t>
      </w:r>
      <w:r w:rsidR="0014049C">
        <w:rPr>
          <w:rFonts w:asciiTheme="majorBidi" w:hAnsiTheme="majorBidi" w:cstheme="majorBidi"/>
          <w:sz w:val="24"/>
          <w:szCs w:val="24"/>
        </w:rPr>
        <w:t xml:space="preserve">rakyat Indonesia demi memberantas </w:t>
      </w:r>
      <w:r w:rsidR="00B20254">
        <w:rPr>
          <w:rFonts w:asciiTheme="majorBidi" w:hAnsiTheme="majorBidi" w:cstheme="majorBidi"/>
          <w:sz w:val="24"/>
          <w:szCs w:val="24"/>
        </w:rPr>
        <w:t xml:space="preserve">radikalisme </w:t>
      </w:r>
      <w:r w:rsidR="0014049C">
        <w:rPr>
          <w:rFonts w:asciiTheme="majorBidi" w:hAnsiTheme="majorBidi" w:cstheme="majorBidi"/>
          <w:sz w:val="24"/>
          <w:szCs w:val="24"/>
        </w:rPr>
        <w:t>yang menjadi ancaman kedaulatan bangsa.</w:t>
      </w:r>
    </w:p>
    <w:p w14:paraId="56D16A72" w14:textId="364106C8" w:rsidR="00B37560" w:rsidRDefault="00B37560" w:rsidP="00B51D0F">
      <w:pPr>
        <w:pStyle w:val="ListParagraph"/>
        <w:numPr>
          <w:ilvl w:val="0"/>
          <w:numId w:val="13"/>
        </w:numPr>
        <w:spacing w:after="0" w:line="360" w:lineRule="auto"/>
        <w:ind w:left="426" w:hanging="426"/>
        <w:jc w:val="both"/>
        <w:rPr>
          <w:rFonts w:asciiTheme="majorBidi" w:hAnsiTheme="majorBidi" w:cstheme="majorBidi"/>
          <w:b/>
          <w:bCs/>
          <w:sz w:val="24"/>
          <w:szCs w:val="24"/>
        </w:rPr>
      </w:pPr>
      <w:r w:rsidRPr="00B37560">
        <w:rPr>
          <w:rFonts w:asciiTheme="majorBidi" w:hAnsiTheme="majorBidi" w:cstheme="majorBidi"/>
          <w:b/>
          <w:bCs/>
          <w:sz w:val="24"/>
          <w:szCs w:val="24"/>
        </w:rPr>
        <w:t>UUD 1945</w:t>
      </w:r>
    </w:p>
    <w:p w14:paraId="7823012D" w14:textId="77777777" w:rsidR="00B20254" w:rsidRDefault="007C4C01" w:rsidP="00B20254">
      <w:pPr>
        <w:pStyle w:val="ListParagraph"/>
        <w:spacing w:after="0" w:line="360" w:lineRule="auto"/>
        <w:ind w:left="0" w:firstLine="567"/>
        <w:jc w:val="both"/>
        <w:rPr>
          <w:rFonts w:asciiTheme="majorBidi" w:hAnsiTheme="majorBidi" w:cstheme="majorBidi"/>
          <w:sz w:val="24"/>
          <w:szCs w:val="24"/>
        </w:rPr>
      </w:pPr>
      <w:r w:rsidRPr="007C4C01">
        <w:rPr>
          <w:rFonts w:asciiTheme="majorBidi" w:hAnsiTheme="majorBidi" w:cstheme="majorBidi"/>
          <w:sz w:val="24"/>
          <w:szCs w:val="24"/>
        </w:rPr>
        <w:t xml:space="preserve">Puncak dari seluruh peraturan perundang-undangan adalah Undang-Undang Dasar Negara Republik Indonesia Tahun 1945 yang merupakan hukum dasar tertulis dan tertinggi. UUD 1945 sebagai hukum dasar tertulis </w:t>
      </w:r>
      <w:r w:rsidRPr="00FC729A">
        <w:rPr>
          <w:rFonts w:asciiTheme="majorBidi" w:hAnsiTheme="majorBidi" w:cstheme="majorBidi"/>
          <w:i/>
          <w:iCs/>
          <w:sz w:val="24"/>
          <w:szCs w:val="24"/>
        </w:rPr>
        <w:t>(basic</w:t>
      </w:r>
      <w:r w:rsidR="00B20254">
        <w:rPr>
          <w:rFonts w:asciiTheme="majorBidi" w:hAnsiTheme="majorBidi" w:cstheme="majorBidi"/>
          <w:i/>
          <w:iCs/>
          <w:sz w:val="24"/>
          <w:szCs w:val="24"/>
        </w:rPr>
        <w:t xml:space="preserve"> </w:t>
      </w:r>
      <w:r w:rsidRPr="00FC729A">
        <w:rPr>
          <w:rFonts w:asciiTheme="majorBidi" w:hAnsiTheme="majorBidi" w:cstheme="majorBidi"/>
          <w:i/>
          <w:iCs/>
          <w:sz w:val="24"/>
          <w:szCs w:val="24"/>
        </w:rPr>
        <w:t>law)</w:t>
      </w:r>
      <w:r w:rsidR="00B20254">
        <w:rPr>
          <w:rFonts w:asciiTheme="majorBidi" w:hAnsiTheme="majorBidi" w:cstheme="majorBidi"/>
          <w:sz w:val="24"/>
          <w:szCs w:val="24"/>
        </w:rPr>
        <w:t xml:space="preserve"> </w:t>
      </w:r>
      <w:r w:rsidRPr="007C4C01">
        <w:rPr>
          <w:rFonts w:asciiTheme="majorBidi" w:hAnsiTheme="majorBidi" w:cstheme="majorBidi"/>
          <w:sz w:val="24"/>
          <w:szCs w:val="24"/>
        </w:rPr>
        <w:t xml:space="preserve">adalah konstitusi negara Negara Republik Indonesia </w:t>
      </w:r>
      <w:r w:rsidR="00B20254">
        <w:rPr>
          <w:rFonts w:asciiTheme="majorBidi" w:hAnsiTheme="majorBidi" w:cstheme="majorBidi"/>
          <w:sz w:val="24"/>
          <w:szCs w:val="24"/>
        </w:rPr>
        <w:t>yang diakui kedudukannya secara tertulis</w:t>
      </w:r>
      <w:r w:rsidRPr="007C4C01">
        <w:rPr>
          <w:rFonts w:asciiTheme="majorBidi" w:hAnsiTheme="majorBidi" w:cstheme="majorBidi"/>
          <w:sz w:val="24"/>
          <w:szCs w:val="24"/>
        </w:rPr>
        <w:t xml:space="preserve">. UUD 1945 </w:t>
      </w:r>
      <w:r w:rsidR="00B20254">
        <w:rPr>
          <w:rFonts w:asciiTheme="majorBidi" w:hAnsiTheme="majorBidi" w:cstheme="majorBidi"/>
          <w:sz w:val="24"/>
          <w:szCs w:val="24"/>
        </w:rPr>
        <w:t xml:space="preserve">telah </w:t>
      </w:r>
      <w:r w:rsidRPr="007C4C01">
        <w:rPr>
          <w:rFonts w:asciiTheme="majorBidi" w:hAnsiTheme="majorBidi" w:cstheme="majorBidi"/>
          <w:sz w:val="24"/>
          <w:szCs w:val="24"/>
        </w:rPr>
        <w:t>mengalami empat kali amandemen</w:t>
      </w:r>
      <w:r w:rsidR="00B20254">
        <w:rPr>
          <w:rFonts w:asciiTheme="majorBidi" w:hAnsiTheme="majorBidi" w:cstheme="majorBidi"/>
          <w:sz w:val="24"/>
          <w:szCs w:val="24"/>
        </w:rPr>
        <w:t xml:space="preserve"> mulai dari </w:t>
      </w:r>
      <w:r w:rsidR="00B20254" w:rsidRPr="007C4C01">
        <w:rPr>
          <w:rFonts w:asciiTheme="majorBidi" w:hAnsiTheme="majorBidi" w:cstheme="majorBidi"/>
          <w:sz w:val="24"/>
          <w:szCs w:val="24"/>
        </w:rPr>
        <w:t>tahun 1999</w:t>
      </w:r>
      <w:r w:rsidR="00B20254">
        <w:rPr>
          <w:rFonts w:asciiTheme="majorBidi" w:hAnsiTheme="majorBidi" w:cstheme="majorBidi"/>
          <w:sz w:val="24"/>
          <w:szCs w:val="24"/>
        </w:rPr>
        <w:t xml:space="preserve"> sampai dengan tahun </w:t>
      </w:r>
      <w:r w:rsidR="00B20254" w:rsidRPr="007C4C01">
        <w:rPr>
          <w:rFonts w:asciiTheme="majorBidi" w:hAnsiTheme="majorBidi" w:cstheme="majorBidi"/>
          <w:sz w:val="24"/>
          <w:szCs w:val="24"/>
        </w:rPr>
        <w:t>2002</w:t>
      </w:r>
      <w:r w:rsidR="00B20254">
        <w:rPr>
          <w:rFonts w:asciiTheme="majorBidi" w:hAnsiTheme="majorBidi" w:cstheme="majorBidi"/>
          <w:sz w:val="24"/>
          <w:szCs w:val="24"/>
        </w:rPr>
        <w:t xml:space="preserve"> dengan mengubah </w:t>
      </w:r>
      <w:r w:rsidRPr="007C4C01">
        <w:rPr>
          <w:rFonts w:asciiTheme="majorBidi" w:hAnsiTheme="majorBidi" w:cstheme="majorBidi"/>
          <w:sz w:val="24"/>
          <w:szCs w:val="24"/>
        </w:rPr>
        <w:t xml:space="preserve">susunan lembaga-lembaga dalam sistem ketatanegaraan </w:t>
      </w:r>
      <w:r w:rsidR="00B20254">
        <w:rPr>
          <w:rFonts w:asciiTheme="majorBidi" w:hAnsiTheme="majorBidi" w:cstheme="majorBidi"/>
          <w:sz w:val="24"/>
          <w:szCs w:val="24"/>
        </w:rPr>
        <w:t xml:space="preserve">Pemerintahan </w:t>
      </w:r>
      <w:r w:rsidRPr="007C4C01">
        <w:rPr>
          <w:rFonts w:asciiTheme="majorBidi" w:hAnsiTheme="majorBidi" w:cstheme="majorBidi"/>
          <w:sz w:val="24"/>
          <w:szCs w:val="24"/>
        </w:rPr>
        <w:t xml:space="preserve">Indonesia </w:t>
      </w:r>
      <w:r w:rsidR="00B20254">
        <w:rPr>
          <w:rFonts w:asciiTheme="majorBidi" w:hAnsiTheme="majorBidi" w:cstheme="majorBidi"/>
          <w:sz w:val="24"/>
          <w:szCs w:val="24"/>
        </w:rPr>
        <w:t xml:space="preserve">namun </w:t>
      </w:r>
      <w:r w:rsidRPr="007C4C01">
        <w:rPr>
          <w:rFonts w:asciiTheme="majorBidi" w:hAnsiTheme="majorBidi" w:cstheme="majorBidi"/>
          <w:sz w:val="24"/>
          <w:szCs w:val="24"/>
        </w:rPr>
        <w:t xml:space="preserve">tetap </w:t>
      </w:r>
      <w:r w:rsidR="00B20254">
        <w:rPr>
          <w:rFonts w:asciiTheme="majorBidi" w:hAnsiTheme="majorBidi" w:cstheme="majorBidi"/>
          <w:sz w:val="24"/>
          <w:szCs w:val="24"/>
        </w:rPr>
        <w:t xml:space="preserve">mempertahankan </w:t>
      </w:r>
      <w:r w:rsidRPr="007C4C01">
        <w:rPr>
          <w:rFonts w:asciiTheme="majorBidi" w:hAnsiTheme="majorBidi" w:cstheme="majorBidi"/>
          <w:sz w:val="24"/>
          <w:szCs w:val="24"/>
        </w:rPr>
        <w:t>pengaturan hak asasi manusia</w:t>
      </w:r>
      <w:r w:rsidR="00FC729A">
        <w:rPr>
          <w:rFonts w:asciiTheme="majorBidi" w:hAnsiTheme="majorBidi" w:cstheme="majorBidi"/>
          <w:sz w:val="24"/>
          <w:szCs w:val="24"/>
        </w:rPr>
        <w:t>.</w:t>
      </w:r>
      <w:r w:rsidR="00B20254">
        <w:rPr>
          <w:rFonts w:asciiTheme="majorBidi" w:hAnsiTheme="majorBidi" w:cstheme="majorBidi"/>
          <w:sz w:val="24"/>
          <w:szCs w:val="24"/>
        </w:rPr>
        <w:t xml:space="preserve"> Adapun n</w:t>
      </w:r>
      <w:r w:rsidR="00FC729A" w:rsidRPr="00FC729A">
        <w:rPr>
          <w:rFonts w:asciiTheme="majorBidi" w:hAnsiTheme="majorBidi" w:cstheme="majorBidi"/>
          <w:sz w:val="24"/>
          <w:szCs w:val="24"/>
        </w:rPr>
        <w:t>ilai-</w:t>
      </w:r>
      <w:r w:rsidR="00B20254">
        <w:rPr>
          <w:rFonts w:asciiTheme="majorBidi" w:hAnsiTheme="majorBidi" w:cstheme="majorBidi"/>
          <w:sz w:val="24"/>
          <w:szCs w:val="24"/>
        </w:rPr>
        <w:t>n</w:t>
      </w:r>
      <w:r w:rsidR="00FC729A" w:rsidRPr="00FC729A">
        <w:rPr>
          <w:rFonts w:asciiTheme="majorBidi" w:hAnsiTheme="majorBidi" w:cstheme="majorBidi"/>
          <w:sz w:val="24"/>
          <w:szCs w:val="24"/>
        </w:rPr>
        <w:t xml:space="preserve">ilai </w:t>
      </w:r>
      <w:r w:rsidR="00B20254">
        <w:rPr>
          <w:rFonts w:asciiTheme="majorBidi" w:hAnsiTheme="majorBidi" w:cstheme="majorBidi"/>
          <w:sz w:val="24"/>
          <w:szCs w:val="24"/>
        </w:rPr>
        <w:t>P</w:t>
      </w:r>
      <w:r w:rsidR="00FC729A" w:rsidRPr="00FC729A">
        <w:rPr>
          <w:rFonts w:asciiTheme="majorBidi" w:hAnsiTheme="majorBidi" w:cstheme="majorBidi"/>
          <w:sz w:val="24"/>
          <w:szCs w:val="24"/>
        </w:rPr>
        <w:t>ancasila tertuang dalam pembukaan UUD 1945.</w:t>
      </w:r>
    </w:p>
    <w:p w14:paraId="01A6A9CF" w14:textId="39D69433" w:rsidR="00B20254" w:rsidRDefault="00FC729A" w:rsidP="00CA5BC7">
      <w:pPr>
        <w:pStyle w:val="ListParagraph"/>
        <w:spacing w:after="0" w:line="360" w:lineRule="auto"/>
        <w:ind w:left="0" w:firstLine="567"/>
        <w:jc w:val="both"/>
        <w:rPr>
          <w:rFonts w:asciiTheme="majorBidi" w:hAnsiTheme="majorBidi" w:cstheme="majorBidi"/>
          <w:sz w:val="24"/>
          <w:szCs w:val="24"/>
        </w:rPr>
      </w:pPr>
      <w:r w:rsidRPr="00FC729A">
        <w:rPr>
          <w:rFonts w:asciiTheme="majorBidi" w:hAnsiTheme="majorBidi" w:cstheme="majorBidi"/>
          <w:sz w:val="24"/>
          <w:szCs w:val="24"/>
        </w:rPr>
        <w:t xml:space="preserve">Pembukaan UUD 1945 </w:t>
      </w:r>
      <w:r w:rsidR="00CA5768">
        <w:rPr>
          <w:rFonts w:asciiTheme="majorBidi" w:hAnsiTheme="majorBidi" w:cstheme="majorBidi"/>
          <w:sz w:val="24"/>
          <w:szCs w:val="24"/>
        </w:rPr>
        <w:t xml:space="preserve">adalah </w:t>
      </w:r>
      <w:r w:rsidR="00B20254" w:rsidRPr="00FC729A">
        <w:rPr>
          <w:rFonts w:asciiTheme="majorBidi" w:hAnsiTheme="majorBidi" w:cstheme="majorBidi"/>
          <w:sz w:val="24"/>
          <w:szCs w:val="24"/>
        </w:rPr>
        <w:t xml:space="preserve">norma dasar universal bagi tegaknya sebuah negara yang merdeka dan berdaulat </w:t>
      </w:r>
      <w:r w:rsidR="00B20254">
        <w:rPr>
          <w:rFonts w:asciiTheme="majorBidi" w:hAnsiTheme="majorBidi" w:cstheme="majorBidi"/>
          <w:sz w:val="24"/>
          <w:szCs w:val="24"/>
        </w:rPr>
        <w:t xml:space="preserve">serta </w:t>
      </w:r>
      <w:r w:rsidRPr="00FC729A">
        <w:rPr>
          <w:rFonts w:asciiTheme="majorBidi" w:hAnsiTheme="majorBidi" w:cstheme="majorBidi"/>
          <w:sz w:val="24"/>
          <w:szCs w:val="24"/>
        </w:rPr>
        <w:t xml:space="preserve">menjadi alasan </w:t>
      </w:r>
      <w:r w:rsidR="00B20254">
        <w:rPr>
          <w:rFonts w:asciiTheme="majorBidi" w:hAnsiTheme="majorBidi" w:cstheme="majorBidi"/>
          <w:sz w:val="24"/>
          <w:szCs w:val="24"/>
        </w:rPr>
        <w:t xml:space="preserve">Bangsa Indonesia </w:t>
      </w:r>
      <w:r w:rsidRPr="00FC729A">
        <w:rPr>
          <w:rFonts w:asciiTheme="majorBidi" w:hAnsiTheme="majorBidi" w:cstheme="majorBidi"/>
          <w:sz w:val="24"/>
          <w:szCs w:val="24"/>
        </w:rPr>
        <w:t xml:space="preserve">untuk </w:t>
      </w:r>
      <w:r w:rsidRPr="00FC729A">
        <w:rPr>
          <w:rFonts w:asciiTheme="majorBidi" w:hAnsiTheme="majorBidi" w:cstheme="majorBidi"/>
          <w:sz w:val="24"/>
          <w:szCs w:val="24"/>
        </w:rPr>
        <w:lastRenderedPageBreak/>
        <w:t>tidak mengubahnya</w:t>
      </w:r>
      <w:r w:rsidR="00B20254">
        <w:rPr>
          <w:rFonts w:asciiTheme="majorBidi" w:hAnsiTheme="majorBidi" w:cstheme="majorBidi"/>
          <w:sz w:val="24"/>
          <w:szCs w:val="24"/>
        </w:rPr>
        <w:t xml:space="preserve">. </w:t>
      </w:r>
      <w:r w:rsidR="00CA5768" w:rsidRPr="00CA5768">
        <w:rPr>
          <w:rFonts w:asciiTheme="majorBidi" w:hAnsiTheme="majorBidi" w:cstheme="majorBidi"/>
          <w:color w:val="FFFFFF" w:themeColor="background1"/>
          <w:sz w:val="24"/>
          <w:szCs w:val="24"/>
        </w:rPr>
        <w:t>“</w:t>
      </w:r>
      <w:r w:rsidR="00B20254">
        <w:rPr>
          <w:rFonts w:asciiTheme="majorBidi" w:hAnsiTheme="majorBidi" w:cstheme="majorBidi"/>
          <w:sz w:val="24"/>
          <w:szCs w:val="24"/>
        </w:rPr>
        <w:t xml:space="preserve">Ada </w:t>
      </w:r>
      <w:r w:rsidR="00CA5768">
        <w:rPr>
          <w:rFonts w:asciiTheme="majorBidi" w:hAnsiTheme="majorBidi" w:cstheme="majorBidi"/>
          <w:sz w:val="24"/>
          <w:szCs w:val="24"/>
        </w:rPr>
        <w:t>4 (</w:t>
      </w:r>
      <w:r w:rsidRPr="00FC729A">
        <w:rPr>
          <w:rFonts w:asciiTheme="majorBidi" w:hAnsiTheme="majorBidi" w:cstheme="majorBidi"/>
          <w:sz w:val="24"/>
          <w:szCs w:val="24"/>
        </w:rPr>
        <w:t>empat</w:t>
      </w:r>
      <w:r w:rsidR="00CA5768">
        <w:rPr>
          <w:rFonts w:asciiTheme="majorBidi" w:hAnsiTheme="majorBidi" w:cstheme="majorBidi"/>
          <w:sz w:val="24"/>
          <w:szCs w:val="24"/>
        </w:rPr>
        <w:t>)</w:t>
      </w:r>
      <w:r w:rsidRPr="00FC729A">
        <w:rPr>
          <w:rFonts w:asciiTheme="majorBidi" w:hAnsiTheme="majorBidi" w:cstheme="majorBidi"/>
          <w:sz w:val="24"/>
          <w:szCs w:val="24"/>
        </w:rPr>
        <w:t xml:space="preserve"> tujuan negara </w:t>
      </w:r>
      <w:r w:rsidR="00B20254">
        <w:rPr>
          <w:rFonts w:asciiTheme="majorBidi" w:hAnsiTheme="majorBidi" w:cstheme="majorBidi"/>
          <w:sz w:val="24"/>
          <w:szCs w:val="24"/>
        </w:rPr>
        <w:t xml:space="preserve">di dalamnya </w:t>
      </w:r>
      <w:r w:rsidRPr="00FC729A">
        <w:rPr>
          <w:rFonts w:asciiTheme="majorBidi" w:hAnsiTheme="majorBidi" w:cstheme="majorBidi"/>
          <w:sz w:val="24"/>
          <w:szCs w:val="24"/>
        </w:rPr>
        <w:t>yaitu melindungi segenap bangsa Indonesia, memajukan</w:t>
      </w:r>
      <w:r>
        <w:rPr>
          <w:rFonts w:asciiTheme="majorBidi" w:hAnsiTheme="majorBidi" w:cstheme="majorBidi"/>
          <w:sz w:val="24"/>
          <w:szCs w:val="24"/>
        </w:rPr>
        <w:t xml:space="preserve"> </w:t>
      </w:r>
      <w:r w:rsidRPr="00FC729A">
        <w:rPr>
          <w:rFonts w:asciiTheme="majorBidi" w:hAnsiTheme="majorBidi" w:cstheme="majorBidi"/>
          <w:sz w:val="24"/>
          <w:szCs w:val="24"/>
        </w:rPr>
        <w:t>kesejahteraan umum, mencerdaskan kehidupan bangsa dan ikut melaksanakan ketertiban dunia.</w:t>
      </w:r>
      <w:r w:rsidR="00CA5768">
        <w:rPr>
          <w:rFonts w:asciiTheme="majorBidi" w:hAnsiTheme="majorBidi" w:cstheme="majorBidi"/>
          <w:sz w:val="24"/>
          <w:szCs w:val="24"/>
        </w:rPr>
        <w:t xml:space="preserve"> </w:t>
      </w:r>
      <w:r w:rsidRPr="00FC729A">
        <w:rPr>
          <w:rFonts w:asciiTheme="majorBidi" w:hAnsiTheme="majorBidi" w:cstheme="majorBidi"/>
          <w:sz w:val="24"/>
          <w:szCs w:val="24"/>
        </w:rPr>
        <w:t>Pembukaan UUD 1945 mengatur ketatanegaraan Indonesia</w:t>
      </w:r>
      <w:r w:rsidR="00A44940">
        <w:rPr>
          <w:rFonts w:asciiTheme="majorBidi" w:hAnsiTheme="majorBidi" w:cstheme="majorBidi"/>
          <w:sz w:val="24"/>
          <w:szCs w:val="24"/>
        </w:rPr>
        <w:t xml:space="preserve"> </w:t>
      </w:r>
      <w:r w:rsidRPr="00FC729A">
        <w:rPr>
          <w:rFonts w:asciiTheme="majorBidi" w:hAnsiTheme="majorBidi" w:cstheme="majorBidi"/>
          <w:sz w:val="24"/>
          <w:szCs w:val="24"/>
        </w:rPr>
        <w:t>khususnya tentang bentuk negara dan sistem pemerintahan</w:t>
      </w:r>
      <w:r w:rsidR="00A44940">
        <w:rPr>
          <w:rFonts w:asciiTheme="majorBidi" w:hAnsiTheme="majorBidi" w:cstheme="majorBidi"/>
          <w:sz w:val="24"/>
          <w:szCs w:val="24"/>
        </w:rPr>
        <w:t xml:space="preserve"> yang bernilai </w:t>
      </w:r>
      <w:r w:rsidRPr="00FC729A">
        <w:rPr>
          <w:rFonts w:asciiTheme="majorBidi" w:hAnsiTheme="majorBidi" w:cstheme="majorBidi"/>
          <w:sz w:val="24"/>
          <w:szCs w:val="24"/>
        </w:rPr>
        <w:t xml:space="preserve">tinggi bagi bangsa, </w:t>
      </w:r>
      <w:r w:rsidR="00A44940">
        <w:rPr>
          <w:rFonts w:asciiTheme="majorBidi" w:hAnsiTheme="majorBidi" w:cstheme="majorBidi"/>
          <w:sz w:val="24"/>
          <w:szCs w:val="24"/>
        </w:rPr>
        <w:t xml:space="preserve">karena mengandung substansi </w:t>
      </w:r>
      <w:r w:rsidRPr="00FC729A">
        <w:rPr>
          <w:rFonts w:asciiTheme="majorBidi" w:hAnsiTheme="majorBidi" w:cstheme="majorBidi"/>
          <w:sz w:val="24"/>
          <w:szCs w:val="24"/>
        </w:rPr>
        <w:t>Pancasila</w:t>
      </w:r>
      <w:r w:rsidR="00A44940">
        <w:rPr>
          <w:rFonts w:asciiTheme="majorBidi" w:hAnsiTheme="majorBidi" w:cstheme="majorBidi"/>
          <w:sz w:val="24"/>
          <w:szCs w:val="24"/>
        </w:rPr>
        <w:t xml:space="preserve"> sebagai rumusan dasar berdirinya negara Indonesia</w:t>
      </w:r>
      <w:r>
        <w:rPr>
          <w:rFonts w:asciiTheme="majorBidi" w:hAnsiTheme="majorBidi" w:cstheme="majorBidi"/>
          <w:sz w:val="24"/>
          <w:szCs w:val="24"/>
        </w:rPr>
        <w:t>.</w:t>
      </w:r>
      <w:r w:rsidR="00B20254">
        <w:rPr>
          <w:rFonts w:asciiTheme="majorBidi" w:hAnsiTheme="majorBidi" w:cstheme="majorBidi"/>
          <w:sz w:val="24"/>
          <w:szCs w:val="24"/>
        </w:rPr>
        <w:t xml:space="preserve"> </w:t>
      </w:r>
      <w:r w:rsidR="00CA5BC7">
        <w:rPr>
          <w:rFonts w:asciiTheme="majorBidi" w:hAnsiTheme="majorBidi" w:cstheme="majorBidi"/>
          <w:sz w:val="24"/>
          <w:szCs w:val="24"/>
        </w:rPr>
        <w:t>Adapun d</w:t>
      </w:r>
      <w:r w:rsidR="00B20254">
        <w:rPr>
          <w:rFonts w:asciiTheme="majorBidi" w:hAnsiTheme="majorBidi" w:cstheme="majorBidi"/>
          <w:sz w:val="24"/>
          <w:szCs w:val="24"/>
        </w:rPr>
        <w:t xml:space="preserve">alam Pasal 1 ayat (1) UUD 1945 </w:t>
      </w:r>
      <w:r w:rsidR="00AE6788">
        <w:rPr>
          <w:rFonts w:asciiTheme="majorBidi" w:hAnsiTheme="majorBidi" w:cstheme="majorBidi"/>
          <w:sz w:val="24"/>
          <w:szCs w:val="24"/>
        </w:rPr>
        <w:t>disebutkan bahwa “negara Indonesia negara kesatuan yang berbentuk republik”. Oleh karena itu, setiap rakyat Indonesia harus mengetahui dan memahami amanat UUD 1945 ini agar terhindar dari doktrin sesat radikalisme yang menginginkan perpecahan NKRI.</w:t>
      </w:r>
      <w:r w:rsidR="00CA5768" w:rsidRPr="00CA5768">
        <w:rPr>
          <w:rFonts w:asciiTheme="majorBidi" w:hAnsiTheme="majorBidi" w:cstheme="majorBidi"/>
          <w:color w:val="FFFFFF" w:themeColor="background1"/>
          <w:sz w:val="24"/>
          <w:szCs w:val="24"/>
        </w:rPr>
        <w:t>”</w:t>
      </w:r>
    </w:p>
    <w:p w14:paraId="6A38EF97" w14:textId="61FCA477" w:rsidR="00B37560" w:rsidRDefault="00B37560" w:rsidP="00B51D0F">
      <w:pPr>
        <w:pStyle w:val="ListParagraph"/>
        <w:numPr>
          <w:ilvl w:val="0"/>
          <w:numId w:val="13"/>
        </w:numPr>
        <w:spacing w:after="0" w:line="360" w:lineRule="auto"/>
        <w:ind w:left="426" w:hanging="426"/>
        <w:jc w:val="both"/>
        <w:rPr>
          <w:rFonts w:asciiTheme="majorBidi" w:hAnsiTheme="majorBidi" w:cstheme="majorBidi"/>
          <w:b/>
          <w:bCs/>
          <w:sz w:val="24"/>
          <w:szCs w:val="24"/>
        </w:rPr>
      </w:pPr>
      <w:r w:rsidRPr="00B37560">
        <w:rPr>
          <w:rFonts w:asciiTheme="majorBidi" w:hAnsiTheme="majorBidi" w:cstheme="majorBidi"/>
          <w:b/>
          <w:bCs/>
          <w:sz w:val="24"/>
          <w:szCs w:val="24"/>
        </w:rPr>
        <w:t>NKRI</w:t>
      </w:r>
    </w:p>
    <w:p w14:paraId="0F62FB57" w14:textId="3BA9F5A8" w:rsidR="007C4C01" w:rsidRDefault="00AE6788" w:rsidP="003F30FC">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Selaras dengan </w:t>
      </w:r>
      <w:r w:rsidR="007C4C01" w:rsidRPr="007C4C01">
        <w:rPr>
          <w:rFonts w:asciiTheme="majorBidi" w:hAnsiTheme="majorBidi" w:cstheme="majorBidi"/>
          <w:sz w:val="24"/>
          <w:szCs w:val="24"/>
        </w:rPr>
        <w:t>Pasal 1 ayat (1) UUD 1945</w:t>
      </w:r>
      <w:r>
        <w:rPr>
          <w:rFonts w:asciiTheme="majorBidi" w:hAnsiTheme="majorBidi" w:cstheme="majorBidi"/>
          <w:sz w:val="24"/>
          <w:szCs w:val="24"/>
        </w:rPr>
        <w:t>, p</w:t>
      </w:r>
      <w:r w:rsidR="007C4C01" w:rsidRPr="007C4C01">
        <w:rPr>
          <w:rFonts w:asciiTheme="majorBidi" w:hAnsiTheme="majorBidi" w:cstheme="majorBidi"/>
          <w:sz w:val="24"/>
          <w:szCs w:val="24"/>
        </w:rPr>
        <w:t xml:space="preserve">embangunan karakter bangsa </w:t>
      </w:r>
      <w:r w:rsidR="00CA5BC7">
        <w:rPr>
          <w:rFonts w:asciiTheme="majorBidi" w:hAnsiTheme="majorBidi" w:cstheme="majorBidi"/>
          <w:sz w:val="24"/>
          <w:szCs w:val="24"/>
        </w:rPr>
        <w:t xml:space="preserve">Indonesia </w:t>
      </w:r>
      <w:r w:rsidR="007C4C01" w:rsidRPr="007C4C01">
        <w:rPr>
          <w:rFonts w:asciiTheme="majorBidi" w:hAnsiTheme="majorBidi" w:cstheme="majorBidi"/>
          <w:sz w:val="24"/>
          <w:szCs w:val="24"/>
        </w:rPr>
        <w:t>dibutuhkan dalam membangun komitmen terhadap NKRI</w:t>
      </w:r>
      <w:r w:rsidR="00CA5BC7">
        <w:rPr>
          <w:rFonts w:asciiTheme="majorBidi" w:hAnsiTheme="majorBidi" w:cstheme="majorBidi"/>
          <w:sz w:val="24"/>
          <w:szCs w:val="24"/>
        </w:rPr>
        <w:t xml:space="preserve"> yaitu </w:t>
      </w:r>
      <w:r w:rsidR="007C4C01" w:rsidRPr="007C4C01">
        <w:rPr>
          <w:rFonts w:asciiTheme="majorBidi" w:hAnsiTheme="majorBidi" w:cstheme="majorBidi"/>
          <w:sz w:val="24"/>
          <w:szCs w:val="24"/>
        </w:rPr>
        <w:t xml:space="preserve">karakter yang memperkuat </w:t>
      </w:r>
      <w:r w:rsidR="00CA5BC7">
        <w:rPr>
          <w:rFonts w:asciiTheme="majorBidi" w:hAnsiTheme="majorBidi" w:cstheme="majorBidi"/>
          <w:sz w:val="24"/>
          <w:szCs w:val="24"/>
        </w:rPr>
        <w:t xml:space="preserve">dan tidak </w:t>
      </w:r>
      <w:r w:rsidR="007C4C01" w:rsidRPr="007C4C01">
        <w:rPr>
          <w:rFonts w:asciiTheme="majorBidi" w:hAnsiTheme="majorBidi" w:cstheme="majorBidi"/>
          <w:sz w:val="24"/>
          <w:szCs w:val="24"/>
        </w:rPr>
        <w:t xml:space="preserve">menggoyahkan NKRI </w:t>
      </w:r>
      <w:r w:rsidR="00720900">
        <w:rPr>
          <w:rFonts w:asciiTheme="majorBidi" w:hAnsiTheme="majorBidi" w:cstheme="majorBidi"/>
          <w:sz w:val="24"/>
          <w:szCs w:val="24"/>
        </w:rPr>
        <w:fldChar w:fldCharType="begin" w:fldLock="1"/>
      </w:r>
      <w:r w:rsidR="00720900">
        <w:rPr>
          <w:rFonts w:asciiTheme="majorBidi" w:hAnsiTheme="majorBidi" w:cstheme="majorBidi"/>
          <w:sz w:val="24"/>
          <w:szCs w:val="24"/>
        </w:rPr>
        <w:instrText>ADDIN CSL_CITATION {"citationItems":[{"id":"ITEM-1","itemData":{"author":[{"dropping-particle":"","family":"Wahjono","given":"Padmo","non-dropping-particle":"","parse-names":false,"suffix":""}],"id":"ITEM-1","issued":{"date-parts":[["1995"]]},"publisher":"PT. Raja Grafindo Persada","publisher-place":"Jakarta","title":"Negara Republik Indonesia","type":"book"},"uris":["http://www.mendeley.com/documents/?uuid=43a8f236-b414-48de-b24a-2e7ffaf55a84"]}],"mendeley":{"formattedCitation":"(Wahjono, 1995)","plainTextFormattedCitation":"(Wahjono, 1995)","previouslyFormattedCitation":"(Wahjono, 1995)"},"properties":{"noteIndex":0},"schema":"https://github.com/citation-style-language/schema/raw/master/csl-citation.json"}</w:instrText>
      </w:r>
      <w:r w:rsidR="00720900">
        <w:rPr>
          <w:rFonts w:asciiTheme="majorBidi" w:hAnsiTheme="majorBidi" w:cstheme="majorBidi"/>
          <w:sz w:val="24"/>
          <w:szCs w:val="24"/>
        </w:rPr>
        <w:fldChar w:fldCharType="separate"/>
      </w:r>
      <w:r w:rsidR="00720900" w:rsidRPr="00510695">
        <w:rPr>
          <w:rFonts w:asciiTheme="majorBidi" w:hAnsiTheme="majorBidi" w:cstheme="majorBidi"/>
          <w:noProof/>
          <w:sz w:val="24"/>
          <w:szCs w:val="24"/>
        </w:rPr>
        <w:t>(Wahjono, 1995)</w:t>
      </w:r>
      <w:r w:rsidR="00720900">
        <w:rPr>
          <w:rFonts w:asciiTheme="majorBidi" w:hAnsiTheme="majorBidi" w:cstheme="majorBidi"/>
          <w:sz w:val="24"/>
          <w:szCs w:val="24"/>
        </w:rPr>
        <w:fldChar w:fldCharType="end"/>
      </w:r>
      <w:r w:rsidR="007C4C01" w:rsidRPr="007C4C01">
        <w:rPr>
          <w:rFonts w:asciiTheme="majorBidi" w:hAnsiTheme="majorBidi" w:cstheme="majorBidi"/>
          <w:sz w:val="24"/>
          <w:szCs w:val="24"/>
        </w:rPr>
        <w:t xml:space="preserve">. </w:t>
      </w:r>
      <w:r w:rsidR="00AE7DDA">
        <w:rPr>
          <w:rFonts w:asciiTheme="majorBidi" w:hAnsiTheme="majorBidi" w:cstheme="majorBidi"/>
          <w:sz w:val="24"/>
          <w:szCs w:val="24"/>
        </w:rPr>
        <w:t>C</w:t>
      </w:r>
      <w:r w:rsidR="007C4C01" w:rsidRPr="007C4C01">
        <w:rPr>
          <w:rFonts w:asciiTheme="majorBidi" w:hAnsiTheme="majorBidi" w:cstheme="majorBidi"/>
          <w:sz w:val="24"/>
          <w:szCs w:val="24"/>
        </w:rPr>
        <w:t xml:space="preserve">inta </w:t>
      </w:r>
      <w:r w:rsidR="00CA5BC7">
        <w:rPr>
          <w:rFonts w:asciiTheme="majorBidi" w:hAnsiTheme="majorBidi" w:cstheme="majorBidi"/>
          <w:sz w:val="24"/>
          <w:szCs w:val="24"/>
        </w:rPr>
        <w:t xml:space="preserve">terhadap Negara </w:t>
      </w:r>
      <w:r w:rsidR="007C4C01" w:rsidRPr="007C4C01">
        <w:rPr>
          <w:rFonts w:asciiTheme="majorBidi" w:hAnsiTheme="majorBidi" w:cstheme="majorBidi"/>
          <w:sz w:val="24"/>
          <w:szCs w:val="24"/>
        </w:rPr>
        <w:t>dikembangkan dalam pembangunan karakter bangsa melalui demokratis</w:t>
      </w:r>
      <w:r w:rsidR="00CA5BC7">
        <w:rPr>
          <w:rFonts w:asciiTheme="majorBidi" w:hAnsiTheme="majorBidi" w:cstheme="majorBidi"/>
          <w:sz w:val="24"/>
          <w:szCs w:val="24"/>
        </w:rPr>
        <w:t>asi</w:t>
      </w:r>
      <w:r w:rsidR="007C4C01" w:rsidRPr="007C4C01">
        <w:rPr>
          <w:rFonts w:asciiTheme="majorBidi" w:hAnsiTheme="majorBidi" w:cstheme="majorBidi"/>
          <w:sz w:val="24"/>
          <w:szCs w:val="24"/>
        </w:rPr>
        <w:t xml:space="preserve"> dan </w:t>
      </w:r>
      <w:r w:rsidR="00CA5BC7">
        <w:rPr>
          <w:rFonts w:asciiTheme="majorBidi" w:hAnsiTheme="majorBidi" w:cstheme="majorBidi"/>
          <w:sz w:val="24"/>
          <w:szCs w:val="24"/>
        </w:rPr>
        <w:t xml:space="preserve">penjunjungan </w:t>
      </w:r>
      <w:r w:rsidR="00AE7DDA">
        <w:rPr>
          <w:rFonts w:asciiTheme="majorBidi" w:hAnsiTheme="majorBidi" w:cstheme="majorBidi"/>
          <w:sz w:val="24"/>
          <w:szCs w:val="24"/>
        </w:rPr>
        <w:t>HAM</w:t>
      </w:r>
      <w:r w:rsidR="00CA5BC7">
        <w:rPr>
          <w:rFonts w:asciiTheme="majorBidi" w:hAnsiTheme="majorBidi" w:cstheme="majorBidi"/>
          <w:sz w:val="24"/>
          <w:szCs w:val="24"/>
        </w:rPr>
        <w:t xml:space="preserve"> dan dapat </w:t>
      </w:r>
      <w:r w:rsidR="007C4C01" w:rsidRPr="007C4C01">
        <w:rPr>
          <w:rFonts w:asciiTheme="majorBidi" w:hAnsiTheme="majorBidi" w:cstheme="majorBidi"/>
          <w:sz w:val="24"/>
          <w:szCs w:val="24"/>
        </w:rPr>
        <w:t xml:space="preserve">menjangkau seluruh </w:t>
      </w:r>
      <w:r w:rsidR="00CA5BC7">
        <w:rPr>
          <w:rFonts w:asciiTheme="majorBidi" w:hAnsiTheme="majorBidi" w:cstheme="majorBidi"/>
          <w:sz w:val="24"/>
          <w:szCs w:val="24"/>
        </w:rPr>
        <w:t xml:space="preserve">elemen </w:t>
      </w:r>
      <w:r w:rsidR="00AE7DDA">
        <w:rPr>
          <w:rFonts w:asciiTheme="majorBidi" w:hAnsiTheme="majorBidi" w:cstheme="majorBidi"/>
          <w:sz w:val="24"/>
          <w:szCs w:val="24"/>
        </w:rPr>
        <w:t>masya</w:t>
      </w:r>
      <w:r w:rsidR="00CA5BC7">
        <w:rPr>
          <w:rFonts w:asciiTheme="majorBidi" w:hAnsiTheme="majorBidi" w:cstheme="majorBidi"/>
          <w:sz w:val="24"/>
          <w:szCs w:val="24"/>
        </w:rPr>
        <w:t>r</w:t>
      </w:r>
      <w:r w:rsidR="00AE7DDA">
        <w:rPr>
          <w:rFonts w:asciiTheme="majorBidi" w:hAnsiTheme="majorBidi" w:cstheme="majorBidi"/>
          <w:sz w:val="24"/>
          <w:szCs w:val="24"/>
        </w:rPr>
        <w:t xml:space="preserve">akat </w:t>
      </w:r>
      <w:r w:rsidR="007C4C01" w:rsidRPr="007C4C01">
        <w:rPr>
          <w:rFonts w:asciiTheme="majorBidi" w:hAnsiTheme="majorBidi" w:cstheme="majorBidi"/>
          <w:sz w:val="24"/>
          <w:szCs w:val="24"/>
        </w:rPr>
        <w:t xml:space="preserve">untuk </w:t>
      </w:r>
      <w:r w:rsidR="00AE7DDA">
        <w:rPr>
          <w:rFonts w:asciiTheme="majorBidi" w:hAnsiTheme="majorBidi" w:cstheme="majorBidi"/>
          <w:sz w:val="24"/>
          <w:szCs w:val="24"/>
        </w:rPr>
        <w:t xml:space="preserve">menguatan prinsip </w:t>
      </w:r>
      <w:r w:rsidR="007C4C01" w:rsidRPr="007C4C01">
        <w:rPr>
          <w:rFonts w:asciiTheme="majorBidi" w:hAnsiTheme="majorBidi" w:cstheme="majorBidi"/>
          <w:sz w:val="24"/>
          <w:szCs w:val="24"/>
        </w:rPr>
        <w:t xml:space="preserve">persatuan dan kesatuan dalam </w:t>
      </w:r>
      <w:r w:rsidR="00CA5BC7">
        <w:rPr>
          <w:rFonts w:asciiTheme="majorBidi" w:hAnsiTheme="majorBidi" w:cstheme="majorBidi"/>
          <w:sz w:val="24"/>
          <w:szCs w:val="24"/>
        </w:rPr>
        <w:t xml:space="preserve">frame </w:t>
      </w:r>
      <w:r w:rsidR="007C4C01" w:rsidRPr="007C4C01">
        <w:rPr>
          <w:rFonts w:asciiTheme="majorBidi" w:hAnsiTheme="majorBidi" w:cstheme="majorBidi"/>
          <w:sz w:val="24"/>
          <w:szCs w:val="24"/>
        </w:rPr>
        <w:t xml:space="preserve">NKRI sebagaimana </w:t>
      </w:r>
      <w:r w:rsidR="00CA5BC7">
        <w:rPr>
          <w:rFonts w:asciiTheme="majorBidi" w:hAnsiTheme="majorBidi" w:cstheme="majorBidi"/>
          <w:sz w:val="24"/>
          <w:szCs w:val="24"/>
        </w:rPr>
        <w:t xml:space="preserve">bunyi </w:t>
      </w:r>
      <w:r w:rsidR="007C4C01" w:rsidRPr="007C4C01">
        <w:rPr>
          <w:rFonts w:asciiTheme="majorBidi" w:hAnsiTheme="majorBidi" w:cstheme="majorBidi"/>
          <w:sz w:val="24"/>
          <w:szCs w:val="24"/>
        </w:rPr>
        <w:t xml:space="preserve">Pasal 25A UUD Tahun 1945 </w:t>
      </w:r>
      <w:r w:rsidR="00780F55">
        <w:rPr>
          <w:rFonts w:asciiTheme="majorBidi" w:hAnsiTheme="majorBidi" w:cstheme="majorBidi"/>
          <w:sz w:val="24"/>
          <w:szCs w:val="24"/>
        </w:rPr>
        <w:t>yaitu</w:t>
      </w:r>
      <w:r w:rsidR="00CA5768">
        <w:rPr>
          <w:rFonts w:asciiTheme="majorBidi" w:hAnsiTheme="majorBidi" w:cstheme="majorBidi"/>
          <w:sz w:val="24"/>
          <w:szCs w:val="24"/>
        </w:rPr>
        <w:t xml:space="preserve"> “</w:t>
      </w:r>
      <w:r w:rsidR="00AE7DDA">
        <w:rPr>
          <w:rFonts w:asciiTheme="majorBidi" w:hAnsiTheme="majorBidi" w:cstheme="majorBidi"/>
          <w:sz w:val="24"/>
          <w:szCs w:val="24"/>
        </w:rPr>
        <w:t>n</w:t>
      </w:r>
      <w:r w:rsidR="00AE7DDA" w:rsidRPr="00AE7DDA">
        <w:rPr>
          <w:rFonts w:asciiTheme="majorBidi" w:hAnsiTheme="majorBidi" w:cstheme="majorBidi"/>
          <w:sz w:val="24"/>
          <w:szCs w:val="24"/>
        </w:rPr>
        <w:t>egara Kesatuan Republik Indonesia adalah sebuah negara kepulauan yang berciri Nusantara dengan wilayah yang batas-batas dan hak-haknya ditetapkan dengan undang-undang</w:t>
      </w:r>
      <w:r w:rsidR="00CA5768">
        <w:rPr>
          <w:rFonts w:asciiTheme="majorBidi" w:hAnsiTheme="majorBidi" w:cstheme="majorBidi"/>
          <w:sz w:val="24"/>
          <w:szCs w:val="24"/>
        </w:rPr>
        <w:t>”</w:t>
      </w:r>
      <w:r w:rsidR="00AE7DDA">
        <w:rPr>
          <w:rFonts w:asciiTheme="majorBidi" w:hAnsiTheme="majorBidi" w:cstheme="majorBidi"/>
          <w:sz w:val="24"/>
          <w:szCs w:val="24"/>
        </w:rPr>
        <w:t>.</w:t>
      </w:r>
      <w:r w:rsidR="00780F55" w:rsidRPr="00780F55">
        <w:rPr>
          <w:rFonts w:asciiTheme="majorBidi" w:hAnsiTheme="majorBidi" w:cstheme="majorBidi"/>
          <w:color w:val="FFFFFF" w:themeColor="background1"/>
          <w:sz w:val="24"/>
          <w:szCs w:val="24"/>
        </w:rPr>
        <w:t>”</w:t>
      </w:r>
      <w:r w:rsidR="007C4C01" w:rsidRPr="007C4C01">
        <w:rPr>
          <w:rFonts w:asciiTheme="majorBidi" w:hAnsiTheme="majorBidi" w:cstheme="majorBidi"/>
          <w:sz w:val="24"/>
          <w:szCs w:val="24"/>
        </w:rPr>
        <w:t xml:space="preserve">Perlu kehati-hatian </w:t>
      </w:r>
      <w:r w:rsidR="003F30FC">
        <w:rPr>
          <w:rFonts w:asciiTheme="majorBidi" w:hAnsiTheme="majorBidi" w:cstheme="majorBidi"/>
          <w:sz w:val="24"/>
          <w:szCs w:val="24"/>
        </w:rPr>
        <w:t xml:space="preserve">dalam menjaga keutuhan NKRI </w:t>
      </w:r>
      <w:r w:rsidR="007C4C01" w:rsidRPr="007C4C01">
        <w:rPr>
          <w:rFonts w:asciiTheme="majorBidi" w:hAnsiTheme="majorBidi" w:cstheme="majorBidi"/>
          <w:sz w:val="24"/>
          <w:szCs w:val="24"/>
        </w:rPr>
        <w:t xml:space="preserve">jangan sampai terjadi tindakan memecah belah, sebagaimana terjadi di beberapa negara </w:t>
      </w:r>
      <w:r w:rsidR="008945BB">
        <w:rPr>
          <w:rFonts w:asciiTheme="majorBidi" w:hAnsiTheme="majorBidi" w:cstheme="majorBidi"/>
          <w:sz w:val="24"/>
          <w:szCs w:val="24"/>
        </w:rPr>
        <w:t xml:space="preserve">di Timur Tengah seperti Libya, Mesir, Sudan, Suriah, </w:t>
      </w:r>
      <w:r w:rsidR="007C4C01" w:rsidRPr="007C4C01">
        <w:rPr>
          <w:rFonts w:asciiTheme="majorBidi" w:hAnsiTheme="majorBidi" w:cstheme="majorBidi"/>
          <w:sz w:val="24"/>
          <w:szCs w:val="24"/>
        </w:rPr>
        <w:t>dan Irak</w:t>
      </w:r>
      <w:r w:rsidR="008945BB">
        <w:rPr>
          <w:rFonts w:asciiTheme="majorBidi" w:hAnsiTheme="majorBidi" w:cstheme="majorBidi"/>
          <w:sz w:val="24"/>
          <w:szCs w:val="24"/>
        </w:rPr>
        <w:t>.</w:t>
      </w:r>
    </w:p>
    <w:p w14:paraId="132B4C59" w14:textId="193387F4" w:rsidR="00510695" w:rsidRDefault="00230061" w:rsidP="00A97FE0">
      <w:pPr>
        <w:spacing w:line="360" w:lineRule="auto"/>
        <w:ind w:firstLine="567"/>
        <w:jc w:val="both"/>
        <w:rPr>
          <w:rFonts w:asciiTheme="majorBidi" w:hAnsiTheme="majorBidi" w:cstheme="majorBidi"/>
        </w:rPr>
      </w:pPr>
      <w:r w:rsidRPr="0045551D">
        <w:rPr>
          <w:rFonts w:asciiTheme="majorBidi" w:hAnsiTheme="majorBidi" w:cstheme="majorBidi"/>
        </w:rPr>
        <w:t xml:space="preserve">Pembangunan karakter harus diletakkan dalam bingkai menjunjung tinggi persatuan dan kesatuan bangsa, </w:t>
      </w:r>
      <w:r>
        <w:rPr>
          <w:rFonts w:asciiTheme="majorBidi" w:hAnsiTheme="majorBidi" w:cstheme="majorBidi"/>
        </w:rPr>
        <w:t>b</w:t>
      </w:r>
      <w:r w:rsidRPr="0045551D">
        <w:rPr>
          <w:rFonts w:asciiTheme="majorBidi" w:hAnsiTheme="majorBidi" w:cstheme="majorBidi"/>
        </w:rPr>
        <w:t>ukan memecah belah NKRI</w:t>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{"citationItems":[{"id":"ITEM-1","itemData":{"author":[{"dropping-particle":"","family":"Edi","given":"Firman","non-dropping-particle":"","parse-names":false,"suffix":""}],"id":"ITEM-1","issued":{"date-parts":[["2021"]]},"publisher":"Citra Mandiri","publisher-place":"Semarang","title":"Tujuan Dan Pengertian 4 Pilar Kebangsaan","type":"book"},"uris":["http://www.mendeley.com/documents/?uuid=56d94a76-76f8-4d6e-88e2-561e326c8ac5"]}],"mendeley":{"formattedCitation":"(Edi, 2021)","plainTextFormattedCitation":"(Edi, 2021)","previouslyFormattedCitation":"(Edi, 2021)"},"properties":{"noteIndex":0},"schema":"https://github.com/citation-style-language/schema/raw/master/csl-citation.json"}</w:instrText>
      </w:r>
      <w:r>
        <w:rPr>
          <w:rFonts w:asciiTheme="majorBidi" w:hAnsiTheme="majorBidi" w:cstheme="majorBidi"/>
        </w:rPr>
        <w:fldChar w:fldCharType="separate"/>
      </w:r>
      <w:r w:rsidRPr="0045551D">
        <w:rPr>
          <w:rFonts w:asciiTheme="majorBidi" w:hAnsiTheme="majorBidi" w:cstheme="majorBidi"/>
          <w:noProof/>
        </w:rPr>
        <w:t>(Edi, 2021)</w:t>
      </w:r>
      <w:r>
        <w:rPr>
          <w:rFonts w:asciiTheme="majorBidi" w:hAnsiTheme="majorBidi" w:cstheme="majorBidi"/>
        </w:rPr>
        <w:fldChar w:fldCharType="end"/>
      </w:r>
      <w:r>
        <w:rPr>
          <w:rFonts w:asciiTheme="majorBidi" w:hAnsiTheme="majorBidi" w:cstheme="majorBidi"/>
        </w:rPr>
        <w:t xml:space="preserve">. </w:t>
      </w:r>
      <w:r w:rsidR="00932327" w:rsidRPr="00932327">
        <w:rPr>
          <w:rFonts w:asciiTheme="majorBidi" w:hAnsiTheme="majorBidi" w:cstheme="majorBidi"/>
        </w:rPr>
        <w:t>Sebagai negara kepulauan Indonesia memiliki kawasan laut dengan luas sekitar 7,9 juta km persegi atau 81 % dari luas keseluruhan, terbagi dalam 3</w:t>
      </w:r>
      <w:r w:rsidR="00510695">
        <w:rPr>
          <w:rFonts w:asciiTheme="majorBidi" w:hAnsiTheme="majorBidi" w:cstheme="majorBidi"/>
        </w:rPr>
        <w:t>8</w:t>
      </w:r>
      <w:r w:rsidR="00932327" w:rsidRPr="00932327">
        <w:rPr>
          <w:rFonts w:asciiTheme="majorBidi" w:hAnsiTheme="majorBidi" w:cstheme="majorBidi"/>
        </w:rPr>
        <w:t xml:space="preserve"> propinsi, </w:t>
      </w:r>
      <w:r w:rsidR="00510695">
        <w:rPr>
          <w:rFonts w:asciiTheme="majorBidi" w:hAnsiTheme="majorBidi" w:cstheme="majorBidi"/>
        </w:rPr>
        <w:t xml:space="preserve">514 </w:t>
      </w:r>
      <w:r w:rsidR="00932327" w:rsidRPr="00932327">
        <w:rPr>
          <w:rFonts w:asciiTheme="majorBidi" w:hAnsiTheme="majorBidi" w:cstheme="majorBidi"/>
        </w:rPr>
        <w:t xml:space="preserve">kabupaten/kota, </w:t>
      </w:r>
      <w:r w:rsidR="00510695">
        <w:rPr>
          <w:rFonts w:asciiTheme="majorBidi" w:hAnsiTheme="majorBidi" w:cstheme="majorBidi"/>
        </w:rPr>
        <w:t xml:space="preserve">7.277 </w:t>
      </w:r>
      <w:r w:rsidR="00932327" w:rsidRPr="00932327">
        <w:rPr>
          <w:rFonts w:asciiTheme="majorBidi" w:hAnsiTheme="majorBidi" w:cstheme="majorBidi"/>
        </w:rPr>
        <w:t xml:space="preserve">kecamatan, dan </w:t>
      </w:r>
      <w:r w:rsidR="00510695">
        <w:rPr>
          <w:rFonts w:asciiTheme="majorBidi" w:hAnsiTheme="majorBidi" w:cstheme="majorBidi"/>
        </w:rPr>
        <w:t>83</w:t>
      </w:r>
      <w:r w:rsidR="00932327" w:rsidRPr="00932327">
        <w:rPr>
          <w:rFonts w:asciiTheme="majorBidi" w:hAnsiTheme="majorBidi" w:cstheme="majorBidi"/>
        </w:rPr>
        <w:t>.</w:t>
      </w:r>
      <w:r w:rsidR="00510695">
        <w:rPr>
          <w:rFonts w:asciiTheme="majorBidi" w:hAnsiTheme="majorBidi" w:cstheme="majorBidi"/>
        </w:rPr>
        <w:t xml:space="preserve">763 </w:t>
      </w:r>
      <w:r w:rsidR="00932327" w:rsidRPr="00932327">
        <w:rPr>
          <w:rFonts w:asciiTheme="majorBidi" w:hAnsiTheme="majorBidi" w:cstheme="majorBidi"/>
        </w:rPr>
        <w:t>desa</w:t>
      </w:r>
      <w:r w:rsidR="00510695">
        <w:rPr>
          <w:rFonts w:asciiTheme="majorBidi" w:hAnsiTheme="majorBidi" w:cstheme="majorBidi"/>
        </w:rPr>
        <w:t xml:space="preserve"> yang tersebar dalam 17.001 pulau di Indonesia</w:t>
      </w:r>
      <w:r w:rsidR="00054A18">
        <w:rPr>
          <w:rFonts w:asciiTheme="majorBidi" w:hAnsiTheme="majorBidi" w:cstheme="majorBidi"/>
        </w:rPr>
        <w:t xml:space="preserve"> </w:t>
      </w:r>
      <w:r w:rsidR="00054A18">
        <w:rPr>
          <w:rFonts w:asciiTheme="majorBidi" w:hAnsiTheme="majorBidi" w:cstheme="majorBidi"/>
        </w:rPr>
        <w:fldChar w:fldCharType="begin" w:fldLock="1"/>
      </w:r>
      <w:r w:rsidR="000F5747">
        <w:rPr>
          <w:rFonts w:asciiTheme="majorBidi" w:hAnsiTheme="majorBidi" w:cstheme="majorBidi"/>
        </w:rPr>
        <w:instrText>ADDIN CSL_CITATION {"citationItems":[{"id":"ITEM-1","itemData":{"URL":"https://www.nomor.net/_kodepos.php?_i=provinsi-kodepos&amp;daerah=&amp;jobs=&amp;perhal=200&amp;sby=000000&amp;asc=0000110111&amp;urut=7#:~:text=EN-,Kode POS 2023 seluruh Indonesia,17.001 pulau sudah mempunyai nama.","author":[{"dropping-particle":"","family":"RI","given":"Kemendagri","non-dropping-particle":"","parse-names":false,"suffix":""}],"container-title":"Nomor.net","id":"ITEM-1","issued":{"date-parts":[["2023"]]},"title":"Kode Pos 2023 seluruh Indonesia","type":"webpage"},"uris":["http://www.mendeley.com/documents/?uuid=611e3d23-2ef9-44a2-b7e2-b0aff20ce192"]}],"mendeley":{"formattedCitation":"(K. RI, 2023)","plainTextFormattedCitation":"(K. RI, 2023)","previouslyFormattedCitation":"(K. RI, 2023)"},"properties":{"noteIndex":0},"schema":"https://github.com/citation-style-language/schema/raw/master/csl-citation.json"}</w:instrText>
      </w:r>
      <w:r w:rsidR="00054A18">
        <w:rPr>
          <w:rFonts w:asciiTheme="majorBidi" w:hAnsiTheme="majorBidi" w:cstheme="majorBidi"/>
        </w:rPr>
        <w:fldChar w:fldCharType="separate"/>
      </w:r>
      <w:r w:rsidR="003905AE" w:rsidRPr="003905AE">
        <w:rPr>
          <w:rFonts w:asciiTheme="majorBidi" w:hAnsiTheme="majorBidi" w:cstheme="majorBidi"/>
          <w:noProof/>
        </w:rPr>
        <w:t>(K. RI, 2023)</w:t>
      </w:r>
      <w:r w:rsidR="00054A18">
        <w:rPr>
          <w:rFonts w:asciiTheme="majorBidi" w:hAnsiTheme="majorBidi" w:cstheme="majorBidi"/>
        </w:rPr>
        <w:fldChar w:fldCharType="end"/>
      </w:r>
      <w:r w:rsidR="00932327" w:rsidRPr="00932327">
        <w:rPr>
          <w:rFonts w:asciiTheme="majorBidi" w:hAnsiTheme="majorBidi" w:cstheme="majorBidi"/>
        </w:rPr>
        <w:t xml:space="preserve">. </w:t>
      </w:r>
      <w:r w:rsidR="00510695">
        <w:rPr>
          <w:rFonts w:asciiTheme="majorBidi" w:hAnsiTheme="majorBidi" w:cstheme="majorBidi"/>
        </w:rPr>
        <w:t>Adapun j</w:t>
      </w:r>
      <w:r w:rsidR="00932327" w:rsidRPr="00932327">
        <w:rPr>
          <w:rFonts w:asciiTheme="majorBidi" w:hAnsiTheme="majorBidi" w:cstheme="majorBidi"/>
        </w:rPr>
        <w:t xml:space="preserve">umlah penduduk </w:t>
      </w:r>
      <w:r w:rsidR="00510695">
        <w:rPr>
          <w:rFonts w:asciiTheme="majorBidi" w:hAnsiTheme="majorBidi" w:cstheme="majorBidi"/>
        </w:rPr>
        <w:t xml:space="preserve">Indonesia </w:t>
      </w:r>
      <w:r w:rsidR="00932327" w:rsidRPr="00932327">
        <w:rPr>
          <w:rFonts w:asciiTheme="majorBidi" w:hAnsiTheme="majorBidi" w:cstheme="majorBidi"/>
        </w:rPr>
        <w:t xml:space="preserve">sampai </w:t>
      </w:r>
      <w:r w:rsidR="00510695">
        <w:rPr>
          <w:rFonts w:asciiTheme="majorBidi" w:hAnsiTheme="majorBidi" w:cstheme="majorBidi"/>
        </w:rPr>
        <w:t xml:space="preserve">Januari 2023 273,52 juta </w:t>
      </w:r>
      <w:r w:rsidR="00932327" w:rsidRPr="00932327">
        <w:rPr>
          <w:rFonts w:asciiTheme="majorBidi" w:hAnsiTheme="majorBidi" w:cstheme="majorBidi"/>
        </w:rPr>
        <w:t>jiwa</w:t>
      </w:r>
      <w:r w:rsidR="00510695">
        <w:rPr>
          <w:rFonts w:asciiTheme="majorBidi" w:hAnsiTheme="majorBidi" w:cstheme="majorBidi"/>
        </w:rPr>
        <w:t xml:space="preserve"> </w:t>
      </w:r>
      <w:r w:rsidR="00510695">
        <w:rPr>
          <w:rFonts w:asciiTheme="majorBidi" w:hAnsiTheme="majorBidi" w:cstheme="majorBidi"/>
        </w:rPr>
        <w:fldChar w:fldCharType="begin" w:fldLock="1"/>
      </w:r>
      <w:r w:rsidR="00054A18">
        <w:rPr>
          <w:rFonts w:asciiTheme="majorBidi" w:hAnsiTheme="majorBidi" w:cstheme="majorBidi"/>
        </w:rPr>
        <w:instrText>ADDIN CSL_CITATION {"citationItems":[{"id":"ITEM-1","itemData":{"URL":"https://databoks.katadata.co.id/datapublish/2023/01/31/indonesia-mendominasi-jumlah-penduduk-di-asia-tenggara-berapa-besarnya#:~:text=Berikut jumlah penduduk negara di,Filipina%3A 109%2C58 juta jiwa","author":[{"dropping-particle":"","family":"Katadata","given":"","non-dropping-particle":"","parse-names":false,"suffix":""}],"container-title":"Katadata.co.id","id":"ITEM-1","issued":{"date-parts":[["2023"]]},"title":"Indonesia Mendominasi Jumlah Penduduk di Asia Tenggara, Berapa Besarnya?","type":"webpage"},"uris":["http://www.mendeley.com/documents/?uuid=b1b137d2-f7de-4f19-bc55-de7364e6d2a0"]}],"mendeley":{"formattedCitation":"(Katadata, 2023)","plainTextFormattedCitation":"(Katadata, 2023)","previouslyFormattedCitation":"(Katadata, 2023)"},"properties":{"noteIndex":0},"schema":"https://github.com/citation-style-language/schema/raw/master/csl-citation.json"}</w:instrText>
      </w:r>
      <w:r w:rsidR="00510695">
        <w:rPr>
          <w:rFonts w:asciiTheme="majorBidi" w:hAnsiTheme="majorBidi" w:cstheme="majorBidi"/>
        </w:rPr>
        <w:fldChar w:fldCharType="separate"/>
      </w:r>
      <w:r w:rsidR="00510695" w:rsidRPr="00510695">
        <w:rPr>
          <w:rFonts w:asciiTheme="majorBidi" w:hAnsiTheme="majorBidi" w:cstheme="majorBidi"/>
          <w:noProof/>
        </w:rPr>
        <w:t>(Katadata, 2023)</w:t>
      </w:r>
      <w:r w:rsidR="00510695">
        <w:rPr>
          <w:rFonts w:asciiTheme="majorBidi" w:hAnsiTheme="majorBidi" w:cstheme="majorBidi"/>
        </w:rPr>
        <w:fldChar w:fldCharType="end"/>
      </w:r>
      <w:r w:rsidR="00510695">
        <w:rPr>
          <w:rFonts w:asciiTheme="majorBidi" w:hAnsiTheme="majorBidi" w:cstheme="majorBidi"/>
        </w:rPr>
        <w:t>.</w:t>
      </w:r>
      <w:r w:rsidR="00694E59">
        <w:rPr>
          <w:rFonts w:asciiTheme="majorBidi" w:hAnsiTheme="majorBidi" w:cstheme="majorBidi"/>
        </w:rPr>
        <w:t xml:space="preserve"> MPR RI menegaskan bahwa kesemua itu merupakan pembagian yang diatur oleh Pemerintah berdasarkan </w:t>
      </w:r>
      <w:r w:rsidR="00694E59">
        <w:rPr>
          <w:rFonts w:asciiTheme="majorBidi" w:hAnsiTheme="majorBidi" w:cstheme="majorBidi"/>
        </w:rPr>
        <w:lastRenderedPageBreak/>
        <w:t xml:space="preserve">undang-undang. </w:t>
      </w:r>
      <w:r w:rsidR="00CA5BC7">
        <w:rPr>
          <w:rFonts w:asciiTheme="majorBidi" w:hAnsiTheme="majorBidi" w:cstheme="majorBidi"/>
        </w:rPr>
        <w:t>N</w:t>
      </w:r>
      <w:r w:rsidR="00655BB2" w:rsidRPr="00655BB2">
        <w:rPr>
          <w:rFonts w:asciiTheme="majorBidi" w:hAnsiTheme="majorBidi" w:cstheme="majorBidi"/>
        </w:rPr>
        <w:t xml:space="preserve">egara Indonesia </w:t>
      </w:r>
      <w:r w:rsidR="00CA5BC7">
        <w:rPr>
          <w:rFonts w:asciiTheme="majorBidi" w:hAnsiTheme="majorBidi" w:cstheme="majorBidi"/>
        </w:rPr>
        <w:t xml:space="preserve">yang </w:t>
      </w:r>
      <w:r w:rsidR="00655BB2" w:rsidRPr="00655BB2">
        <w:rPr>
          <w:rFonts w:asciiTheme="majorBidi" w:hAnsiTheme="majorBidi" w:cstheme="majorBidi"/>
        </w:rPr>
        <w:t>terdiri atas suku</w:t>
      </w:r>
      <w:r w:rsidR="00CA5BC7">
        <w:rPr>
          <w:rFonts w:asciiTheme="majorBidi" w:hAnsiTheme="majorBidi" w:cstheme="majorBidi"/>
        </w:rPr>
        <w:t>,</w:t>
      </w:r>
      <w:r w:rsidR="00655BB2" w:rsidRPr="00655BB2">
        <w:rPr>
          <w:rFonts w:asciiTheme="majorBidi" w:hAnsiTheme="majorBidi" w:cstheme="majorBidi"/>
        </w:rPr>
        <w:t xml:space="preserve"> </w:t>
      </w:r>
      <w:r w:rsidR="00CA5BC7">
        <w:rPr>
          <w:rFonts w:asciiTheme="majorBidi" w:hAnsiTheme="majorBidi" w:cstheme="majorBidi"/>
        </w:rPr>
        <w:t xml:space="preserve">budaya, agama, dan </w:t>
      </w:r>
      <w:r w:rsidR="00655BB2" w:rsidRPr="00655BB2">
        <w:rPr>
          <w:rFonts w:asciiTheme="majorBidi" w:hAnsiTheme="majorBidi" w:cstheme="majorBidi"/>
        </w:rPr>
        <w:t xml:space="preserve">golongan </w:t>
      </w:r>
      <w:r w:rsidR="00CA5BC7">
        <w:rPr>
          <w:rFonts w:asciiTheme="majorBidi" w:hAnsiTheme="majorBidi" w:cstheme="majorBidi"/>
        </w:rPr>
        <w:t xml:space="preserve">yang tergabung dalam satu </w:t>
      </w:r>
      <w:r w:rsidR="00655BB2" w:rsidRPr="00655BB2">
        <w:rPr>
          <w:rFonts w:asciiTheme="majorBidi" w:hAnsiTheme="majorBidi" w:cstheme="majorBidi"/>
        </w:rPr>
        <w:t>kesatuan</w:t>
      </w:r>
      <w:r w:rsidR="00CA5BC7">
        <w:rPr>
          <w:rFonts w:asciiTheme="majorBidi" w:hAnsiTheme="majorBidi" w:cstheme="majorBidi"/>
        </w:rPr>
        <w:t xml:space="preserve"> wilayah</w:t>
      </w:r>
      <w:r w:rsidR="00A97FE0">
        <w:rPr>
          <w:rFonts w:asciiTheme="majorBidi" w:hAnsiTheme="majorBidi" w:cstheme="majorBidi"/>
        </w:rPr>
        <w:t xml:space="preserve"> yang </w:t>
      </w:r>
      <w:r w:rsidR="00A97FE0" w:rsidRPr="00655BB2">
        <w:rPr>
          <w:rFonts w:asciiTheme="majorBidi" w:hAnsiTheme="majorBidi" w:cstheme="majorBidi"/>
        </w:rPr>
        <w:t xml:space="preserve">bukan </w:t>
      </w:r>
      <w:r w:rsidR="00655BB2" w:rsidRPr="00655BB2">
        <w:rPr>
          <w:rFonts w:asciiTheme="majorBidi" w:hAnsiTheme="majorBidi" w:cstheme="majorBidi"/>
        </w:rPr>
        <w:t xml:space="preserve">dimaksudkan </w:t>
      </w:r>
      <w:r w:rsidR="00A97FE0">
        <w:rPr>
          <w:rFonts w:asciiTheme="majorBidi" w:hAnsiTheme="majorBidi" w:cstheme="majorBidi"/>
        </w:rPr>
        <w:t xml:space="preserve">sebagai </w:t>
      </w:r>
      <w:r w:rsidR="00655BB2" w:rsidRPr="00655BB2">
        <w:rPr>
          <w:rFonts w:asciiTheme="majorBidi" w:hAnsiTheme="majorBidi" w:cstheme="majorBidi"/>
        </w:rPr>
        <w:t xml:space="preserve">kesatuan dari negara bagian (federasi) melainkan kesatuan dalam arti keseluruhan unsur-unsur negara yang bersifat fundamental. </w:t>
      </w:r>
      <w:r w:rsidR="00694E59">
        <w:rPr>
          <w:rFonts w:asciiTheme="majorBidi" w:hAnsiTheme="majorBidi" w:cstheme="majorBidi"/>
        </w:rPr>
        <w:t>Hal itu menunjukkan adanya satu kesatuan sistem yang tunduk pada Negara Kesatuan Republik Indonesia</w:t>
      </w:r>
      <w:r w:rsidR="00655BB2">
        <w:rPr>
          <w:rFonts w:asciiTheme="majorBidi" w:hAnsiTheme="majorBidi" w:cstheme="majorBidi"/>
        </w:rPr>
        <w:t xml:space="preserve"> </w:t>
      </w:r>
      <w:r w:rsidR="00655BB2">
        <w:rPr>
          <w:rFonts w:asciiTheme="majorBidi" w:hAnsiTheme="majorBidi" w:cstheme="majorBidi"/>
        </w:rPr>
        <w:fldChar w:fldCharType="begin" w:fldLock="1"/>
      </w:r>
      <w:r w:rsidR="00D318D5">
        <w:rPr>
          <w:rFonts w:asciiTheme="majorBidi" w:hAnsiTheme="majorBidi" w:cstheme="majorBidi"/>
        </w:rPr>
        <w:instrText>ADDIN CSL_CITATION {"citationItems":[{"id":"ITEM-1","itemData":{"author":[{"dropping-particle":"","family":"MPR","given":"Pimpinan MPR dan Tim Kerja Sosialisasi","non-dropping-particle":"","parse-names":false,"suffix":""}],"collection-title":"Edisi Revisi","id":"ITEM-1","issued":{"date-parts":[["2017"]]},"number-of-pages":"65","publisher-place":"Jakarta","title":"Bahan Tayang Materi Sosialisasi Empat Pilar MPR RI","type":"report"},"uris":["http://www.mendeley.com/documents/?uuid=39c730cf-f819-43f8-a0de-aa18c12c1eb4"]}],"mendeley":{"formattedCitation":"(MPR, 2017)","plainTextFormattedCitation":"(MPR, 2017)","previouslyFormattedCitation":"(MPR, 2017)"},"properties":{"noteIndex":0},"schema":"https://github.com/citation-style-language/schema/raw/master/csl-citation.json"}</w:instrText>
      </w:r>
      <w:r w:rsidR="00655BB2">
        <w:rPr>
          <w:rFonts w:asciiTheme="majorBidi" w:hAnsiTheme="majorBidi" w:cstheme="majorBidi"/>
        </w:rPr>
        <w:fldChar w:fldCharType="separate"/>
      </w:r>
      <w:r w:rsidR="00655BB2" w:rsidRPr="00655BB2">
        <w:rPr>
          <w:rFonts w:asciiTheme="majorBidi" w:hAnsiTheme="majorBidi" w:cstheme="majorBidi"/>
          <w:noProof/>
        </w:rPr>
        <w:t>(MPR, 2017)</w:t>
      </w:r>
      <w:r w:rsidR="00655BB2">
        <w:rPr>
          <w:rFonts w:asciiTheme="majorBidi" w:hAnsiTheme="majorBidi" w:cstheme="majorBidi"/>
        </w:rPr>
        <w:fldChar w:fldCharType="end"/>
      </w:r>
      <w:r w:rsidR="00655BB2">
        <w:rPr>
          <w:rFonts w:asciiTheme="majorBidi" w:hAnsiTheme="majorBidi" w:cstheme="majorBidi"/>
        </w:rPr>
        <w:t>.</w:t>
      </w:r>
    </w:p>
    <w:p w14:paraId="5460728C" w14:textId="35E32035" w:rsidR="00B37560" w:rsidRPr="00B37560" w:rsidRDefault="00B37560" w:rsidP="00B51D0F">
      <w:pPr>
        <w:pStyle w:val="ListParagraph"/>
        <w:numPr>
          <w:ilvl w:val="0"/>
          <w:numId w:val="13"/>
        </w:numPr>
        <w:spacing w:after="0" w:line="360" w:lineRule="auto"/>
        <w:ind w:left="426" w:hanging="426"/>
        <w:jc w:val="both"/>
        <w:rPr>
          <w:rFonts w:asciiTheme="majorBidi" w:hAnsiTheme="majorBidi" w:cstheme="majorBidi"/>
          <w:b/>
          <w:bCs/>
          <w:sz w:val="24"/>
          <w:szCs w:val="24"/>
        </w:rPr>
      </w:pPr>
      <w:r w:rsidRPr="00B37560">
        <w:rPr>
          <w:rFonts w:asciiTheme="majorBidi" w:hAnsiTheme="majorBidi" w:cstheme="majorBidi"/>
          <w:b/>
          <w:bCs/>
          <w:sz w:val="24"/>
          <w:szCs w:val="24"/>
        </w:rPr>
        <w:t>Bhinneka Tunggal Ika</w:t>
      </w:r>
    </w:p>
    <w:p w14:paraId="2B66C4B7" w14:textId="0FD5CA98" w:rsidR="00932327" w:rsidRDefault="007C4C01" w:rsidP="00333277">
      <w:pPr>
        <w:spacing w:line="360" w:lineRule="auto"/>
        <w:ind w:firstLine="567"/>
        <w:jc w:val="both"/>
        <w:rPr>
          <w:rFonts w:asciiTheme="majorBidi" w:hAnsiTheme="majorBidi" w:cstheme="majorBidi"/>
        </w:rPr>
      </w:pPr>
      <w:r w:rsidRPr="007C4C01">
        <w:rPr>
          <w:rFonts w:asciiTheme="majorBidi" w:hAnsiTheme="majorBidi" w:cstheme="majorBidi"/>
        </w:rPr>
        <w:t xml:space="preserve">Bhineka Tunggal Ika </w:t>
      </w:r>
      <w:r w:rsidR="00230061">
        <w:rPr>
          <w:rFonts w:asciiTheme="majorBidi" w:hAnsiTheme="majorBidi" w:cstheme="majorBidi"/>
        </w:rPr>
        <w:t xml:space="preserve">menjadi </w:t>
      </w:r>
      <w:r w:rsidRPr="007C4C01">
        <w:rPr>
          <w:rFonts w:asciiTheme="majorBidi" w:hAnsiTheme="majorBidi" w:cstheme="majorBidi"/>
        </w:rPr>
        <w:t>semboyan bangsa Indonesia</w:t>
      </w:r>
      <w:r w:rsidR="00230061">
        <w:rPr>
          <w:rFonts w:asciiTheme="majorBidi" w:hAnsiTheme="majorBidi" w:cstheme="majorBidi"/>
        </w:rPr>
        <w:t xml:space="preserve"> yang </w:t>
      </w:r>
      <w:r w:rsidRPr="007C4C01">
        <w:rPr>
          <w:rFonts w:asciiTheme="majorBidi" w:hAnsiTheme="majorBidi" w:cstheme="majorBidi"/>
        </w:rPr>
        <w:t xml:space="preserve">bertujuan </w:t>
      </w:r>
      <w:r w:rsidR="00230061">
        <w:rPr>
          <w:rFonts w:asciiTheme="majorBidi" w:hAnsiTheme="majorBidi" w:cstheme="majorBidi"/>
        </w:rPr>
        <w:t xml:space="preserve">untuk </w:t>
      </w:r>
      <w:r w:rsidRPr="007C4C01">
        <w:rPr>
          <w:rFonts w:asciiTheme="majorBidi" w:hAnsiTheme="majorBidi" w:cstheme="majorBidi"/>
        </w:rPr>
        <w:t xml:space="preserve">menghargai </w:t>
      </w:r>
      <w:r w:rsidR="00230061">
        <w:rPr>
          <w:rFonts w:asciiTheme="majorBidi" w:hAnsiTheme="majorBidi" w:cstheme="majorBidi"/>
        </w:rPr>
        <w:t xml:space="preserve">keberagaman </w:t>
      </w:r>
      <w:r w:rsidRPr="007C4C01">
        <w:rPr>
          <w:rFonts w:asciiTheme="majorBidi" w:hAnsiTheme="majorBidi" w:cstheme="majorBidi"/>
        </w:rPr>
        <w:t xml:space="preserve">namun tetap bersatu dalam ikatan </w:t>
      </w:r>
      <w:r w:rsidR="00230061">
        <w:rPr>
          <w:rFonts w:asciiTheme="majorBidi" w:hAnsiTheme="majorBidi" w:cstheme="majorBidi"/>
        </w:rPr>
        <w:t xml:space="preserve">jiwa dan raga </w:t>
      </w:r>
      <w:r w:rsidRPr="007C4C01">
        <w:rPr>
          <w:rFonts w:asciiTheme="majorBidi" w:hAnsiTheme="majorBidi" w:cstheme="majorBidi"/>
        </w:rPr>
        <w:t>sebagai bangsa Indonesia</w:t>
      </w:r>
      <w:r w:rsidR="00230061">
        <w:rPr>
          <w:rFonts w:asciiTheme="majorBidi" w:hAnsiTheme="majorBidi" w:cstheme="majorBidi"/>
        </w:rPr>
        <w:t xml:space="preserve"> yang utuh</w:t>
      </w:r>
      <w:r w:rsidRPr="007C4C01">
        <w:rPr>
          <w:rFonts w:asciiTheme="majorBidi" w:hAnsiTheme="majorBidi" w:cstheme="majorBidi"/>
        </w:rPr>
        <w:t xml:space="preserve">. Keberagaman ini dipandang sebagai kekayaan nasional sosio-kultural, bersifat kodrati dan alamiah. Keberagaman yang tercipta bukan untuk dipertentangkan </w:t>
      </w:r>
      <w:r w:rsidR="00230061">
        <w:rPr>
          <w:rFonts w:asciiTheme="majorBidi" w:hAnsiTheme="majorBidi" w:cstheme="majorBidi"/>
        </w:rPr>
        <w:t xml:space="preserve">dan </w:t>
      </w:r>
      <w:r w:rsidRPr="007C4C01">
        <w:rPr>
          <w:rFonts w:asciiTheme="majorBidi" w:hAnsiTheme="majorBidi" w:cstheme="majorBidi"/>
        </w:rPr>
        <w:t>diadu</w:t>
      </w:r>
      <w:r w:rsidR="00230061">
        <w:rPr>
          <w:rFonts w:asciiTheme="majorBidi" w:hAnsiTheme="majorBidi" w:cstheme="majorBidi"/>
        </w:rPr>
        <w:t>domba</w:t>
      </w:r>
      <w:r w:rsidRPr="007C4C01">
        <w:rPr>
          <w:rFonts w:asciiTheme="majorBidi" w:hAnsiTheme="majorBidi" w:cstheme="majorBidi"/>
        </w:rPr>
        <w:t xml:space="preserve"> </w:t>
      </w:r>
      <w:r w:rsidR="00230061">
        <w:rPr>
          <w:rFonts w:asciiTheme="majorBidi" w:hAnsiTheme="majorBidi" w:cstheme="majorBidi"/>
        </w:rPr>
        <w:t>antar individu dan kelompok</w:t>
      </w:r>
      <w:r w:rsidRPr="007C4C01">
        <w:rPr>
          <w:rFonts w:asciiTheme="majorBidi" w:hAnsiTheme="majorBidi" w:cstheme="majorBidi"/>
        </w:rPr>
        <w:t xml:space="preserve"> yang mengakibatkan terjadinya perpecahan</w:t>
      </w:r>
      <w:r w:rsidR="00230061">
        <w:rPr>
          <w:rFonts w:asciiTheme="majorBidi" w:hAnsiTheme="majorBidi" w:cstheme="majorBidi"/>
        </w:rPr>
        <w:t xml:space="preserve"> sebagai sudah pernah terjadi di wilayah Aceh, Maluku, dan Papua</w:t>
      </w:r>
      <w:r w:rsidRPr="007C4C01">
        <w:rPr>
          <w:rFonts w:asciiTheme="majorBidi" w:hAnsiTheme="majorBidi" w:cstheme="majorBidi"/>
        </w:rPr>
        <w:t xml:space="preserve">. Bhinneka Tunggal Ika menjadi penyemangat terwujudnya persatuan dan kesatuan bangsa. </w:t>
      </w:r>
      <w:r w:rsidR="00230061">
        <w:rPr>
          <w:rFonts w:asciiTheme="majorBidi" w:hAnsiTheme="majorBidi" w:cstheme="majorBidi"/>
        </w:rPr>
        <w:t xml:space="preserve">Rakyat </w:t>
      </w:r>
      <w:r w:rsidRPr="007C4C01">
        <w:rPr>
          <w:rFonts w:asciiTheme="majorBidi" w:hAnsiTheme="majorBidi" w:cstheme="majorBidi"/>
        </w:rPr>
        <w:t xml:space="preserve">Indonesia </w:t>
      </w:r>
      <w:r w:rsidR="00230061">
        <w:rPr>
          <w:rFonts w:asciiTheme="majorBidi" w:hAnsiTheme="majorBidi" w:cstheme="majorBidi"/>
        </w:rPr>
        <w:t xml:space="preserve">harus </w:t>
      </w:r>
      <w:r w:rsidRPr="007C4C01">
        <w:rPr>
          <w:rFonts w:asciiTheme="majorBidi" w:hAnsiTheme="majorBidi" w:cstheme="majorBidi"/>
        </w:rPr>
        <w:t xml:space="preserve">memahami bahwa perbedaan </w:t>
      </w:r>
      <w:r w:rsidR="00230061">
        <w:rPr>
          <w:rFonts w:asciiTheme="majorBidi" w:hAnsiTheme="majorBidi" w:cstheme="majorBidi"/>
        </w:rPr>
        <w:t xml:space="preserve">etnis dan agama </w:t>
      </w:r>
      <w:r w:rsidRPr="007C4C01">
        <w:rPr>
          <w:rFonts w:asciiTheme="majorBidi" w:hAnsiTheme="majorBidi" w:cstheme="majorBidi"/>
        </w:rPr>
        <w:t xml:space="preserve">bukan </w:t>
      </w:r>
      <w:r w:rsidR="00230061">
        <w:rPr>
          <w:rFonts w:asciiTheme="majorBidi" w:hAnsiTheme="majorBidi" w:cstheme="majorBidi"/>
        </w:rPr>
        <w:t xml:space="preserve">menjadi alasan untuk menimbulkan </w:t>
      </w:r>
      <w:r w:rsidRPr="007C4C01">
        <w:rPr>
          <w:rFonts w:asciiTheme="majorBidi" w:hAnsiTheme="majorBidi" w:cstheme="majorBidi"/>
        </w:rPr>
        <w:t>perpecahan</w:t>
      </w:r>
      <w:r w:rsidR="00230061">
        <w:rPr>
          <w:rFonts w:asciiTheme="majorBidi" w:hAnsiTheme="majorBidi" w:cstheme="majorBidi"/>
        </w:rPr>
        <w:t>. Namun di</w:t>
      </w:r>
      <w:r w:rsidRPr="007C4C01">
        <w:rPr>
          <w:rFonts w:asciiTheme="majorBidi" w:hAnsiTheme="majorBidi" w:cstheme="majorBidi"/>
        </w:rPr>
        <w:t xml:space="preserve">iperlukan kesadaran </w:t>
      </w:r>
      <w:r w:rsidR="00230061">
        <w:rPr>
          <w:rFonts w:asciiTheme="majorBidi" w:hAnsiTheme="majorBidi" w:cstheme="majorBidi"/>
        </w:rPr>
        <w:t xml:space="preserve">yang tinggi dari segenap rakyat Indonesia </w:t>
      </w:r>
      <w:r w:rsidRPr="007C4C01">
        <w:rPr>
          <w:rFonts w:asciiTheme="majorBidi" w:hAnsiTheme="majorBidi" w:cstheme="majorBidi"/>
        </w:rPr>
        <w:t xml:space="preserve">agar dapat memaknai </w:t>
      </w:r>
      <w:r w:rsidR="00230061">
        <w:rPr>
          <w:rFonts w:asciiTheme="majorBidi" w:hAnsiTheme="majorBidi" w:cstheme="majorBidi"/>
        </w:rPr>
        <w:t>bahwa meskipun t</w:t>
      </w:r>
      <w:r w:rsidRPr="007C4C01">
        <w:rPr>
          <w:rFonts w:asciiTheme="majorBidi" w:hAnsiTheme="majorBidi" w:cstheme="majorBidi"/>
        </w:rPr>
        <w:t xml:space="preserve">idak </w:t>
      </w:r>
      <w:r w:rsidR="00230061">
        <w:rPr>
          <w:rFonts w:asciiTheme="majorBidi" w:hAnsiTheme="majorBidi" w:cstheme="majorBidi"/>
        </w:rPr>
        <w:t>b</w:t>
      </w:r>
      <w:r w:rsidRPr="007C4C01">
        <w:rPr>
          <w:rFonts w:asciiTheme="majorBidi" w:hAnsiTheme="majorBidi" w:cstheme="majorBidi"/>
        </w:rPr>
        <w:t xml:space="preserve">ersatu dalam </w:t>
      </w:r>
      <w:r w:rsidR="00230061">
        <w:rPr>
          <w:rFonts w:asciiTheme="majorBidi" w:hAnsiTheme="majorBidi" w:cstheme="majorBidi"/>
        </w:rPr>
        <w:t>i</w:t>
      </w:r>
      <w:r w:rsidRPr="007C4C01">
        <w:rPr>
          <w:rFonts w:asciiTheme="majorBidi" w:hAnsiTheme="majorBidi" w:cstheme="majorBidi"/>
        </w:rPr>
        <w:t xml:space="preserve">man </w:t>
      </w:r>
      <w:r w:rsidR="00230061">
        <w:rPr>
          <w:rFonts w:asciiTheme="majorBidi" w:hAnsiTheme="majorBidi" w:cstheme="majorBidi"/>
        </w:rPr>
        <w:t>namun tetap b</w:t>
      </w:r>
      <w:r w:rsidRPr="007C4C01">
        <w:rPr>
          <w:rFonts w:asciiTheme="majorBidi" w:hAnsiTheme="majorBidi" w:cstheme="majorBidi"/>
        </w:rPr>
        <w:t xml:space="preserve">ersatu dalam </w:t>
      </w:r>
      <w:r w:rsidR="00230061">
        <w:rPr>
          <w:rFonts w:asciiTheme="majorBidi" w:hAnsiTheme="majorBidi" w:cstheme="majorBidi"/>
        </w:rPr>
        <w:t>k</w:t>
      </w:r>
      <w:r w:rsidRPr="007C4C01">
        <w:rPr>
          <w:rFonts w:asciiTheme="majorBidi" w:hAnsiTheme="majorBidi" w:cstheme="majorBidi"/>
        </w:rPr>
        <w:t>emanusiaan</w:t>
      </w:r>
      <w:r w:rsidR="00230061">
        <w:rPr>
          <w:rFonts w:asciiTheme="majorBidi" w:hAnsiTheme="majorBidi" w:cstheme="majorBidi"/>
        </w:rPr>
        <w:t xml:space="preserve"> karena pada hakikatnya tujuan dari agama adalah agar tidak tidak terjadi </w:t>
      </w:r>
      <w:r w:rsidR="00EA4217">
        <w:rPr>
          <w:rFonts w:asciiTheme="majorBidi" w:hAnsiTheme="majorBidi" w:cstheme="majorBidi"/>
        </w:rPr>
        <w:t>“kacau balau” sebagaimana makna agama dalam bahasa sansekerta.</w:t>
      </w:r>
      <w:r w:rsidR="00333277">
        <w:rPr>
          <w:rFonts w:asciiTheme="majorBidi" w:hAnsiTheme="majorBidi" w:cstheme="majorBidi"/>
        </w:rPr>
        <w:t xml:space="preserve"> Makna </w:t>
      </w:r>
      <w:r w:rsidR="00932327" w:rsidRPr="00873FCA">
        <w:rPr>
          <w:rFonts w:asciiTheme="majorBidi" w:hAnsiTheme="majorBidi" w:cstheme="majorBidi"/>
          <w:i/>
          <w:iCs/>
        </w:rPr>
        <w:t xml:space="preserve">Bhineka Tunggal Ika </w:t>
      </w:r>
      <w:r w:rsidR="00333277">
        <w:rPr>
          <w:rFonts w:asciiTheme="majorBidi" w:hAnsiTheme="majorBidi" w:cstheme="majorBidi"/>
        </w:rPr>
        <w:t xml:space="preserve">dalam Buku Sutasoma Mpu Tantular </w:t>
      </w:r>
      <w:r w:rsidR="00932327" w:rsidRPr="00932327">
        <w:rPr>
          <w:rFonts w:asciiTheme="majorBidi" w:hAnsiTheme="majorBidi" w:cstheme="majorBidi"/>
        </w:rPr>
        <w:t>menunjukkan telah adanya saling menghormati dan adanya toleransi antar umat beragama</w:t>
      </w:r>
      <w:r w:rsidR="00333277">
        <w:rPr>
          <w:rFonts w:asciiTheme="majorBidi" w:hAnsiTheme="majorBidi" w:cstheme="majorBidi"/>
        </w:rPr>
        <w:t xml:space="preserve"> di zaman Indonesia klasik. </w:t>
      </w:r>
      <w:r w:rsidR="00932327" w:rsidRPr="00932327">
        <w:rPr>
          <w:rFonts w:asciiTheme="majorBidi" w:hAnsiTheme="majorBidi" w:cstheme="majorBidi"/>
        </w:rPr>
        <w:t xml:space="preserve">Dengan demikian toleransi positif dalam bidang agama </w:t>
      </w:r>
      <w:r w:rsidR="00333277">
        <w:rPr>
          <w:rFonts w:asciiTheme="majorBidi" w:hAnsiTheme="majorBidi" w:cstheme="majorBidi"/>
        </w:rPr>
        <w:t xml:space="preserve">telah </w:t>
      </w:r>
      <w:r w:rsidR="00932327" w:rsidRPr="00932327">
        <w:rPr>
          <w:rFonts w:asciiTheme="majorBidi" w:hAnsiTheme="majorBidi" w:cstheme="majorBidi"/>
        </w:rPr>
        <w:t>dijunjung tinggi sejak masa bahari yang telah silam</w:t>
      </w:r>
      <w:r w:rsidR="0078155F">
        <w:rPr>
          <w:rFonts w:asciiTheme="majorBidi" w:hAnsiTheme="majorBidi" w:cstheme="majorBidi"/>
        </w:rPr>
        <w:t xml:space="preserve"> </w:t>
      </w:r>
      <w:r w:rsidR="0078155F">
        <w:rPr>
          <w:rFonts w:asciiTheme="majorBidi" w:hAnsiTheme="majorBidi" w:cstheme="majorBidi"/>
        </w:rPr>
        <w:fldChar w:fldCharType="begin" w:fldLock="1"/>
      </w:r>
      <w:r w:rsidR="00510695">
        <w:rPr>
          <w:rFonts w:asciiTheme="majorBidi" w:hAnsiTheme="majorBidi" w:cstheme="majorBidi"/>
        </w:rPr>
        <w:instrText>ADDIN CSL_CITATION {"citationItems":[{"id":"ITEM-1","itemData":{"author":[{"dropping-particle":"","family":"Kaelan","given":"MS","non-dropping-particle":"","parse-names":false,"suffix":""}],"id":"ITEM-1","issued":{"date-parts":[["2008"]]},"publisher":"Paradigma","publisher-place":"Yogyakarta","title":"Pendidikan Pancasila","type":"book"},"uris":["http://www.mendeley.com/documents/?uuid=ea6a8f5f-df82-47cc-a449-7f62a1f598ac"]}],"mendeley":{"formattedCitation":"(Kaelan, 2008)","plainTextFormattedCitation":"(Kaelan, 2008)","previouslyFormattedCitation":"(Kaelan, 2008)"},"properties":{"noteIndex":0},"schema":"https://github.com/citation-style-language/schema/raw/master/csl-citation.json"}</w:instrText>
      </w:r>
      <w:r w:rsidR="0078155F">
        <w:rPr>
          <w:rFonts w:asciiTheme="majorBidi" w:hAnsiTheme="majorBidi" w:cstheme="majorBidi"/>
        </w:rPr>
        <w:fldChar w:fldCharType="separate"/>
      </w:r>
      <w:r w:rsidR="0078155F" w:rsidRPr="0078155F">
        <w:rPr>
          <w:rFonts w:asciiTheme="majorBidi" w:hAnsiTheme="majorBidi" w:cstheme="majorBidi"/>
          <w:noProof/>
        </w:rPr>
        <w:t>(Kaelan, 2008)</w:t>
      </w:r>
      <w:r w:rsidR="0078155F">
        <w:rPr>
          <w:rFonts w:asciiTheme="majorBidi" w:hAnsiTheme="majorBidi" w:cstheme="majorBidi"/>
        </w:rPr>
        <w:fldChar w:fldCharType="end"/>
      </w:r>
      <w:r w:rsidR="0078155F">
        <w:rPr>
          <w:rFonts w:asciiTheme="majorBidi" w:hAnsiTheme="majorBidi" w:cstheme="majorBidi"/>
        </w:rPr>
        <w:t>.</w:t>
      </w:r>
      <w:r w:rsidR="00932327">
        <w:rPr>
          <w:rFonts w:asciiTheme="majorBidi" w:hAnsiTheme="majorBidi" w:cstheme="majorBidi"/>
        </w:rPr>
        <w:t xml:space="preserve"> </w:t>
      </w:r>
    </w:p>
    <w:p w14:paraId="720A8D6C" w14:textId="14B69B32" w:rsidR="00A42105" w:rsidRPr="00697945" w:rsidRDefault="00510A03" w:rsidP="007C74E1">
      <w:pPr>
        <w:spacing w:line="360" w:lineRule="auto"/>
        <w:ind w:firstLine="567"/>
        <w:jc w:val="both"/>
        <w:rPr>
          <w:rFonts w:asciiTheme="majorBidi" w:hAnsiTheme="majorBidi" w:cstheme="majorBidi"/>
          <w:color w:val="000000" w:themeColor="text1"/>
        </w:rPr>
      </w:pPr>
      <w:r>
        <w:rPr>
          <w:rFonts w:asciiTheme="majorBidi" w:hAnsiTheme="majorBidi" w:cstheme="majorBidi"/>
        </w:rPr>
        <w:t>Empat pilar kebangsaan sebagaimana telah dijelaskan fungsinya tersebut di atas bukan hal baru dalam kehidupan sosial dan ketatanegaraan di Indonesia, revitalisasinya secara lebih sistemik pada hakikatnya dapat mampu mempertahankan kedaulatan negara Indonesia dari serangan radikalisme dan terorisme</w:t>
      </w:r>
      <w:r w:rsidRPr="00697945">
        <w:rPr>
          <w:rFonts w:asciiTheme="majorBidi" w:hAnsiTheme="majorBidi" w:cstheme="majorBidi"/>
          <w:color w:val="000000" w:themeColor="text1"/>
        </w:rPr>
        <w:t xml:space="preserve">. Kepatuhan penyelenggara terhadap empat pilar kebangsaan ini merupakan kunci untuk menunjukkan bahwa Indonesia adalah megara hukum </w:t>
      </w:r>
      <w:r w:rsidRPr="00697945">
        <w:rPr>
          <w:rFonts w:asciiTheme="majorBidi" w:hAnsiTheme="majorBidi" w:cstheme="majorBidi"/>
          <w:color w:val="000000" w:themeColor="text1"/>
        </w:rPr>
        <w:lastRenderedPageBreak/>
        <w:t xml:space="preserve">yang menjunjung tinggi keberagaman etnis dan agama sehingga mampu menumbuhkan sikap toleransi yang bermuara pada kondisi damai dan sejahtera </w:t>
      </w:r>
      <w:r w:rsidRPr="00697945">
        <w:rPr>
          <w:rFonts w:asciiTheme="majorBidi" w:hAnsiTheme="majorBidi" w:cstheme="majorBidi"/>
          <w:color w:val="000000" w:themeColor="text1"/>
        </w:rPr>
        <w:fldChar w:fldCharType="begin" w:fldLock="1"/>
      </w:r>
      <w:r w:rsidR="00473849" w:rsidRPr="00697945">
        <w:rPr>
          <w:rFonts w:asciiTheme="majorBidi" w:hAnsiTheme="majorBidi" w:cstheme="majorBidi"/>
          <w:color w:val="000000" w:themeColor="text1"/>
        </w:rPr>
        <w:instrText>ADDIN CSL_CITATION {"citationItems":[{"id":"ITEM-1","itemData":{"author":[{"dropping-particle":"","family":"Institute","given":"Tim Setara","non-dropping-particle":"","parse-names":false,"suffix":""}],"id":"ITEM-1","issued":{"date-parts":[["2012"]]},"publisher":"Pustaka Masyarakat Setara","publisher-place":"Jakarta","title":"Dari Radikalisme Menuju Terorisme ; Studi Relasi dan Transformasi Organisasi Islam Radikal di Jawa Tengah dan D.I. Yogyakarta","type":"book"},"uris":["http://www.mendeley.com/documents/?uuid=8353ae30-2109-4520-897c-800ae4213fee"]}],"mendeley":{"formattedCitation":"(Institute, 2012)","plainTextFormattedCitation":"(Institute, 2012)","previouslyFormattedCitation":"(Institute, 2012)"},"properties":{"noteIndex":0},"schema":"https://github.com/citation-style-language/schema/raw/master/csl-citation.json"}</w:instrText>
      </w:r>
      <w:r w:rsidRPr="00697945">
        <w:rPr>
          <w:rFonts w:asciiTheme="majorBidi" w:hAnsiTheme="majorBidi" w:cstheme="majorBidi"/>
          <w:color w:val="000000" w:themeColor="text1"/>
        </w:rPr>
        <w:fldChar w:fldCharType="separate"/>
      </w:r>
      <w:r w:rsidRPr="00697945">
        <w:rPr>
          <w:rFonts w:asciiTheme="majorBidi" w:hAnsiTheme="majorBidi" w:cstheme="majorBidi"/>
          <w:noProof/>
          <w:color w:val="000000" w:themeColor="text1"/>
        </w:rPr>
        <w:t>(Institute, 2012)</w:t>
      </w:r>
      <w:r w:rsidRPr="00697945">
        <w:rPr>
          <w:rFonts w:asciiTheme="majorBidi" w:hAnsiTheme="majorBidi" w:cstheme="majorBidi"/>
          <w:color w:val="000000" w:themeColor="text1"/>
        </w:rPr>
        <w:fldChar w:fldCharType="end"/>
      </w:r>
      <w:r w:rsidRPr="00697945">
        <w:rPr>
          <w:rFonts w:asciiTheme="majorBidi" w:hAnsiTheme="majorBidi" w:cstheme="majorBidi"/>
          <w:color w:val="000000" w:themeColor="text1"/>
        </w:rPr>
        <w:t>.</w:t>
      </w:r>
      <w:r w:rsidR="007C74E1" w:rsidRPr="00697945">
        <w:rPr>
          <w:rFonts w:asciiTheme="majorBidi" w:hAnsiTheme="majorBidi" w:cstheme="majorBidi"/>
          <w:color w:val="000000" w:themeColor="text1"/>
        </w:rPr>
        <w:t xml:space="preserve"> </w:t>
      </w:r>
      <w:r w:rsidR="00697945">
        <w:rPr>
          <w:rFonts w:asciiTheme="majorBidi" w:hAnsiTheme="majorBidi" w:cstheme="majorBidi"/>
          <w:color w:val="000000" w:themeColor="text1"/>
        </w:rPr>
        <w:t>Dengan m</w:t>
      </w:r>
      <w:r w:rsidR="00A42105" w:rsidRPr="00697945">
        <w:rPr>
          <w:rFonts w:asciiTheme="majorBidi" w:hAnsiTheme="majorBidi" w:cstheme="majorBidi"/>
          <w:color w:val="000000" w:themeColor="text1"/>
        </w:rPr>
        <w:t xml:space="preserve">enumbuhkan wawasan kebangsaan </w:t>
      </w:r>
      <w:r w:rsidR="00697945">
        <w:rPr>
          <w:rFonts w:asciiTheme="majorBidi" w:hAnsiTheme="majorBidi" w:cstheme="majorBidi"/>
          <w:color w:val="000000" w:themeColor="text1"/>
        </w:rPr>
        <w:t xml:space="preserve">serta </w:t>
      </w:r>
      <w:r w:rsidR="00A42105" w:rsidRPr="00697945">
        <w:rPr>
          <w:rFonts w:asciiTheme="majorBidi" w:hAnsiTheme="majorBidi" w:cstheme="majorBidi"/>
          <w:color w:val="000000" w:themeColor="text1"/>
        </w:rPr>
        <w:t>tetap menjunjung tinggi empat pilar kebangsaan menjadi sangat penting untuk mencegah dan menangkal masuknya paham radikalisme yang bisa merusak persatuan dan kesatuan hingga dapat pula memecah belah bangsa</w:t>
      </w:r>
      <w:r w:rsidR="00473849" w:rsidRPr="00697945">
        <w:rPr>
          <w:rFonts w:asciiTheme="majorBidi" w:hAnsiTheme="majorBidi" w:cstheme="majorBidi"/>
          <w:color w:val="000000" w:themeColor="text1"/>
        </w:rPr>
        <w:t xml:space="preserve"> </w:t>
      </w:r>
      <w:r w:rsidR="00473849" w:rsidRPr="00697945">
        <w:rPr>
          <w:rFonts w:asciiTheme="majorBidi" w:hAnsiTheme="majorBidi" w:cstheme="majorBidi"/>
          <w:color w:val="000000" w:themeColor="text1"/>
        </w:rPr>
        <w:fldChar w:fldCharType="begin" w:fldLock="1"/>
      </w:r>
      <w:r w:rsidR="005B1801" w:rsidRPr="00697945">
        <w:rPr>
          <w:rFonts w:asciiTheme="majorBidi" w:hAnsiTheme="majorBidi" w:cstheme="majorBidi"/>
          <w:color w:val="000000" w:themeColor="text1"/>
        </w:rPr>
        <w:instrText>ADDIN CSL_CITATION {"citationItems":[{"id":"ITEM-1","itemData":{"author":[{"dropping-particle":"","family":"Basyeban","given":"Abunawar","non-dropping-particle":"","parse-names":false,"suffix":""}],"container-title":"Simbur Cahaya","id":"ITEM-1","issue":"2","issued":{"date-parts":[["2020"]]},"title":"Pelaksanaan Fungsi Partai Politik Pasca Dalam Memberikan Pendidikan Politik Berupa Wawasan Kebangsaan","type":"article-journal","volume":"26"},"uris":["http://www.mendeley.com/documents/?uuid=95b3f99d-85f9-4e29-8f1c-2e21a4ade2d6"]}],"mendeley":{"formattedCitation":"(Basyeban, 2020)","plainTextFormattedCitation":"(Basyeban, 2020)","previouslyFormattedCitation":"(Basyeban, 2020)"},"properties":{"noteIndex":0},"schema":"https://github.com/citation-style-language/schema/raw/master/csl-citation.json"}</w:instrText>
      </w:r>
      <w:r w:rsidR="00473849" w:rsidRPr="00697945">
        <w:rPr>
          <w:rFonts w:asciiTheme="majorBidi" w:hAnsiTheme="majorBidi" w:cstheme="majorBidi"/>
          <w:color w:val="000000" w:themeColor="text1"/>
        </w:rPr>
        <w:fldChar w:fldCharType="separate"/>
      </w:r>
      <w:r w:rsidR="00473849" w:rsidRPr="00697945">
        <w:rPr>
          <w:rFonts w:asciiTheme="majorBidi" w:hAnsiTheme="majorBidi" w:cstheme="majorBidi"/>
          <w:noProof/>
          <w:color w:val="000000" w:themeColor="text1"/>
        </w:rPr>
        <w:t>(Basyeban, 2020)</w:t>
      </w:r>
      <w:r w:rsidR="00473849" w:rsidRPr="00697945">
        <w:rPr>
          <w:rFonts w:asciiTheme="majorBidi" w:hAnsiTheme="majorBidi" w:cstheme="majorBidi"/>
          <w:color w:val="000000" w:themeColor="text1"/>
        </w:rPr>
        <w:fldChar w:fldCharType="end"/>
      </w:r>
      <w:r w:rsidR="00473849" w:rsidRPr="00697945">
        <w:rPr>
          <w:rFonts w:asciiTheme="majorBidi" w:hAnsiTheme="majorBidi" w:cstheme="majorBidi"/>
          <w:color w:val="000000" w:themeColor="text1"/>
        </w:rPr>
        <w:t>.</w:t>
      </w:r>
    </w:p>
    <w:p w14:paraId="61F9C60E" w14:textId="6A0F6DF3" w:rsidR="00473849" w:rsidRDefault="009C0A15" w:rsidP="009C0A15">
      <w:pPr>
        <w:spacing w:line="360" w:lineRule="auto"/>
        <w:ind w:firstLine="567"/>
        <w:jc w:val="both"/>
        <w:rPr>
          <w:rFonts w:asciiTheme="majorBidi" w:hAnsiTheme="majorBidi" w:cstheme="majorBidi"/>
        </w:rPr>
      </w:pPr>
      <w:r>
        <w:rPr>
          <w:rFonts w:asciiTheme="majorBidi" w:hAnsiTheme="majorBidi" w:cstheme="majorBidi"/>
        </w:rPr>
        <w:t>E</w:t>
      </w:r>
      <w:r w:rsidR="00473849" w:rsidRPr="00473849">
        <w:rPr>
          <w:rFonts w:asciiTheme="majorBidi" w:hAnsiTheme="majorBidi" w:cstheme="majorBidi"/>
        </w:rPr>
        <w:t xml:space="preserve">mpat </w:t>
      </w:r>
      <w:r>
        <w:rPr>
          <w:rFonts w:asciiTheme="majorBidi" w:hAnsiTheme="majorBidi" w:cstheme="majorBidi"/>
        </w:rPr>
        <w:t>P</w:t>
      </w:r>
      <w:r w:rsidR="00473849" w:rsidRPr="00473849">
        <w:rPr>
          <w:rFonts w:asciiTheme="majorBidi" w:hAnsiTheme="majorBidi" w:cstheme="majorBidi"/>
        </w:rPr>
        <w:t xml:space="preserve">ilar </w:t>
      </w:r>
      <w:r>
        <w:rPr>
          <w:rFonts w:asciiTheme="majorBidi" w:hAnsiTheme="majorBidi" w:cstheme="majorBidi"/>
        </w:rPr>
        <w:t>K</w:t>
      </w:r>
      <w:r w:rsidR="00473849" w:rsidRPr="00473849">
        <w:rPr>
          <w:rFonts w:asciiTheme="majorBidi" w:hAnsiTheme="majorBidi" w:cstheme="majorBidi"/>
        </w:rPr>
        <w:t xml:space="preserve">ebangsaan perlu disosialisasikan </w:t>
      </w:r>
      <w:r>
        <w:rPr>
          <w:rFonts w:asciiTheme="majorBidi" w:hAnsiTheme="majorBidi" w:cstheme="majorBidi"/>
        </w:rPr>
        <w:t xml:space="preserve">lebih masif </w:t>
      </w:r>
      <w:r w:rsidR="00473849" w:rsidRPr="00473849">
        <w:rPr>
          <w:rFonts w:asciiTheme="majorBidi" w:hAnsiTheme="majorBidi" w:cstheme="majorBidi"/>
        </w:rPr>
        <w:t xml:space="preserve">kepada </w:t>
      </w:r>
      <w:r>
        <w:rPr>
          <w:rFonts w:asciiTheme="majorBidi" w:hAnsiTheme="majorBidi" w:cstheme="majorBidi"/>
        </w:rPr>
        <w:t xml:space="preserve">segenap rakyat Indonesia baik dari kalangan bawah, menengah, maupun atas. </w:t>
      </w:r>
      <w:r w:rsidR="00473849" w:rsidRPr="00473849">
        <w:rPr>
          <w:rFonts w:asciiTheme="majorBidi" w:hAnsiTheme="majorBidi" w:cstheme="majorBidi"/>
        </w:rPr>
        <w:t>Sosialisasi tersebut perlu dilakukan segera karena terjadi banyak permasalahan radikalisme dan intoleransi</w:t>
      </w:r>
      <w:r>
        <w:rPr>
          <w:rFonts w:asciiTheme="majorBidi" w:hAnsiTheme="majorBidi" w:cstheme="majorBidi"/>
        </w:rPr>
        <w:t xml:space="preserve"> yang bersumber dari ketidakterimaan sebagi kelompok terhadap keberagaman etnis dan agama yang melahirkan berbagai macam pemikiran</w:t>
      </w:r>
      <w:r w:rsidR="00473849" w:rsidRPr="00473849">
        <w:rPr>
          <w:rFonts w:asciiTheme="majorBidi" w:hAnsiTheme="majorBidi" w:cstheme="majorBidi"/>
        </w:rPr>
        <w:t xml:space="preserve">. Isu </w:t>
      </w:r>
      <w:r>
        <w:rPr>
          <w:rFonts w:asciiTheme="majorBidi" w:hAnsiTheme="majorBidi" w:cstheme="majorBidi"/>
        </w:rPr>
        <w:t xml:space="preserve">ini </w:t>
      </w:r>
      <w:r w:rsidR="00473849" w:rsidRPr="00473849">
        <w:rPr>
          <w:rFonts w:asciiTheme="majorBidi" w:hAnsiTheme="majorBidi" w:cstheme="majorBidi"/>
        </w:rPr>
        <w:t xml:space="preserve">menjadi ancaman serius dan nyata bagi bangsa Indonesia. </w:t>
      </w:r>
      <w:r>
        <w:rPr>
          <w:rFonts w:asciiTheme="majorBidi" w:hAnsiTheme="majorBidi" w:cstheme="majorBidi"/>
        </w:rPr>
        <w:t xml:space="preserve">Konsep </w:t>
      </w:r>
      <w:r w:rsidR="00473849" w:rsidRPr="00473849">
        <w:rPr>
          <w:rFonts w:asciiTheme="majorBidi" w:hAnsiTheme="majorBidi" w:cstheme="majorBidi"/>
        </w:rPr>
        <w:t xml:space="preserve">empat pilar kebangsaan </w:t>
      </w:r>
      <w:r>
        <w:rPr>
          <w:rFonts w:asciiTheme="majorBidi" w:hAnsiTheme="majorBidi" w:cstheme="majorBidi"/>
        </w:rPr>
        <w:t xml:space="preserve">harus dioptimalkan agar </w:t>
      </w:r>
      <w:r w:rsidR="00473849" w:rsidRPr="00473849">
        <w:rPr>
          <w:rFonts w:asciiTheme="majorBidi" w:hAnsiTheme="majorBidi" w:cstheme="majorBidi"/>
        </w:rPr>
        <w:t xml:space="preserve">mampu </w:t>
      </w:r>
      <w:r>
        <w:rPr>
          <w:rFonts w:asciiTheme="majorBidi" w:hAnsiTheme="majorBidi" w:cstheme="majorBidi"/>
        </w:rPr>
        <w:t xml:space="preserve">menanggulangi penyebaran </w:t>
      </w:r>
      <w:r w:rsidR="00473849" w:rsidRPr="00473849">
        <w:rPr>
          <w:rFonts w:asciiTheme="majorBidi" w:hAnsiTheme="majorBidi" w:cstheme="majorBidi"/>
        </w:rPr>
        <w:t>radikalisme.</w:t>
      </w:r>
      <w:r>
        <w:rPr>
          <w:rFonts w:asciiTheme="majorBidi" w:hAnsiTheme="majorBidi" w:cstheme="majorBidi"/>
        </w:rPr>
        <w:t xml:space="preserve"> </w:t>
      </w:r>
      <w:r w:rsidR="00473849" w:rsidRPr="00473849">
        <w:rPr>
          <w:rFonts w:asciiTheme="majorBidi" w:hAnsiTheme="majorBidi" w:cstheme="majorBidi"/>
        </w:rPr>
        <w:t xml:space="preserve">Pancasila dan </w:t>
      </w:r>
      <w:r>
        <w:rPr>
          <w:rFonts w:asciiTheme="majorBidi" w:hAnsiTheme="majorBidi" w:cstheme="majorBidi"/>
        </w:rPr>
        <w:t xml:space="preserve">UUD 1945 </w:t>
      </w:r>
      <w:r w:rsidR="00473849" w:rsidRPr="00473849">
        <w:rPr>
          <w:rFonts w:asciiTheme="majorBidi" w:hAnsiTheme="majorBidi" w:cstheme="majorBidi"/>
        </w:rPr>
        <w:t xml:space="preserve">yang didesain oleh </w:t>
      </w:r>
      <w:r>
        <w:rPr>
          <w:rFonts w:asciiTheme="majorBidi" w:hAnsiTheme="majorBidi" w:cstheme="majorBidi"/>
          <w:i/>
          <w:iCs/>
        </w:rPr>
        <w:t xml:space="preserve">founding father </w:t>
      </w:r>
      <w:r w:rsidR="00473849" w:rsidRPr="00473849">
        <w:rPr>
          <w:rFonts w:asciiTheme="majorBidi" w:hAnsiTheme="majorBidi" w:cstheme="majorBidi"/>
        </w:rPr>
        <w:t xml:space="preserve">sebagai sarana </w:t>
      </w:r>
      <w:r>
        <w:rPr>
          <w:rFonts w:asciiTheme="majorBidi" w:hAnsiTheme="majorBidi" w:cstheme="majorBidi"/>
        </w:rPr>
        <w:t xml:space="preserve">menyatukan </w:t>
      </w:r>
      <w:r w:rsidR="00473849" w:rsidRPr="00473849">
        <w:rPr>
          <w:rFonts w:asciiTheme="majorBidi" w:hAnsiTheme="majorBidi" w:cstheme="majorBidi"/>
        </w:rPr>
        <w:t xml:space="preserve">bangsa yang besar sehingga dapat menjaga </w:t>
      </w:r>
      <w:r>
        <w:rPr>
          <w:rFonts w:asciiTheme="majorBidi" w:hAnsiTheme="majorBidi" w:cstheme="majorBidi"/>
        </w:rPr>
        <w:t>Indonesia dengan kekayaan alam dan k</w:t>
      </w:r>
      <w:r w:rsidRPr="00473849">
        <w:rPr>
          <w:rFonts w:asciiTheme="majorBidi" w:hAnsiTheme="majorBidi" w:cstheme="majorBidi"/>
        </w:rPr>
        <w:t xml:space="preserve">earifan lokal budaya nasional </w:t>
      </w:r>
      <w:r>
        <w:rPr>
          <w:rFonts w:asciiTheme="majorBidi" w:hAnsiTheme="majorBidi" w:cstheme="majorBidi"/>
        </w:rPr>
        <w:t xml:space="preserve">yang melimpah </w:t>
      </w:r>
      <w:r w:rsidR="005B1801">
        <w:rPr>
          <w:rFonts w:asciiTheme="majorBidi" w:hAnsiTheme="majorBidi" w:cstheme="majorBidi"/>
        </w:rPr>
        <w:fldChar w:fldCharType="begin" w:fldLock="1"/>
      </w:r>
      <w:r w:rsidR="005B1801">
        <w:rPr>
          <w:rFonts w:asciiTheme="majorBidi" w:hAnsiTheme="majorBidi" w:cstheme="majorBidi"/>
        </w:rPr>
        <w:instrText>ADDIN CSL_CITATION {"citationItems":[{"id":"ITEM-1","itemData":{"author":[{"dropping-particle":"","family":"Nasution","given":"Muhammad Arifin","non-dropping-particle":"","parse-names":false,"suffix":""}],"container-title":"Jurnal Politeia","id":"ITEM-1","issue":"1","issued":{"date-parts":[["2012"]]},"title":"Peranan Parpol Dalam Pendidikan Politik dan Wawasan Kebangsaan","type":"article-journal","volume":"4"},"uris":["http://www.mendeley.com/documents/?uuid=b6f53c78-17e6-4065-a408-7e9c9675f87c"]}],"mendeley":{"formattedCitation":"(Nasution, 2012)","plainTextFormattedCitation":"(Nasution, 2012)","previouslyFormattedCitation":"(Nasution, 2012)"},"properties":{"noteIndex":0},"schema":"https://github.com/citation-style-language/schema/raw/master/csl-citation.json"}</w:instrText>
      </w:r>
      <w:r w:rsidR="005B1801">
        <w:rPr>
          <w:rFonts w:asciiTheme="majorBidi" w:hAnsiTheme="majorBidi" w:cstheme="majorBidi"/>
        </w:rPr>
        <w:fldChar w:fldCharType="separate"/>
      </w:r>
      <w:r w:rsidR="005B1801" w:rsidRPr="005B1801">
        <w:rPr>
          <w:rFonts w:asciiTheme="majorBidi" w:hAnsiTheme="majorBidi" w:cstheme="majorBidi"/>
          <w:noProof/>
        </w:rPr>
        <w:t>(Nasution, 2012)</w:t>
      </w:r>
      <w:r w:rsidR="005B1801">
        <w:rPr>
          <w:rFonts w:asciiTheme="majorBidi" w:hAnsiTheme="majorBidi" w:cstheme="majorBidi"/>
        </w:rPr>
        <w:fldChar w:fldCharType="end"/>
      </w:r>
      <w:r w:rsidR="00473849" w:rsidRPr="00473849">
        <w:rPr>
          <w:rFonts w:asciiTheme="majorBidi" w:hAnsiTheme="majorBidi" w:cstheme="majorBidi"/>
        </w:rPr>
        <w:t>.</w:t>
      </w:r>
    </w:p>
    <w:p w14:paraId="56FA70AF" w14:textId="1F7EC926" w:rsidR="005B1801" w:rsidRDefault="00A93955" w:rsidP="00473849">
      <w:pPr>
        <w:spacing w:line="360" w:lineRule="auto"/>
        <w:ind w:firstLine="567"/>
        <w:jc w:val="both"/>
        <w:rPr>
          <w:rFonts w:asciiTheme="majorBidi" w:hAnsiTheme="majorBidi" w:cstheme="majorBidi"/>
        </w:rPr>
      </w:pPr>
      <w:r>
        <w:rPr>
          <w:rFonts w:asciiTheme="majorBidi" w:hAnsiTheme="majorBidi" w:cstheme="majorBidi"/>
        </w:rPr>
        <w:t>W</w:t>
      </w:r>
      <w:r w:rsidR="005B1801" w:rsidRPr="005B1801">
        <w:rPr>
          <w:rFonts w:asciiTheme="majorBidi" w:hAnsiTheme="majorBidi" w:cstheme="majorBidi"/>
        </w:rPr>
        <w:t xml:space="preserve">awasan kebangsaan </w:t>
      </w:r>
      <w:r>
        <w:rPr>
          <w:rFonts w:asciiTheme="majorBidi" w:hAnsiTheme="majorBidi" w:cstheme="majorBidi"/>
        </w:rPr>
        <w:t xml:space="preserve">harus dapat dipahami sebagai </w:t>
      </w:r>
      <w:r w:rsidR="005B1801" w:rsidRPr="005B1801">
        <w:rPr>
          <w:rFonts w:asciiTheme="majorBidi" w:hAnsiTheme="majorBidi" w:cstheme="majorBidi"/>
        </w:rPr>
        <w:t xml:space="preserve">kesadaran berbangsa, yang lahir secara alamiah karena adanya </w:t>
      </w:r>
      <w:r>
        <w:rPr>
          <w:rFonts w:asciiTheme="majorBidi" w:hAnsiTheme="majorBidi" w:cstheme="majorBidi"/>
        </w:rPr>
        <w:t xml:space="preserve">kehidupan </w:t>
      </w:r>
      <w:r w:rsidR="005B1801" w:rsidRPr="005B1801">
        <w:rPr>
          <w:rFonts w:asciiTheme="majorBidi" w:hAnsiTheme="majorBidi" w:cstheme="majorBidi"/>
        </w:rPr>
        <w:t xml:space="preserve">sosial yang tumbuh </w:t>
      </w:r>
      <w:r>
        <w:rPr>
          <w:rFonts w:asciiTheme="majorBidi" w:hAnsiTheme="majorBidi" w:cstheme="majorBidi"/>
        </w:rPr>
        <w:t xml:space="preserve">berdampingan, memori </w:t>
      </w:r>
      <w:r w:rsidR="005B1801" w:rsidRPr="005B1801">
        <w:rPr>
          <w:rFonts w:asciiTheme="majorBidi" w:hAnsiTheme="majorBidi" w:cstheme="majorBidi"/>
        </w:rPr>
        <w:t xml:space="preserve">perjuangan masa lampau, </w:t>
      </w:r>
      <w:r>
        <w:rPr>
          <w:rFonts w:asciiTheme="majorBidi" w:hAnsiTheme="majorBidi" w:cstheme="majorBidi"/>
        </w:rPr>
        <w:t xml:space="preserve">dan </w:t>
      </w:r>
      <w:r w:rsidR="005B1801" w:rsidRPr="005B1801">
        <w:rPr>
          <w:rFonts w:asciiTheme="majorBidi" w:hAnsiTheme="majorBidi" w:cstheme="majorBidi"/>
        </w:rPr>
        <w:t xml:space="preserve">kebersamaan dalam menghadapi tantangan masa </w:t>
      </w:r>
      <w:r>
        <w:rPr>
          <w:rFonts w:asciiTheme="majorBidi" w:hAnsiTheme="majorBidi" w:cstheme="majorBidi"/>
        </w:rPr>
        <w:t>kontemporer</w:t>
      </w:r>
      <w:r w:rsidR="005B1801" w:rsidRPr="005B1801">
        <w:rPr>
          <w:rFonts w:asciiTheme="majorBidi" w:hAnsiTheme="majorBidi" w:cstheme="majorBidi"/>
        </w:rPr>
        <w:t xml:space="preserve">. </w:t>
      </w:r>
      <w:r>
        <w:rPr>
          <w:rFonts w:asciiTheme="majorBidi" w:hAnsiTheme="majorBidi" w:cstheme="majorBidi"/>
        </w:rPr>
        <w:t>R</w:t>
      </w:r>
      <w:r w:rsidR="005B1801" w:rsidRPr="005B1801">
        <w:rPr>
          <w:rFonts w:asciiTheme="majorBidi" w:hAnsiTheme="majorBidi" w:cstheme="majorBidi"/>
        </w:rPr>
        <w:t>asa kebangsaan ini berkembang menjadi wawasan kebangsaan</w:t>
      </w:r>
      <w:r>
        <w:rPr>
          <w:rFonts w:asciiTheme="majorBidi" w:hAnsiTheme="majorBidi" w:cstheme="majorBidi"/>
        </w:rPr>
        <w:t xml:space="preserve"> yang bertujuan untuk menggapai </w:t>
      </w:r>
      <w:r w:rsidRPr="005B1801">
        <w:rPr>
          <w:rFonts w:asciiTheme="majorBidi" w:hAnsiTheme="majorBidi" w:cstheme="majorBidi"/>
        </w:rPr>
        <w:t>cita-cita</w:t>
      </w:r>
      <w:r>
        <w:rPr>
          <w:rFonts w:asciiTheme="majorBidi" w:hAnsiTheme="majorBidi" w:cstheme="majorBidi"/>
        </w:rPr>
        <w:t xml:space="preserve"> </w:t>
      </w:r>
      <w:r w:rsidR="005B1801" w:rsidRPr="005B1801">
        <w:rPr>
          <w:rFonts w:asciiTheme="majorBidi" w:hAnsiTheme="majorBidi" w:cstheme="majorBidi"/>
        </w:rPr>
        <w:t>bangsa yang jelas</w:t>
      </w:r>
      <w:r w:rsidR="005B1801">
        <w:rPr>
          <w:rFonts w:asciiTheme="majorBidi" w:hAnsiTheme="majorBidi" w:cstheme="majorBidi"/>
        </w:rPr>
        <w:t xml:space="preserve"> </w:t>
      </w:r>
      <w:r w:rsidR="005B1801">
        <w:rPr>
          <w:rFonts w:asciiTheme="majorBidi" w:hAnsiTheme="majorBidi" w:cstheme="majorBidi"/>
        </w:rPr>
        <w:fldChar w:fldCharType="begin" w:fldLock="1"/>
      </w:r>
      <w:r w:rsidR="00A91BAA">
        <w:rPr>
          <w:rFonts w:asciiTheme="majorBidi" w:hAnsiTheme="majorBidi" w:cstheme="majorBidi"/>
        </w:rPr>
        <w:instrText>ADDIN CSL_CITATION {"citationItems":[{"id":"ITEM-1","itemData":{"author":[{"dropping-particle":"","family":"Hadi","given":"Otho H.","non-dropping-particle":"","parse-names":false,"suffix":""}],"container-title":"www.bappenas.go.id","id":"ITEM-1","issued":{"date-parts":[["2009"]]},"title":"Nation and Character Building Melalui Pemahaman Wawasan Kebangsaan","type":"report"},"uris":["http://www.mendeley.com/documents/?uuid=10945931-2c97-4ef5-ae2b-66de4d0a83ed"]}],"mendeley":{"formattedCitation":"(Hadi, 2009)","plainTextFormattedCitation":"(Hadi, 2009)","previouslyFormattedCitation":"(Hadi, 2009)"},"properties":{"noteIndex":0},"schema":"https://github.com/citation-style-language/schema/raw/master/csl-citation.json"}</w:instrText>
      </w:r>
      <w:r w:rsidR="005B1801">
        <w:rPr>
          <w:rFonts w:asciiTheme="majorBidi" w:hAnsiTheme="majorBidi" w:cstheme="majorBidi"/>
        </w:rPr>
        <w:fldChar w:fldCharType="separate"/>
      </w:r>
      <w:r w:rsidR="005B1801" w:rsidRPr="005B1801">
        <w:rPr>
          <w:rFonts w:asciiTheme="majorBidi" w:hAnsiTheme="majorBidi" w:cstheme="majorBidi"/>
          <w:noProof/>
        </w:rPr>
        <w:t>(Hadi, 2009)</w:t>
      </w:r>
      <w:r w:rsidR="005B1801">
        <w:rPr>
          <w:rFonts w:asciiTheme="majorBidi" w:hAnsiTheme="majorBidi" w:cstheme="majorBidi"/>
        </w:rPr>
        <w:fldChar w:fldCharType="end"/>
      </w:r>
      <w:r w:rsidR="005B1801" w:rsidRPr="005B1801">
        <w:rPr>
          <w:rFonts w:asciiTheme="majorBidi" w:hAnsiTheme="majorBidi" w:cstheme="majorBidi"/>
        </w:rPr>
        <w:t xml:space="preserve">. </w:t>
      </w:r>
      <w:r>
        <w:rPr>
          <w:rFonts w:asciiTheme="majorBidi" w:hAnsiTheme="majorBidi" w:cstheme="majorBidi"/>
        </w:rPr>
        <w:t>Dari r</w:t>
      </w:r>
      <w:r w:rsidR="005B1801" w:rsidRPr="005B1801">
        <w:rPr>
          <w:rFonts w:asciiTheme="majorBidi" w:hAnsiTheme="majorBidi" w:cstheme="majorBidi"/>
        </w:rPr>
        <w:t xml:space="preserve">asa dan wawasan kebangsaan tersebut, maka </w:t>
      </w:r>
      <w:r>
        <w:rPr>
          <w:rFonts w:asciiTheme="majorBidi" w:hAnsiTheme="majorBidi" w:cstheme="majorBidi"/>
        </w:rPr>
        <w:t xml:space="preserve">muncul </w:t>
      </w:r>
      <w:r w:rsidR="005B1801" w:rsidRPr="005B1801">
        <w:rPr>
          <w:rFonts w:asciiTheme="majorBidi" w:hAnsiTheme="majorBidi" w:cstheme="majorBidi"/>
        </w:rPr>
        <w:t xml:space="preserve">semangat kebangsaan </w:t>
      </w:r>
      <w:r>
        <w:rPr>
          <w:rFonts w:asciiTheme="majorBidi" w:hAnsiTheme="majorBidi" w:cstheme="majorBidi"/>
        </w:rPr>
        <w:t xml:space="preserve">berjiwa </w:t>
      </w:r>
      <w:r w:rsidR="005B1801" w:rsidRPr="005B1801">
        <w:rPr>
          <w:rFonts w:asciiTheme="majorBidi" w:hAnsiTheme="majorBidi" w:cstheme="majorBidi"/>
        </w:rPr>
        <w:t>patriotism</w:t>
      </w:r>
      <w:r w:rsidR="005B1801">
        <w:rPr>
          <w:rFonts w:asciiTheme="majorBidi" w:hAnsiTheme="majorBidi" w:cstheme="majorBidi"/>
        </w:rPr>
        <w:t>e.</w:t>
      </w:r>
    </w:p>
    <w:p w14:paraId="4B8BC36E" w14:textId="733DA850" w:rsidR="00E84807" w:rsidRDefault="00EA1ED9" w:rsidP="006E711E">
      <w:pPr>
        <w:spacing w:line="360" w:lineRule="auto"/>
        <w:ind w:firstLine="567"/>
        <w:jc w:val="both"/>
        <w:rPr>
          <w:rFonts w:asciiTheme="majorBidi" w:hAnsiTheme="majorBidi" w:cstheme="majorBidi"/>
        </w:rPr>
      </w:pPr>
      <w:r>
        <w:rPr>
          <w:rFonts w:asciiTheme="majorBidi" w:hAnsiTheme="majorBidi" w:cstheme="majorBidi"/>
        </w:rPr>
        <w:t xml:space="preserve">Sosialisasi Empat Pilar Kebangsaan menjadi salah satu strategi dalam mencegah radikalisme beriringin dengan </w:t>
      </w:r>
      <w:r>
        <w:rPr>
          <w:rFonts w:asciiTheme="majorBidi" w:hAnsiTheme="majorBidi" w:cstheme="majorBidi"/>
          <w:lang w:val="id-ID"/>
        </w:rPr>
        <w:t xml:space="preserve">metode represif melalui </w:t>
      </w:r>
      <w:r>
        <w:rPr>
          <w:rFonts w:asciiTheme="majorBidi" w:hAnsiTheme="majorBidi" w:cstheme="majorBidi"/>
        </w:rPr>
        <w:t xml:space="preserve">srtategi </w:t>
      </w:r>
      <w:r w:rsidRPr="00EA1ED9">
        <w:rPr>
          <w:rFonts w:asciiTheme="majorBidi" w:hAnsiTheme="majorBidi" w:cstheme="majorBidi"/>
          <w:i/>
          <w:iCs/>
        </w:rPr>
        <w:t>counter</w:t>
      </w:r>
      <w:r>
        <w:rPr>
          <w:rFonts w:asciiTheme="majorBidi" w:hAnsiTheme="majorBidi" w:cstheme="majorBidi"/>
        </w:rPr>
        <w:t xml:space="preserve"> </w:t>
      </w:r>
      <w:r w:rsidRPr="00EA1ED9">
        <w:rPr>
          <w:rFonts w:asciiTheme="majorBidi" w:hAnsiTheme="majorBidi" w:cstheme="majorBidi"/>
          <w:i/>
          <w:iCs/>
        </w:rPr>
        <w:t>terrorism</w:t>
      </w:r>
      <w:r>
        <w:rPr>
          <w:rFonts w:asciiTheme="majorBidi" w:hAnsiTheme="majorBidi" w:cstheme="majorBidi"/>
          <w:lang w:val="id-ID"/>
        </w:rPr>
        <w:t xml:space="preserve">. </w:t>
      </w:r>
      <w:r>
        <w:rPr>
          <w:rFonts w:asciiTheme="majorBidi" w:hAnsiTheme="majorBidi" w:cstheme="majorBidi"/>
        </w:rPr>
        <w:t xml:space="preserve">Pemerintah juga berupaya melakukan </w:t>
      </w:r>
      <w:r w:rsidRPr="00EA1ED9">
        <w:rPr>
          <w:rFonts w:asciiTheme="majorBidi" w:hAnsiTheme="majorBidi" w:cstheme="majorBidi"/>
          <w:i/>
          <w:iCs/>
        </w:rPr>
        <w:t>soft</w:t>
      </w:r>
      <w:r>
        <w:rPr>
          <w:rFonts w:asciiTheme="majorBidi" w:hAnsiTheme="majorBidi" w:cstheme="majorBidi"/>
          <w:i/>
          <w:iCs/>
        </w:rPr>
        <w:t xml:space="preserve"> approach </w:t>
      </w:r>
      <w:r>
        <w:rPr>
          <w:rFonts w:asciiTheme="majorBidi" w:hAnsiTheme="majorBidi" w:cstheme="majorBidi"/>
        </w:rPr>
        <w:t xml:space="preserve">dengan </w:t>
      </w:r>
      <w:r>
        <w:rPr>
          <w:rFonts w:asciiTheme="majorBidi" w:hAnsiTheme="majorBidi" w:cstheme="majorBidi"/>
          <w:lang w:val="id-ID"/>
        </w:rPr>
        <w:t>mengajak segenap masyarakat, baik golongan pelajar dan mahasiswa sampai usia produktif untuk memahami kembali makna Pancasila</w:t>
      </w:r>
      <w:r w:rsidR="004331EB">
        <w:rPr>
          <w:rFonts w:asciiTheme="majorBidi" w:hAnsiTheme="majorBidi" w:cstheme="majorBidi"/>
        </w:rPr>
        <w:t xml:space="preserve">, memahami tujuan UUD 1945, memahami definisi NKRI, serta mengimplementasikan semboyan Bhinneka </w:t>
      </w:r>
      <w:r w:rsidR="004331EB">
        <w:rPr>
          <w:rFonts w:asciiTheme="majorBidi" w:hAnsiTheme="majorBidi" w:cstheme="majorBidi"/>
        </w:rPr>
        <w:lastRenderedPageBreak/>
        <w:t xml:space="preserve">Tunggal Ika sebagai sebuah spirit persatuan, </w:t>
      </w:r>
      <w:r>
        <w:rPr>
          <w:rFonts w:asciiTheme="majorBidi" w:hAnsiTheme="majorBidi" w:cstheme="majorBidi"/>
        </w:rPr>
        <w:t xml:space="preserve">yang </w:t>
      </w:r>
      <w:r w:rsidR="004331EB">
        <w:rPr>
          <w:rFonts w:asciiTheme="majorBidi" w:hAnsiTheme="majorBidi" w:cstheme="majorBidi"/>
        </w:rPr>
        <w:t xml:space="preserve">semuanya </w:t>
      </w:r>
      <w:r>
        <w:rPr>
          <w:rFonts w:asciiTheme="majorBidi" w:hAnsiTheme="majorBidi" w:cstheme="majorBidi"/>
          <w:lang w:val="id-ID"/>
        </w:rPr>
        <w:t xml:space="preserve">menjunjung tinggi nilai-nilai </w:t>
      </w:r>
      <w:r w:rsidR="000B627C">
        <w:rPr>
          <w:rFonts w:asciiTheme="majorBidi" w:hAnsiTheme="majorBidi" w:cstheme="majorBidi"/>
        </w:rPr>
        <w:t>kemanusiaan</w:t>
      </w:r>
      <w:r w:rsidR="004331EB">
        <w:rPr>
          <w:rFonts w:asciiTheme="majorBidi" w:hAnsiTheme="majorBidi" w:cstheme="majorBidi"/>
        </w:rPr>
        <w:t>.</w:t>
      </w:r>
      <w:r w:rsidR="006E711E">
        <w:rPr>
          <w:rFonts w:asciiTheme="majorBidi" w:hAnsiTheme="majorBidi" w:cstheme="majorBidi"/>
        </w:rPr>
        <w:t xml:space="preserve"> </w:t>
      </w:r>
      <w:r w:rsidR="00E84807">
        <w:rPr>
          <w:rFonts w:asciiTheme="majorBidi" w:hAnsiTheme="majorBidi" w:cstheme="majorBidi"/>
        </w:rPr>
        <w:t xml:space="preserve">Empat Pilar Kebangsaan menjadi sangat penting krena menjadikan anak-anak bangsa mengerti sejarah bangsa dan memahami dengan benar apa makna dari Pancasila, UUD 1945, NKRI, dan Bhinneka Tunggal Ika. </w:t>
      </w:r>
    </w:p>
    <w:p w14:paraId="19D2D33D" w14:textId="77777777" w:rsidR="00D7619B" w:rsidRPr="00D7619B" w:rsidRDefault="00D7619B" w:rsidP="00D7619B">
      <w:pPr>
        <w:pStyle w:val="Heading3"/>
        <w:spacing w:line="360" w:lineRule="auto"/>
        <w:ind w:left="567"/>
        <w:jc w:val="both"/>
        <w:rPr>
          <w:rFonts w:ascii="Times New Roman" w:hAnsi="Times New Roman" w:cs="Times New Roman"/>
          <w:sz w:val="24"/>
          <w:szCs w:val="24"/>
        </w:rPr>
      </w:pPr>
    </w:p>
    <w:p w14:paraId="004E12D4" w14:textId="37B71F19" w:rsidR="008621B0" w:rsidRPr="002518DC" w:rsidRDefault="00652F09" w:rsidP="00CD13EF">
      <w:pPr>
        <w:pStyle w:val="Heading3"/>
        <w:numPr>
          <w:ilvl w:val="0"/>
          <w:numId w:val="2"/>
        </w:numPr>
        <w:spacing w:line="360" w:lineRule="auto"/>
        <w:jc w:val="both"/>
        <w:rPr>
          <w:rFonts w:ascii="Times New Roman" w:hAnsi="Times New Roman" w:cs="Times New Roman"/>
          <w:sz w:val="24"/>
          <w:szCs w:val="24"/>
        </w:rPr>
      </w:pPr>
      <w:r w:rsidRPr="00652F09">
        <w:rPr>
          <w:rFonts w:ascii="Times New Roman" w:hAnsi="Times New Roman" w:cs="Times New Roman"/>
          <w:sz w:val="24"/>
          <w:szCs w:val="24"/>
          <w:lang w:val="en-US"/>
        </w:rPr>
        <w:t xml:space="preserve">HAMBATAN DALAM </w:t>
      </w:r>
      <w:r w:rsidR="00CF62F8">
        <w:rPr>
          <w:rFonts w:ascii="Times New Roman" w:hAnsi="Times New Roman" w:cs="Times New Roman"/>
          <w:sz w:val="24"/>
          <w:szCs w:val="24"/>
          <w:lang w:val="en-US"/>
        </w:rPr>
        <w:t>MENSOSIALISASIKAN</w:t>
      </w:r>
      <w:r w:rsidRPr="00652F09">
        <w:rPr>
          <w:rFonts w:ascii="Times New Roman" w:hAnsi="Times New Roman" w:cs="Times New Roman"/>
          <w:sz w:val="24"/>
          <w:szCs w:val="24"/>
          <w:lang w:val="en-US"/>
        </w:rPr>
        <w:t xml:space="preserve"> EMPAT PILAR KEBANGSAAN MPR RI DALAM MENCEGAH PAHAM RADIKALISME DI INDONESIA</w:t>
      </w:r>
      <w:r w:rsidRPr="007C620B">
        <w:rPr>
          <w:rFonts w:ascii="Times New Roman" w:hAnsi="Times New Roman" w:cs="Times New Roman"/>
          <w:sz w:val="24"/>
          <w:szCs w:val="24"/>
          <w:lang w:val="en-US"/>
        </w:rPr>
        <w:t xml:space="preserve"> </w:t>
      </w:r>
    </w:p>
    <w:p w14:paraId="09BC19B1" w14:textId="77777777" w:rsidR="0093583E" w:rsidRDefault="00FF01FC" w:rsidP="0093583E">
      <w:pPr>
        <w:spacing w:line="360" w:lineRule="auto"/>
        <w:ind w:firstLine="567"/>
        <w:jc w:val="both"/>
        <w:rPr>
          <w:rFonts w:asciiTheme="majorBidi" w:hAnsiTheme="majorBidi" w:cstheme="majorBidi"/>
          <w:lang w:val="id-ID"/>
        </w:rPr>
      </w:pPr>
      <w:r>
        <w:rPr>
          <w:rFonts w:asciiTheme="majorBidi" w:hAnsiTheme="majorBidi" w:cstheme="majorBidi"/>
        </w:rPr>
        <w:t>S</w:t>
      </w:r>
      <w:r>
        <w:rPr>
          <w:rFonts w:asciiTheme="majorBidi" w:hAnsiTheme="majorBidi" w:cstheme="majorBidi"/>
          <w:lang w:val="id-ID"/>
        </w:rPr>
        <w:t xml:space="preserve">ebenarnya Pemerintah memiliki berbagai kelebihan yang dimaksimalkan potensinya dalam menghadapi teroris, yaitu: </w:t>
      </w:r>
      <w:r>
        <w:rPr>
          <w:rFonts w:asciiTheme="majorBidi" w:hAnsiTheme="majorBidi" w:cstheme="majorBidi"/>
          <w:i/>
          <w:lang w:val="id-ID"/>
        </w:rPr>
        <w:t xml:space="preserve">Pertama, </w:t>
      </w:r>
      <w:r>
        <w:rPr>
          <w:rFonts w:asciiTheme="majorBidi" w:hAnsiTheme="majorBidi" w:cstheme="majorBidi"/>
          <w:lang w:val="id-ID"/>
        </w:rPr>
        <w:t xml:space="preserve">adanya Pancasila dan UUD 1945 sebagai </w:t>
      </w:r>
      <w:r>
        <w:rPr>
          <w:rFonts w:asciiTheme="majorBidi" w:hAnsiTheme="majorBidi" w:cstheme="majorBidi"/>
          <w:i/>
          <w:lang w:val="id-ID"/>
        </w:rPr>
        <w:t xml:space="preserve">legacy </w:t>
      </w:r>
      <w:r>
        <w:rPr>
          <w:rFonts w:asciiTheme="majorBidi" w:hAnsiTheme="majorBidi" w:cstheme="majorBidi"/>
          <w:lang w:val="id-ID"/>
        </w:rPr>
        <w:t xml:space="preserve">pemerintahan orde lama yang masih sangat relevan untuk diterapkan saat ini dan menjadi modal dasar mempersatukan rakyat Indonesia. </w:t>
      </w:r>
      <w:r>
        <w:rPr>
          <w:rFonts w:asciiTheme="majorBidi" w:hAnsiTheme="majorBidi" w:cstheme="majorBidi"/>
          <w:i/>
          <w:lang w:val="id-ID"/>
        </w:rPr>
        <w:t xml:space="preserve">Kedua, </w:t>
      </w:r>
      <w:r>
        <w:rPr>
          <w:rFonts w:asciiTheme="majorBidi" w:hAnsiTheme="majorBidi" w:cstheme="majorBidi"/>
          <w:lang w:val="id-ID"/>
        </w:rPr>
        <w:t xml:space="preserve">Negara yang Demokrasi dimana semua rakyatnya memiliki hak dan kedudukan yang sama di mata hukum. </w:t>
      </w:r>
      <w:r>
        <w:rPr>
          <w:rFonts w:asciiTheme="majorBidi" w:hAnsiTheme="majorBidi" w:cstheme="majorBidi"/>
          <w:i/>
          <w:lang w:val="id-ID"/>
        </w:rPr>
        <w:t xml:space="preserve">Ketiga, </w:t>
      </w:r>
      <w:r>
        <w:rPr>
          <w:rFonts w:asciiTheme="majorBidi" w:hAnsiTheme="majorBidi" w:cstheme="majorBidi"/>
          <w:lang w:val="id-ID"/>
        </w:rPr>
        <w:t xml:space="preserve">Keadaan Geoografis dan Sumber Daya Alam yang berlimpah memberikan peluang bagi negara untuk meningkatkan kesejahteraan segenap rakyat Indonesia sehingga radikalisme akan tersingkir. </w:t>
      </w:r>
      <w:r>
        <w:rPr>
          <w:rFonts w:asciiTheme="majorBidi" w:hAnsiTheme="majorBidi" w:cstheme="majorBidi"/>
          <w:i/>
          <w:lang w:val="id-ID"/>
        </w:rPr>
        <w:t xml:space="preserve">Keempat, </w:t>
      </w:r>
      <w:r>
        <w:rPr>
          <w:rFonts w:asciiTheme="majorBidi" w:hAnsiTheme="majorBidi" w:cstheme="majorBidi"/>
          <w:lang w:val="id-ID"/>
        </w:rPr>
        <w:t xml:space="preserve">sejarah mencatat bahwa kelompok radikalisme telah berupaya eksis sejak dulu seperti Gerakan Aceh Merdekana (GAM), Organisasi Papua Merdeka (OPM), serta Republik Maluku Selatan (RMS). </w:t>
      </w:r>
      <w:r>
        <w:rPr>
          <w:rFonts w:asciiTheme="majorBidi" w:hAnsiTheme="majorBidi" w:cstheme="majorBidi"/>
          <w:i/>
          <w:lang w:val="id-ID"/>
        </w:rPr>
        <w:t xml:space="preserve">Kelima, </w:t>
      </w:r>
      <w:r>
        <w:rPr>
          <w:rFonts w:asciiTheme="majorBidi" w:hAnsiTheme="majorBidi" w:cstheme="majorBidi"/>
          <w:lang w:val="id-ID"/>
        </w:rPr>
        <w:t>bahwa Indonesia merupakan negara dengan penduduk muslim  terbesar.</w:t>
      </w:r>
    </w:p>
    <w:p w14:paraId="61D33EA1" w14:textId="2B5F045A" w:rsidR="0093583E" w:rsidRPr="00B26851" w:rsidRDefault="0093583E" w:rsidP="0093583E">
      <w:pPr>
        <w:spacing w:line="360" w:lineRule="auto"/>
        <w:ind w:firstLine="567"/>
        <w:jc w:val="both"/>
        <w:rPr>
          <w:rFonts w:asciiTheme="majorBidi" w:hAnsiTheme="majorBidi" w:cstheme="majorBidi"/>
          <w:lang w:val="id-ID"/>
        </w:rPr>
      </w:pPr>
      <w:r>
        <w:rPr>
          <w:rFonts w:asciiTheme="majorBidi" w:hAnsiTheme="majorBidi" w:cstheme="majorBidi"/>
        </w:rPr>
        <w:t xml:space="preserve">Secara umum, </w:t>
      </w:r>
      <w:r w:rsidRPr="00B26851">
        <w:rPr>
          <w:rFonts w:asciiTheme="majorBidi" w:hAnsiTheme="majorBidi" w:cstheme="majorBidi"/>
          <w:lang w:val="id-ID"/>
        </w:rPr>
        <w:t xml:space="preserve">ada </w:t>
      </w:r>
      <w:r>
        <w:rPr>
          <w:rFonts w:asciiTheme="majorBidi" w:hAnsiTheme="majorBidi" w:cstheme="majorBidi"/>
          <w:lang w:val="id-ID"/>
        </w:rPr>
        <w:t>4</w:t>
      </w:r>
      <w:r w:rsidRPr="00B26851">
        <w:rPr>
          <w:rFonts w:asciiTheme="majorBidi" w:hAnsiTheme="majorBidi" w:cstheme="majorBidi"/>
          <w:lang w:val="id-ID"/>
        </w:rPr>
        <w:t xml:space="preserve"> (</w:t>
      </w:r>
      <w:r>
        <w:rPr>
          <w:rFonts w:asciiTheme="majorBidi" w:hAnsiTheme="majorBidi" w:cstheme="majorBidi"/>
          <w:lang w:val="id-ID"/>
        </w:rPr>
        <w:t>empat</w:t>
      </w:r>
      <w:r w:rsidRPr="00B26851">
        <w:rPr>
          <w:rFonts w:asciiTheme="majorBidi" w:hAnsiTheme="majorBidi" w:cstheme="majorBidi"/>
          <w:lang w:val="id-ID"/>
        </w:rPr>
        <w:t xml:space="preserve">) kendala yang dihadapi </w:t>
      </w:r>
      <w:r>
        <w:rPr>
          <w:rFonts w:asciiTheme="majorBidi" w:hAnsiTheme="majorBidi" w:cstheme="majorBidi"/>
        </w:rPr>
        <w:t xml:space="preserve">oleh Pemerintah </w:t>
      </w:r>
      <w:r w:rsidRPr="00B26851">
        <w:rPr>
          <w:rFonts w:asciiTheme="majorBidi" w:hAnsiTheme="majorBidi" w:cstheme="majorBidi"/>
          <w:lang w:val="id-ID"/>
        </w:rPr>
        <w:t>dalam penanggulangan tindakan te</w:t>
      </w:r>
      <w:r>
        <w:rPr>
          <w:rFonts w:asciiTheme="majorBidi" w:hAnsiTheme="majorBidi" w:cstheme="majorBidi"/>
          <w:lang w:val="id-ID"/>
        </w:rPr>
        <w:t>ro</w:t>
      </w:r>
      <w:r w:rsidRPr="00B26851">
        <w:rPr>
          <w:rFonts w:asciiTheme="majorBidi" w:hAnsiTheme="majorBidi" w:cstheme="majorBidi"/>
          <w:lang w:val="id-ID"/>
        </w:rPr>
        <w:t>risme, yaitu</w:t>
      </w:r>
      <w:r>
        <w:rPr>
          <w:rFonts w:asciiTheme="majorBidi" w:hAnsiTheme="majorBidi" w:cstheme="majorBidi"/>
          <w:lang w:val="id-ID"/>
        </w:rPr>
        <w:t xml:space="preserve"> </w:t>
      </w:r>
      <w:r>
        <w:rPr>
          <w:rFonts w:asciiTheme="majorBidi" w:hAnsiTheme="majorBidi" w:cstheme="majorBidi"/>
          <w:lang w:val="id-ID"/>
        </w:rPr>
        <w:fldChar w:fldCharType="begin" w:fldLock="1"/>
      </w:r>
      <w:r w:rsidR="003905AE">
        <w:rPr>
          <w:rFonts w:asciiTheme="majorBidi" w:hAnsiTheme="majorBidi" w:cstheme="majorBidi"/>
          <w:lang w:val="id-ID"/>
        </w:rPr>
        <w:instrText>ADDIN CSL_CITATION {"citationItems":[{"id":"ITEM-1","itemData":{"author":[{"dropping-particle":"","family":"Rizky","given":"Layla","non-dropping-particle":"","parse-names":false,"suffix":""}],"id":"ITEM-1","issued":{"date-parts":[["2018"]]},"publisher":"UIN Syarif Hidayatullah Jakarta","title":"Peran Badan Nasional Penanggulangan Terorisme dalam Menanggulangi Radikalisme di Indonesia (Studi Atas Program Deradikalisasi Pendekatan Wawasan Kebangsaan)","type":"thesis"},"uris":["http://www.mendeley.com/documents/?uuid=6f65cdd2-49d8-48fa-9913-aebf087cca8b"]}],"mendeley":{"formattedCitation":"(Rizky, 2018)","plainTextFormattedCitation":"(Rizky, 2018)","previouslyFormattedCitation":"(Rizky, 2018)"},"properties":{"noteIndex":0},"schema":"https://github.com/citation-style-language/schema/raw/master/csl-citation.json"}</w:instrText>
      </w:r>
      <w:r>
        <w:rPr>
          <w:rFonts w:asciiTheme="majorBidi" w:hAnsiTheme="majorBidi" w:cstheme="majorBidi"/>
          <w:lang w:val="id-ID"/>
        </w:rPr>
        <w:fldChar w:fldCharType="separate"/>
      </w:r>
      <w:r w:rsidRPr="008B3C2E">
        <w:rPr>
          <w:rFonts w:asciiTheme="majorBidi" w:hAnsiTheme="majorBidi" w:cstheme="majorBidi"/>
          <w:noProof/>
          <w:lang w:val="id-ID"/>
        </w:rPr>
        <w:t>(Rizky, 2018)</w:t>
      </w:r>
      <w:r>
        <w:rPr>
          <w:rFonts w:asciiTheme="majorBidi" w:hAnsiTheme="majorBidi" w:cstheme="majorBidi"/>
          <w:lang w:val="id-ID"/>
        </w:rPr>
        <w:fldChar w:fldCharType="end"/>
      </w:r>
      <w:r w:rsidRPr="00B26851">
        <w:rPr>
          <w:rFonts w:asciiTheme="majorBidi" w:hAnsiTheme="majorBidi" w:cstheme="majorBidi"/>
          <w:lang w:val="id-ID"/>
        </w:rPr>
        <w:t xml:space="preserve">: </w:t>
      </w:r>
    </w:p>
    <w:p w14:paraId="001681D5" w14:textId="77777777" w:rsidR="0093583E" w:rsidRPr="00B26851" w:rsidRDefault="0093583E" w:rsidP="00B51D0F">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B26851">
        <w:rPr>
          <w:rFonts w:asciiTheme="majorBidi" w:hAnsiTheme="majorBidi" w:cstheme="majorBidi"/>
          <w:sz w:val="24"/>
          <w:szCs w:val="24"/>
          <w:lang w:val="id-ID"/>
        </w:rPr>
        <w:t xml:space="preserve">Keseimbangan </w:t>
      </w:r>
      <w:r>
        <w:rPr>
          <w:rFonts w:asciiTheme="majorBidi" w:hAnsiTheme="majorBidi" w:cstheme="majorBidi"/>
          <w:sz w:val="24"/>
          <w:szCs w:val="24"/>
          <w:lang w:val="id-ID"/>
        </w:rPr>
        <w:t>sistem politik yang belum stabil serta belum adanya konsolidasi demokrasi yang menjadi kendala bagi pemerintah dalam menjalankan platform percepatan pembangunan dan pemulihan ekonomi serta kesejahteraan rakyat.</w:t>
      </w:r>
    </w:p>
    <w:p w14:paraId="7A7F6599" w14:textId="77777777" w:rsidR="0093583E" w:rsidRDefault="0093583E" w:rsidP="00B51D0F">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Sosialisasi </w:t>
      </w:r>
      <w:r w:rsidRPr="00B26851">
        <w:rPr>
          <w:rFonts w:asciiTheme="majorBidi" w:hAnsiTheme="majorBidi" w:cstheme="majorBidi"/>
          <w:sz w:val="24"/>
          <w:szCs w:val="24"/>
          <w:lang w:val="id-ID"/>
        </w:rPr>
        <w:t>Pancasila</w:t>
      </w:r>
      <w:r>
        <w:rPr>
          <w:rFonts w:asciiTheme="majorBidi" w:hAnsiTheme="majorBidi" w:cstheme="majorBidi"/>
          <w:sz w:val="24"/>
          <w:szCs w:val="24"/>
          <w:lang w:val="id-ID"/>
        </w:rPr>
        <w:t xml:space="preserve"> belum sepenuhnya tersampaikan</w:t>
      </w:r>
      <w:r>
        <w:rPr>
          <w:rFonts w:asciiTheme="majorBidi" w:hAnsiTheme="majorBidi" w:cstheme="majorBidi"/>
          <w:sz w:val="24"/>
          <w:szCs w:val="24"/>
        </w:rPr>
        <w:t xml:space="preserve"> </w:t>
      </w:r>
      <w:r>
        <w:rPr>
          <w:rFonts w:asciiTheme="majorBidi" w:hAnsiTheme="majorBidi" w:cstheme="majorBidi"/>
          <w:sz w:val="24"/>
          <w:szCs w:val="24"/>
          <w:lang w:val="id-ID"/>
        </w:rPr>
        <w:t>dengan baik ke seluruh pelosok wilayah tanah air.</w:t>
      </w:r>
    </w:p>
    <w:p w14:paraId="046998A5" w14:textId="77777777" w:rsidR="0093583E" w:rsidRPr="00B26851" w:rsidRDefault="0093583E" w:rsidP="00B51D0F">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B26851">
        <w:rPr>
          <w:rFonts w:asciiTheme="majorBidi" w:hAnsiTheme="majorBidi" w:cstheme="majorBidi"/>
          <w:sz w:val="24"/>
          <w:szCs w:val="24"/>
          <w:lang w:val="id-ID"/>
        </w:rPr>
        <w:t>Ke</w:t>
      </w:r>
      <w:r>
        <w:rPr>
          <w:rFonts w:asciiTheme="majorBidi" w:hAnsiTheme="majorBidi" w:cstheme="majorBidi"/>
          <w:sz w:val="24"/>
          <w:szCs w:val="24"/>
          <w:lang w:val="id-ID"/>
        </w:rPr>
        <w:t>ma</w:t>
      </w:r>
      <w:r w:rsidRPr="00B26851">
        <w:rPr>
          <w:rFonts w:asciiTheme="majorBidi" w:hAnsiTheme="majorBidi" w:cstheme="majorBidi"/>
          <w:sz w:val="24"/>
          <w:szCs w:val="24"/>
          <w:lang w:val="id-ID"/>
        </w:rPr>
        <w:t>ndirian ekonomi Nasional</w:t>
      </w:r>
      <w:r>
        <w:rPr>
          <w:rFonts w:asciiTheme="majorBidi" w:hAnsiTheme="majorBidi" w:cstheme="majorBidi"/>
          <w:sz w:val="24"/>
          <w:szCs w:val="24"/>
          <w:lang w:val="id-ID"/>
        </w:rPr>
        <w:t xml:space="preserve"> yang belum sepenuhnya kokoh dan masih tingginya ketergantungan dengan  pasar global menjadikan kendala bagi pemerintah saat ini. Pemerintah berkewajiban menjaga kedaulatan ekonomi </w:t>
      </w:r>
      <w:r>
        <w:rPr>
          <w:rFonts w:asciiTheme="majorBidi" w:hAnsiTheme="majorBidi" w:cstheme="majorBidi"/>
          <w:sz w:val="24"/>
          <w:szCs w:val="24"/>
          <w:lang w:val="id-ID"/>
        </w:rPr>
        <w:lastRenderedPageBreak/>
        <w:t>dan menciptakan kesejahteraan segenap rakyat Indonesia. Isu ketidakadilan dan penindasan HAM menjadi hal yang rentan untuk digunakan  mempengaruhi ideologi radikalisme.</w:t>
      </w:r>
    </w:p>
    <w:p w14:paraId="6211AF02" w14:textId="77777777" w:rsidR="0093583E" w:rsidRPr="00B26851" w:rsidRDefault="0093583E" w:rsidP="00B51D0F">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Belum maksimalnya</w:t>
      </w:r>
      <w:r w:rsidRPr="00B26851">
        <w:rPr>
          <w:rFonts w:asciiTheme="majorBidi" w:hAnsiTheme="majorBidi" w:cstheme="majorBidi"/>
          <w:sz w:val="24"/>
          <w:szCs w:val="24"/>
          <w:lang w:val="id-ID"/>
        </w:rPr>
        <w:t xml:space="preserve"> sistem keamana</w:t>
      </w:r>
      <w:r>
        <w:rPr>
          <w:rFonts w:asciiTheme="majorBidi" w:hAnsiTheme="majorBidi" w:cstheme="majorBidi"/>
          <w:sz w:val="24"/>
          <w:szCs w:val="24"/>
          <w:lang w:val="id-ID"/>
        </w:rPr>
        <w:t>n</w:t>
      </w:r>
      <w:r w:rsidRPr="00B26851">
        <w:rPr>
          <w:rFonts w:asciiTheme="majorBidi" w:hAnsiTheme="majorBidi" w:cstheme="majorBidi"/>
          <w:sz w:val="24"/>
          <w:szCs w:val="24"/>
          <w:lang w:val="id-ID"/>
        </w:rPr>
        <w:t xml:space="preserve">  </w:t>
      </w:r>
      <w:r>
        <w:rPr>
          <w:rFonts w:asciiTheme="majorBidi" w:hAnsiTheme="majorBidi" w:cstheme="majorBidi"/>
          <w:sz w:val="24"/>
          <w:szCs w:val="24"/>
          <w:lang w:val="id-ID"/>
        </w:rPr>
        <w:t>dan pertahanan  negara dalam peningkatan alutsista TNI dan Polri dibandingkan dengan tanggung jawab yang besar mengawal negara Indonesia yang sangat luas dan majemuk.</w:t>
      </w:r>
    </w:p>
    <w:p w14:paraId="7E4B641E" w14:textId="367AE5BC" w:rsidR="00FF01FC" w:rsidRDefault="00FF01FC" w:rsidP="00FF01FC">
      <w:pPr>
        <w:pStyle w:val="Body"/>
        <w:tabs>
          <w:tab w:val="left" w:pos="2977"/>
        </w:tabs>
        <w:spacing w:after="0" w:line="360" w:lineRule="auto"/>
        <w:ind w:firstLine="567"/>
        <w:jc w:val="both"/>
        <w:rPr>
          <w:rFonts w:ascii="Times New Roman" w:eastAsia="Times New Roman" w:hAnsi="Times New Roman" w:cs="Times New Roman"/>
          <w:sz w:val="24"/>
          <w:szCs w:val="24"/>
          <w:lang w:val="en-US"/>
        </w:rPr>
      </w:pPr>
      <w:r w:rsidRPr="006344B5">
        <w:rPr>
          <w:rFonts w:ascii="Times New Roman" w:hAnsi="Times New Roman" w:cs="Times New Roman"/>
          <w:color w:val="000000" w:themeColor="text1"/>
          <w:sz w:val="24"/>
          <w:szCs w:val="24"/>
          <w:lang w:val="id-ID"/>
        </w:rPr>
        <w:t xml:space="preserve">Muladi </w:t>
      </w:r>
      <w:r w:rsidR="0093583E" w:rsidRPr="006344B5">
        <w:rPr>
          <w:rStyle w:val="FootnoteReference"/>
          <w:rFonts w:ascii="Times New Roman" w:hAnsi="Times New Roman" w:cs="Times New Roman"/>
          <w:i/>
          <w:color w:val="000000" w:themeColor="text1"/>
          <w:sz w:val="24"/>
          <w:szCs w:val="24"/>
          <w:lang w:val="id-ID"/>
        </w:rPr>
        <w:fldChar w:fldCharType="begin" w:fldLock="1"/>
      </w:r>
      <w:r w:rsidR="00395D7B">
        <w:rPr>
          <w:rFonts w:ascii="Times New Roman" w:hAnsi="Times New Roman" w:cs="Times New Roman"/>
          <w:color w:val="000000" w:themeColor="text1"/>
          <w:sz w:val="24"/>
          <w:szCs w:val="24"/>
          <w:lang w:val="id-ID"/>
        </w:rPr>
        <w:instrText>ADDIN CSL_CITATION {"citationItems":[{"id":"ITEM-1","itemData":{"author":[{"dropping-particle":"","family":"Muladi","given":"","non-dropping-particle":"","parse-names":false,"suffix":""}],"container-title":"Seminar Pengamanan Terorisme sebagai Tindak Pidana Khusus","id":"ITEM-1","issued":{"date-parts":[["2004"]]},"publisher-place":"Jakarta","title":"Penanggulangan Terorisme Sebagai Tindak Pidana Khusus","type":"paper-conference"},"uris":["http://www.mendeley.com/documents/?uuid=a8fff43d-638f-471d-abc4-027c363685d5"]}],"mendeley":{"formattedCitation":"(Muladi, 2004)","manualFormatting":"(2004)","plainTextFormattedCitation":"(Muladi, 2004)","previouslyFormattedCitation":"(Muladi, 2004)"},"properties":{"noteIndex":0},"schema":"https://github.com/citation-style-language/schema/raw/master/csl-citation.json"}</w:instrText>
      </w:r>
      <w:r w:rsidR="0093583E" w:rsidRPr="006344B5">
        <w:rPr>
          <w:rStyle w:val="FootnoteReference"/>
          <w:rFonts w:ascii="Times New Roman" w:hAnsi="Times New Roman" w:cs="Times New Roman"/>
          <w:i/>
          <w:color w:val="000000" w:themeColor="text1"/>
          <w:sz w:val="24"/>
          <w:szCs w:val="24"/>
          <w:lang w:val="id-ID"/>
        </w:rPr>
        <w:fldChar w:fldCharType="separate"/>
      </w:r>
      <w:r w:rsidR="0093583E" w:rsidRPr="006344B5">
        <w:rPr>
          <w:rFonts w:ascii="Times New Roman" w:hAnsi="Times New Roman" w:cs="Times New Roman"/>
          <w:noProof/>
          <w:color w:val="000000" w:themeColor="text1"/>
          <w:sz w:val="24"/>
          <w:szCs w:val="24"/>
          <w:lang w:val="id-ID"/>
        </w:rPr>
        <w:t>(2004)</w:t>
      </w:r>
      <w:r w:rsidR="0093583E" w:rsidRPr="006344B5">
        <w:rPr>
          <w:rStyle w:val="FootnoteReference"/>
          <w:rFonts w:ascii="Times New Roman" w:hAnsi="Times New Roman" w:cs="Times New Roman"/>
          <w:i/>
          <w:color w:val="000000" w:themeColor="text1"/>
          <w:sz w:val="24"/>
          <w:szCs w:val="24"/>
          <w:lang w:val="id-ID"/>
        </w:rPr>
        <w:fldChar w:fldCharType="end"/>
      </w:r>
      <w:r w:rsidR="0093583E">
        <w:rPr>
          <w:rFonts w:ascii="Times New Roman" w:hAnsi="Times New Roman" w:cs="Times New Roman"/>
          <w:i/>
          <w:color w:val="000000" w:themeColor="text1"/>
          <w:sz w:val="24"/>
          <w:szCs w:val="24"/>
          <w:lang w:val="en-US"/>
        </w:rPr>
        <w:t xml:space="preserve"> </w:t>
      </w:r>
      <w:r w:rsidRPr="006344B5">
        <w:rPr>
          <w:rFonts w:ascii="Times New Roman" w:hAnsi="Times New Roman" w:cs="Times New Roman"/>
          <w:color w:val="000000" w:themeColor="text1"/>
          <w:sz w:val="24"/>
          <w:szCs w:val="24"/>
          <w:lang w:val="id-ID"/>
        </w:rPr>
        <w:t xml:space="preserve">berpendapat bahwa terorisme merupakan kejahatan luar biasa </w:t>
      </w:r>
      <w:r w:rsidRPr="006344B5">
        <w:rPr>
          <w:rFonts w:ascii="Times New Roman" w:hAnsi="Times New Roman" w:cs="Times New Roman"/>
          <w:i/>
          <w:color w:val="000000" w:themeColor="text1"/>
          <w:sz w:val="24"/>
          <w:szCs w:val="24"/>
          <w:lang w:val="id-ID"/>
        </w:rPr>
        <w:t>(extraordinary crime)</w:t>
      </w:r>
      <w:r w:rsidRPr="006344B5">
        <w:rPr>
          <w:rFonts w:ascii="Times New Roman" w:hAnsi="Times New Roman" w:cs="Times New Roman"/>
          <w:color w:val="000000" w:themeColor="text1"/>
          <w:sz w:val="24"/>
          <w:szCs w:val="24"/>
          <w:lang w:val="id-ID"/>
        </w:rPr>
        <w:t xml:space="preserve"> yang juga memerlukan penangangan yang juga luar biasa </w:t>
      </w:r>
      <w:r w:rsidRPr="006344B5">
        <w:rPr>
          <w:rFonts w:ascii="Times New Roman" w:hAnsi="Times New Roman" w:cs="Times New Roman"/>
          <w:i/>
          <w:color w:val="000000" w:themeColor="text1"/>
          <w:sz w:val="24"/>
          <w:szCs w:val="24"/>
          <w:lang w:val="id-ID"/>
        </w:rPr>
        <w:t>(extraordinary measure).</w:t>
      </w:r>
      <w:r w:rsidRPr="006344B5">
        <w:rPr>
          <w:rFonts w:ascii="Times New Roman" w:hAnsi="Times New Roman" w:cs="Times New Roman"/>
          <w:sz w:val="24"/>
          <w:szCs w:val="24"/>
        </w:rPr>
        <w:t xml:space="preserve"> </w:t>
      </w:r>
      <w:r w:rsidR="00697945" w:rsidRPr="00697945">
        <w:rPr>
          <w:rFonts w:ascii="Times New Roman" w:hAnsi="Times New Roman" w:cs="Times New Roman"/>
          <w:color w:val="FFFFFF" w:themeColor="background1"/>
          <w:sz w:val="24"/>
          <w:szCs w:val="24"/>
        </w:rPr>
        <w:t>“</w:t>
      </w:r>
      <w:r>
        <w:rPr>
          <w:rFonts w:ascii="Times New Roman" w:hAnsi="Times New Roman" w:cs="Times New Roman"/>
          <w:sz w:val="24"/>
          <w:szCs w:val="24"/>
        </w:rPr>
        <w:t>T</w:t>
      </w:r>
      <w:r w:rsidRPr="006344B5">
        <w:rPr>
          <w:rFonts w:ascii="Times New Roman" w:hAnsi="Times New Roman" w:cs="Times New Roman"/>
          <w:color w:val="000000" w:themeColor="text1"/>
          <w:sz w:val="24"/>
          <w:szCs w:val="24"/>
          <w:lang w:val="id-ID"/>
        </w:rPr>
        <w:t xml:space="preserve">erorisme </w:t>
      </w:r>
      <w:r>
        <w:rPr>
          <w:rFonts w:ascii="Times New Roman" w:hAnsi="Times New Roman" w:cs="Times New Roman"/>
          <w:color w:val="000000" w:themeColor="text1"/>
          <w:sz w:val="24"/>
          <w:szCs w:val="24"/>
          <w:lang w:val="en-US"/>
        </w:rPr>
        <w:t xml:space="preserve">menjadi </w:t>
      </w:r>
      <w:r w:rsidRPr="006344B5">
        <w:rPr>
          <w:rFonts w:ascii="Times New Roman" w:hAnsi="Times New Roman" w:cs="Times New Roman"/>
          <w:color w:val="000000" w:themeColor="text1"/>
          <w:sz w:val="24"/>
          <w:szCs w:val="24"/>
          <w:lang w:val="id-ID"/>
        </w:rPr>
        <w:t>kejahatan luar</w:t>
      </w:r>
      <w:r w:rsidRPr="006344B5">
        <w:rPr>
          <w:rFonts w:ascii="Times New Roman" w:hAnsi="Times New Roman" w:cs="Times New Roman"/>
          <w:color w:val="000000" w:themeColor="text1"/>
          <w:sz w:val="24"/>
          <w:szCs w:val="24"/>
        </w:rPr>
        <w:t xml:space="preserve"> </w:t>
      </w:r>
      <w:r w:rsidRPr="006344B5">
        <w:rPr>
          <w:rFonts w:ascii="Times New Roman" w:hAnsi="Times New Roman" w:cs="Times New Roman"/>
          <w:color w:val="000000" w:themeColor="text1"/>
          <w:sz w:val="24"/>
          <w:szCs w:val="24"/>
          <w:lang w:val="id-ID"/>
        </w:rPr>
        <w:t>biasa karena</w:t>
      </w:r>
      <w:r w:rsidRPr="006344B5">
        <w:rPr>
          <w:rFonts w:ascii="Times New Roman" w:hAnsi="Times New Roman" w:cs="Times New Roman"/>
          <w:color w:val="000000" w:themeColor="text1"/>
          <w:sz w:val="24"/>
          <w:szCs w:val="24"/>
        </w:rPr>
        <w:t xml:space="preserve"> </w:t>
      </w:r>
      <w:r w:rsidRPr="006344B5">
        <w:rPr>
          <w:rFonts w:ascii="Times New Roman" w:hAnsi="Times New Roman" w:cs="Times New Roman"/>
          <w:color w:val="000000" w:themeColor="text1"/>
          <w:sz w:val="24"/>
          <w:szCs w:val="24"/>
          <w:lang w:val="id-ID"/>
        </w:rPr>
        <w:t>adanya perbedaan persepsi</w:t>
      </w:r>
      <w:r w:rsidRPr="006344B5">
        <w:rPr>
          <w:rFonts w:ascii="Times New Roman" w:hAnsi="Times New Roman" w:cs="Times New Roman"/>
          <w:color w:val="000000" w:themeColor="text1"/>
          <w:sz w:val="24"/>
          <w:szCs w:val="24"/>
        </w:rPr>
        <w:t xml:space="preserve"> </w:t>
      </w:r>
      <w:r w:rsidRPr="006344B5">
        <w:rPr>
          <w:rFonts w:ascii="Times New Roman" w:hAnsi="Times New Roman" w:cs="Times New Roman"/>
          <w:color w:val="000000" w:themeColor="text1"/>
          <w:sz w:val="24"/>
          <w:szCs w:val="24"/>
          <w:lang w:val="id-ID"/>
        </w:rPr>
        <w:t>yang mencolok</w:t>
      </w:r>
      <w:r w:rsidRPr="006344B5">
        <w:rPr>
          <w:rFonts w:ascii="Times New Roman" w:hAnsi="Times New Roman" w:cs="Times New Roman"/>
          <w:color w:val="000000" w:themeColor="text1"/>
          <w:sz w:val="24"/>
          <w:szCs w:val="24"/>
        </w:rPr>
        <w:t xml:space="preserve"> </w:t>
      </w:r>
      <w:r w:rsidRPr="006344B5">
        <w:rPr>
          <w:rFonts w:ascii="Times New Roman" w:hAnsi="Times New Roman" w:cs="Times New Roman"/>
          <w:color w:val="000000" w:themeColor="text1"/>
          <w:sz w:val="24"/>
          <w:szCs w:val="24"/>
          <w:lang w:val="id-ID"/>
        </w:rPr>
        <w:t>pelaku dengan korbannya. Bagi kelompoknya pelaku terorisme dianggap sebagai</w:t>
      </w:r>
      <w:r>
        <w:rPr>
          <w:rFonts w:ascii="Times New Roman" w:hAnsi="Times New Roman" w:cs="Times New Roman"/>
          <w:color w:val="000000" w:themeColor="text1"/>
          <w:sz w:val="24"/>
          <w:szCs w:val="24"/>
          <w:lang w:val="en-US"/>
        </w:rPr>
        <w:t xml:space="preserve"> </w:t>
      </w:r>
      <w:r w:rsidRPr="006344B5">
        <w:rPr>
          <w:rFonts w:ascii="Times New Roman" w:hAnsi="Times New Roman" w:cs="Times New Roman"/>
          <w:color w:val="000000" w:themeColor="text1"/>
          <w:sz w:val="24"/>
          <w:szCs w:val="24"/>
          <w:lang w:val="id-ID"/>
        </w:rPr>
        <w:t>pahlawan namun korbannya dianggap sebagai suatu pengkhianatan</w:t>
      </w:r>
      <w:r w:rsidR="00697945" w:rsidRPr="00697945">
        <w:rPr>
          <w:rFonts w:ascii="Times New Roman" w:hAnsi="Times New Roman" w:cs="Times New Roman"/>
          <w:color w:val="FFFFFF" w:themeColor="background1"/>
          <w:sz w:val="24"/>
          <w:szCs w:val="24"/>
          <w:lang w:val="en-US"/>
        </w:rPr>
        <w:t>”</w:t>
      </w:r>
      <w:r w:rsidRPr="006344B5">
        <w:rPr>
          <w:rFonts w:ascii="Times New Roman" w:hAnsi="Times New Roman" w:cs="Times New Roman"/>
          <w:color w:val="FFFFFF" w:themeColor="background1"/>
          <w:sz w:val="24"/>
          <w:szCs w:val="24"/>
          <w:lang w:val="id-ID"/>
        </w:rPr>
        <w:t>”</w:t>
      </w:r>
      <w:r w:rsidRPr="006344B5">
        <w:rPr>
          <w:rStyle w:val="FootnoteReference"/>
          <w:rFonts w:ascii="Times New Roman" w:hAnsi="Times New Roman" w:cs="Times New Roman"/>
          <w:color w:val="000000" w:themeColor="text1"/>
          <w:sz w:val="24"/>
          <w:szCs w:val="24"/>
          <w:lang w:val="id-ID"/>
        </w:rPr>
        <w:fldChar w:fldCharType="begin" w:fldLock="1"/>
      </w:r>
      <w:r w:rsidRPr="006344B5">
        <w:rPr>
          <w:rFonts w:ascii="Times New Roman" w:hAnsi="Times New Roman" w:cs="Times New Roman"/>
          <w:color w:val="000000" w:themeColor="text1"/>
          <w:sz w:val="24"/>
          <w:szCs w:val="24"/>
          <w:lang w:val="id-ID"/>
        </w:rPr>
        <w:instrText>ADDIN CSL_CITATION {"citationItems":[{"id":"ITEM-1","itemData":{"author":[{"dropping-particle":"","family":"Ambarita","given":"Folman P.","non-dropping-particle":"","parse-names":false,"suffix":""}],"container-title":"Binamulia Hukum","id":"ITEM-1","issue":"2","issued":{"date-parts":[["2018"]]},"title":"Penanggulangan Tindak Pidana Terorisme","type":"article-journal","volume":"7"},"uris":["http://www.mendeley.com/documents/?uuid=f964541f-47a2-4b01-85cf-4f1c99d26849"]}],"mendeley":{"formattedCitation":"(Ambarita, 2018)","plainTextFormattedCitation":"(Ambarita, 2018)","previouslyFormattedCitation":"(Ambarita, 2018)"},"properties":{"noteIndex":0},"schema":"https://github.com/citation-style-language/schema/raw/master/csl-citation.json"}</w:instrText>
      </w:r>
      <w:r w:rsidRPr="006344B5">
        <w:rPr>
          <w:rStyle w:val="FootnoteReference"/>
          <w:rFonts w:ascii="Times New Roman" w:hAnsi="Times New Roman" w:cs="Times New Roman"/>
          <w:color w:val="000000" w:themeColor="text1"/>
          <w:sz w:val="24"/>
          <w:szCs w:val="24"/>
          <w:lang w:val="id-ID"/>
        </w:rPr>
        <w:fldChar w:fldCharType="separate"/>
      </w:r>
      <w:r w:rsidRPr="006344B5">
        <w:rPr>
          <w:rFonts w:ascii="Times New Roman" w:hAnsi="Times New Roman" w:cs="Times New Roman"/>
          <w:bCs/>
          <w:noProof/>
          <w:color w:val="000000" w:themeColor="text1"/>
          <w:sz w:val="24"/>
          <w:szCs w:val="24"/>
        </w:rPr>
        <w:t>(Ambarita, 2018)</w:t>
      </w:r>
      <w:r w:rsidRPr="006344B5">
        <w:rPr>
          <w:rStyle w:val="FootnoteReference"/>
          <w:rFonts w:ascii="Times New Roman" w:hAnsi="Times New Roman" w:cs="Times New Roman"/>
          <w:color w:val="000000" w:themeColor="text1"/>
          <w:sz w:val="24"/>
          <w:szCs w:val="24"/>
          <w:lang w:val="id-ID"/>
        </w:rPr>
        <w:fldChar w:fldCharType="end"/>
      </w:r>
      <w:r w:rsidRPr="006344B5">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en-US"/>
        </w:rPr>
        <w:t xml:space="preserve"> </w:t>
      </w:r>
      <w:r w:rsidR="00A54DED">
        <w:rPr>
          <w:rFonts w:ascii="Times New Roman" w:hAnsi="Times New Roman" w:cs="Times New Roman"/>
          <w:color w:val="000000" w:themeColor="text1"/>
          <w:sz w:val="24"/>
          <w:szCs w:val="24"/>
          <w:lang w:val="en-US"/>
        </w:rPr>
        <w:t>U</w:t>
      </w:r>
      <w:r>
        <w:rPr>
          <w:rFonts w:ascii="Times New Roman" w:eastAsia="Times New Roman" w:hAnsi="Times New Roman" w:cs="Times New Roman"/>
          <w:sz w:val="24"/>
          <w:szCs w:val="24"/>
          <w:lang w:val="en-US"/>
        </w:rPr>
        <w:t xml:space="preserve">paya </w:t>
      </w:r>
      <w:r w:rsidR="00A54DED">
        <w:rPr>
          <w:rFonts w:ascii="Times New Roman" w:eastAsia="Times New Roman" w:hAnsi="Times New Roman" w:cs="Times New Roman"/>
          <w:sz w:val="24"/>
          <w:szCs w:val="24"/>
          <w:lang w:val="en-US"/>
        </w:rPr>
        <w:t xml:space="preserve">pencegahan </w:t>
      </w:r>
      <w:r>
        <w:rPr>
          <w:rFonts w:ascii="Times New Roman" w:eastAsia="Times New Roman" w:hAnsi="Times New Roman" w:cs="Times New Roman"/>
          <w:sz w:val="24"/>
          <w:szCs w:val="24"/>
          <w:lang w:val="en-US"/>
        </w:rPr>
        <w:t xml:space="preserve">terorisme pada mulanya mengarah pada kebijakan represif yang cenderung menggunakan </w:t>
      </w:r>
      <w:r w:rsidRPr="00CC777D">
        <w:rPr>
          <w:rFonts w:ascii="Times New Roman" w:eastAsia="Times New Roman" w:hAnsi="Times New Roman" w:cs="Times New Roman"/>
          <w:i/>
          <w:iCs/>
          <w:sz w:val="24"/>
          <w:szCs w:val="24"/>
          <w:lang w:val="en-US"/>
        </w:rPr>
        <w:t>hard power</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dalam memberantas kelompok terorisme, namun hasilnya masih belum dapat menyelesaikan permasalahan masifnya gerakan ini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{"citationItems":[{"id":"ITEM-1","itemData":{"author":[{"dropping-particle":"","family":"Syarief","given":"Wahyu Pramahardika; Vidi Galenso","non-dropping-particle":"","parse-names":false,"suffix":""}],"container-title":"Jurnal Ilmiah Publika","id":"ITEM-1","issue":"2","issued":{"date-parts":[["2022"]]},"title":"Counter-Terrorism Dalam Upaya Pencegahan Terorisme ISIS Di Kawasan Asia Tenggara","type":"article-journal","volume":"10"},"uris":["http://www.mendeley.com/documents/?uuid=c62f28a1-3a2f-4028-930a-dbe14cb41bdc"]}],"mendeley":{"formattedCitation":"(Syarief, 2022)","plainTextFormattedCitation":"(Syarief, 2022)","previouslyFormattedCitation":"(Syarief, 2022)"},"properties":{"noteIndex":0},"schema":"https://github.com/citation-style-language/schema/raw/master/csl-citation.json"}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sidRPr="007745A0">
        <w:rPr>
          <w:rFonts w:ascii="Times New Roman" w:eastAsia="Times New Roman" w:hAnsi="Times New Roman" w:cs="Times New Roman"/>
          <w:noProof/>
          <w:sz w:val="24"/>
          <w:szCs w:val="24"/>
          <w:lang w:val="en-US"/>
        </w:rPr>
        <w:t>(Syarief, 2022)</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Maka dari itu, muncullah upaya </w:t>
      </w:r>
      <w:r w:rsidR="00A54DED" w:rsidRPr="00A54DED">
        <w:rPr>
          <w:rFonts w:ascii="Times New Roman" w:eastAsia="Times New Roman" w:hAnsi="Times New Roman" w:cs="Times New Roman"/>
          <w:sz w:val="24"/>
          <w:szCs w:val="24"/>
          <w:lang w:val="en-US"/>
        </w:rPr>
        <w:t>lain</w:t>
      </w:r>
      <w:r w:rsidR="00A54DED">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melalui pendekatan yang lebih lunak </w:t>
      </w:r>
      <w:r w:rsidRPr="0001418E">
        <w:rPr>
          <w:rFonts w:ascii="Times New Roman" w:eastAsia="Times New Roman" w:hAnsi="Times New Roman" w:cs="Times New Roman"/>
          <w:i/>
          <w:iCs/>
          <w:sz w:val="24"/>
          <w:szCs w:val="24"/>
          <w:lang w:val="en-US"/>
        </w:rPr>
        <w:t>(soft</w:t>
      </w:r>
      <w:r>
        <w:rPr>
          <w:rFonts w:ascii="Times New Roman" w:eastAsia="Times New Roman" w:hAnsi="Times New Roman" w:cs="Times New Roman"/>
          <w:i/>
          <w:iCs/>
          <w:sz w:val="24"/>
          <w:szCs w:val="24"/>
          <w:lang w:val="en-US"/>
        </w:rPr>
        <w:t xml:space="preserve"> </w:t>
      </w:r>
      <w:r w:rsidRPr="0001418E">
        <w:rPr>
          <w:rFonts w:ascii="Times New Roman" w:eastAsia="Times New Roman" w:hAnsi="Times New Roman" w:cs="Times New Roman"/>
          <w:i/>
          <w:iCs/>
          <w:sz w:val="24"/>
          <w:szCs w:val="24"/>
          <w:lang w:val="en-US"/>
        </w:rPr>
        <w:t>approach)</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salah satunya adalah program deradikalisasi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{"citationItems":[{"id":"ITEM-1","itemData":{"author":[{"dropping-particle":"","family":"Sularto","given":"Ulfah K.Y.; R.B.","non-dropping-particle":"","parse-names":false,"suffix":""}],"container-title":"Law Reform","id":"ITEM-1","issue":"1","issued":{"date-parts":[["2014"]]},"page":"83-98","title":"Counter Terrorism bagi Pelaku Tindak Pidana Terorisme sebagai Upaya Penanggulangan Kejahatan Terorisme di Indonesia","type":"article-journal","volume":"10"},"uris":["http://www.mendeley.com/documents/?uuid=a08fb198-9dc3-4908-a03c-4cf06f637cb2"]}],"mendeley":{"formattedCitation":"(Sularto, 2014)","plainTextFormattedCitation":"(Sularto, 2014)","previouslyFormattedCitation":"(Sularto, 2014)"},"properties":{"noteIndex":0},"schema":"https://github.com/citation-style-language/schema/raw/master/csl-citation.json"}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sidRPr="007745A0">
        <w:rPr>
          <w:rFonts w:ascii="Times New Roman" w:eastAsia="Times New Roman" w:hAnsi="Times New Roman" w:cs="Times New Roman"/>
          <w:noProof/>
          <w:sz w:val="24"/>
          <w:szCs w:val="24"/>
          <w:lang w:val="en-US"/>
        </w:rPr>
        <w:t>(Sularto, 2014)</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w:t>
      </w:r>
    </w:p>
    <w:p w14:paraId="61208CF8" w14:textId="646A01B8" w:rsidR="00A54DED" w:rsidRDefault="00395D7B" w:rsidP="009E3202">
      <w:pPr>
        <w:spacing w:line="360" w:lineRule="auto"/>
        <w:ind w:firstLine="567"/>
        <w:jc w:val="both"/>
        <w:rPr>
          <w:rFonts w:asciiTheme="majorBidi" w:hAnsiTheme="majorBidi" w:cstheme="majorBidi"/>
          <w:color w:val="000000" w:themeColor="text1"/>
        </w:rPr>
      </w:pPr>
      <w:r>
        <w:rPr>
          <w:rFonts w:eastAsia="Times New Roman"/>
        </w:rPr>
        <w:t>S</w:t>
      </w:r>
      <w:r w:rsidR="00A54DED">
        <w:rPr>
          <w:rFonts w:eastAsia="Times New Roman"/>
        </w:rPr>
        <w:t xml:space="preserve">osialisasi Empat Pilar Kebangsaan </w:t>
      </w:r>
      <w:r w:rsidR="00C400D2">
        <w:rPr>
          <w:rFonts w:eastAsia="Times New Roman"/>
        </w:rPr>
        <w:t xml:space="preserve">memiliki korelasi dengan program Deradikalisasi yang dicanangkan oleh Pemerintah karena melakukan pendekatan dan tujuan yang sama yaitu penanaman sikap deradikalisme </w:t>
      </w:r>
      <w:r w:rsidR="00A54DED">
        <w:rPr>
          <w:rFonts w:eastAsia="Times New Roman"/>
        </w:rPr>
        <w:t>yang dapat menyasar kepada seluruh elelemen, baik anak-anak maupun dewasa, mulai dari tingkat SD hingga Perguruan Tinggi.</w:t>
      </w:r>
      <w:r w:rsidR="009E3202">
        <w:rPr>
          <w:rFonts w:eastAsia="Times New Roman"/>
        </w:rPr>
        <w:t xml:space="preserve"> </w:t>
      </w:r>
      <w:r w:rsidR="00A54DED">
        <w:rPr>
          <w:rFonts w:eastAsia="Times New Roman"/>
        </w:rPr>
        <w:t xml:space="preserve">Akan tetapi, </w:t>
      </w:r>
      <w:r w:rsidR="00FB128F">
        <w:rPr>
          <w:rFonts w:eastAsia="Times New Roman"/>
        </w:rPr>
        <w:t xml:space="preserve">secara </w:t>
      </w:r>
      <w:r w:rsidR="009E3202">
        <w:rPr>
          <w:rFonts w:eastAsia="Times New Roman"/>
        </w:rPr>
        <w:t xml:space="preserve">teknis </w:t>
      </w:r>
      <w:r w:rsidR="00FB128F">
        <w:rPr>
          <w:rFonts w:eastAsia="Times New Roman"/>
        </w:rPr>
        <w:t xml:space="preserve">terdapat </w:t>
      </w:r>
      <w:r w:rsidR="00A54DED">
        <w:rPr>
          <w:rFonts w:asciiTheme="majorBidi" w:hAnsiTheme="majorBidi" w:cstheme="majorBidi"/>
          <w:color w:val="000000" w:themeColor="text1"/>
        </w:rPr>
        <w:t xml:space="preserve">beberapa hambatan yang dialami </w:t>
      </w:r>
      <w:r w:rsidR="009E3202">
        <w:rPr>
          <w:rFonts w:asciiTheme="majorBidi" w:hAnsiTheme="majorBidi" w:cstheme="majorBidi"/>
          <w:color w:val="000000" w:themeColor="text1"/>
        </w:rPr>
        <w:t xml:space="preserve">oleh MPR </w:t>
      </w:r>
      <w:r w:rsidR="00CE7840">
        <w:rPr>
          <w:rFonts w:asciiTheme="majorBidi" w:hAnsiTheme="majorBidi" w:cstheme="majorBidi"/>
          <w:color w:val="000000" w:themeColor="text1"/>
        </w:rPr>
        <w:t xml:space="preserve">dan Lembaga Pemerintahan lainnya </w:t>
      </w:r>
      <w:r w:rsidR="00A54DED">
        <w:rPr>
          <w:rFonts w:asciiTheme="majorBidi" w:hAnsiTheme="majorBidi" w:cstheme="majorBidi"/>
          <w:color w:val="000000" w:themeColor="text1"/>
        </w:rPr>
        <w:t>dalam mensosialisasikan Empat Pilar Kebangsaan, yaitu k</w:t>
      </w:r>
      <w:r w:rsidR="00A54DED" w:rsidRPr="00A54DED">
        <w:rPr>
          <w:rFonts w:asciiTheme="majorBidi" w:hAnsiTheme="majorBidi" w:cstheme="majorBidi"/>
          <w:color w:val="000000" w:themeColor="text1"/>
        </w:rPr>
        <w:t>urangnya personil dalam menjalankan fungsi sosialisasi karena keterbatasan finansial</w:t>
      </w:r>
      <w:r w:rsidR="00A54DED">
        <w:rPr>
          <w:rFonts w:asciiTheme="majorBidi" w:hAnsiTheme="majorBidi" w:cstheme="majorBidi"/>
          <w:color w:val="000000" w:themeColor="text1"/>
        </w:rPr>
        <w:t>, a</w:t>
      </w:r>
      <w:r w:rsidR="00A54DED" w:rsidRPr="00A54DED">
        <w:rPr>
          <w:rFonts w:asciiTheme="majorBidi" w:hAnsiTheme="majorBidi" w:cstheme="majorBidi"/>
          <w:color w:val="000000" w:themeColor="text1"/>
        </w:rPr>
        <w:t>dministrasi yang panjang yaitu masalah keterlambatan dana yang dikeluarkan saat sosialisasi</w:t>
      </w:r>
      <w:r w:rsidR="00A54DED">
        <w:rPr>
          <w:rFonts w:asciiTheme="majorBidi" w:hAnsiTheme="majorBidi" w:cstheme="majorBidi"/>
          <w:color w:val="000000" w:themeColor="text1"/>
        </w:rPr>
        <w:t xml:space="preserve">, </w:t>
      </w:r>
      <w:r w:rsidR="00A54DED" w:rsidRPr="00A54DED">
        <w:rPr>
          <w:rFonts w:asciiTheme="majorBidi" w:hAnsiTheme="majorBidi" w:cstheme="majorBidi"/>
          <w:color w:val="000000" w:themeColor="text1"/>
        </w:rPr>
        <w:t>akses dan wilayah yang luas dan terpencil dikarenakan jangkauan daerah di Negara Indonesia sangat luas sehingga memakan energi dan waktu yang cukup besar</w:t>
      </w:r>
      <w:r w:rsidR="00A54DED">
        <w:rPr>
          <w:rFonts w:asciiTheme="majorBidi" w:hAnsiTheme="majorBidi" w:cstheme="majorBidi"/>
          <w:color w:val="000000" w:themeColor="text1"/>
        </w:rPr>
        <w:t xml:space="preserve"> dan pada akhirnya </w:t>
      </w:r>
      <w:r w:rsidR="00A54DED" w:rsidRPr="00A54DED">
        <w:rPr>
          <w:rFonts w:asciiTheme="majorBidi" w:hAnsiTheme="majorBidi" w:cstheme="majorBidi"/>
          <w:color w:val="000000" w:themeColor="text1"/>
        </w:rPr>
        <w:t>menimbulkan kesulitan dalam pelaksanaan programnya</w:t>
      </w:r>
      <w:r w:rsidR="00A54DED">
        <w:rPr>
          <w:rFonts w:asciiTheme="majorBidi" w:hAnsiTheme="majorBidi" w:cstheme="majorBidi"/>
          <w:color w:val="000000" w:themeColor="text1"/>
        </w:rPr>
        <w:t xml:space="preserve">, serta </w:t>
      </w:r>
      <w:r w:rsidR="00A54DED">
        <w:rPr>
          <w:rFonts w:asciiTheme="majorBidi" w:hAnsiTheme="majorBidi" w:cstheme="majorBidi"/>
          <w:color w:val="000000" w:themeColor="text1"/>
        </w:rPr>
        <w:lastRenderedPageBreak/>
        <w:t>k</w:t>
      </w:r>
      <w:r w:rsidR="00A54DED" w:rsidRPr="00A54DED">
        <w:rPr>
          <w:rFonts w:asciiTheme="majorBidi" w:hAnsiTheme="majorBidi" w:cstheme="majorBidi"/>
          <w:color w:val="000000" w:themeColor="text1"/>
        </w:rPr>
        <w:t xml:space="preserve">urang maksimalnya interaksi dan kerjasama yang baik kepada media dalam penyampaian informasi </w:t>
      </w:r>
      <w:r w:rsidR="00A54DED" w:rsidRPr="00A54DED">
        <w:rPr>
          <w:rFonts w:asciiTheme="majorBidi" w:hAnsiTheme="majorBidi" w:cstheme="majorBidi"/>
          <w:color w:val="000000" w:themeColor="text1"/>
        </w:rPr>
        <w:fldChar w:fldCharType="begin" w:fldLock="1"/>
      </w:r>
      <w:r w:rsidR="00A54DED" w:rsidRPr="00A54DED">
        <w:rPr>
          <w:rFonts w:asciiTheme="majorBidi" w:hAnsiTheme="majorBidi" w:cstheme="majorBidi"/>
          <w:color w:val="000000" w:themeColor="text1"/>
        </w:rPr>
        <w:instrText>ADDIN CSL_CITATION {"citationItems":[{"id":"ITEM-1","itemData":{"author":[{"dropping-particle":"","family":"Sari","given":"Rialdo RM.L.Toruan; Radja Erland Hamzah; Aida Permata","non-dropping-particle":"","parse-names":false,"suffix":""}],"container-title":"Jurnal Kajian Komunikasi dan Pembangunan Daerah","id":"ITEM-1","issue":"2","issued":{"date-parts":[["2019"]]},"title":"Sosialisasi Empat Pilar Kebangsaan Humas MPR RI melalui Kegiatan Sosial Budaya","type":"article-journal","volume":"7"},"uris":["http://www.mendeley.com/documents/?uuid=54284a25-7bbf-443d-900f-a47571448107"]},{"id":"ITEM-2","itemData":{"author":[{"dropping-particle":"","family":"Madya","given":"Kadir Johnson Rajagukguk; Rulinawaty; Faizal","non-dropping-particle":"","parse-names":false,"suffix":""}],"container-title":"Jurnal Ideas","id":"ITEM-2","issue":"3","issued":{"date-parts":[["2022"]]},"title":"Strategi Pengembangan Empat Pilar Kebangsaan Terhadap Penyelenggaraan Pemerintah Daerah dan Generasi Bangsa Indonesia di Provinsi Sumatera Utara","type":"article-journal","volume":"8"},"uris":["http://www.mendeley.com/documents/?uuid=08f50ada-3543-42a6-ae7e-bd391432ca8f"]}],"mendeley":{"formattedCitation":"(Madya, 2022; Sari, 2019)","plainTextFormattedCitation":"(Madya, 2022; Sari, 2019)","previouslyFormattedCitation":"(Madya, 2022; Sari, 2019)"},"properties":{"noteIndex":0},"schema":"https://github.com/citation-style-language/schema/raw/master/csl-citation.json"}</w:instrText>
      </w:r>
      <w:r w:rsidR="00A54DED" w:rsidRPr="00A54DED">
        <w:rPr>
          <w:rFonts w:asciiTheme="majorBidi" w:hAnsiTheme="majorBidi" w:cstheme="majorBidi"/>
          <w:color w:val="000000" w:themeColor="text1"/>
        </w:rPr>
        <w:fldChar w:fldCharType="separate"/>
      </w:r>
      <w:r w:rsidR="00A54DED" w:rsidRPr="00A54DED">
        <w:rPr>
          <w:rFonts w:asciiTheme="majorBidi" w:hAnsiTheme="majorBidi" w:cstheme="majorBidi"/>
          <w:noProof/>
          <w:color w:val="000000" w:themeColor="text1"/>
        </w:rPr>
        <w:t>(Madya, 2022; Sari, 2019)</w:t>
      </w:r>
      <w:r w:rsidR="00A54DED" w:rsidRPr="00A54DED">
        <w:rPr>
          <w:rFonts w:asciiTheme="majorBidi" w:hAnsiTheme="majorBidi" w:cstheme="majorBidi"/>
          <w:color w:val="000000" w:themeColor="text1"/>
        </w:rPr>
        <w:fldChar w:fldCharType="end"/>
      </w:r>
      <w:r w:rsidR="009E3202">
        <w:rPr>
          <w:rFonts w:asciiTheme="majorBidi" w:hAnsiTheme="majorBidi" w:cstheme="majorBidi"/>
          <w:color w:val="000000" w:themeColor="text1"/>
        </w:rPr>
        <w:t>.</w:t>
      </w:r>
    </w:p>
    <w:p w14:paraId="0F1338CA" w14:textId="59ABE5E7" w:rsidR="009E3202" w:rsidRPr="009E3202" w:rsidRDefault="00E84807" w:rsidP="009E3202">
      <w:pPr>
        <w:spacing w:line="360" w:lineRule="auto"/>
        <w:ind w:firstLine="567"/>
        <w:jc w:val="both"/>
        <w:rPr>
          <w:rFonts w:eastAsia="Times New Roman"/>
        </w:rPr>
      </w:pPr>
      <w:r>
        <w:rPr>
          <w:rFonts w:eastAsia="Times New Roman"/>
        </w:rPr>
        <w:t xml:space="preserve">Selain itu, menurut Arsul Sani selaku </w:t>
      </w:r>
      <w:r w:rsidR="004425E3">
        <w:rPr>
          <w:rFonts w:eastAsia="Times New Roman"/>
        </w:rPr>
        <w:t xml:space="preserve">Wakil </w:t>
      </w:r>
      <w:r>
        <w:rPr>
          <w:rFonts w:eastAsia="Times New Roman"/>
        </w:rPr>
        <w:t xml:space="preserve">Ketua MPR bahwa sejauh ini lembaga negara yang mensosialisasikan Empat Pilar Kebangsaan untuk menangkal radikalisme hanya MPR dengan segala keterbatasan yang dimiliki. </w:t>
      </w:r>
      <w:r w:rsidR="004425E3">
        <w:rPr>
          <w:rFonts w:eastAsia="Times New Roman"/>
        </w:rPr>
        <w:t>Elni</w:t>
      </w:r>
      <w:r w:rsidR="000051C8">
        <w:rPr>
          <w:rFonts w:eastAsia="Times New Roman"/>
        </w:rPr>
        <w:t>n</w:t>
      </w:r>
      <w:r w:rsidR="004425E3">
        <w:rPr>
          <w:rFonts w:eastAsia="Times New Roman"/>
        </w:rPr>
        <w:t xml:space="preserve">o </w:t>
      </w:r>
      <w:r w:rsidR="000051C8">
        <w:rPr>
          <w:rFonts w:eastAsia="Times New Roman"/>
        </w:rPr>
        <w:t xml:space="preserve">selaku </w:t>
      </w:r>
      <w:r w:rsidR="004425E3">
        <w:rPr>
          <w:rFonts w:eastAsia="Times New Roman"/>
        </w:rPr>
        <w:t>Anggot</w:t>
      </w:r>
      <w:r w:rsidR="000051C8">
        <w:rPr>
          <w:rFonts w:eastAsia="Times New Roman"/>
        </w:rPr>
        <w:t>a</w:t>
      </w:r>
      <w:r w:rsidR="004425E3">
        <w:rPr>
          <w:rFonts w:eastAsia="Times New Roman"/>
        </w:rPr>
        <w:t xml:space="preserve"> MPR</w:t>
      </w:r>
      <w:r w:rsidR="000051C8">
        <w:rPr>
          <w:rFonts w:eastAsia="Times New Roman"/>
        </w:rPr>
        <w:t xml:space="preserve"> juga berpendapat bahwa </w:t>
      </w:r>
      <w:r>
        <w:rPr>
          <w:rFonts w:eastAsia="Times New Roman"/>
        </w:rPr>
        <w:t xml:space="preserve">seharusnya negara dapat </w:t>
      </w:r>
      <w:r w:rsidR="004425E3">
        <w:rPr>
          <w:rFonts w:eastAsia="Times New Roman"/>
        </w:rPr>
        <w:t>melakukan upaya memperkuat MPR agar dapat lebih meningkatkan intensitas, kualitas, dan kreativitas dalam mensosialisasikan Eppat Pilar serta mengembalikan pelajaran Pendidikan Moral Pancasila untuk masuk kurikulum mulai dari SD yang bertujuan untuk membuat Pancasila selalu hadir di hati dan pikiran masyarakat Indonesia.</w:t>
      </w:r>
      <w:r w:rsidR="000051C8">
        <w:rPr>
          <w:rFonts w:eastAsia="Times New Roman"/>
        </w:rPr>
        <w:t xml:space="preserve"> Oleh karena itu, Nabil Haroen yang juga merupakan Aggota MPR mengharapkan adanya pembaruan program dan strategi baru untuk menghadapi kelompok radikalisme karena sesungguhnya Empat Pilar Kebangsaan sesungguhnya merupakan pencegah radikalisme</w:t>
      </w:r>
      <w:r w:rsidR="003905AE">
        <w:rPr>
          <w:rFonts w:eastAsia="Times New Roman"/>
        </w:rPr>
        <w:t xml:space="preserve"> </w:t>
      </w:r>
      <w:r w:rsidR="003905AE">
        <w:rPr>
          <w:rFonts w:eastAsia="Times New Roman"/>
        </w:rPr>
        <w:fldChar w:fldCharType="begin" w:fldLock="1"/>
      </w:r>
      <w:r w:rsidR="000F5747">
        <w:rPr>
          <w:rFonts w:eastAsia="Times New Roman"/>
        </w:rPr>
        <w:instrText>ADDIN CSL_CITATION {"citationItems":[{"id":"ITEM-1","itemData":{"author":[{"dropping-particle":"","family":"RI","given":"MPR","non-dropping-particle":"","parse-names":false,"suffix":""}],"container-title":"Majelis","id":"ITEM-1","issue":"12","issued":{"date-parts":[["2019"]]},"title":"Empat Pilar MPR RI Penangkal Paham Radikalisme","type":"article-journal","volume":"XIII"},"uris":["http://www.mendeley.com/documents/?uuid=91ad1d14-5ceb-4bcc-b6da-71275e423caf"]}],"mendeley":{"formattedCitation":"(M. RI, 2019)","plainTextFormattedCitation":"(M. RI, 2019)","previouslyFormattedCitation":"(M. RI, 2019)"},"properties":{"noteIndex":0},"schema":"https://github.com/citation-style-language/schema/raw/master/csl-citation.json"}</w:instrText>
      </w:r>
      <w:r w:rsidR="003905AE">
        <w:rPr>
          <w:rFonts w:eastAsia="Times New Roman"/>
        </w:rPr>
        <w:fldChar w:fldCharType="separate"/>
      </w:r>
      <w:r w:rsidR="003905AE" w:rsidRPr="003905AE">
        <w:rPr>
          <w:rFonts w:eastAsia="Times New Roman"/>
          <w:noProof/>
        </w:rPr>
        <w:t>(M. RI, 2019)</w:t>
      </w:r>
      <w:r w:rsidR="003905AE">
        <w:rPr>
          <w:rFonts w:eastAsia="Times New Roman"/>
        </w:rPr>
        <w:fldChar w:fldCharType="end"/>
      </w:r>
      <w:r w:rsidR="000051C8">
        <w:rPr>
          <w:rFonts w:eastAsia="Times New Roman"/>
        </w:rPr>
        <w:t>.</w:t>
      </w:r>
    </w:p>
    <w:p w14:paraId="5322F535" w14:textId="77777777" w:rsidR="007F6149" w:rsidRPr="007F6149" w:rsidRDefault="007F6149" w:rsidP="007F6149">
      <w:pPr>
        <w:pStyle w:val="Body"/>
        <w:spacing w:after="0" w:line="360" w:lineRule="auto"/>
        <w:ind w:left="567"/>
        <w:jc w:val="both"/>
        <w:rPr>
          <w:rFonts w:ascii="Times New Roman" w:eastAsia="Times New Roman" w:hAnsi="Times New Roman" w:cs="Times New Roman"/>
          <w:b/>
          <w:bCs/>
          <w:sz w:val="24"/>
          <w:szCs w:val="24"/>
        </w:rPr>
      </w:pPr>
    </w:p>
    <w:p w14:paraId="6EC54FFA" w14:textId="41A0DBF4"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14F25185" w:rsidR="007960CD" w:rsidRDefault="00BD29CA" w:rsidP="00B51D0F">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62518D1C" w14:textId="78B9E791" w:rsidR="0058191B" w:rsidRDefault="0058191B" w:rsidP="007E643E">
      <w:pPr>
        <w:pStyle w:val="Body"/>
        <w:spacing w:after="0"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lang w:val="en-US"/>
        </w:rPr>
        <w:t xml:space="preserve">Berdasarkan hasil </w:t>
      </w:r>
      <w:r w:rsidRPr="0058191B">
        <w:rPr>
          <w:rFonts w:asciiTheme="majorBidi" w:hAnsiTheme="majorBidi" w:cstheme="majorBidi"/>
          <w:color w:val="000000" w:themeColor="text1"/>
          <w:lang w:val="en-US"/>
        </w:rPr>
        <w:t>penelitian</w:t>
      </w:r>
      <w:r>
        <w:rPr>
          <w:rFonts w:asciiTheme="majorBidi" w:hAnsiTheme="majorBidi" w:cstheme="majorBidi"/>
          <w:color w:val="000000" w:themeColor="text1"/>
          <w:lang w:val="en-US"/>
        </w:rPr>
        <w:t xml:space="preserve">, Penulis menyimpulkan bahwa </w:t>
      </w:r>
      <w:r w:rsidRPr="0058191B">
        <w:rPr>
          <w:rFonts w:asciiTheme="majorBidi" w:hAnsiTheme="majorBidi" w:cstheme="majorBidi"/>
          <w:color w:val="000000" w:themeColor="text1"/>
          <w:lang w:val="en-US"/>
        </w:rPr>
        <w:t xml:space="preserve">Sosialisasi Empat Pilar Kebangsaan menjadi salah satu strategi dalam mencegah radikalisme beriringin dengan </w:t>
      </w:r>
      <w:r w:rsidRPr="0058191B">
        <w:rPr>
          <w:rFonts w:asciiTheme="majorBidi" w:hAnsiTheme="majorBidi" w:cstheme="majorBidi"/>
          <w:color w:val="000000" w:themeColor="text1"/>
          <w:lang w:val="id-ID"/>
        </w:rPr>
        <w:t xml:space="preserve">metode represif melalui </w:t>
      </w:r>
      <w:r w:rsidRPr="0058191B">
        <w:rPr>
          <w:rFonts w:asciiTheme="majorBidi" w:hAnsiTheme="majorBidi" w:cstheme="majorBidi"/>
          <w:color w:val="000000" w:themeColor="text1"/>
          <w:lang w:val="en-US"/>
        </w:rPr>
        <w:t xml:space="preserve">strategi </w:t>
      </w:r>
      <w:r w:rsidRPr="0058191B">
        <w:rPr>
          <w:rFonts w:asciiTheme="majorBidi" w:hAnsiTheme="majorBidi" w:cstheme="majorBidi"/>
          <w:i/>
          <w:iCs/>
          <w:color w:val="000000" w:themeColor="text1"/>
          <w:lang w:val="en-US"/>
        </w:rPr>
        <w:t>counter</w:t>
      </w:r>
      <w:r w:rsidRPr="0058191B">
        <w:rPr>
          <w:rFonts w:asciiTheme="majorBidi" w:hAnsiTheme="majorBidi" w:cstheme="majorBidi"/>
          <w:color w:val="000000" w:themeColor="text1"/>
          <w:lang w:val="en-US"/>
        </w:rPr>
        <w:t xml:space="preserve"> </w:t>
      </w:r>
      <w:r w:rsidRPr="0058191B">
        <w:rPr>
          <w:rFonts w:asciiTheme="majorBidi" w:hAnsiTheme="majorBidi" w:cstheme="majorBidi"/>
          <w:i/>
          <w:iCs/>
          <w:color w:val="000000" w:themeColor="text1"/>
          <w:lang w:val="en-US"/>
        </w:rPr>
        <w:t>terrorism</w:t>
      </w:r>
      <w:r w:rsidRPr="0058191B">
        <w:rPr>
          <w:rFonts w:asciiTheme="majorBidi" w:hAnsiTheme="majorBidi" w:cstheme="majorBidi"/>
          <w:color w:val="000000" w:themeColor="text1"/>
          <w:lang w:val="en-US"/>
        </w:rPr>
        <w:t>. Metode yang dilakukan adalah</w:t>
      </w:r>
      <w:r w:rsidRPr="0058191B">
        <w:rPr>
          <w:rFonts w:asciiTheme="majorBidi" w:hAnsiTheme="majorBidi" w:cstheme="majorBidi"/>
          <w:i/>
          <w:iCs/>
          <w:color w:val="000000" w:themeColor="text1"/>
          <w:lang w:val="en-US"/>
        </w:rPr>
        <w:t xml:space="preserve"> soft approach </w:t>
      </w:r>
      <w:r w:rsidRPr="0058191B">
        <w:rPr>
          <w:rFonts w:asciiTheme="majorBidi" w:hAnsiTheme="majorBidi" w:cstheme="majorBidi"/>
          <w:color w:val="000000" w:themeColor="text1"/>
          <w:lang w:val="en-US"/>
        </w:rPr>
        <w:t>dengan mengoptimalkan peran MPR RI dalam mensosialisasikan Empat Pilar Kebangsaan tersebut kepada seluruh elemen masyarakat. Kepatuhan penyelenggara terhadap empat pilar kebangsaan ini merupakan kunci untuk menunjukkan bahwa Indonesia adalah negara hukum yang menjunjung tinggi keberagaman etnis dan agama sehingga mampu menumbuhkan sikap toleransi yang bermuara pada kondisi damai dan sejahtera. Kurangnya personil, keterbatasan finansial, administrasi yang panjang, akses wilayah yang luas dan terpencil serta kurang maksimalnya interaksi dan kerjasama menjadi faktor teknis belum maksimalnya sosialisasi Empat Pilar Kebangsaan. Selain itu, hanya Lembaga MPR yang bertugas mensosialisasikan Empat Pilar Kebangsaan dengan segala keterbatasannya.</w:t>
      </w:r>
    </w:p>
    <w:p w14:paraId="35C854BB" w14:textId="0AABA5B1" w:rsidR="00BD29CA" w:rsidRDefault="00BD29CA" w:rsidP="00B51D0F">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2CCB57A3" w14:textId="15905199" w:rsidR="005C5452" w:rsidRPr="00E057C8" w:rsidRDefault="00B46F66" w:rsidP="000F3FC1">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rPr>
        <w:lastRenderedPageBreak/>
        <w:t xml:space="preserve">Pancasila menjadi sentral dalam menjalani kehidupan sosial bagi tiap-tiap individu dan negara dalam menjalani amanat undang-undang. Nilai-nilai Pancasila yang mengandung prinsip ketuhanan, kemanusiaan, persatuan, kemusyawarahan, dan keadilan harus diajarkan pada seluruh elemen masyarakat khususnya bagi generasi muda sebagai kaum intelek yang sudah tidak diragukan lagi sebagaimana yakinnya Bung Karno terhadap kemampuan pemuda Bangsa Indonesia. Upaya Sosialisasi Empat Pilar Kebangsaan sebagai salah satu instrumen penangkal radikalisme di Indonesia harus digeserkan paradigmanya bukan lagi menjadi tugas dan kewajiban MPR RI sebagai lembaga </w:t>
      </w:r>
      <w:r w:rsidR="00AE7862">
        <w:rPr>
          <w:rFonts w:ascii="Times New Roman" w:hAnsi="Times New Roman" w:cs="Times New Roman"/>
          <w:sz w:val="24"/>
          <w:szCs w:val="24"/>
        </w:rPr>
        <w:t xml:space="preserve">negara yang menjalani mandatoris rakyat Indonesia, melainkan sudah menjadi tugas dan kewajiban bersama segenap rakyat Indonesia secara nyata di seluruh wilayah NKRI. </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0F5747">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6A48CAD3" w14:textId="69D1A5F4" w:rsidR="000F5747" w:rsidRPr="000F5747" w:rsidRDefault="000F5747" w:rsidP="000F5747">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0F5747">
        <w:rPr>
          <w:noProof/>
        </w:rPr>
        <w:t xml:space="preserve">Abdullah, M. Z. (2021). Analisis Yuridis Terhadap Undang- Undang Nomor 15 Tahun 2003 jo Undang-Undang Nomor 5 Tahun 2018 Tentang Pemberantasan Tindak Pidana Terorisme Dalam Hubungan Dengan Hak Azasi Manusia. </w:t>
      </w:r>
      <w:r w:rsidRPr="000F5747">
        <w:rPr>
          <w:i/>
          <w:iCs/>
          <w:noProof/>
        </w:rPr>
        <w:t>Legalitas: Jurnal Hukum</w:t>
      </w:r>
      <w:r w:rsidRPr="000F5747">
        <w:rPr>
          <w:noProof/>
        </w:rPr>
        <w:t xml:space="preserve">, </w:t>
      </w:r>
      <w:r w:rsidRPr="000F5747">
        <w:rPr>
          <w:i/>
          <w:iCs/>
          <w:noProof/>
        </w:rPr>
        <w:t>13</w:t>
      </w:r>
      <w:r w:rsidRPr="000F5747">
        <w:rPr>
          <w:noProof/>
        </w:rPr>
        <w:t>(1).</w:t>
      </w:r>
    </w:p>
    <w:p w14:paraId="0599F94B"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Ambarita, F. P. (2018). Penanggulangan Tindak Pidana Terorisme. </w:t>
      </w:r>
      <w:r w:rsidRPr="000F5747">
        <w:rPr>
          <w:i/>
          <w:iCs/>
          <w:noProof/>
        </w:rPr>
        <w:t>Binamulia Hukum</w:t>
      </w:r>
      <w:r w:rsidRPr="000F5747">
        <w:rPr>
          <w:noProof/>
        </w:rPr>
        <w:t xml:space="preserve">, </w:t>
      </w:r>
      <w:r w:rsidRPr="000F5747">
        <w:rPr>
          <w:i/>
          <w:iCs/>
          <w:noProof/>
        </w:rPr>
        <w:t>7</w:t>
      </w:r>
      <w:r w:rsidRPr="000F5747">
        <w:rPr>
          <w:noProof/>
        </w:rPr>
        <w:t>(2).</w:t>
      </w:r>
    </w:p>
    <w:p w14:paraId="7EFD674B"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Amelia, S. P. W. A. S. Ri. (2022). Profil Moderasi Beragama Mahasiswa Pendidikan Guru Madrasah Ibtidaiyah Universitas Islam Negeri Maulana Malik Ibrahim Malang. </w:t>
      </w:r>
      <w:r w:rsidRPr="000F5747">
        <w:rPr>
          <w:i/>
          <w:iCs/>
          <w:noProof/>
        </w:rPr>
        <w:t>Awwaliyah: Jurnal PGMI</w:t>
      </w:r>
      <w:r w:rsidRPr="000F5747">
        <w:rPr>
          <w:noProof/>
        </w:rPr>
        <w:t xml:space="preserve">, </w:t>
      </w:r>
      <w:r w:rsidRPr="000F5747">
        <w:rPr>
          <w:i/>
          <w:iCs/>
          <w:noProof/>
        </w:rPr>
        <w:t>5</w:t>
      </w:r>
      <w:r w:rsidRPr="000F5747">
        <w:rPr>
          <w:noProof/>
        </w:rPr>
        <w:t>(1).</w:t>
      </w:r>
    </w:p>
    <w:p w14:paraId="5A709929"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Asshiddiqie, J. (2008). Ideologi, Pancasila, dan Konstitusi. </w:t>
      </w:r>
      <w:r w:rsidRPr="000F5747">
        <w:rPr>
          <w:i/>
          <w:iCs/>
          <w:noProof/>
        </w:rPr>
        <w:t>Mahkamah Konstitusi Republik Indonesia, Tt</w:t>
      </w:r>
      <w:r w:rsidRPr="000F5747">
        <w:rPr>
          <w:noProof/>
        </w:rPr>
        <w:t>.</w:t>
      </w:r>
    </w:p>
    <w:p w14:paraId="2CB0AFE8"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Basyeban, A. (2020). Pelaksanaan Fungsi Partai Politik Pasca Dalam Memberikan Pendidikan Politik Berupa Wawasan Kebangsaan. </w:t>
      </w:r>
      <w:r w:rsidRPr="000F5747">
        <w:rPr>
          <w:i/>
          <w:iCs/>
          <w:noProof/>
        </w:rPr>
        <w:t>Simbur Cahaya</w:t>
      </w:r>
      <w:r w:rsidRPr="000F5747">
        <w:rPr>
          <w:noProof/>
        </w:rPr>
        <w:t xml:space="preserve">, </w:t>
      </w:r>
      <w:r w:rsidRPr="000F5747">
        <w:rPr>
          <w:i/>
          <w:iCs/>
          <w:noProof/>
        </w:rPr>
        <w:t>26</w:t>
      </w:r>
      <w:r w:rsidRPr="000F5747">
        <w:rPr>
          <w:noProof/>
        </w:rPr>
        <w:t>(2).</w:t>
      </w:r>
    </w:p>
    <w:p w14:paraId="11593458"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Edi, F. (2021). </w:t>
      </w:r>
      <w:r w:rsidRPr="000F5747">
        <w:rPr>
          <w:i/>
          <w:iCs/>
          <w:noProof/>
        </w:rPr>
        <w:t>Tujuan Dan Pengertian 4 Pilar Kebangsaan</w:t>
      </w:r>
      <w:r w:rsidRPr="000F5747">
        <w:rPr>
          <w:noProof/>
        </w:rPr>
        <w:t>. Citra Mandiri.</w:t>
      </w:r>
    </w:p>
    <w:p w14:paraId="2639DE60"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Eriyanto. (2011). </w:t>
      </w:r>
      <w:r w:rsidRPr="000F5747">
        <w:rPr>
          <w:i/>
          <w:iCs/>
          <w:noProof/>
        </w:rPr>
        <w:t>Pengantar Metodologi untuk Penelitian Ilmu Komunikasi dan Ilmu-Ilmu Sosial lainnya</w:t>
      </w:r>
      <w:r w:rsidRPr="000F5747">
        <w:rPr>
          <w:noProof/>
        </w:rPr>
        <w:t>. Kencana.</w:t>
      </w:r>
    </w:p>
    <w:p w14:paraId="1514CA84"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Hadi, O. H. (2009). Nation and Character Building Melalui Pemahaman Wawasan Kebangsaan. In </w:t>
      </w:r>
      <w:r w:rsidRPr="000F5747">
        <w:rPr>
          <w:i/>
          <w:iCs/>
          <w:noProof/>
        </w:rPr>
        <w:t>www.bappenas.go.id</w:t>
      </w:r>
      <w:r w:rsidRPr="000F5747">
        <w:rPr>
          <w:noProof/>
        </w:rPr>
        <w:t>.</w:t>
      </w:r>
    </w:p>
    <w:p w14:paraId="59A9E1EC"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Hanapiah, P. (2006). Aktualisasi Pancasila untuk Persatuan Bangsa. </w:t>
      </w:r>
      <w:r w:rsidRPr="000F5747">
        <w:rPr>
          <w:i/>
          <w:iCs/>
          <w:noProof/>
        </w:rPr>
        <w:t>Aktualisasi_Pancasila_untuk_Persatuan_Bangsa</w:t>
      </w:r>
      <w:r w:rsidRPr="000F5747">
        <w:rPr>
          <w:noProof/>
        </w:rPr>
        <w:t>.</w:t>
      </w:r>
    </w:p>
    <w:p w14:paraId="654D0EDF"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Ibrahim, J. (2006). </w:t>
      </w:r>
      <w:r w:rsidRPr="000F5747">
        <w:rPr>
          <w:i/>
          <w:iCs/>
          <w:noProof/>
        </w:rPr>
        <w:t>Teori dan Metode Penelitian Hukum Normatif</w:t>
      </w:r>
      <w:r w:rsidRPr="000F5747">
        <w:rPr>
          <w:noProof/>
        </w:rPr>
        <w:t>.</w:t>
      </w:r>
    </w:p>
    <w:p w14:paraId="58406FAE"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Institute, T. S. (2012). </w:t>
      </w:r>
      <w:r w:rsidRPr="000F5747">
        <w:rPr>
          <w:i/>
          <w:iCs/>
          <w:noProof/>
        </w:rPr>
        <w:t>Dari Radikalisme Menuju Terorisme ; Studi Relasi dan Transformasi Organisasi Islam Radikal di Jawa Tengah dan D.I. Yogyakarta</w:t>
      </w:r>
      <w:r w:rsidRPr="000F5747">
        <w:rPr>
          <w:noProof/>
        </w:rPr>
        <w:t>. Pustaka Masyarakat Setara.</w:t>
      </w:r>
    </w:p>
    <w:p w14:paraId="3B094AEA"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Jumansyah, D. (2022). Efektivitas Modul Nusantara dalam Memahami Empat Pilar Kebangsaan. </w:t>
      </w:r>
      <w:r w:rsidRPr="000F5747">
        <w:rPr>
          <w:i/>
          <w:iCs/>
          <w:noProof/>
        </w:rPr>
        <w:t>Jurnal Al Azhar Indonesia Seri Ilmu Sosial</w:t>
      </w:r>
      <w:r w:rsidRPr="000F5747">
        <w:rPr>
          <w:noProof/>
        </w:rPr>
        <w:t xml:space="preserve">, </w:t>
      </w:r>
      <w:r w:rsidRPr="000F5747">
        <w:rPr>
          <w:i/>
          <w:iCs/>
          <w:noProof/>
        </w:rPr>
        <w:t>3</w:t>
      </w:r>
      <w:r w:rsidRPr="000F5747">
        <w:rPr>
          <w:noProof/>
        </w:rPr>
        <w:t>(1).</w:t>
      </w:r>
    </w:p>
    <w:p w14:paraId="6E8BD1A4" w14:textId="77777777" w:rsidR="000F5747" w:rsidRPr="000F5747" w:rsidRDefault="000F5747" w:rsidP="000F5747">
      <w:pPr>
        <w:widowControl w:val="0"/>
        <w:autoSpaceDE w:val="0"/>
        <w:autoSpaceDN w:val="0"/>
        <w:adjustRightInd w:val="0"/>
        <w:ind w:left="480" w:hanging="480"/>
        <w:jc w:val="both"/>
        <w:rPr>
          <w:noProof/>
        </w:rPr>
      </w:pPr>
      <w:r w:rsidRPr="000F5747">
        <w:rPr>
          <w:noProof/>
        </w:rPr>
        <w:lastRenderedPageBreak/>
        <w:t xml:space="preserve">Kaelan. (1999). </w:t>
      </w:r>
      <w:r w:rsidRPr="000F5747">
        <w:rPr>
          <w:i/>
          <w:iCs/>
          <w:noProof/>
        </w:rPr>
        <w:t>Pendidikan Pancasila Yuridis Kenegaraan</w:t>
      </w:r>
      <w:r w:rsidRPr="000F5747">
        <w:rPr>
          <w:noProof/>
        </w:rPr>
        <w:t>. Paradigma Offset.</w:t>
      </w:r>
    </w:p>
    <w:p w14:paraId="04F66A3B"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Kaelan, M. (2008). </w:t>
      </w:r>
      <w:r w:rsidRPr="000F5747">
        <w:rPr>
          <w:i/>
          <w:iCs/>
          <w:noProof/>
        </w:rPr>
        <w:t>Pendidikan Pancasila</w:t>
      </w:r>
      <w:r w:rsidRPr="000F5747">
        <w:rPr>
          <w:noProof/>
        </w:rPr>
        <w:t>. Paradigma.</w:t>
      </w:r>
    </w:p>
    <w:p w14:paraId="7C561167"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Katadata. (2023). </w:t>
      </w:r>
      <w:r w:rsidRPr="000F5747">
        <w:rPr>
          <w:i/>
          <w:iCs/>
          <w:noProof/>
        </w:rPr>
        <w:t>Indonesia Mendominasi Jumlah Penduduk di Asia Tenggara, Berapa Besarnya?</w:t>
      </w:r>
      <w:r w:rsidRPr="000F5747">
        <w:rPr>
          <w:noProof/>
        </w:rPr>
        <w:t xml:space="preserve"> Katadata.Co.Id. https://databoks.katadata.co.id/datapublish/2023/01/31/indonesia-mendominasi-jumlah-penduduk-di-asia-tenggara-berapa-besarnya#:~:text=Berikut jumlah penduduk negara di,Filipina%3A 109%2C58 juta jiwa</w:t>
      </w:r>
    </w:p>
    <w:p w14:paraId="0CE6908F"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Kopong, K. (2018). Membumikan Pancasila: Upaya Meredam Radikalisme Di Ende-Indonesia. </w:t>
      </w:r>
      <w:r w:rsidRPr="000F5747">
        <w:rPr>
          <w:i/>
          <w:iCs/>
          <w:noProof/>
        </w:rPr>
        <w:t>Atma Reksa: Jurnal Pastoral Dan Kateketik</w:t>
      </w:r>
      <w:r w:rsidRPr="000F5747">
        <w:rPr>
          <w:noProof/>
        </w:rPr>
        <w:t xml:space="preserve">, </w:t>
      </w:r>
      <w:r w:rsidRPr="000F5747">
        <w:rPr>
          <w:i/>
          <w:iCs/>
          <w:noProof/>
        </w:rPr>
        <w:t>3</w:t>
      </w:r>
      <w:r w:rsidRPr="000F5747">
        <w:rPr>
          <w:noProof/>
        </w:rPr>
        <w:t>(2), 48–69.</w:t>
      </w:r>
    </w:p>
    <w:p w14:paraId="04448669"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Krisnayuda, B. (2016). </w:t>
      </w:r>
      <w:r w:rsidRPr="000F5747">
        <w:rPr>
          <w:i/>
          <w:iCs/>
          <w:noProof/>
        </w:rPr>
        <w:t>Pancasila Dan Undang-Undang Relasi dan Transformasi Keduanya Dalam Sistem Ketatanegaraan Indonesia</w:t>
      </w:r>
      <w:r w:rsidRPr="000F5747">
        <w:rPr>
          <w:noProof/>
        </w:rPr>
        <w:t>. Prenada Media Group.</w:t>
      </w:r>
    </w:p>
    <w:p w14:paraId="53E5100F"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Madya, K. J. R. R. F. (2022). Strategi Pengembangan Empat Pilar Kebangsaan Terhadap Penyelenggaraan Pemerintah Daerah dan Generasi Bangsa Indonesia di Provinsi Sumatera Utara. </w:t>
      </w:r>
      <w:r w:rsidRPr="000F5747">
        <w:rPr>
          <w:i/>
          <w:iCs/>
          <w:noProof/>
        </w:rPr>
        <w:t>Jurnal Ideas</w:t>
      </w:r>
      <w:r w:rsidRPr="000F5747">
        <w:rPr>
          <w:noProof/>
        </w:rPr>
        <w:t xml:space="preserve">, </w:t>
      </w:r>
      <w:r w:rsidRPr="000F5747">
        <w:rPr>
          <w:i/>
          <w:iCs/>
          <w:noProof/>
        </w:rPr>
        <w:t>8</w:t>
      </w:r>
      <w:r w:rsidRPr="000F5747">
        <w:rPr>
          <w:noProof/>
        </w:rPr>
        <w:t>(3).</w:t>
      </w:r>
    </w:p>
    <w:p w14:paraId="15A5E5D8"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MPR, P. M. dan T. K. S. (2017). </w:t>
      </w:r>
      <w:r w:rsidRPr="000F5747">
        <w:rPr>
          <w:i/>
          <w:iCs/>
          <w:noProof/>
        </w:rPr>
        <w:t>Bahan Tayang Materi Sosialisasi Empat Pilar MPR RI</w:t>
      </w:r>
      <w:r w:rsidRPr="000F5747">
        <w:rPr>
          <w:noProof/>
        </w:rPr>
        <w:t xml:space="preserve"> (Edisi Revisi).</w:t>
      </w:r>
    </w:p>
    <w:p w14:paraId="186F5382"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Muhammad, A. (2004). </w:t>
      </w:r>
      <w:r w:rsidRPr="000F5747">
        <w:rPr>
          <w:i/>
          <w:iCs/>
          <w:noProof/>
        </w:rPr>
        <w:t>Hukum dan Penelitian Hukum</w:t>
      </w:r>
      <w:r w:rsidRPr="000F5747">
        <w:rPr>
          <w:noProof/>
        </w:rPr>
        <w:t xml:space="preserve"> (Cet.1). PT. Citra Aditya Bakti.</w:t>
      </w:r>
    </w:p>
    <w:p w14:paraId="01E35302"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Mukhtar, S. (2013). </w:t>
      </w:r>
      <w:r w:rsidRPr="000F5747">
        <w:rPr>
          <w:i/>
          <w:iCs/>
          <w:noProof/>
        </w:rPr>
        <w:t>Pemberdayaan Masyarakat Dalam Pencegahan Terorisme di Indonesia</w:t>
      </w:r>
      <w:r w:rsidRPr="000F5747">
        <w:rPr>
          <w:noProof/>
        </w:rPr>
        <w:t>. BNPT.</w:t>
      </w:r>
    </w:p>
    <w:p w14:paraId="08F430B9"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Muladi. (2004). Penanggulangan Terorisme Sebagai Tindak Pidana Khusus. </w:t>
      </w:r>
      <w:r w:rsidRPr="000F5747">
        <w:rPr>
          <w:i/>
          <w:iCs/>
          <w:noProof/>
        </w:rPr>
        <w:t>Seminar Pengamanan Terorisme Sebagai Tindak Pidana Khusus</w:t>
      </w:r>
      <w:r w:rsidRPr="000F5747">
        <w:rPr>
          <w:noProof/>
        </w:rPr>
        <w:t>.</w:t>
      </w:r>
    </w:p>
    <w:p w14:paraId="1AFDD725"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Munandar, S. (2001). </w:t>
      </w:r>
      <w:r w:rsidRPr="000F5747">
        <w:rPr>
          <w:i/>
          <w:iCs/>
          <w:noProof/>
        </w:rPr>
        <w:t>Ilmu Budaya Dasar: Suatu Pengantar</w:t>
      </w:r>
      <w:r w:rsidRPr="000F5747">
        <w:rPr>
          <w:noProof/>
        </w:rPr>
        <w:t>. Replika Aditama.</w:t>
      </w:r>
    </w:p>
    <w:p w14:paraId="173357D0"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Nasution, M. A. (2012). Peranan Parpol Dalam Pendidikan Politik dan Wawasan Kebangsaan. </w:t>
      </w:r>
      <w:r w:rsidRPr="000F5747">
        <w:rPr>
          <w:i/>
          <w:iCs/>
          <w:noProof/>
        </w:rPr>
        <w:t>Jurnal Politeia</w:t>
      </w:r>
      <w:r w:rsidRPr="000F5747">
        <w:rPr>
          <w:noProof/>
        </w:rPr>
        <w:t xml:space="preserve">, </w:t>
      </w:r>
      <w:r w:rsidRPr="000F5747">
        <w:rPr>
          <w:i/>
          <w:iCs/>
          <w:noProof/>
        </w:rPr>
        <w:t>4</w:t>
      </w:r>
      <w:r w:rsidRPr="000F5747">
        <w:rPr>
          <w:noProof/>
        </w:rPr>
        <w:t>(1).</w:t>
      </w:r>
    </w:p>
    <w:p w14:paraId="27BC85B1"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Rapik, M. (2014). Deradikalisasi Faham Keagamaan Sudut Pandang Islam. </w:t>
      </w:r>
      <w:r w:rsidRPr="000F5747">
        <w:rPr>
          <w:i/>
          <w:iCs/>
          <w:noProof/>
        </w:rPr>
        <w:t>INOVATIF| Jurnal Ilmu Hukum</w:t>
      </w:r>
      <w:r w:rsidRPr="000F5747">
        <w:rPr>
          <w:noProof/>
        </w:rPr>
        <w:t xml:space="preserve">, </w:t>
      </w:r>
      <w:r w:rsidRPr="000F5747">
        <w:rPr>
          <w:i/>
          <w:iCs/>
          <w:noProof/>
        </w:rPr>
        <w:t>7</w:t>
      </w:r>
      <w:r w:rsidRPr="000F5747">
        <w:rPr>
          <w:noProof/>
        </w:rPr>
        <w:t>(2).</w:t>
      </w:r>
    </w:p>
    <w:p w14:paraId="06619F33"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Ratmanto, K. R. A. P. E. (2021). Pancasila Dasar Negara Bukan Pilar (Komunitas Pancasila Dasar NKRI Bukan Pilar). </w:t>
      </w:r>
      <w:r w:rsidRPr="000F5747">
        <w:rPr>
          <w:i/>
          <w:iCs/>
          <w:noProof/>
        </w:rPr>
        <w:t>Jurnal Pancasila Dan Bela Negara</w:t>
      </w:r>
      <w:r w:rsidRPr="000F5747">
        <w:rPr>
          <w:noProof/>
        </w:rPr>
        <w:t xml:space="preserve">, </w:t>
      </w:r>
      <w:r w:rsidRPr="000F5747">
        <w:rPr>
          <w:i/>
          <w:iCs/>
          <w:noProof/>
        </w:rPr>
        <w:t>1</w:t>
      </w:r>
      <w:r w:rsidRPr="000F5747">
        <w:rPr>
          <w:noProof/>
        </w:rPr>
        <w:t>(1).</w:t>
      </w:r>
    </w:p>
    <w:p w14:paraId="6A2512B9"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RI, K. (2023). </w:t>
      </w:r>
      <w:r w:rsidRPr="000F5747">
        <w:rPr>
          <w:i/>
          <w:iCs/>
          <w:noProof/>
        </w:rPr>
        <w:t>Kode Pos 2023 seluruh Indonesia</w:t>
      </w:r>
      <w:r w:rsidRPr="000F5747">
        <w:rPr>
          <w:noProof/>
        </w:rPr>
        <w:t>. Nomor.Net. https://www.nomor.net/_kodepos.php?_i=provinsi-kodepos&amp;daerah=&amp;jobs=&amp;perhal=200&amp;sby=000000&amp;asc=0000110111&amp;urut=7#:~:text=EN-,Kode POS 2023 seluruh Indonesia,17.001 pulau sudah mempunyai nama.</w:t>
      </w:r>
    </w:p>
    <w:p w14:paraId="2B4C2554"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RI, M. (2019). Empat Pilar MPR RI Penangkal Paham Radikalisme. </w:t>
      </w:r>
      <w:r w:rsidRPr="000F5747">
        <w:rPr>
          <w:i/>
          <w:iCs/>
          <w:noProof/>
        </w:rPr>
        <w:t>Majelis</w:t>
      </w:r>
      <w:r w:rsidRPr="000F5747">
        <w:rPr>
          <w:noProof/>
        </w:rPr>
        <w:t xml:space="preserve">, </w:t>
      </w:r>
      <w:r w:rsidRPr="000F5747">
        <w:rPr>
          <w:i/>
          <w:iCs/>
          <w:noProof/>
        </w:rPr>
        <w:t>XIII</w:t>
      </w:r>
      <w:r w:rsidRPr="000F5747">
        <w:rPr>
          <w:noProof/>
        </w:rPr>
        <w:t>(12).</w:t>
      </w:r>
    </w:p>
    <w:p w14:paraId="2340C8B5"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Rizky, L. (2018). </w:t>
      </w:r>
      <w:r w:rsidRPr="000F5747">
        <w:rPr>
          <w:i/>
          <w:iCs/>
          <w:noProof/>
        </w:rPr>
        <w:t>Peran Badan Nasional Penanggulangan Terorisme dalam Menanggulangi Radikalisme di Indonesia (Studi Atas Program Deradikalisasi Pendekatan Wawasan Kebangsaan)</w:t>
      </w:r>
      <w:r w:rsidRPr="000F5747">
        <w:rPr>
          <w:noProof/>
        </w:rPr>
        <w:t>. UIN Syarif Hidayatullah Jakarta.</w:t>
      </w:r>
    </w:p>
    <w:p w14:paraId="07607C48"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Ruslan, I. (2015). </w:t>
      </w:r>
      <w:r w:rsidRPr="000F5747">
        <w:rPr>
          <w:i/>
          <w:iCs/>
          <w:noProof/>
        </w:rPr>
        <w:t>Negara Madani Aktualisasi Nila-Nilai Pancasila Dalam Kehidupan Berbangsa Dan Bernegara</w:t>
      </w:r>
      <w:r w:rsidRPr="000F5747">
        <w:rPr>
          <w:noProof/>
        </w:rPr>
        <w:t>. Suka Press.</w:t>
      </w:r>
    </w:p>
    <w:p w14:paraId="1B8C964C"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Sari, R. R. L. T. R. E. H. A. P. (2019). Sosialisasi Empat Pilar Kebangsaan Humas MPR RI melalui Kegiatan Sosial Budaya. </w:t>
      </w:r>
      <w:r w:rsidRPr="000F5747">
        <w:rPr>
          <w:i/>
          <w:iCs/>
          <w:noProof/>
        </w:rPr>
        <w:t xml:space="preserve">Jurnal Kajian Komunikasi </w:t>
      </w:r>
      <w:r w:rsidRPr="000F5747">
        <w:rPr>
          <w:i/>
          <w:iCs/>
          <w:noProof/>
        </w:rPr>
        <w:lastRenderedPageBreak/>
        <w:t>Dan Pembangunan Daerah</w:t>
      </w:r>
      <w:r w:rsidRPr="000F5747">
        <w:rPr>
          <w:noProof/>
        </w:rPr>
        <w:t xml:space="preserve">, </w:t>
      </w:r>
      <w:r w:rsidRPr="000F5747">
        <w:rPr>
          <w:i/>
          <w:iCs/>
          <w:noProof/>
        </w:rPr>
        <w:t>7</w:t>
      </w:r>
      <w:r w:rsidRPr="000F5747">
        <w:rPr>
          <w:noProof/>
        </w:rPr>
        <w:t>(2).</w:t>
      </w:r>
    </w:p>
    <w:p w14:paraId="7B6EA7AA"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Sindo, K. (2018). </w:t>
      </w:r>
      <w:r w:rsidRPr="000F5747">
        <w:rPr>
          <w:i/>
          <w:iCs/>
          <w:noProof/>
        </w:rPr>
        <w:t>Rentetan Aksi Terorisme terhadap Rumah Ibadah di Indonesia</w:t>
      </w:r>
      <w:r w:rsidRPr="000F5747">
        <w:rPr>
          <w:noProof/>
        </w:rPr>
        <w:t>. Sindonews.Com. https://nasional.sindonews.com/berita/1305619/13/rentetan-aksi-terorisme-terhadap-rumah-ibadah-di-indonesia</w:t>
      </w:r>
    </w:p>
    <w:p w14:paraId="5F231E97"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Soegito, A. (2010). </w:t>
      </w:r>
      <w:r w:rsidRPr="000F5747">
        <w:rPr>
          <w:i/>
          <w:iCs/>
          <w:noProof/>
        </w:rPr>
        <w:t>Pendidikan Pancasila</w:t>
      </w:r>
      <w:r w:rsidRPr="000F5747">
        <w:rPr>
          <w:noProof/>
        </w:rPr>
        <w:t>. UNNES Press.</w:t>
      </w:r>
    </w:p>
    <w:p w14:paraId="61596E2E"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Soerjono Soekanto, S. M. (1985). </w:t>
      </w:r>
      <w:r w:rsidRPr="000F5747">
        <w:rPr>
          <w:i/>
          <w:iCs/>
          <w:noProof/>
        </w:rPr>
        <w:t>Penelitian Hukum Normatif</w:t>
      </w:r>
      <w:r w:rsidRPr="000F5747">
        <w:rPr>
          <w:noProof/>
        </w:rPr>
        <w:t>.</w:t>
      </w:r>
    </w:p>
    <w:p w14:paraId="3EE4C70F"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Subagyo, A. (2020). Implementasi Pancasila Dalam Menangkal Intoleransi, Radikalisme Dan Terorisme. </w:t>
      </w:r>
      <w:r w:rsidRPr="000F5747">
        <w:rPr>
          <w:i/>
          <w:iCs/>
          <w:noProof/>
        </w:rPr>
        <w:t>Jurnal Rontal Keilmuan PKn</w:t>
      </w:r>
      <w:r w:rsidRPr="000F5747">
        <w:rPr>
          <w:noProof/>
        </w:rPr>
        <w:t xml:space="preserve">, </w:t>
      </w:r>
      <w:r w:rsidRPr="000F5747">
        <w:rPr>
          <w:i/>
          <w:iCs/>
          <w:noProof/>
        </w:rPr>
        <w:t>6</w:t>
      </w:r>
      <w:r w:rsidRPr="000F5747">
        <w:rPr>
          <w:noProof/>
        </w:rPr>
        <w:t>(1).</w:t>
      </w:r>
    </w:p>
    <w:p w14:paraId="69B556F3"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Sudharto. (2012). Multikulturalisme Dalam Perspektif Empat Pilar Kebangsaan. </w:t>
      </w:r>
      <w:r w:rsidRPr="000F5747">
        <w:rPr>
          <w:i/>
          <w:iCs/>
          <w:noProof/>
        </w:rPr>
        <w:t>Jurnal Ilmiah CIVIS</w:t>
      </w:r>
      <w:r w:rsidRPr="000F5747">
        <w:rPr>
          <w:noProof/>
        </w:rPr>
        <w:t xml:space="preserve">, </w:t>
      </w:r>
      <w:r w:rsidRPr="000F5747">
        <w:rPr>
          <w:i/>
          <w:iCs/>
          <w:noProof/>
        </w:rPr>
        <w:t>II</w:t>
      </w:r>
      <w:r w:rsidRPr="000F5747">
        <w:rPr>
          <w:noProof/>
        </w:rPr>
        <w:t>(1).</w:t>
      </w:r>
    </w:p>
    <w:p w14:paraId="6CD59392"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Sularto, U. K. Y. . R. B. (2014). Counter Terrorism bagi Pelaku Tindak Pidana Terorisme sebagai Upaya Penanggulangan Kejahatan Terorisme di Indonesia. </w:t>
      </w:r>
      <w:r w:rsidRPr="000F5747">
        <w:rPr>
          <w:i/>
          <w:iCs/>
          <w:noProof/>
        </w:rPr>
        <w:t>Law Reform</w:t>
      </w:r>
      <w:r w:rsidRPr="000F5747">
        <w:rPr>
          <w:noProof/>
        </w:rPr>
        <w:t xml:space="preserve">, </w:t>
      </w:r>
      <w:r w:rsidRPr="000F5747">
        <w:rPr>
          <w:i/>
          <w:iCs/>
          <w:noProof/>
        </w:rPr>
        <w:t>10</w:t>
      </w:r>
      <w:r w:rsidRPr="000F5747">
        <w:rPr>
          <w:noProof/>
        </w:rPr>
        <w:t>(1), 83–98.</w:t>
      </w:r>
    </w:p>
    <w:p w14:paraId="588B4C70"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Sunoto. (1985). </w:t>
      </w:r>
      <w:r w:rsidRPr="000F5747">
        <w:rPr>
          <w:i/>
          <w:iCs/>
          <w:noProof/>
        </w:rPr>
        <w:t>Filsafat dan Politik Pancasila</w:t>
      </w:r>
      <w:r w:rsidRPr="000F5747">
        <w:rPr>
          <w:noProof/>
        </w:rPr>
        <w:t>. Andi Offset.</w:t>
      </w:r>
    </w:p>
    <w:p w14:paraId="73003D06"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Syafi’i, A. (2006). </w:t>
      </w:r>
      <w:r w:rsidRPr="000F5747">
        <w:rPr>
          <w:i/>
          <w:iCs/>
          <w:noProof/>
        </w:rPr>
        <w:t>Islam dan Tantangan Pluralisme di Indonesia</w:t>
      </w:r>
      <w:r w:rsidRPr="000F5747">
        <w:rPr>
          <w:noProof/>
        </w:rPr>
        <w:t>. IAIN Walisongo.</w:t>
      </w:r>
    </w:p>
    <w:p w14:paraId="6B32154D"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Syarbaini, S. (2012). </w:t>
      </w:r>
      <w:r w:rsidRPr="000F5747">
        <w:rPr>
          <w:i/>
          <w:iCs/>
          <w:noProof/>
        </w:rPr>
        <w:t>Pendidikan Pancasila (Implementasi Nilai-Nilai Karakter Bangsa) di Perguruan Tinggi</w:t>
      </w:r>
      <w:r w:rsidRPr="000F5747">
        <w:rPr>
          <w:noProof/>
        </w:rPr>
        <w:t>. Ghalia Indonesia.</w:t>
      </w:r>
    </w:p>
    <w:p w14:paraId="7B680A34"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Syarief, W. P. V. G. (2022). Counter-Terrorism Dalam Upaya Pencegahan Terorisme ISIS Di Kawasan Asia Tenggara. </w:t>
      </w:r>
      <w:r w:rsidRPr="000F5747">
        <w:rPr>
          <w:i/>
          <w:iCs/>
          <w:noProof/>
        </w:rPr>
        <w:t>Jurnal Ilmiah Publika</w:t>
      </w:r>
      <w:r w:rsidRPr="000F5747">
        <w:rPr>
          <w:noProof/>
        </w:rPr>
        <w:t xml:space="preserve">, </w:t>
      </w:r>
      <w:r w:rsidRPr="000F5747">
        <w:rPr>
          <w:i/>
          <w:iCs/>
          <w:noProof/>
        </w:rPr>
        <w:t>10</w:t>
      </w:r>
      <w:r w:rsidRPr="000F5747">
        <w:rPr>
          <w:noProof/>
        </w:rPr>
        <w:t>(2).</w:t>
      </w:r>
    </w:p>
    <w:p w14:paraId="615C67FF"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Wahjono, P. (1995). </w:t>
      </w:r>
      <w:r w:rsidRPr="000F5747">
        <w:rPr>
          <w:i/>
          <w:iCs/>
          <w:noProof/>
        </w:rPr>
        <w:t>Negara Republik Indonesia</w:t>
      </w:r>
      <w:r w:rsidRPr="000F5747">
        <w:rPr>
          <w:noProof/>
        </w:rPr>
        <w:t>. PT. Raja Grafindo Persada.</w:t>
      </w:r>
    </w:p>
    <w:p w14:paraId="310E8C43" w14:textId="77777777" w:rsidR="000F5747" w:rsidRPr="000F5747" w:rsidRDefault="000F5747" w:rsidP="000F5747">
      <w:pPr>
        <w:widowControl w:val="0"/>
        <w:autoSpaceDE w:val="0"/>
        <w:autoSpaceDN w:val="0"/>
        <w:adjustRightInd w:val="0"/>
        <w:ind w:left="480" w:hanging="480"/>
        <w:jc w:val="both"/>
        <w:rPr>
          <w:noProof/>
        </w:rPr>
      </w:pPr>
      <w:r w:rsidRPr="000F5747">
        <w:rPr>
          <w:noProof/>
        </w:rPr>
        <w:t xml:space="preserve">Yusuf, M. Z. (2021). </w:t>
      </w:r>
      <w:r w:rsidRPr="000F5747">
        <w:rPr>
          <w:i/>
          <w:iCs/>
          <w:noProof/>
        </w:rPr>
        <w:t>Toleransi dan Persoalan Kemanusiaan Dalam Merayakan Kebhinnekaan: Telaah Kritis Masala Keindonesiaan</w:t>
      </w:r>
      <w:r w:rsidRPr="000F5747">
        <w:rPr>
          <w:noProof/>
        </w:rPr>
        <w:t>. CV. Timur Barat.</w:t>
      </w:r>
    </w:p>
    <w:p w14:paraId="75FDA8FB" w14:textId="7C412266" w:rsidR="00E24B1B" w:rsidRDefault="000F5747" w:rsidP="000F5747">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154C2F60" w:rsidR="00074E9D" w:rsidRPr="002518DC" w:rsidRDefault="00074E9D" w:rsidP="00F055D3">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D8D9" w14:textId="77777777" w:rsidR="00B51D0F" w:rsidRDefault="00B51D0F">
      <w:r>
        <w:separator/>
      </w:r>
    </w:p>
  </w:endnote>
  <w:endnote w:type="continuationSeparator" w:id="0">
    <w:p w14:paraId="072E4169" w14:textId="77777777" w:rsidR="00B51D0F" w:rsidRDefault="00B5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D01F" w14:textId="77777777" w:rsidR="00B51D0F" w:rsidRDefault="00B51D0F">
      <w:r>
        <w:separator/>
      </w:r>
    </w:p>
  </w:footnote>
  <w:footnote w:type="continuationSeparator" w:id="0">
    <w:p w14:paraId="6E276B77" w14:textId="77777777" w:rsidR="00B51D0F" w:rsidRDefault="00B51D0F">
      <w:r>
        <w:continuationSeparator/>
      </w:r>
    </w:p>
  </w:footnote>
  <w:footnote w:type="continuationNotice" w:id="1">
    <w:p w14:paraId="722C1729" w14:textId="77777777" w:rsidR="00B51D0F" w:rsidRDefault="00B51D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A957C8"/>
    <w:multiLevelType w:val="hybridMultilevel"/>
    <w:tmpl w:val="7F961216"/>
    <w:lvl w:ilvl="0" w:tplc="2BEC765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84F7B70"/>
    <w:multiLevelType w:val="hybridMultilevel"/>
    <w:tmpl w:val="6FD0074E"/>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02729C2"/>
    <w:multiLevelType w:val="hybridMultilevel"/>
    <w:tmpl w:val="FFFFFFFF"/>
    <w:numStyleLink w:val="ImportedStyle1"/>
  </w:abstractNum>
  <w:abstractNum w:abstractNumId="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8"/>
  </w:num>
  <w:num w:numId="2">
    <w:abstractNumId w:val="7"/>
  </w:num>
  <w:num w:numId="3">
    <w:abstractNumId w:val="11"/>
  </w:num>
  <w:num w:numId="4">
    <w:abstractNumId w:val="10"/>
  </w:num>
  <w:num w:numId="5">
    <w:abstractNumId w:val="2"/>
  </w:num>
  <w:num w:numId="6">
    <w:abstractNumId w:val="0"/>
  </w:num>
  <w:num w:numId="7">
    <w:abstractNumId w:val="3"/>
  </w:num>
  <w:num w:numId="8">
    <w:abstractNumId w:val="9"/>
  </w:num>
  <w:num w:numId="9">
    <w:abstractNumId w:val="6"/>
  </w:num>
  <w:num w:numId="10">
    <w:abstractNumId w:val="4"/>
  </w:num>
  <w:num w:numId="11">
    <w:abstractNumId w:val="12"/>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51C8"/>
    <w:rsid w:val="000055BE"/>
    <w:rsid w:val="00011718"/>
    <w:rsid w:val="0001418E"/>
    <w:rsid w:val="00015574"/>
    <w:rsid w:val="00025D1E"/>
    <w:rsid w:val="000327C8"/>
    <w:rsid w:val="00037A81"/>
    <w:rsid w:val="00042919"/>
    <w:rsid w:val="00052FDF"/>
    <w:rsid w:val="00054A18"/>
    <w:rsid w:val="00054FD5"/>
    <w:rsid w:val="000557F8"/>
    <w:rsid w:val="00056EA8"/>
    <w:rsid w:val="000572F9"/>
    <w:rsid w:val="000604AB"/>
    <w:rsid w:val="00062167"/>
    <w:rsid w:val="00074E9D"/>
    <w:rsid w:val="00077B94"/>
    <w:rsid w:val="00084A5B"/>
    <w:rsid w:val="000864BB"/>
    <w:rsid w:val="000866DD"/>
    <w:rsid w:val="00093888"/>
    <w:rsid w:val="000A03D0"/>
    <w:rsid w:val="000A2D19"/>
    <w:rsid w:val="000A4394"/>
    <w:rsid w:val="000A4B99"/>
    <w:rsid w:val="000B0DC3"/>
    <w:rsid w:val="000B2937"/>
    <w:rsid w:val="000B5189"/>
    <w:rsid w:val="000B627C"/>
    <w:rsid w:val="000C0481"/>
    <w:rsid w:val="000C191A"/>
    <w:rsid w:val="000C4EE7"/>
    <w:rsid w:val="000C68BA"/>
    <w:rsid w:val="000D12F7"/>
    <w:rsid w:val="000D27A2"/>
    <w:rsid w:val="000D36D4"/>
    <w:rsid w:val="000E2945"/>
    <w:rsid w:val="000F1651"/>
    <w:rsid w:val="000F241B"/>
    <w:rsid w:val="000F3DDB"/>
    <w:rsid w:val="000F3FC1"/>
    <w:rsid w:val="000F5747"/>
    <w:rsid w:val="000F74AD"/>
    <w:rsid w:val="00101F92"/>
    <w:rsid w:val="00102544"/>
    <w:rsid w:val="00102664"/>
    <w:rsid w:val="00105F5B"/>
    <w:rsid w:val="001176F8"/>
    <w:rsid w:val="00125B87"/>
    <w:rsid w:val="0012729F"/>
    <w:rsid w:val="00133D5A"/>
    <w:rsid w:val="00136709"/>
    <w:rsid w:val="0014049C"/>
    <w:rsid w:val="00140DDA"/>
    <w:rsid w:val="00141CD7"/>
    <w:rsid w:val="00142FD9"/>
    <w:rsid w:val="00146413"/>
    <w:rsid w:val="00150083"/>
    <w:rsid w:val="00153527"/>
    <w:rsid w:val="0015730F"/>
    <w:rsid w:val="001606E1"/>
    <w:rsid w:val="00163F90"/>
    <w:rsid w:val="00164ACD"/>
    <w:rsid w:val="001665AA"/>
    <w:rsid w:val="00166887"/>
    <w:rsid w:val="00167669"/>
    <w:rsid w:val="00173E0D"/>
    <w:rsid w:val="0017571B"/>
    <w:rsid w:val="00175C05"/>
    <w:rsid w:val="0018010A"/>
    <w:rsid w:val="001848DE"/>
    <w:rsid w:val="00190C8F"/>
    <w:rsid w:val="00191DC1"/>
    <w:rsid w:val="001A01FD"/>
    <w:rsid w:val="001A3957"/>
    <w:rsid w:val="001A4A17"/>
    <w:rsid w:val="001B2EE2"/>
    <w:rsid w:val="001B2F28"/>
    <w:rsid w:val="001B31C1"/>
    <w:rsid w:val="001C4902"/>
    <w:rsid w:val="001C6734"/>
    <w:rsid w:val="001C753C"/>
    <w:rsid w:val="001D056E"/>
    <w:rsid w:val="001D41BE"/>
    <w:rsid w:val="001D6E7F"/>
    <w:rsid w:val="001D7AB1"/>
    <w:rsid w:val="001E0030"/>
    <w:rsid w:val="001E7EB1"/>
    <w:rsid w:val="001F4DDC"/>
    <w:rsid w:val="001F5244"/>
    <w:rsid w:val="00200C9D"/>
    <w:rsid w:val="00201F37"/>
    <w:rsid w:val="00210617"/>
    <w:rsid w:val="00212C1C"/>
    <w:rsid w:val="002141CC"/>
    <w:rsid w:val="00216E7F"/>
    <w:rsid w:val="002205DE"/>
    <w:rsid w:val="00230061"/>
    <w:rsid w:val="00230B9D"/>
    <w:rsid w:val="00237B6B"/>
    <w:rsid w:val="00245231"/>
    <w:rsid w:val="0024545A"/>
    <w:rsid w:val="00247E6D"/>
    <w:rsid w:val="00250AF7"/>
    <w:rsid w:val="002518DC"/>
    <w:rsid w:val="0025217D"/>
    <w:rsid w:val="002527D2"/>
    <w:rsid w:val="00254920"/>
    <w:rsid w:val="00255319"/>
    <w:rsid w:val="002553B2"/>
    <w:rsid w:val="00260164"/>
    <w:rsid w:val="0026152C"/>
    <w:rsid w:val="0026273A"/>
    <w:rsid w:val="00265E45"/>
    <w:rsid w:val="002705B0"/>
    <w:rsid w:val="0027094C"/>
    <w:rsid w:val="00286A0A"/>
    <w:rsid w:val="00293E4E"/>
    <w:rsid w:val="00294F4E"/>
    <w:rsid w:val="002A063D"/>
    <w:rsid w:val="002A2326"/>
    <w:rsid w:val="002A340C"/>
    <w:rsid w:val="002A4311"/>
    <w:rsid w:val="002A460B"/>
    <w:rsid w:val="002A491D"/>
    <w:rsid w:val="002A7CF6"/>
    <w:rsid w:val="002B41C2"/>
    <w:rsid w:val="002B5040"/>
    <w:rsid w:val="002B690F"/>
    <w:rsid w:val="002B6D55"/>
    <w:rsid w:val="002C6578"/>
    <w:rsid w:val="002C795F"/>
    <w:rsid w:val="002D281D"/>
    <w:rsid w:val="002D2EDA"/>
    <w:rsid w:val="002D3AA3"/>
    <w:rsid w:val="002D4BA2"/>
    <w:rsid w:val="002E41EA"/>
    <w:rsid w:val="002E6CAE"/>
    <w:rsid w:val="002E7573"/>
    <w:rsid w:val="002F18F5"/>
    <w:rsid w:val="002F2FEC"/>
    <w:rsid w:val="00300A57"/>
    <w:rsid w:val="00302742"/>
    <w:rsid w:val="00302A54"/>
    <w:rsid w:val="00303147"/>
    <w:rsid w:val="00310BC9"/>
    <w:rsid w:val="003208C5"/>
    <w:rsid w:val="003219E3"/>
    <w:rsid w:val="00323946"/>
    <w:rsid w:val="0032478F"/>
    <w:rsid w:val="00324F28"/>
    <w:rsid w:val="00327021"/>
    <w:rsid w:val="00327725"/>
    <w:rsid w:val="00333277"/>
    <w:rsid w:val="0034045F"/>
    <w:rsid w:val="003445B3"/>
    <w:rsid w:val="0035057B"/>
    <w:rsid w:val="003548F8"/>
    <w:rsid w:val="0035745F"/>
    <w:rsid w:val="0036322E"/>
    <w:rsid w:val="00365762"/>
    <w:rsid w:val="00373763"/>
    <w:rsid w:val="00374FAD"/>
    <w:rsid w:val="00375167"/>
    <w:rsid w:val="003762C8"/>
    <w:rsid w:val="003905AE"/>
    <w:rsid w:val="003941C1"/>
    <w:rsid w:val="00394CF5"/>
    <w:rsid w:val="00395D7B"/>
    <w:rsid w:val="003A54E5"/>
    <w:rsid w:val="003B4473"/>
    <w:rsid w:val="003B4C80"/>
    <w:rsid w:val="003B573D"/>
    <w:rsid w:val="003B71A6"/>
    <w:rsid w:val="003B74D9"/>
    <w:rsid w:val="003C1C4A"/>
    <w:rsid w:val="003C22CA"/>
    <w:rsid w:val="003C3136"/>
    <w:rsid w:val="003C560C"/>
    <w:rsid w:val="003C6FFF"/>
    <w:rsid w:val="003D0500"/>
    <w:rsid w:val="003E7955"/>
    <w:rsid w:val="003F10B9"/>
    <w:rsid w:val="003F30FC"/>
    <w:rsid w:val="003F522B"/>
    <w:rsid w:val="003F5698"/>
    <w:rsid w:val="00402178"/>
    <w:rsid w:val="00406B44"/>
    <w:rsid w:val="00414AAF"/>
    <w:rsid w:val="00415004"/>
    <w:rsid w:val="0042165B"/>
    <w:rsid w:val="00422CF9"/>
    <w:rsid w:val="004242A1"/>
    <w:rsid w:val="00425C77"/>
    <w:rsid w:val="004331EB"/>
    <w:rsid w:val="0043380B"/>
    <w:rsid w:val="004345E7"/>
    <w:rsid w:val="00440CD0"/>
    <w:rsid w:val="004425E3"/>
    <w:rsid w:val="00442A7B"/>
    <w:rsid w:val="00447C1D"/>
    <w:rsid w:val="00450CFE"/>
    <w:rsid w:val="00451AF2"/>
    <w:rsid w:val="00455040"/>
    <w:rsid w:val="0045551D"/>
    <w:rsid w:val="0045717D"/>
    <w:rsid w:val="00470C2A"/>
    <w:rsid w:val="00473849"/>
    <w:rsid w:val="00473AFD"/>
    <w:rsid w:val="004740E8"/>
    <w:rsid w:val="0048030C"/>
    <w:rsid w:val="00482641"/>
    <w:rsid w:val="00497B06"/>
    <w:rsid w:val="004A04A3"/>
    <w:rsid w:val="004A3A7A"/>
    <w:rsid w:val="004A503C"/>
    <w:rsid w:val="004B13A1"/>
    <w:rsid w:val="004B58AB"/>
    <w:rsid w:val="004C4526"/>
    <w:rsid w:val="004C67C5"/>
    <w:rsid w:val="004D3797"/>
    <w:rsid w:val="004D3A89"/>
    <w:rsid w:val="004E3051"/>
    <w:rsid w:val="004F201B"/>
    <w:rsid w:val="00502933"/>
    <w:rsid w:val="005075A9"/>
    <w:rsid w:val="00510063"/>
    <w:rsid w:val="00510695"/>
    <w:rsid w:val="00510A03"/>
    <w:rsid w:val="00512E72"/>
    <w:rsid w:val="00520FD9"/>
    <w:rsid w:val="00525271"/>
    <w:rsid w:val="00527479"/>
    <w:rsid w:val="005342A3"/>
    <w:rsid w:val="00540B9C"/>
    <w:rsid w:val="005417E6"/>
    <w:rsid w:val="00541E68"/>
    <w:rsid w:val="00544DCC"/>
    <w:rsid w:val="005464CB"/>
    <w:rsid w:val="0054757F"/>
    <w:rsid w:val="00550606"/>
    <w:rsid w:val="00550D26"/>
    <w:rsid w:val="00561079"/>
    <w:rsid w:val="00562B9C"/>
    <w:rsid w:val="00572958"/>
    <w:rsid w:val="005734BB"/>
    <w:rsid w:val="00573A26"/>
    <w:rsid w:val="00573F90"/>
    <w:rsid w:val="005768BF"/>
    <w:rsid w:val="005775EA"/>
    <w:rsid w:val="0058191B"/>
    <w:rsid w:val="00591324"/>
    <w:rsid w:val="0059150F"/>
    <w:rsid w:val="00592E59"/>
    <w:rsid w:val="00593024"/>
    <w:rsid w:val="005946EF"/>
    <w:rsid w:val="005971D9"/>
    <w:rsid w:val="00597D18"/>
    <w:rsid w:val="005A4CC2"/>
    <w:rsid w:val="005A6BCA"/>
    <w:rsid w:val="005A7938"/>
    <w:rsid w:val="005B109E"/>
    <w:rsid w:val="005B1801"/>
    <w:rsid w:val="005B2F5E"/>
    <w:rsid w:val="005C5452"/>
    <w:rsid w:val="005C57A5"/>
    <w:rsid w:val="005D246A"/>
    <w:rsid w:val="005D36D7"/>
    <w:rsid w:val="005D5651"/>
    <w:rsid w:val="005E0119"/>
    <w:rsid w:val="005E1E7E"/>
    <w:rsid w:val="005E2807"/>
    <w:rsid w:val="005E4172"/>
    <w:rsid w:val="005E7778"/>
    <w:rsid w:val="005E7BF0"/>
    <w:rsid w:val="0060194D"/>
    <w:rsid w:val="006022FB"/>
    <w:rsid w:val="006058E8"/>
    <w:rsid w:val="00612E2B"/>
    <w:rsid w:val="00620775"/>
    <w:rsid w:val="00620AD5"/>
    <w:rsid w:val="006220EB"/>
    <w:rsid w:val="006246ED"/>
    <w:rsid w:val="00625A41"/>
    <w:rsid w:val="00630FC5"/>
    <w:rsid w:val="0063168F"/>
    <w:rsid w:val="006316AF"/>
    <w:rsid w:val="006344B5"/>
    <w:rsid w:val="00637A97"/>
    <w:rsid w:val="00652F09"/>
    <w:rsid w:val="006539B4"/>
    <w:rsid w:val="00655BB2"/>
    <w:rsid w:val="006637F5"/>
    <w:rsid w:val="00665623"/>
    <w:rsid w:val="00666514"/>
    <w:rsid w:val="00672A5D"/>
    <w:rsid w:val="00673979"/>
    <w:rsid w:val="00675EF9"/>
    <w:rsid w:val="00677C03"/>
    <w:rsid w:val="00680AAB"/>
    <w:rsid w:val="006813D9"/>
    <w:rsid w:val="0069196F"/>
    <w:rsid w:val="00694E59"/>
    <w:rsid w:val="006967EC"/>
    <w:rsid w:val="00697945"/>
    <w:rsid w:val="00697FA3"/>
    <w:rsid w:val="006A0206"/>
    <w:rsid w:val="006A3389"/>
    <w:rsid w:val="006A5B21"/>
    <w:rsid w:val="006A75E9"/>
    <w:rsid w:val="006A7EB2"/>
    <w:rsid w:val="006A7F6F"/>
    <w:rsid w:val="006B0538"/>
    <w:rsid w:val="006B4BA7"/>
    <w:rsid w:val="006B5A3E"/>
    <w:rsid w:val="006C14C4"/>
    <w:rsid w:val="006C2315"/>
    <w:rsid w:val="006D08C8"/>
    <w:rsid w:val="006D3924"/>
    <w:rsid w:val="006E711E"/>
    <w:rsid w:val="006F3820"/>
    <w:rsid w:val="007002B4"/>
    <w:rsid w:val="00700B0A"/>
    <w:rsid w:val="00712975"/>
    <w:rsid w:val="00715F2C"/>
    <w:rsid w:val="00717A43"/>
    <w:rsid w:val="00720900"/>
    <w:rsid w:val="00736CD5"/>
    <w:rsid w:val="00741007"/>
    <w:rsid w:val="00743428"/>
    <w:rsid w:val="00746987"/>
    <w:rsid w:val="00746B17"/>
    <w:rsid w:val="0074749C"/>
    <w:rsid w:val="00747C10"/>
    <w:rsid w:val="00751B18"/>
    <w:rsid w:val="00754BD1"/>
    <w:rsid w:val="00756353"/>
    <w:rsid w:val="00756397"/>
    <w:rsid w:val="00765475"/>
    <w:rsid w:val="007745A0"/>
    <w:rsid w:val="007800B1"/>
    <w:rsid w:val="00780569"/>
    <w:rsid w:val="00780F55"/>
    <w:rsid w:val="0078155F"/>
    <w:rsid w:val="00784333"/>
    <w:rsid w:val="0078461D"/>
    <w:rsid w:val="00792701"/>
    <w:rsid w:val="00792D54"/>
    <w:rsid w:val="00793A4A"/>
    <w:rsid w:val="00794A44"/>
    <w:rsid w:val="007960CD"/>
    <w:rsid w:val="00797EB7"/>
    <w:rsid w:val="007A1027"/>
    <w:rsid w:val="007A44E1"/>
    <w:rsid w:val="007A5458"/>
    <w:rsid w:val="007B4676"/>
    <w:rsid w:val="007B741D"/>
    <w:rsid w:val="007C0C86"/>
    <w:rsid w:val="007C2538"/>
    <w:rsid w:val="007C283B"/>
    <w:rsid w:val="007C4C01"/>
    <w:rsid w:val="007C620B"/>
    <w:rsid w:val="007C6420"/>
    <w:rsid w:val="007C74E1"/>
    <w:rsid w:val="007C7668"/>
    <w:rsid w:val="007D3564"/>
    <w:rsid w:val="007E56EC"/>
    <w:rsid w:val="007E643E"/>
    <w:rsid w:val="007F46B4"/>
    <w:rsid w:val="007F6149"/>
    <w:rsid w:val="0080538F"/>
    <w:rsid w:val="00810773"/>
    <w:rsid w:val="00816B06"/>
    <w:rsid w:val="00820593"/>
    <w:rsid w:val="00823B66"/>
    <w:rsid w:val="00830803"/>
    <w:rsid w:val="00830825"/>
    <w:rsid w:val="00840AAA"/>
    <w:rsid w:val="0084509F"/>
    <w:rsid w:val="00847911"/>
    <w:rsid w:val="00847EB7"/>
    <w:rsid w:val="00851BC4"/>
    <w:rsid w:val="00857E66"/>
    <w:rsid w:val="008621B0"/>
    <w:rsid w:val="00873FCA"/>
    <w:rsid w:val="00875E6E"/>
    <w:rsid w:val="0088081C"/>
    <w:rsid w:val="00881D5A"/>
    <w:rsid w:val="008909BF"/>
    <w:rsid w:val="00891E37"/>
    <w:rsid w:val="008945BB"/>
    <w:rsid w:val="0089505F"/>
    <w:rsid w:val="008959E0"/>
    <w:rsid w:val="00897605"/>
    <w:rsid w:val="008A23D0"/>
    <w:rsid w:val="008A4E54"/>
    <w:rsid w:val="008A67A3"/>
    <w:rsid w:val="008A68FA"/>
    <w:rsid w:val="008A7E40"/>
    <w:rsid w:val="008B0E38"/>
    <w:rsid w:val="008B7021"/>
    <w:rsid w:val="008B76DF"/>
    <w:rsid w:val="008C11FA"/>
    <w:rsid w:val="008C22DF"/>
    <w:rsid w:val="008C27D1"/>
    <w:rsid w:val="008C37C4"/>
    <w:rsid w:val="008C4909"/>
    <w:rsid w:val="008C51F4"/>
    <w:rsid w:val="008C697F"/>
    <w:rsid w:val="008C6C48"/>
    <w:rsid w:val="008C7C96"/>
    <w:rsid w:val="008D07CC"/>
    <w:rsid w:val="008D1A45"/>
    <w:rsid w:val="008D3091"/>
    <w:rsid w:val="008D58A8"/>
    <w:rsid w:val="008E0CBF"/>
    <w:rsid w:val="008E2FC7"/>
    <w:rsid w:val="008F1859"/>
    <w:rsid w:val="00904FAD"/>
    <w:rsid w:val="00906020"/>
    <w:rsid w:val="00912D10"/>
    <w:rsid w:val="009147A3"/>
    <w:rsid w:val="00914AFC"/>
    <w:rsid w:val="00915687"/>
    <w:rsid w:val="009256C7"/>
    <w:rsid w:val="0092585F"/>
    <w:rsid w:val="00925DB6"/>
    <w:rsid w:val="00932327"/>
    <w:rsid w:val="0093583E"/>
    <w:rsid w:val="00935A2F"/>
    <w:rsid w:val="00943B7E"/>
    <w:rsid w:val="00946CB1"/>
    <w:rsid w:val="00950DB3"/>
    <w:rsid w:val="00953581"/>
    <w:rsid w:val="009556A1"/>
    <w:rsid w:val="009604A0"/>
    <w:rsid w:val="00962D4C"/>
    <w:rsid w:val="00963DD0"/>
    <w:rsid w:val="00964D46"/>
    <w:rsid w:val="009662F2"/>
    <w:rsid w:val="009670C5"/>
    <w:rsid w:val="00972734"/>
    <w:rsid w:val="00974E03"/>
    <w:rsid w:val="00983021"/>
    <w:rsid w:val="00983C88"/>
    <w:rsid w:val="009903E7"/>
    <w:rsid w:val="009A34F3"/>
    <w:rsid w:val="009A4BB9"/>
    <w:rsid w:val="009A4BC3"/>
    <w:rsid w:val="009A4C04"/>
    <w:rsid w:val="009B18F0"/>
    <w:rsid w:val="009B44E5"/>
    <w:rsid w:val="009B63A2"/>
    <w:rsid w:val="009C0A15"/>
    <w:rsid w:val="009C3E55"/>
    <w:rsid w:val="009D0EE1"/>
    <w:rsid w:val="009D4112"/>
    <w:rsid w:val="009D4B5F"/>
    <w:rsid w:val="009D54CA"/>
    <w:rsid w:val="009E07AE"/>
    <w:rsid w:val="009E2873"/>
    <w:rsid w:val="009E3202"/>
    <w:rsid w:val="009E35D9"/>
    <w:rsid w:val="009E57E3"/>
    <w:rsid w:val="009E6AD2"/>
    <w:rsid w:val="009E740D"/>
    <w:rsid w:val="009F4784"/>
    <w:rsid w:val="009F4814"/>
    <w:rsid w:val="009F4C4D"/>
    <w:rsid w:val="00A010B3"/>
    <w:rsid w:val="00A0206E"/>
    <w:rsid w:val="00A049D2"/>
    <w:rsid w:val="00A06912"/>
    <w:rsid w:val="00A15BC7"/>
    <w:rsid w:val="00A27D8E"/>
    <w:rsid w:val="00A31AB1"/>
    <w:rsid w:val="00A352F8"/>
    <w:rsid w:val="00A42105"/>
    <w:rsid w:val="00A4251A"/>
    <w:rsid w:val="00A44940"/>
    <w:rsid w:val="00A46E49"/>
    <w:rsid w:val="00A54DED"/>
    <w:rsid w:val="00A55AE0"/>
    <w:rsid w:val="00A55FCB"/>
    <w:rsid w:val="00A577CB"/>
    <w:rsid w:val="00A74579"/>
    <w:rsid w:val="00A83487"/>
    <w:rsid w:val="00A86E9E"/>
    <w:rsid w:val="00A91BAA"/>
    <w:rsid w:val="00A93955"/>
    <w:rsid w:val="00A95541"/>
    <w:rsid w:val="00A97FE0"/>
    <w:rsid w:val="00AA32FC"/>
    <w:rsid w:val="00AA415C"/>
    <w:rsid w:val="00AB09D9"/>
    <w:rsid w:val="00AB5315"/>
    <w:rsid w:val="00AB5882"/>
    <w:rsid w:val="00AB6350"/>
    <w:rsid w:val="00AC0161"/>
    <w:rsid w:val="00AC226D"/>
    <w:rsid w:val="00AC4256"/>
    <w:rsid w:val="00AC7A16"/>
    <w:rsid w:val="00AD1302"/>
    <w:rsid w:val="00AE0991"/>
    <w:rsid w:val="00AE1209"/>
    <w:rsid w:val="00AE2573"/>
    <w:rsid w:val="00AE6788"/>
    <w:rsid w:val="00AE7862"/>
    <w:rsid w:val="00AE7DDA"/>
    <w:rsid w:val="00AF0463"/>
    <w:rsid w:val="00AF3B35"/>
    <w:rsid w:val="00B01FEF"/>
    <w:rsid w:val="00B11728"/>
    <w:rsid w:val="00B117E4"/>
    <w:rsid w:val="00B12A49"/>
    <w:rsid w:val="00B12A99"/>
    <w:rsid w:val="00B14D48"/>
    <w:rsid w:val="00B20254"/>
    <w:rsid w:val="00B205D2"/>
    <w:rsid w:val="00B26792"/>
    <w:rsid w:val="00B27587"/>
    <w:rsid w:val="00B347E7"/>
    <w:rsid w:val="00B3649C"/>
    <w:rsid w:val="00B37560"/>
    <w:rsid w:val="00B375C7"/>
    <w:rsid w:val="00B40052"/>
    <w:rsid w:val="00B422F2"/>
    <w:rsid w:val="00B46F66"/>
    <w:rsid w:val="00B4751E"/>
    <w:rsid w:val="00B510F5"/>
    <w:rsid w:val="00B51D0F"/>
    <w:rsid w:val="00B52A1A"/>
    <w:rsid w:val="00B63CC0"/>
    <w:rsid w:val="00B72353"/>
    <w:rsid w:val="00B73AA0"/>
    <w:rsid w:val="00B73C3E"/>
    <w:rsid w:val="00B808B3"/>
    <w:rsid w:val="00B80CE7"/>
    <w:rsid w:val="00B82AB7"/>
    <w:rsid w:val="00B86CE7"/>
    <w:rsid w:val="00B900B0"/>
    <w:rsid w:val="00B93DAD"/>
    <w:rsid w:val="00B94EA0"/>
    <w:rsid w:val="00BA04CC"/>
    <w:rsid w:val="00BA0C95"/>
    <w:rsid w:val="00BA3362"/>
    <w:rsid w:val="00BA43E0"/>
    <w:rsid w:val="00BA522A"/>
    <w:rsid w:val="00BA74C7"/>
    <w:rsid w:val="00BA7E9B"/>
    <w:rsid w:val="00BB06A0"/>
    <w:rsid w:val="00BC1A1E"/>
    <w:rsid w:val="00BC2FB6"/>
    <w:rsid w:val="00BC41B1"/>
    <w:rsid w:val="00BC55DB"/>
    <w:rsid w:val="00BD0876"/>
    <w:rsid w:val="00BD29CA"/>
    <w:rsid w:val="00BD6AE1"/>
    <w:rsid w:val="00BD7CAE"/>
    <w:rsid w:val="00BE042C"/>
    <w:rsid w:val="00BE05E5"/>
    <w:rsid w:val="00BE0760"/>
    <w:rsid w:val="00BE2D85"/>
    <w:rsid w:val="00BE4556"/>
    <w:rsid w:val="00BE5FD2"/>
    <w:rsid w:val="00BF50AD"/>
    <w:rsid w:val="00BF519F"/>
    <w:rsid w:val="00BF57EC"/>
    <w:rsid w:val="00BF5D0A"/>
    <w:rsid w:val="00C00E5C"/>
    <w:rsid w:val="00C0262F"/>
    <w:rsid w:val="00C10370"/>
    <w:rsid w:val="00C11EF3"/>
    <w:rsid w:val="00C2575B"/>
    <w:rsid w:val="00C3681D"/>
    <w:rsid w:val="00C400D2"/>
    <w:rsid w:val="00C43403"/>
    <w:rsid w:val="00C45B61"/>
    <w:rsid w:val="00C56353"/>
    <w:rsid w:val="00C61F00"/>
    <w:rsid w:val="00C62FB6"/>
    <w:rsid w:val="00C63C2F"/>
    <w:rsid w:val="00C65848"/>
    <w:rsid w:val="00C66F34"/>
    <w:rsid w:val="00C72A1A"/>
    <w:rsid w:val="00C8214D"/>
    <w:rsid w:val="00C83A81"/>
    <w:rsid w:val="00C863B5"/>
    <w:rsid w:val="00C87E7F"/>
    <w:rsid w:val="00C9150A"/>
    <w:rsid w:val="00C968D6"/>
    <w:rsid w:val="00CA5768"/>
    <w:rsid w:val="00CA5BC7"/>
    <w:rsid w:val="00CA69C7"/>
    <w:rsid w:val="00CA7610"/>
    <w:rsid w:val="00CB444D"/>
    <w:rsid w:val="00CB5F78"/>
    <w:rsid w:val="00CC08CF"/>
    <w:rsid w:val="00CC1152"/>
    <w:rsid w:val="00CC5D75"/>
    <w:rsid w:val="00CC777D"/>
    <w:rsid w:val="00CD05A5"/>
    <w:rsid w:val="00CD0D1A"/>
    <w:rsid w:val="00CD13EF"/>
    <w:rsid w:val="00CD2A90"/>
    <w:rsid w:val="00CD33E9"/>
    <w:rsid w:val="00CD4459"/>
    <w:rsid w:val="00CD47BC"/>
    <w:rsid w:val="00CD59F6"/>
    <w:rsid w:val="00CE45F8"/>
    <w:rsid w:val="00CE4885"/>
    <w:rsid w:val="00CE5BF7"/>
    <w:rsid w:val="00CE6541"/>
    <w:rsid w:val="00CE7840"/>
    <w:rsid w:val="00CF5781"/>
    <w:rsid w:val="00CF58CD"/>
    <w:rsid w:val="00CF62F8"/>
    <w:rsid w:val="00D04461"/>
    <w:rsid w:val="00D06092"/>
    <w:rsid w:val="00D1383A"/>
    <w:rsid w:val="00D15A25"/>
    <w:rsid w:val="00D21D82"/>
    <w:rsid w:val="00D24468"/>
    <w:rsid w:val="00D2570D"/>
    <w:rsid w:val="00D318D5"/>
    <w:rsid w:val="00D33373"/>
    <w:rsid w:val="00D339B3"/>
    <w:rsid w:val="00D350C2"/>
    <w:rsid w:val="00D45F71"/>
    <w:rsid w:val="00D54811"/>
    <w:rsid w:val="00D5673C"/>
    <w:rsid w:val="00D56EC4"/>
    <w:rsid w:val="00D63DA4"/>
    <w:rsid w:val="00D67AFA"/>
    <w:rsid w:val="00D7619B"/>
    <w:rsid w:val="00D85C7E"/>
    <w:rsid w:val="00DA1043"/>
    <w:rsid w:val="00DA56C7"/>
    <w:rsid w:val="00DA6701"/>
    <w:rsid w:val="00DA7535"/>
    <w:rsid w:val="00DB05C1"/>
    <w:rsid w:val="00DB21DB"/>
    <w:rsid w:val="00DC1890"/>
    <w:rsid w:val="00DD1AAD"/>
    <w:rsid w:val="00DD565B"/>
    <w:rsid w:val="00DE51A4"/>
    <w:rsid w:val="00DE608B"/>
    <w:rsid w:val="00DF1759"/>
    <w:rsid w:val="00DF434F"/>
    <w:rsid w:val="00DF43B1"/>
    <w:rsid w:val="00DF76A6"/>
    <w:rsid w:val="00DF7C18"/>
    <w:rsid w:val="00E0137F"/>
    <w:rsid w:val="00E013F1"/>
    <w:rsid w:val="00E01D6A"/>
    <w:rsid w:val="00E03092"/>
    <w:rsid w:val="00E0471B"/>
    <w:rsid w:val="00E057C8"/>
    <w:rsid w:val="00E07AC9"/>
    <w:rsid w:val="00E07ACD"/>
    <w:rsid w:val="00E1676F"/>
    <w:rsid w:val="00E16CEC"/>
    <w:rsid w:val="00E24B1B"/>
    <w:rsid w:val="00E2752C"/>
    <w:rsid w:val="00E318B7"/>
    <w:rsid w:val="00E42DFD"/>
    <w:rsid w:val="00E4422D"/>
    <w:rsid w:val="00E465EA"/>
    <w:rsid w:val="00E46C78"/>
    <w:rsid w:val="00E50BF7"/>
    <w:rsid w:val="00E72D8A"/>
    <w:rsid w:val="00E74832"/>
    <w:rsid w:val="00E756BD"/>
    <w:rsid w:val="00E81C1A"/>
    <w:rsid w:val="00E84807"/>
    <w:rsid w:val="00E86399"/>
    <w:rsid w:val="00E8668B"/>
    <w:rsid w:val="00E86E3D"/>
    <w:rsid w:val="00E95132"/>
    <w:rsid w:val="00E952C2"/>
    <w:rsid w:val="00E961DD"/>
    <w:rsid w:val="00E96826"/>
    <w:rsid w:val="00EA0865"/>
    <w:rsid w:val="00EA1ED9"/>
    <w:rsid w:val="00EA4217"/>
    <w:rsid w:val="00EA4617"/>
    <w:rsid w:val="00EA5660"/>
    <w:rsid w:val="00EB009D"/>
    <w:rsid w:val="00EC488D"/>
    <w:rsid w:val="00ED0085"/>
    <w:rsid w:val="00ED3170"/>
    <w:rsid w:val="00ED6F43"/>
    <w:rsid w:val="00EE4A0F"/>
    <w:rsid w:val="00EE62BE"/>
    <w:rsid w:val="00EE67E9"/>
    <w:rsid w:val="00EF2CBF"/>
    <w:rsid w:val="00EF441A"/>
    <w:rsid w:val="00EF4B4F"/>
    <w:rsid w:val="00F01FA9"/>
    <w:rsid w:val="00F055D3"/>
    <w:rsid w:val="00F0651B"/>
    <w:rsid w:val="00F06C40"/>
    <w:rsid w:val="00F179EA"/>
    <w:rsid w:val="00F20071"/>
    <w:rsid w:val="00F256A0"/>
    <w:rsid w:val="00F35F74"/>
    <w:rsid w:val="00F3632D"/>
    <w:rsid w:val="00F40623"/>
    <w:rsid w:val="00F45D40"/>
    <w:rsid w:val="00F52A3B"/>
    <w:rsid w:val="00F544A1"/>
    <w:rsid w:val="00F63A71"/>
    <w:rsid w:val="00F63C28"/>
    <w:rsid w:val="00F6432F"/>
    <w:rsid w:val="00F752E6"/>
    <w:rsid w:val="00F7542E"/>
    <w:rsid w:val="00F7662E"/>
    <w:rsid w:val="00F80DA1"/>
    <w:rsid w:val="00F8341D"/>
    <w:rsid w:val="00F8388E"/>
    <w:rsid w:val="00F85BB3"/>
    <w:rsid w:val="00F90FC8"/>
    <w:rsid w:val="00F92974"/>
    <w:rsid w:val="00F92C51"/>
    <w:rsid w:val="00F945F3"/>
    <w:rsid w:val="00F96842"/>
    <w:rsid w:val="00F97D8C"/>
    <w:rsid w:val="00FA01F3"/>
    <w:rsid w:val="00FA3FBF"/>
    <w:rsid w:val="00FA5C70"/>
    <w:rsid w:val="00FA7D63"/>
    <w:rsid w:val="00FB128F"/>
    <w:rsid w:val="00FB2334"/>
    <w:rsid w:val="00FB268B"/>
    <w:rsid w:val="00FB570A"/>
    <w:rsid w:val="00FB6673"/>
    <w:rsid w:val="00FB75EC"/>
    <w:rsid w:val="00FB77EA"/>
    <w:rsid w:val="00FC094C"/>
    <w:rsid w:val="00FC33A3"/>
    <w:rsid w:val="00FC52C3"/>
    <w:rsid w:val="00FC729A"/>
    <w:rsid w:val="00FC7E72"/>
    <w:rsid w:val="00FD1AD5"/>
    <w:rsid w:val="00FD36C7"/>
    <w:rsid w:val="00FE3E00"/>
    <w:rsid w:val="00FE7B22"/>
    <w:rsid w:val="00FF01FC"/>
    <w:rsid w:val="00FF440C"/>
    <w:rsid w:val="00FF4533"/>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FE7B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FE7B22"/>
    <w:rPr>
      <w:rFonts w:asciiTheme="majorHAnsi" w:eastAsiaTheme="majorEastAsia" w:hAnsiTheme="majorHAnsi" w:cstheme="majorBidi"/>
      <w:color w:val="2F5496" w:themeColor="accent1" w:themeShade="BF"/>
      <w:sz w:val="32"/>
      <w:szCs w:val="32"/>
      <w:lang w:val="en-US"/>
    </w:rPr>
  </w:style>
  <w:style w:type="paragraph" w:customStyle="1" w:styleId="Heading10">
    <w:name w:val="Heading1"/>
    <w:basedOn w:val="Heading1"/>
    <w:link w:val="Heading1Char0"/>
    <w:qFormat/>
    <w:rsid w:val="000A2D19"/>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0A2D19"/>
    <w:rPr>
      <w:rFonts w:asciiTheme="majorHAnsi" w:eastAsia="Times New Roman" w:hAnsiTheme="majorHAnsi" w:cstheme="majorBidi"/>
      <w:b/>
      <w:color w:val="000000"/>
      <w:sz w:val="24"/>
      <w:szCs w:val="24"/>
      <w:bdr w:val="none" w:sz="0" w:space="0" w:color="auto"/>
      <w:lang w:val="en-US" w:eastAsia="id-ID"/>
    </w:rPr>
  </w:style>
  <w:style w:type="character" w:customStyle="1" w:styleId="lrzxr">
    <w:name w:val="lrzxr"/>
    <w:basedOn w:val="DefaultParagraphFont"/>
    <w:rsid w:val="006539B4"/>
  </w:style>
  <w:style w:type="character" w:customStyle="1" w:styleId="markedcontent">
    <w:name w:val="markedcontent"/>
    <w:basedOn w:val="DefaultParagraphFont"/>
    <w:rsid w:val="00653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FE7B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FE7B22"/>
    <w:rPr>
      <w:rFonts w:asciiTheme="majorHAnsi" w:eastAsiaTheme="majorEastAsia" w:hAnsiTheme="majorHAnsi" w:cstheme="majorBidi"/>
      <w:color w:val="2F5496" w:themeColor="accent1" w:themeShade="BF"/>
      <w:sz w:val="32"/>
      <w:szCs w:val="32"/>
      <w:lang w:val="en-US"/>
    </w:rPr>
  </w:style>
  <w:style w:type="paragraph" w:customStyle="1" w:styleId="Heading10">
    <w:name w:val="Heading1"/>
    <w:basedOn w:val="Heading1"/>
    <w:link w:val="Heading1Char0"/>
    <w:qFormat/>
    <w:rsid w:val="000A2D19"/>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0A2D19"/>
    <w:rPr>
      <w:rFonts w:asciiTheme="majorHAnsi" w:eastAsia="Times New Roman" w:hAnsiTheme="majorHAnsi" w:cstheme="majorBidi"/>
      <w:b/>
      <w:color w:val="000000"/>
      <w:sz w:val="24"/>
      <w:szCs w:val="24"/>
      <w:bdr w:val="none" w:sz="0" w:space="0" w:color="auto"/>
      <w:lang w:val="en-US" w:eastAsia="id-ID"/>
    </w:rPr>
  </w:style>
  <w:style w:type="character" w:customStyle="1" w:styleId="lrzxr">
    <w:name w:val="lrzxr"/>
    <w:basedOn w:val="DefaultParagraphFont"/>
    <w:rsid w:val="006539B4"/>
  </w:style>
  <w:style w:type="character" w:customStyle="1" w:styleId="markedcontent">
    <w:name w:val="markedcontent"/>
    <w:basedOn w:val="DefaultParagraphFont"/>
    <w:rsid w:val="0065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E31A-EB2B-46E5-A396-A6906143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18</Pages>
  <Words>11085</Words>
  <Characters>63186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532</cp:revision>
  <dcterms:created xsi:type="dcterms:W3CDTF">2023-03-20T09:19:00Z</dcterms:created>
  <dcterms:modified xsi:type="dcterms:W3CDTF">2023-05-24T12:28:00Z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