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0C1" w:rsidRPr="006B20C1" w:rsidRDefault="00C01F0C" w:rsidP="00C01F0C">
      <w:pPr>
        <w:spacing w:line="240" w:lineRule="auto"/>
        <w:jc w:val="center"/>
        <w:rPr>
          <w:lang w:val="en-US"/>
        </w:rPr>
      </w:pPr>
      <w:bookmarkStart w:id="0" w:name="_Hlk136567248"/>
      <w:r w:rsidRPr="00C01F0C">
        <w:rPr>
          <w:rFonts w:ascii="Times New Roman" w:eastAsia="Arial Unicode MS" w:hAnsi="Times New Roman" w:cs="Times New Roman"/>
          <w:b/>
          <w:bCs/>
          <w:color w:val="000000"/>
          <w:sz w:val="28"/>
          <w:szCs w:val="28"/>
          <w:u w:color="000000"/>
          <w:bdr w:val="nil"/>
          <w:lang w:val="en-US"/>
        </w:rPr>
        <w:t xml:space="preserve">ANALISIS TINDAK PIDANA ILLEGAL LOGGING DI KAWASAN HUTAN </w:t>
      </w:r>
      <w:r w:rsidR="003D581B">
        <w:rPr>
          <w:rFonts w:ascii="Times New Roman" w:eastAsia="Arial Unicode MS" w:hAnsi="Times New Roman" w:cs="Times New Roman"/>
          <w:b/>
          <w:bCs/>
          <w:color w:val="000000"/>
          <w:sz w:val="28"/>
          <w:szCs w:val="28"/>
          <w:u w:color="000000"/>
          <w:bdr w:val="nil"/>
          <w:lang w:val="en-US"/>
        </w:rPr>
        <w:t xml:space="preserve">DENGAN TUJUAN KHUSUS </w:t>
      </w:r>
      <w:r w:rsidRPr="00C01F0C">
        <w:rPr>
          <w:rFonts w:ascii="Times New Roman" w:eastAsia="Arial Unicode MS" w:hAnsi="Times New Roman" w:cs="Times New Roman"/>
          <w:b/>
          <w:bCs/>
          <w:color w:val="000000"/>
          <w:sz w:val="28"/>
          <w:szCs w:val="28"/>
          <w:u w:color="000000"/>
          <w:bdr w:val="nil"/>
          <w:lang w:val="en-US"/>
        </w:rPr>
        <w:t>TANPA IZIN SAH: STUDI KASUS PUTUSAN NO. 141/PID.B/LH/2021/PN.MII</w:t>
      </w:r>
    </w:p>
    <w:p w:rsidR="00BB75B0" w:rsidRPr="00DB05C1" w:rsidRDefault="0038749E" w:rsidP="00BB75B0">
      <w:pPr>
        <w:pStyle w:val="Heading"/>
        <w:rPr>
          <w:rFonts w:ascii="Times New Roman" w:hAnsi="Times New Roman" w:cs="Times New Roman"/>
          <w:sz w:val="24"/>
          <w:szCs w:val="24"/>
        </w:rPr>
      </w:pPr>
      <w:bookmarkStart w:id="1" w:name="_GoBack"/>
      <w:r>
        <w:rPr>
          <w:rFonts w:ascii="Times New Roman" w:hAnsi="Times New Roman" w:cs="Times New Roman"/>
          <w:sz w:val="24"/>
          <w:szCs w:val="24"/>
        </w:rPr>
        <w:t xml:space="preserve">Rafles </w:t>
      </w:r>
    </w:p>
    <w:bookmarkEnd w:id="1"/>
    <w:p w:rsidR="00BB75B0" w:rsidRPr="00DB05C1" w:rsidRDefault="00BB75B0" w:rsidP="00BB75B0">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rsidR="00BB75B0" w:rsidRPr="00DB05C1" w:rsidRDefault="00BB75B0" w:rsidP="00BB75B0">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w:t>
      </w:r>
      <w:proofErr w:type="gramStart"/>
      <w:r w:rsidRPr="00DB05C1">
        <w:rPr>
          <w:rFonts w:ascii="Times New Roman" w:hAnsi="Times New Roman" w:cs="Times New Roman"/>
          <w:b w:val="0"/>
          <w:sz w:val="24"/>
          <w:szCs w:val="24"/>
        </w:rPr>
        <w:t>spasi</w:t>
      </w:r>
      <w:proofErr w:type="gramEnd"/>
      <w:r w:rsidRPr="00DB05C1">
        <w:rPr>
          <w:rFonts w:ascii="Times New Roman" w:hAnsi="Times New Roman" w:cs="Times New Roman"/>
          <w:b w:val="0"/>
          <w:sz w:val="24"/>
          <w:szCs w:val="24"/>
        </w:rPr>
        <w:t>-</w:t>
      </w:r>
    </w:p>
    <w:p w:rsidR="00BB75B0" w:rsidRPr="00DB05C1" w:rsidRDefault="0038749E" w:rsidP="00BB75B0">
      <w:pPr>
        <w:pStyle w:val="Heading"/>
        <w:rPr>
          <w:rFonts w:ascii="Times New Roman" w:hAnsi="Times New Roman" w:cs="Times New Roman"/>
          <w:sz w:val="24"/>
          <w:szCs w:val="24"/>
        </w:rPr>
      </w:pPr>
      <w:r w:rsidRPr="0038749E">
        <w:rPr>
          <w:rFonts w:ascii="Times New Roman" w:hAnsi="Times New Roman" w:cs="Times New Roman"/>
          <w:sz w:val="24"/>
          <w:szCs w:val="24"/>
        </w:rPr>
        <w:t>Muhammad Irayadi</w:t>
      </w:r>
    </w:p>
    <w:p w:rsidR="00BB75B0" w:rsidRPr="00DB05C1" w:rsidRDefault="00BB75B0" w:rsidP="00BB75B0">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rsidR="00BB75B0" w:rsidRPr="00DB05C1" w:rsidRDefault="00BB75B0" w:rsidP="00BB75B0">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w:t>
      </w:r>
      <w:proofErr w:type="gramStart"/>
      <w:r w:rsidRPr="00DB05C1">
        <w:rPr>
          <w:rFonts w:ascii="Times New Roman" w:hAnsi="Times New Roman" w:cs="Times New Roman"/>
          <w:b w:val="0"/>
          <w:sz w:val="24"/>
          <w:szCs w:val="24"/>
        </w:rPr>
        <w:t>spasi</w:t>
      </w:r>
      <w:proofErr w:type="gramEnd"/>
      <w:r w:rsidRPr="00DB05C1">
        <w:rPr>
          <w:rFonts w:ascii="Times New Roman" w:hAnsi="Times New Roman" w:cs="Times New Roman"/>
          <w:b w:val="0"/>
          <w:sz w:val="24"/>
          <w:szCs w:val="24"/>
        </w:rPr>
        <w:t>-</w:t>
      </w:r>
    </w:p>
    <w:p w:rsidR="00BB75B0" w:rsidRPr="00DB05C1" w:rsidRDefault="00BB75B0" w:rsidP="00BB75B0">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w:t>
      </w:r>
      <w:proofErr w:type="gramStart"/>
      <w:r w:rsidRPr="00DB05C1">
        <w:rPr>
          <w:rFonts w:ascii="Times New Roman" w:hAnsi="Times New Roman" w:cs="Times New Roman"/>
          <w:b w:val="0"/>
          <w:sz w:val="24"/>
          <w:szCs w:val="24"/>
        </w:rPr>
        <w:t>spasi</w:t>
      </w:r>
      <w:proofErr w:type="gramEnd"/>
      <w:r>
        <w:rPr>
          <w:rFonts w:ascii="Times New Roman" w:hAnsi="Times New Roman" w:cs="Times New Roman"/>
          <w:b w:val="0"/>
          <w:sz w:val="24"/>
          <w:szCs w:val="24"/>
        </w:rPr>
        <w:t>-</w:t>
      </w:r>
    </w:p>
    <w:p w:rsidR="00BB75B0" w:rsidRPr="002518DC" w:rsidRDefault="00BB75B0" w:rsidP="00BB75B0">
      <w:pPr>
        <w:pStyle w:val="Body"/>
        <w:spacing w:after="0" w:line="240" w:lineRule="auto"/>
        <w:rPr>
          <w:rFonts w:ascii="Times New Roman" w:eastAsia="Times New Roman" w:hAnsi="Times New Roman" w:cs="Times New Roman"/>
          <w:sz w:val="24"/>
          <w:szCs w:val="24"/>
          <w:lang w:val="en-US"/>
        </w:rPr>
      </w:pPr>
    </w:p>
    <w:p w:rsidR="00BB75B0" w:rsidRPr="002518DC" w:rsidRDefault="00BB75B0" w:rsidP="00BB75B0">
      <w:pPr>
        <w:pStyle w:val="Body"/>
        <w:spacing w:after="0" w:line="240" w:lineRule="auto"/>
        <w:jc w:val="center"/>
        <w:rPr>
          <w:rFonts w:ascii="Times New Roman" w:eastAsia="Times New Roman" w:hAnsi="Times New Roman" w:cs="Times New Roman"/>
          <w:sz w:val="24"/>
          <w:szCs w:val="24"/>
          <w:lang w:val="en-US"/>
        </w:rPr>
      </w:pPr>
    </w:p>
    <w:p w:rsidR="00BB75B0" w:rsidRPr="002518DC" w:rsidRDefault="00BB75B0" w:rsidP="00BB75B0">
      <w:pPr>
        <w:pStyle w:val="Body"/>
        <w:keepNext/>
        <w:pBdr>
          <w:bottom w:val="single" w:sz="4" w:space="0" w:color="000000"/>
        </w:pBdr>
        <w:spacing w:after="0" w:line="36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bookmarkEnd w:id="0"/>
    <w:p w:rsidR="005F0066" w:rsidRPr="005F0066" w:rsidRDefault="00076E29" w:rsidP="00076E29">
      <w:pPr>
        <w:pBdr>
          <w:bottom w:val="single" w:sz="6" w:space="1" w:color="000000"/>
        </w:pBdr>
        <w:spacing w:after="0" w:line="240" w:lineRule="auto"/>
        <w:ind w:hanging="142"/>
        <w:jc w:val="both"/>
        <w:rPr>
          <w:rFonts w:ascii="Times New Roman" w:eastAsia="Arial Unicode MS" w:hAnsi="Times New Roman" w:cs="Times New Roman"/>
          <w:i/>
          <w:iCs/>
          <w:color w:val="000000"/>
          <w:sz w:val="24"/>
          <w:szCs w:val="24"/>
          <w:u w:color="000000"/>
          <w:bdr w:val="nil"/>
          <w:lang w:val="en-ID" w:eastAsia="en-US"/>
        </w:rPr>
      </w:pPr>
      <w:r w:rsidRPr="00076E29">
        <w:rPr>
          <w:rFonts w:ascii="Times New Roman" w:eastAsia="Arial Unicode MS" w:hAnsi="Times New Roman" w:cs="Times New Roman"/>
          <w:i/>
          <w:iCs/>
          <w:color w:val="FFFFFF" w:themeColor="background1"/>
          <w:sz w:val="24"/>
          <w:szCs w:val="24"/>
          <w:u w:color="000000"/>
          <w:bdr w:val="nil"/>
          <w:lang w:eastAsia="en-US"/>
        </w:rPr>
        <w:t>“</w:t>
      </w:r>
      <w:r w:rsidR="005F0066" w:rsidRPr="005F0066">
        <w:rPr>
          <w:rFonts w:ascii="Times New Roman" w:eastAsia="Arial Unicode MS" w:hAnsi="Times New Roman" w:cs="Times New Roman"/>
          <w:i/>
          <w:iCs/>
          <w:color w:val="000000"/>
          <w:sz w:val="24"/>
          <w:szCs w:val="24"/>
          <w:u w:color="000000"/>
          <w:bdr w:val="nil"/>
          <w:lang w:val="en-ID" w:eastAsia="en-US"/>
        </w:rPr>
        <w:t xml:space="preserve">This study is entitled criminal act analysis of Illegal Logging in forest areas with special purpose without legal permission: Case Study Decision No. 141/Pid.B/Lh/2021 / Pn.Mii. </w:t>
      </w:r>
      <w:proofErr w:type="gramStart"/>
      <w:r w:rsidR="005F0066" w:rsidRPr="005F0066">
        <w:rPr>
          <w:rFonts w:ascii="Times New Roman" w:eastAsia="Arial Unicode MS" w:hAnsi="Times New Roman" w:cs="Times New Roman"/>
          <w:i/>
          <w:iCs/>
          <w:color w:val="000000"/>
          <w:sz w:val="24"/>
          <w:szCs w:val="24"/>
          <w:u w:color="000000"/>
          <w:bdr w:val="nil"/>
          <w:lang w:val="en-ID" w:eastAsia="en-US"/>
        </w:rPr>
        <w:t>With the formulation of the problem of how the application of material crime in Illegal Logging in forest areas with special purposes without legal permission and how the basis for the judge's consideration in Decision No. 141/Pid.B/Lh/2021 / Pn.Mii.</w:t>
      </w:r>
      <w:proofErr w:type="gramEnd"/>
      <w:r w:rsidR="005F0066" w:rsidRPr="005F0066">
        <w:rPr>
          <w:rFonts w:ascii="Times New Roman" w:eastAsia="Arial Unicode MS" w:hAnsi="Times New Roman" w:cs="Times New Roman"/>
          <w:i/>
          <w:iCs/>
          <w:color w:val="000000"/>
          <w:sz w:val="24"/>
          <w:szCs w:val="24"/>
          <w:u w:color="000000"/>
          <w:bdr w:val="nil"/>
          <w:lang w:val="en-ID" w:eastAsia="en-US"/>
        </w:rPr>
        <w:t xml:space="preserve"> </w:t>
      </w:r>
      <w:proofErr w:type="gramStart"/>
      <w:r w:rsidR="005F0066" w:rsidRPr="005F0066">
        <w:rPr>
          <w:rFonts w:ascii="Times New Roman" w:eastAsia="Arial Unicode MS" w:hAnsi="Times New Roman" w:cs="Times New Roman"/>
          <w:i/>
          <w:iCs/>
          <w:color w:val="000000"/>
          <w:sz w:val="24"/>
          <w:szCs w:val="24"/>
          <w:u w:color="000000"/>
          <w:bdr w:val="nil"/>
          <w:lang w:val="en-ID" w:eastAsia="en-US"/>
        </w:rPr>
        <w:t>Using normative juridical methods.</w:t>
      </w:r>
      <w:proofErr w:type="gramEnd"/>
      <w:r w:rsidR="005F0066" w:rsidRPr="005F0066">
        <w:rPr>
          <w:rFonts w:ascii="Times New Roman" w:eastAsia="Arial Unicode MS" w:hAnsi="Times New Roman" w:cs="Times New Roman"/>
          <w:i/>
          <w:iCs/>
          <w:color w:val="000000"/>
          <w:sz w:val="24"/>
          <w:szCs w:val="24"/>
          <w:u w:color="000000"/>
          <w:bdr w:val="nil"/>
          <w:lang w:val="en-ID" w:eastAsia="en-US"/>
        </w:rPr>
        <w:t xml:space="preserve"> Conclusion b.</w:t>
      </w:r>
      <w:r w:rsidR="005F0066" w:rsidRPr="005F0066">
        <w:rPr>
          <w:rFonts w:ascii="Times New Roman" w:eastAsia="Arial Unicode MS" w:hAnsi="Times New Roman" w:cs="Times New Roman"/>
          <w:i/>
          <w:iCs/>
          <w:color w:val="000000"/>
          <w:sz w:val="24"/>
          <w:szCs w:val="24"/>
          <w:u w:color="000000"/>
          <w:bdr w:val="nil"/>
          <w:lang w:val="en-ID" w:eastAsia="en-US"/>
        </w:rPr>
        <w:tab/>
        <w:t>Based on decision number: 141 / Pid.B/LH/2021 / PN.Mii, accused Arman Alias Maman Bin H. Muhammad Jaya was found legally and convincingly guilty of committing a criminal offense in the forestry sector in accordance with alternative charges. In this case, the perpetrator is given a criminal sanction in the form of confinement/prison and is also subject to a fine in accordance with Article 82 paragraph (1) letter B Jo Article 12 letter b of the Indonesian Law No. 18 of 2013 on the Prevention and Eradication of forest destruction. In the verdict given by the panel of judges, the perpetrator was sentenced to imprisonment for 1 year and 4 months and a fine of Rp500, 000, 000.00. If the fine is not paid, it will b</w:t>
      </w:r>
      <w:r>
        <w:rPr>
          <w:rFonts w:ascii="Times New Roman" w:eastAsia="Arial Unicode MS" w:hAnsi="Times New Roman" w:cs="Times New Roman"/>
          <w:i/>
          <w:iCs/>
          <w:color w:val="000000"/>
          <w:sz w:val="24"/>
          <w:szCs w:val="24"/>
          <w:u w:color="000000"/>
          <w:bdr w:val="nil"/>
          <w:lang w:val="en-ID" w:eastAsia="en-US"/>
        </w:rPr>
        <w:t xml:space="preserve">e replaced by imprisonment for </w:t>
      </w:r>
      <w:r>
        <w:rPr>
          <w:rFonts w:ascii="Times New Roman" w:eastAsia="Arial Unicode MS" w:hAnsi="Times New Roman" w:cs="Times New Roman"/>
          <w:i/>
          <w:iCs/>
          <w:color w:val="000000"/>
          <w:sz w:val="24"/>
          <w:szCs w:val="24"/>
          <w:u w:color="000000"/>
          <w:bdr w:val="nil"/>
          <w:lang w:eastAsia="en-US"/>
        </w:rPr>
        <w:t>1</w:t>
      </w:r>
      <w:r w:rsidRPr="00076E29">
        <w:rPr>
          <w:rFonts w:ascii="Times New Roman" w:eastAsia="Arial Unicode MS" w:hAnsi="Times New Roman" w:cs="Times New Roman"/>
          <w:i/>
          <w:iCs/>
          <w:color w:val="FFFFFF" w:themeColor="background1"/>
          <w:sz w:val="24"/>
          <w:szCs w:val="24"/>
          <w:u w:color="000000"/>
          <w:bdr w:val="nil"/>
          <w:lang w:eastAsia="en-US"/>
        </w:rPr>
        <w:t>”</w:t>
      </w:r>
      <w:r w:rsidR="005F0066" w:rsidRPr="005F0066">
        <w:rPr>
          <w:rFonts w:ascii="Times New Roman" w:eastAsia="Arial Unicode MS" w:hAnsi="Times New Roman" w:cs="Times New Roman"/>
          <w:i/>
          <w:iCs/>
          <w:color w:val="000000"/>
          <w:sz w:val="24"/>
          <w:szCs w:val="24"/>
          <w:u w:color="000000"/>
          <w:bdr w:val="nil"/>
          <w:lang w:val="en-ID" w:eastAsia="en-US"/>
        </w:rPr>
        <w:t xml:space="preserve"> month.</w:t>
      </w:r>
    </w:p>
    <w:p w:rsidR="005F0066" w:rsidRPr="005F0066" w:rsidRDefault="005F0066" w:rsidP="005F0066">
      <w:pPr>
        <w:pBdr>
          <w:bottom w:val="single" w:sz="6" w:space="1" w:color="000000"/>
        </w:pBdr>
        <w:spacing w:after="0" w:line="240" w:lineRule="auto"/>
        <w:jc w:val="both"/>
        <w:rPr>
          <w:rFonts w:ascii="Times New Roman" w:eastAsia="Arial Unicode MS" w:hAnsi="Times New Roman" w:cs="Times New Roman"/>
          <w:i/>
          <w:iCs/>
          <w:color w:val="000000"/>
          <w:sz w:val="24"/>
          <w:szCs w:val="24"/>
          <w:u w:color="000000"/>
          <w:bdr w:val="nil"/>
          <w:lang w:val="en-ID" w:eastAsia="en-US"/>
        </w:rPr>
      </w:pPr>
    </w:p>
    <w:p w:rsidR="005F0066" w:rsidRDefault="005F0066" w:rsidP="005F0066">
      <w:pPr>
        <w:pBdr>
          <w:bottom w:val="single" w:sz="6" w:space="1" w:color="000000"/>
        </w:pBdr>
        <w:spacing w:line="240" w:lineRule="auto"/>
        <w:jc w:val="both"/>
        <w:rPr>
          <w:rFonts w:ascii="Times New Roman" w:eastAsia="Arial Unicode MS" w:hAnsi="Times New Roman" w:cs="Times New Roman"/>
          <w:i/>
          <w:iCs/>
          <w:color w:val="000000"/>
          <w:sz w:val="24"/>
          <w:szCs w:val="24"/>
          <w:u w:color="000000"/>
          <w:bdr w:val="nil"/>
          <w:lang w:val="en-ID" w:eastAsia="en-US"/>
        </w:rPr>
      </w:pPr>
      <w:r w:rsidRPr="005F0066">
        <w:rPr>
          <w:rFonts w:ascii="Times New Roman" w:eastAsia="Arial Unicode MS" w:hAnsi="Times New Roman" w:cs="Times New Roman"/>
          <w:b/>
          <w:bCs/>
          <w:i/>
          <w:iCs/>
          <w:color w:val="000000"/>
          <w:sz w:val="24"/>
          <w:szCs w:val="24"/>
          <w:u w:color="000000"/>
          <w:bdr w:val="nil"/>
          <w:lang w:val="en-ID" w:eastAsia="en-US"/>
        </w:rPr>
        <w:t xml:space="preserve">Keywords: </w:t>
      </w:r>
      <w:r w:rsidRPr="005F0066">
        <w:rPr>
          <w:rFonts w:ascii="Times New Roman" w:eastAsia="Arial Unicode MS" w:hAnsi="Times New Roman" w:cs="Times New Roman"/>
          <w:i/>
          <w:iCs/>
          <w:color w:val="000000"/>
          <w:sz w:val="24"/>
          <w:szCs w:val="24"/>
          <w:u w:color="000000"/>
          <w:bdr w:val="nil"/>
          <w:lang w:val="en-ID" w:eastAsia="en-US"/>
        </w:rPr>
        <w:t xml:space="preserve">Illegal Logging, Forest Area </w:t>
      </w:r>
      <w:proofErr w:type="gramStart"/>
      <w:r w:rsidRPr="005F0066">
        <w:rPr>
          <w:rFonts w:ascii="Times New Roman" w:eastAsia="Arial Unicode MS" w:hAnsi="Times New Roman" w:cs="Times New Roman"/>
          <w:i/>
          <w:iCs/>
          <w:color w:val="000000"/>
          <w:sz w:val="24"/>
          <w:szCs w:val="24"/>
          <w:u w:color="000000"/>
          <w:bdr w:val="nil"/>
          <w:lang w:val="en-ID" w:eastAsia="en-US"/>
        </w:rPr>
        <w:t>With</w:t>
      </w:r>
      <w:proofErr w:type="gramEnd"/>
      <w:r w:rsidRPr="005F0066">
        <w:rPr>
          <w:rFonts w:ascii="Times New Roman" w:eastAsia="Arial Unicode MS" w:hAnsi="Times New Roman" w:cs="Times New Roman"/>
          <w:i/>
          <w:iCs/>
          <w:color w:val="000000"/>
          <w:sz w:val="24"/>
          <w:szCs w:val="24"/>
          <w:u w:color="000000"/>
          <w:bdr w:val="nil"/>
          <w:lang w:val="en-ID" w:eastAsia="en-US"/>
        </w:rPr>
        <w:t xml:space="preserve"> Special Purpose, Crime.</w:t>
      </w:r>
    </w:p>
    <w:p w:rsidR="009A379C" w:rsidRDefault="005060F4" w:rsidP="005F0066">
      <w:pPr>
        <w:pBdr>
          <w:bottom w:val="single" w:sz="6" w:space="1" w:color="000000"/>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p>
    <w:p w:rsidR="00D87568" w:rsidRDefault="00076E29" w:rsidP="00076E29">
      <w:pPr>
        <w:pStyle w:val="Body"/>
        <w:spacing w:after="0" w:line="240" w:lineRule="auto"/>
        <w:ind w:hanging="142"/>
        <w:jc w:val="both"/>
        <w:rPr>
          <w:rFonts w:ascii="Times New Roman" w:hAnsi="Times New Roman" w:cs="Times New Roman"/>
          <w:sz w:val="24"/>
          <w:szCs w:val="24"/>
        </w:rPr>
      </w:pPr>
      <w:r w:rsidRPr="00076E29">
        <w:rPr>
          <w:rFonts w:ascii="Times New Roman" w:hAnsi="Times New Roman" w:cs="Times New Roman"/>
          <w:color w:val="FFFFFF" w:themeColor="background1"/>
          <w:sz w:val="24"/>
          <w:szCs w:val="24"/>
          <w:lang w:val="id-ID"/>
        </w:rPr>
        <w:t>“</w:t>
      </w:r>
      <w:r w:rsidR="0067655E">
        <w:rPr>
          <w:rFonts w:ascii="Times New Roman" w:hAnsi="Times New Roman" w:cs="Times New Roman"/>
          <w:sz w:val="24"/>
          <w:szCs w:val="24"/>
        </w:rPr>
        <w:t xml:space="preserve">Penelitian ini berjudul </w:t>
      </w:r>
      <w:r w:rsidR="005F0066" w:rsidRPr="005F0066">
        <w:rPr>
          <w:rFonts w:ascii="Times New Roman" w:hAnsi="Times New Roman" w:cs="Times New Roman"/>
          <w:sz w:val="24"/>
          <w:szCs w:val="24"/>
        </w:rPr>
        <w:t xml:space="preserve">Analisis Tindak Pidana Illegal Logging Di Kawasan Hutan Dengan Tujuan Khusus Tanpa Izin Sah: Studi Kasus Putusan No. 141/Pid.B/Lh/2021/Pn.Mii. </w:t>
      </w:r>
      <w:proofErr w:type="gramStart"/>
      <w:r w:rsidR="005F0066" w:rsidRPr="005F0066">
        <w:rPr>
          <w:rFonts w:ascii="Times New Roman" w:hAnsi="Times New Roman" w:cs="Times New Roman"/>
          <w:sz w:val="24"/>
          <w:szCs w:val="24"/>
        </w:rPr>
        <w:t>Dengan rumusan masalah</w:t>
      </w:r>
      <w:r w:rsidR="005F0066">
        <w:rPr>
          <w:rFonts w:ascii="Times New Roman" w:hAnsi="Times New Roman" w:cs="Times New Roman"/>
          <w:sz w:val="24"/>
          <w:szCs w:val="24"/>
        </w:rPr>
        <w:t xml:space="preserve"> </w:t>
      </w:r>
      <w:r w:rsidR="005F0066" w:rsidRPr="005F0066">
        <w:rPr>
          <w:rFonts w:ascii="Times New Roman" w:hAnsi="Times New Roman" w:cs="Times New Roman"/>
          <w:sz w:val="24"/>
          <w:szCs w:val="24"/>
        </w:rPr>
        <w:t>Bagaimana Penerapan Pidana Materil dalam Tindak Pidana Illegal Logging Di Kawasan Hutan Dengan Tujuan Khusus Tanpa Izin Sah</w:t>
      </w:r>
      <w:r w:rsidR="005F0066">
        <w:rPr>
          <w:rFonts w:ascii="Times New Roman" w:hAnsi="Times New Roman" w:cs="Times New Roman"/>
          <w:sz w:val="24"/>
          <w:szCs w:val="24"/>
        </w:rPr>
        <w:t xml:space="preserve"> dan </w:t>
      </w:r>
      <w:r w:rsidR="005F0066" w:rsidRPr="005F0066">
        <w:rPr>
          <w:rFonts w:ascii="Times New Roman" w:hAnsi="Times New Roman" w:cs="Times New Roman"/>
          <w:sz w:val="24"/>
          <w:szCs w:val="24"/>
        </w:rPr>
        <w:t>Bagaimana Dasar Pertimbangan Hakim dalam Putusan No. 141/Pid.B/Lh/2021/Pn.Mii</w:t>
      </w:r>
      <w:r w:rsidR="0067655E">
        <w:rPr>
          <w:rFonts w:ascii="Times New Roman" w:hAnsi="Times New Roman" w:cs="Times New Roman"/>
          <w:sz w:val="24"/>
          <w:szCs w:val="24"/>
        </w:rPr>
        <w:t>.</w:t>
      </w:r>
      <w:proofErr w:type="gramEnd"/>
      <w:r w:rsidR="0067655E">
        <w:rPr>
          <w:rFonts w:ascii="Times New Roman" w:hAnsi="Times New Roman" w:cs="Times New Roman"/>
          <w:sz w:val="24"/>
          <w:szCs w:val="24"/>
        </w:rPr>
        <w:t xml:space="preserve"> </w:t>
      </w:r>
      <w:proofErr w:type="gramStart"/>
      <w:r w:rsidR="0067655E">
        <w:rPr>
          <w:rFonts w:ascii="Times New Roman" w:hAnsi="Times New Roman" w:cs="Times New Roman"/>
          <w:sz w:val="24"/>
          <w:szCs w:val="24"/>
        </w:rPr>
        <w:t>Menggunakan metode yuridis normative.</w:t>
      </w:r>
      <w:proofErr w:type="gramEnd"/>
      <w:r w:rsidR="0067655E">
        <w:rPr>
          <w:rFonts w:ascii="Times New Roman" w:hAnsi="Times New Roman" w:cs="Times New Roman"/>
          <w:sz w:val="24"/>
          <w:szCs w:val="24"/>
        </w:rPr>
        <w:t xml:space="preserve"> </w:t>
      </w:r>
      <w:r w:rsidR="004564EE">
        <w:rPr>
          <w:rFonts w:ascii="Times New Roman" w:hAnsi="Times New Roman" w:cs="Times New Roman"/>
          <w:sz w:val="24"/>
          <w:szCs w:val="24"/>
        </w:rPr>
        <w:t xml:space="preserve">Kesimpulannya </w:t>
      </w:r>
      <w:r w:rsidR="005F0066" w:rsidRPr="005F0066">
        <w:rPr>
          <w:rFonts w:ascii="Times New Roman" w:hAnsi="Times New Roman" w:cs="Times New Roman"/>
          <w:sz w:val="24"/>
          <w:szCs w:val="24"/>
        </w:rPr>
        <w:t>b.</w:t>
      </w:r>
      <w:r w:rsidR="005F0066" w:rsidRPr="005F0066">
        <w:rPr>
          <w:rFonts w:ascii="Times New Roman" w:hAnsi="Times New Roman" w:cs="Times New Roman"/>
          <w:sz w:val="24"/>
          <w:szCs w:val="24"/>
        </w:rPr>
        <w:tab/>
        <w:t>Berdasarkan putusan Nomor: 141/Pid.B/LH/2021/PN.MII, Terdakwa Arman Alias Maman Bin H. Muhammad Jaya terbukti secara sah dan meyakinkan bersalah melakukan tindak pidana di bidang kehutanan</w:t>
      </w:r>
      <w:r w:rsidRPr="00076E29">
        <w:rPr>
          <w:rFonts w:ascii="Times New Roman" w:hAnsi="Times New Roman" w:cs="Times New Roman"/>
          <w:color w:val="FFFFFF" w:themeColor="background1"/>
          <w:sz w:val="24"/>
          <w:szCs w:val="24"/>
          <w:lang w:val="id-ID"/>
        </w:rPr>
        <w:t>”</w:t>
      </w:r>
      <w:r w:rsidR="005F0066" w:rsidRPr="005F0066">
        <w:rPr>
          <w:rFonts w:ascii="Times New Roman" w:hAnsi="Times New Roman" w:cs="Times New Roman"/>
          <w:sz w:val="24"/>
          <w:szCs w:val="24"/>
        </w:rPr>
        <w:t xml:space="preserve"> sesuai </w:t>
      </w:r>
      <w:r w:rsidR="005F0066" w:rsidRPr="005F0066">
        <w:rPr>
          <w:rFonts w:ascii="Times New Roman" w:hAnsi="Times New Roman" w:cs="Times New Roman"/>
          <w:sz w:val="24"/>
          <w:szCs w:val="24"/>
        </w:rPr>
        <w:lastRenderedPageBreak/>
        <w:t xml:space="preserve">dengan </w:t>
      </w:r>
      <w:r w:rsidRPr="00076E29">
        <w:rPr>
          <w:rFonts w:ascii="Times New Roman" w:hAnsi="Times New Roman" w:cs="Times New Roman"/>
          <w:color w:val="FFFFFF" w:themeColor="background1"/>
          <w:sz w:val="24"/>
          <w:szCs w:val="24"/>
          <w:lang w:val="id-ID"/>
        </w:rPr>
        <w:t>“</w:t>
      </w:r>
      <w:r w:rsidR="005F0066" w:rsidRPr="005F0066">
        <w:rPr>
          <w:rFonts w:ascii="Times New Roman" w:hAnsi="Times New Roman" w:cs="Times New Roman"/>
          <w:sz w:val="24"/>
          <w:szCs w:val="24"/>
        </w:rPr>
        <w:t xml:space="preserve">dakwaan alternatif. Dalam kasus ini, pelaku diberikan sanksi pidana berupa kurungan/penjara dan juga dikenakan denda sesuai dengan Pasal 82 ayat (1) huruf b Jo pasal 12 huruf b UU RI No 18 Tahun 2013 tentang Pencegahan dan Pemberantasan Perusakan Hutan. Dalam putusan yang diberikan oleh Majelis Hakim, pelaku dijatuhi pidana penjara selama 1 tahun dan 4 bulan serta denda sebesar Rp500.000.000,00. </w:t>
      </w:r>
      <w:proofErr w:type="gramStart"/>
      <w:r w:rsidR="005F0066" w:rsidRPr="005F0066">
        <w:rPr>
          <w:rFonts w:ascii="Times New Roman" w:hAnsi="Times New Roman" w:cs="Times New Roman"/>
          <w:sz w:val="24"/>
          <w:szCs w:val="24"/>
        </w:rPr>
        <w:t>Apabila denda tidak dibayar, maka akan diganti dengan pidana kurungan selama</w:t>
      </w:r>
      <w:r w:rsidRPr="00076E29">
        <w:rPr>
          <w:rFonts w:ascii="Times New Roman" w:hAnsi="Times New Roman" w:cs="Times New Roman"/>
          <w:color w:val="FFFFFF" w:themeColor="background1"/>
          <w:sz w:val="24"/>
          <w:szCs w:val="24"/>
          <w:lang w:val="id-ID"/>
        </w:rPr>
        <w:t>”</w:t>
      </w:r>
      <w:r w:rsidR="005F0066" w:rsidRPr="005F0066">
        <w:rPr>
          <w:rFonts w:ascii="Times New Roman" w:hAnsi="Times New Roman" w:cs="Times New Roman"/>
          <w:sz w:val="24"/>
          <w:szCs w:val="24"/>
        </w:rPr>
        <w:t xml:space="preserve"> 1 bulan</w:t>
      </w:r>
      <w:r w:rsidR="005751A9" w:rsidRPr="005751A9">
        <w:rPr>
          <w:rFonts w:ascii="Times New Roman" w:hAnsi="Times New Roman" w:cs="Times New Roman"/>
          <w:sz w:val="24"/>
          <w:szCs w:val="24"/>
        </w:rPr>
        <w:t>.</w:t>
      </w:r>
      <w:proofErr w:type="gramEnd"/>
    </w:p>
    <w:p w:rsidR="00F01619" w:rsidRDefault="00F01619" w:rsidP="0067655E">
      <w:pPr>
        <w:pStyle w:val="Body"/>
        <w:spacing w:after="0" w:line="240" w:lineRule="auto"/>
        <w:jc w:val="both"/>
        <w:rPr>
          <w:rFonts w:ascii="Times New Roman" w:hAnsi="Times New Roman" w:cs="Times New Roman"/>
          <w:sz w:val="24"/>
          <w:szCs w:val="24"/>
        </w:rPr>
      </w:pPr>
    </w:p>
    <w:p w:rsidR="00BB75B0" w:rsidRPr="00310270" w:rsidRDefault="00BB75B0" w:rsidP="0067655E">
      <w:pPr>
        <w:pStyle w:val="Body"/>
        <w:spacing w:after="0" w:line="24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Kata Kunci:</w:t>
      </w:r>
      <w:r w:rsidR="0043688D">
        <w:rPr>
          <w:rFonts w:ascii="Times New Roman" w:hAnsi="Times New Roman" w:cs="Times New Roman"/>
          <w:sz w:val="24"/>
          <w:szCs w:val="24"/>
          <w:lang w:val="en-US"/>
        </w:rPr>
        <w:t xml:space="preserve"> </w:t>
      </w:r>
      <w:r w:rsidR="005F0066">
        <w:rPr>
          <w:rFonts w:ascii="Times New Roman" w:hAnsi="Times New Roman" w:cs="Times New Roman"/>
          <w:sz w:val="24"/>
          <w:szCs w:val="24"/>
          <w:lang w:val="en-US"/>
        </w:rPr>
        <w:t>Illegal Logging, Kawasan Hutan Dengan Tujuan Khusus, Tindak Pidana</w:t>
      </w:r>
      <w:r w:rsidR="00A30359">
        <w:rPr>
          <w:rFonts w:ascii="Times New Roman" w:hAnsi="Times New Roman" w:cs="Times New Roman"/>
          <w:sz w:val="24"/>
          <w:szCs w:val="24"/>
          <w:lang w:val="en-US"/>
        </w:rPr>
        <w:t>.</w:t>
      </w:r>
    </w:p>
    <w:p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rsidR="002F6740" w:rsidRPr="002F6740" w:rsidRDefault="002F6740" w:rsidP="002F6740">
      <w:pPr>
        <w:pStyle w:val="Body"/>
        <w:spacing w:after="0" w:line="360" w:lineRule="auto"/>
        <w:ind w:firstLine="567"/>
        <w:jc w:val="both"/>
        <w:rPr>
          <w:rFonts w:ascii="Times New Roman" w:hAnsi="Times New Roman" w:cs="Times New Roman"/>
          <w:sz w:val="24"/>
          <w:szCs w:val="24"/>
        </w:rPr>
      </w:pPr>
      <w:bookmarkStart w:id="2" w:name="_Hlk137686922"/>
      <w:r w:rsidRPr="002F6740">
        <w:rPr>
          <w:rFonts w:ascii="Times New Roman" w:hAnsi="Times New Roman" w:cs="Times New Roman"/>
          <w:sz w:val="24"/>
          <w:szCs w:val="24"/>
        </w:rPr>
        <w:t xml:space="preserve">Indonesia </w:t>
      </w:r>
      <w:r w:rsidR="00076E29">
        <w:rPr>
          <w:rFonts w:ascii="Times New Roman" w:hAnsi="Times New Roman" w:cs="Times New Roman"/>
          <w:sz w:val="24"/>
          <w:szCs w:val="24"/>
          <w:lang w:val="id-ID"/>
        </w:rPr>
        <w:t>ialah</w:t>
      </w:r>
      <w:r w:rsidRPr="002F6740">
        <w:rPr>
          <w:rFonts w:ascii="Times New Roman" w:hAnsi="Times New Roman" w:cs="Times New Roman"/>
          <w:sz w:val="24"/>
          <w:szCs w:val="24"/>
        </w:rPr>
        <w:t xml:space="preserve"> negara berkembang terletak di Asia Tenggara, dimana segala aspek pengembangan strategi sektor-sektor hingga Program-program pembangunan sosial seperti peningkatan akses pendidikan, kesehatan, dan perlindungan sosial juga menjadi fokus penting dalam pencapaian pembangunan yang berkelanjutan</w:t>
      </w:r>
      <w:proofErr w:type="gramStart"/>
      <w:r w:rsidRPr="002F6740">
        <w:rPr>
          <w:rFonts w:ascii="Times New Roman" w:hAnsi="Times New Roman" w:cs="Times New Roman"/>
          <w:sz w:val="24"/>
          <w:szCs w:val="24"/>
        </w:rPr>
        <w:t>.(</w:t>
      </w:r>
      <w:proofErr w:type="gramEnd"/>
      <w:r w:rsidRPr="002F6740">
        <w:rPr>
          <w:rFonts w:ascii="Times New Roman" w:hAnsi="Times New Roman" w:cs="Times New Roman"/>
          <w:sz w:val="24"/>
          <w:szCs w:val="24"/>
        </w:rPr>
        <w:t>Wicaksana, 2019).</w:t>
      </w:r>
    </w:p>
    <w:p w:rsidR="002F6740" w:rsidRPr="002F6740" w:rsidRDefault="002F6740" w:rsidP="002F6740">
      <w:pPr>
        <w:pStyle w:val="Body"/>
        <w:spacing w:after="0" w:line="360" w:lineRule="auto"/>
        <w:ind w:firstLine="567"/>
        <w:jc w:val="both"/>
        <w:rPr>
          <w:rFonts w:ascii="Times New Roman" w:hAnsi="Times New Roman" w:cs="Times New Roman"/>
          <w:sz w:val="24"/>
          <w:szCs w:val="24"/>
        </w:rPr>
      </w:pPr>
      <w:proofErr w:type="gramStart"/>
      <w:r w:rsidRPr="002F6740">
        <w:rPr>
          <w:rFonts w:ascii="Times New Roman" w:hAnsi="Times New Roman" w:cs="Times New Roman"/>
          <w:sz w:val="24"/>
          <w:szCs w:val="24"/>
        </w:rPr>
        <w:t xml:space="preserve">Perlunya Memelihara Keberlanjutan Hutan sebagai Penopang Sistem Kehidupan yang Ditentukan dengan Mengacu pada </w:t>
      </w:r>
      <w:r w:rsidR="00076E29" w:rsidRPr="00076E29">
        <w:rPr>
          <w:rFonts w:ascii="Times New Roman" w:hAnsi="Times New Roman" w:cs="Times New Roman"/>
          <w:color w:val="FFFFFF" w:themeColor="background1"/>
          <w:sz w:val="24"/>
          <w:szCs w:val="24"/>
          <w:lang w:val="id-ID"/>
        </w:rPr>
        <w:t>“</w:t>
      </w:r>
      <w:r w:rsidRPr="002F6740">
        <w:rPr>
          <w:rFonts w:ascii="Times New Roman" w:hAnsi="Times New Roman" w:cs="Times New Roman"/>
          <w:sz w:val="24"/>
          <w:szCs w:val="24"/>
        </w:rPr>
        <w:t>Landasan Konstitusional Pasal 33 Ayat (3) Undang-Undang Dasar Republik Indonesia Tahun 1945.</w:t>
      </w:r>
      <w:proofErr w:type="gramEnd"/>
      <w:r w:rsidRPr="002F6740">
        <w:rPr>
          <w:rFonts w:ascii="Times New Roman" w:hAnsi="Times New Roman" w:cs="Times New Roman"/>
          <w:sz w:val="24"/>
          <w:szCs w:val="24"/>
        </w:rPr>
        <w:t xml:space="preserve"> </w:t>
      </w:r>
      <w:proofErr w:type="gramStart"/>
      <w:r w:rsidRPr="002F6740">
        <w:rPr>
          <w:rFonts w:ascii="Times New Roman" w:hAnsi="Times New Roman" w:cs="Times New Roman"/>
          <w:sz w:val="24"/>
          <w:szCs w:val="24"/>
        </w:rPr>
        <w:t>(Abdurrahman, 1990).</w:t>
      </w:r>
      <w:proofErr w:type="gramEnd"/>
      <w:r w:rsidRPr="002F6740">
        <w:rPr>
          <w:rFonts w:ascii="Times New Roman" w:hAnsi="Times New Roman" w:cs="Times New Roman"/>
          <w:sz w:val="24"/>
          <w:szCs w:val="24"/>
        </w:rPr>
        <w:t xml:space="preserve"> </w:t>
      </w:r>
      <w:proofErr w:type="gramStart"/>
      <w:r w:rsidRPr="002F6740">
        <w:rPr>
          <w:rFonts w:ascii="Times New Roman" w:hAnsi="Times New Roman" w:cs="Times New Roman"/>
          <w:sz w:val="24"/>
          <w:szCs w:val="24"/>
        </w:rPr>
        <w:t>(Hamdan, 2000).</w:t>
      </w:r>
      <w:proofErr w:type="gramEnd"/>
      <w:r w:rsidRPr="002F6740">
        <w:rPr>
          <w:rFonts w:ascii="Times New Roman" w:hAnsi="Times New Roman" w:cs="Times New Roman"/>
          <w:sz w:val="24"/>
          <w:szCs w:val="24"/>
        </w:rPr>
        <w:t xml:space="preserve"> Definisi Hutan Menurut Undang-Undang Republik Indonesia Nomor 5 Tahun 1967 tentang Ketentuan-Ketentuan Dasar Hutan adalah area di mana pohon-pohon tumbuh secara</w:t>
      </w:r>
      <w:r w:rsidR="00076E29" w:rsidRPr="00076E29">
        <w:rPr>
          <w:rFonts w:ascii="Times New Roman" w:hAnsi="Times New Roman" w:cs="Times New Roman"/>
          <w:color w:val="FFFFFF" w:themeColor="background1"/>
          <w:sz w:val="24"/>
          <w:szCs w:val="24"/>
          <w:lang w:val="id-ID"/>
        </w:rPr>
        <w:t>”</w:t>
      </w:r>
      <w:r w:rsidRPr="002F6740">
        <w:rPr>
          <w:rFonts w:ascii="Times New Roman" w:hAnsi="Times New Roman" w:cs="Times New Roman"/>
          <w:sz w:val="24"/>
          <w:szCs w:val="24"/>
        </w:rPr>
        <w:t xml:space="preserve"> kolektif sebagai ekosistem yang hidup bersama dengan makhluk hidup dan lingkungannya, yang ditetapkan sebagai hutan oleh pemerintah. </w:t>
      </w:r>
      <w:proofErr w:type="gramStart"/>
      <w:r w:rsidRPr="002F6740">
        <w:rPr>
          <w:rFonts w:ascii="Times New Roman" w:hAnsi="Times New Roman" w:cs="Times New Roman"/>
          <w:sz w:val="24"/>
          <w:szCs w:val="24"/>
        </w:rPr>
        <w:t>(Rachmat, 2022).</w:t>
      </w:r>
      <w:proofErr w:type="gramEnd"/>
    </w:p>
    <w:p w:rsidR="002F6740" w:rsidRDefault="00076E29" w:rsidP="002F6740">
      <w:pPr>
        <w:pStyle w:val="Body"/>
        <w:spacing w:after="0" w:line="360" w:lineRule="auto"/>
        <w:ind w:firstLine="567"/>
        <w:jc w:val="both"/>
        <w:rPr>
          <w:rFonts w:ascii="Times New Roman" w:hAnsi="Times New Roman" w:cs="Times New Roman"/>
          <w:sz w:val="24"/>
          <w:szCs w:val="24"/>
        </w:rPr>
      </w:pPr>
      <w:r w:rsidRPr="00076E29">
        <w:rPr>
          <w:rFonts w:ascii="Times New Roman" w:hAnsi="Times New Roman" w:cs="Times New Roman"/>
          <w:color w:val="FFFFFF" w:themeColor="background1"/>
          <w:sz w:val="24"/>
          <w:szCs w:val="24"/>
          <w:lang w:val="id-ID"/>
        </w:rPr>
        <w:t>“</w:t>
      </w:r>
      <w:r w:rsidR="002F6740" w:rsidRPr="002F6740">
        <w:rPr>
          <w:rFonts w:ascii="Times New Roman" w:hAnsi="Times New Roman" w:cs="Times New Roman"/>
          <w:sz w:val="24"/>
          <w:szCs w:val="24"/>
        </w:rPr>
        <w:t>Definisi Hutan Menurut Undang-Undang Republik Indonesia Nomor 41 Tahun 1999 tentang Kehutanan menyatakan bahwa hutan adalah suatu ekosistem yang meliputi area lahan dengan sumber daya alam hayati yang didominasi oleh pepohonan, yang tidak dapat dipisahkan satu sama lain. Lebih lanjut, Undang-Undang Republik Indonesia Nomor 41 tahun 1999 tentang Kehutanan menegaskan pentingnya menghargai, mengelola, dan memanfaatkan hutan secara optimal serta menjaga keberlanjutannya demi kesejahteraan maksimal bagi masyar</w:t>
      </w:r>
      <w:r>
        <w:rPr>
          <w:rFonts w:ascii="Times New Roman" w:hAnsi="Times New Roman" w:cs="Times New Roman"/>
          <w:sz w:val="24"/>
          <w:szCs w:val="24"/>
        </w:rPr>
        <w:t>akat saat ini dan di masa depan</w:t>
      </w:r>
      <w:r w:rsidRPr="00076E29">
        <w:rPr>
          <w:rFonts w:ascii="Times New Roman" w:hAnsi="Times New Roman" w:cs="Times New Roman"/>
          <w:color w:val="FFFFFF" w:themeColor="background1"/>
          <w:sz w:val="24"/>
          <w:szCs w:val="24"/>
          <w:lang w:val="id-ID"/>
        </w:rPr>
        <w:t>”</w:t>
      </w:r>
      <w:r w:rsidR="002F6740" w:rsidRPr="002F6740">
        <w:rPr>
          <w:rFonts w:ascii="Times New Roman" w:hAnsi="Times New Roman" w:cs="Times New Roman"/>
          <w:sz w:val="24"/>
          <w:szCs w:val="24"/>
        </w:rPr>
        <w:t xml:space="preserve"> (Tarigan, 2019).</w:t>
      </w:r>
    </w:p>
    <w:p w:rsidR="002F6740" w:rsidRDefault="00076E29" w:rsidP="002F6740">
      <w:pPr>
        <w:pStyle w:val="Body"/>
        <w:spacing w:after="0" w:line="360" w:lineRule="auto"/>
        <w:ind w:firstLine="567"/>
        <w:jc w:val="both"/>
        <w:rPr>
          <w:rFonts w:ascii="Times New Roman" w:hAnsi="Times New Roman" w:cs="Times New Roman"/>
          <w:sz w:val="24"/>
          <w:szCs w:val="24"/>
        </w:rPr>
      </w:pPr>
      <w:r w:rsidRPr="00076E29">
        <w:rPr>
          <w:rFonts w:ascii="Times New Roman" w:hAnsi="Times New Roman" w:cs="Times New Roman"/>
          <w:color w:val="FFFFFF" w:themeColor="background1"/>
          <w:sz w:val="24"/>
          <w:szCs w:val="24"/>
          <w:lang w:val="id-ID"/>
        </w:rPr>
        <w:lastRenderedPageBreak/>
        <w:t>“</w:t>
      </w:r>
      <w:r w:rsidR="002F6740" w:rsidRPr="002F6740">
        <w:rPr>
          <w:rFonts w:ascii="Times New Roman" w:hAnsi="Times New Roman" w:cs="Times New Roman"/>
          <w:sz w:val="24"/>
          <w:szCs w:val="24"/>
        </w:rPr>
        <w:t xml:space="preserve">Undang-undang 41 Tahun 1999 mengkategorikan hutan menjadi empat bagian berdasarkan jenisnya, seperti yang tercantum dalam Pasal 5 hingga Pasal 9. Pembagian hutan berdasarkan statusnya mengacu pada Pasal 5 Undang-Undang 41 Tahun 1999, yang merujuk pada pembagian hutan berdasarkan status (kedudukan) orang, badan hukum, atau institusi yang bertanggung jawab atas pengelolaan, pemanfaatan, dan perlindungan hutan tersebut. </w:t>
      </w:r>
      <w:proofErr w:type="gramStart"/>
      <w:r w:rsidR="002F6740" w:rsidRPr="002F6740">
        <w:rPr>
          <w:rFonts w:ascii="Times New Roman" w:hAnsi="Times New Roman" w:cs="Times New Roman"/>
          <w:sz w:val="24"/>
          <w:szCs w:val="24"/>
        </w:rPr>
        <w:t>Hutan berdasarkan statusnya dibagi menjadi dua jenis, y</w:t>
      </w:r>
      <w:r>
        <w:rPr>
          <w:rFonts w:ascii="Times New Roman" w:hAnsi="Times New Roman" w:cs="Times New Roman"/>
          <w:sz w:val="24"/>
          <w:szCs w:val="24"/>
        </w:rPr>
        <w:t>aitu hutan negara dan hutan hak</w:t>
      </w:r>
      <w:r w:rsidRPr="00076E29">
        <w:rPr>
          <w:rFonts w:ascii="Times New Roman" w:hAnsi="Times New Roman" w:cs="Times New Roman"/>
          <w:color w:val="FFFFFF" w:themeColor="background1"/>
          <w:sz w:val="24"/>
          <w:szCs w:val="24"/>
          <w:lang w:val="id-ID"/>
        </w:rPr>
        <w:t>”</w:t>
      </w:r>
      <w:r w:rsidR="002F6740">
        <w:rPr>
          <w:rFonts w:ascii="Times New Roman" w:hAnsi="Times New Roman" w:cs="Times New Roman"/>
          <w:sz w:val="24"/>
          <w:szCs w:val="24"/>
        </w:rPr>
        <w:t xml:space="preserve"> (Esa, 2023).</w:t>
      </w:r>
      <w:proofErr w:type="gramEnd"/>
    </w:p>
    <w:p w:rsidR="002F6740" w:rsidRPr="002F6740" w:rsidRDefault="00076E29" w:rsidP="002F6740">
      <w:pPr>
        <w:pStyle w:val="Body"/>
        <w:spacing w:after="0" w:line="360" w:lineRule="auto"/>
        <w:ind w:firstLine="567"/>
        <w:jc w:val="both"/>
        <w:rPr>
          <w:rFonts w:ascii="Times New Roman" w:hAnsi="Times New Roman" w:cs="Times New Roman"/>
          <w:sz w:val="24"/>
          <w:szCs w:val="24"/>
        </w:rPr>
      </w:pPr>
      <w:r w:rsidRPr="00076E29">
        <w:rPr>
          <w:rFonts w:ascii="Times New Roman" w:hAnsi="Times New Roman" w:cs="Times New Roman"/>
          <w:color w:val="FFFFFF" w:themeColor="background1"/>
          <w:sz w:val="24"/>
          <w:szCs w:val="24"/>
          <w:lang w:val="id-ID"/>
        </w:rPr>
        <w:t>“</w:t>
      </w:r>
      <w:r w:rsidR="002F6740" w:rsidRPr="002F6740">
        <w:rPr>
          <w:rFonts w:ascii="Times New Roman" w:hAnsi="Times New Roman" w:cs="Times New Roman"/>
          <w:sz w:val="24"/>
          <w:szCs w:val="24"/>
        </w:rPr>
        <w:t xml:space="preserve">Pembagian hutan berdasarkan fungsinya diatur dalam Pasal 6-7 UU 41 Tahun 1999. </w:t>
      </w:r>
      <w:proofErr w:type="gramStart"/>
      <w:r w:rsidR="002F6740" w:rsidRPr="002F6740">
        <w:rPr>
          <w:rFonts w:ascii="Times New Roman" w:hAnsi="Times New Roman" w:cs="Times New Roman"/>
          <w:sz w:val="24"/>
          <w:szCs w:val="24"/>
        </w:rPr>
        <w:t>Hutan berdasarkan fungsinya diklasifikasikan berdasarkan penggunaannya.</w:t>
      </w:r>
      <w:proofErr w:type="gramEnd"/>
      <w:r w:rsidR="002F6740" w:rsidRPr="002F6740">
        <w:rPr>
          <w:rFonts w:ascii="Times New Roman" w:hAnsi="Times New Roman" w:cs="Times New Roman"/>
          <w:sz w:val="24"/>
          <w:szCs w:val="24"/>
        </w:rPr>
        <w:t xml:space="preserve"> </w:t>
      </w:r>
      <w:proofErr w:type="gramStart"/>
      <w:r w:rsidR="002F6740" w:rsidRPr="002F6740">
        <w:rPr>
          <w:rFonts w:ascii="Times New Roman" w:hAnsi="Times New Roman" w:cs="Times New Roman"/>
          <w:sz w:val="24"/>
          <w:szCs w:val="24"/>
        </w:rPr>
        <w:t>Terdapat tiga jenis hutan dalam kategori ini, yaitu hutan konservasi, hutan lindung, dan hutan produksi.</w:t>
      </w:r>
      <w:proofErr w:type="gramEnd"/>
      <w:r w:rsidR="002F6740" w:rsidRPr="002F6740">
        <w:rPr>
          <w:rFonts w:ascii="Times New Roman" w:hAnsi="Times New Roman" w:cs="Times New Roman"/>
          <w:sz w:val="24"/>
          <w:szCs w:val="24"/>
        </w:rPr>
        <w:t xml:space="preserve"> </w:t>
      </w:r>
      <w:proofErr w:type="gramStart"/>
      <w:r w:rsidR="002F6740" w:rsidRPr="002F6740">
        <w:rPr>
          <w:rFonts w:ascii="Times New Roman" w:hAnsi="Times New Roman" w:cs="Times New Roman"/>
          <w:sz w:val="24"/>
          <w:szCs w:val="24"/>
        </w:rPr>
        <w:t>Hutan juga dapat dikategorikan berdasarkan tujuan khususnya, seperti untuk penelitian dan pengembangan, pendidikan dan pelatihan, serta kepentingan religi dan budaya setempat sesuai dengan Pasal 8 UU 41 Tahun 1999.</w:t>
      </w:r>
      <w:proofErr w:type="gramEnd"/>
      <w:r w:rsidR="002F6740" w:rsidRPr="002F6740">
        <w:rPr>
          <w:rFonts w:ascii="Times New Roman" w:hAnsi="Times New Roman" w:cs="Times New Roman"/>
          <w:sz w:val="24"/>
          <w:szCs w:val="24"/>
        </w:rPr>
        <w:t xml:space="preserve"> </w:t>
      </w:r>
      <w:proofErr w:type="gramStart"/>
      <w:r w:rsidR="00025589">
        <w:rPr>
          <w:rFonts w:ascii="Times New Roman" w:hAnsi="Times New Roman" w:cs="Times New Roman"/>
          <w:sz w:val="24"/>
          <w:szCs w:val="24"/>
        </w:rPr>
        <w:t>(Zarof, 2021).</w:t>
      </w:r>
      <w:proofErr w:type="gramEnd"/>
      <w:r w:rsidR="00025589">
        <w:rPr>
          <w:rFonts w:ascii="Times New Roman" w:hAnsi="Times New Roman" w:cs="Times New Roman"/>
          <w:sz w:val="24"/>
          <w:szCs w:val="24"/>
        </w:rPr>
        <w:t xml:space="preserve"> </w:t>
      </w:r>
      <w:proofErr w:type="gramStart"/>
      <w:r w:rsidR="002F6740" w:rsidRPr="002F6740">
        <w:rPr>
          <w:rFonts w:ascii="Times New Roman" w:hAnsi="Times New Roman" w:cs="Times New Roman"/>
          <w:sz w:val="24"/>
          <w:szCs w:val="24"/>
        </w:rPr>
        <w:t>Pentingnya mencatat bahwa kawasan hutan tersebut tidak mengubah fungsi utama hutan.</w:t>
      </w:r>
      <w:proofErr w:type="gramEnd"/>
      <w:r w:rsidR="002F6740" w:rsidRPr="002F6740">
        <w:rPr>
          <w:rFonts w:ascii="Times New Roman" w:hAnsi="Times New Roman" w:cs="Times New Roman"/>
          <w:sz w:val="24"/>
          <w:szCs w:val="24"/>
        </w:rPr>
        <w:t xml:space="preserve"> Selain itu, terdapat pengaturan khusus untuk kawasan hutan dalam konteks regulasi iklim mikro, estetika, dan resapan air di dalam </w:t>
      </w:r>
      <w:proofErr w:type="gramStart"/>
      <w:r w:rsidR="002F6740" w:rsidRPr="002F6740">
        <w:rPr>
          <w:rFonts w:ascii="Times New Roman" w:hAnsi="Times New Roman" w:cs="Times New Roman"/>
          <w:sz w:val="24"/>
          <w:szCs w:val="24"/>
        </w:rPr>
        <w:t>kota</w:t>
      </w:r>
      <w:proofErr w:type="gramEnd"/>
      <w:r w:rsidR="002F6740" w:rsidRPr="002F6740">
        <w:rPr>
          <w:rFonts w:ascii="Times New Roman" w:hAnsi="Times New Roman" w:cs="Times New Roman"/>
          <w:sz w:val="24"/>
          <w:szCs w:val="24"/>
        </w:rPr>
        <w:t xml:space="preserve"> yang dikenal sebagai hutan kota. Hutan </w:t>
      </w:r>
      <w:proofErr w:type="gramStart"/>
      <w:r w:rsidR="002F6740" w:rsidRPr="002F6740">
        <w:rPr>
          <w:rFonts w:ascii="Times New Roman" w:hAnsi="Times New Roman" w:cs="Times New Roman"/>
          <w:sz w:val="24"/>
          <w:szCs w:val="24"/>
        </w:rPr>
        <w:t>kota</w:t>
      </w:r>
      <w:proofErr w:type="gramEnd"/>
      <w:r w:rsidR="002F6740" w:rsidRPr="002F6740">
        <w:rPr>
          <w:rFonts w:ascii="Times New Roman" w:hAnsi="Times New Roman" w:cs="Times New Roman"/>
          <w:sz w:val="24"/>
          <w:szCs w:val="24"/>
        </w:rPr>
        <w:t xml:space="preserve"> berperan dalam mengatur iklim mikro, memberikan nilai estetika, serta menjaga penyerapan air sesuai dengan ketentuan yang tercantum</w:t>
      </w:r>
      <w:r>
        <w:rPr>
          <w:rFonts w:ascii="Times New Roman" w:hAnsi="Times New Roman" w:cs="Times New Roman"/>
          <w:sz w:val="24"/>
          <w:szCs w:val="24"/>
        </w:rPr>
        <w:t xml:space="preserve"> dalam Pasal 9 UU 41 Tahun 1999</w:t>
      </w:r>
      <w:r w:rsidRPr="00076E29">
        <w:rPr>
          <w:rFonts w:ascii="Times New Roman" w:hAnsi="Times New Roman" w:cs="Times New Roman"/>
          <w:color w:val="FFFFFF" w:themeColor="background1"/>
          <w:sz w:val="24"/>
          <w:szCs w:val="24"/>
          <w:lang w:val="id-ID"/>
        </w:rPr>
        <w:t>”</w:t>
      </w:r>
      <w:r w:rsidR="002F6740">
        <w:rPr>
          <w:rFonts w:ascii="Times New Roman" w:hAnsi="Times New Roman" w:cs="Times New Roman"/>
          <w:sz w:val="24"/>
          <w:szCs w:val="24"/>
        </w:rPr>
        <w:t xml:space="preserve"> (Narlita, 2021).</w:t>
      </w:r>
    </w:p>
    <w:p w:rsidR="002F6740" w:rsidRPr="002F6740" w:rsidRDefault="00025589" w:rsidP="002F6740">
      <w:pPr>
        <w:pStyle w:val="Body"/>
        <w:spacing w:after="0" w:line="360" w:lineRule="auto"/>
        <w:ind w:firstLine="567"/>
        <w:jc w:val="both"/>
        <w:rPr>
          <w:rFonts w:ascii="Times New Roman" w:hAnsi="Times New Roman" w:cs="Times New Roman"/>
          <w:sz w:val="24"/>
          <w:szCs w:val="24"/>
        </w:rPr>
      </w:pPr>
      <w:proofErr w:type="gramStart"/>
      <w:r w:rsidRPr="00025589">
        <w:rPr>
          <w:rFonts w:ascii="Times New Roman" w:hAnsi="Times New Roman" w:cs="Times New Roman"/>
          <w:sz w:val="24"/>
          <w:szCs w:val="24"/>
        </w:rPr>
        <w:t>Hutan Ind</w:t>
      </w:r>
      <w:r w:rsidR="00076E29">
        <w:rPr>
          <w:rFonts w:ascii="Times New Roman" w:hAnsi="Times New Roman" w:cs="Times New Roman"/>
          <w:sz w:val="24"/>
          <w:szCs w:val="24"/>
        </w:rPr>
        <w:t>onesia memiliki kekayaan hayati</w:t>
      </w:r>
      <w:r w:rsidRPr="00025589">
        <w:rPr>
          <w:rFonts w:ascii="Times New Roman" w:hAnsi="Times New Roman" w:cs="Times New Roman"/>
          <w:sz w:val="24"/>
          <w:szCs w:val="24"/>
        </w:rPr>
        <w:t xml:space="preserve"> sangat terkenal.</w:t>
      </w:r>
      <w:proofErr w:type="gramEnd"/>
      <w:r w:rsidRPr="00025589">
        <w:rPr>
          <w:rFonts w:ascii="Times New Roman" w:hAnsi="Times New Roman" w:cs="Times New Roman"/>
          <w:sz w:val="24"/>
          <w:szCs w:val="24"/>
        </w:rPr>
        <w:t xml:space="preserve"> </w:t>
      </w:r>
      <w:proofErr w:type="gramStart"/>
      <w:r w:rsidRPr="00025589">
        <w:rPr>
          <w:rFonts w:ascii="Times New Roman" w:hAnsi="Times New Roman" w:cs="Times New Roman"/>
          <w:sz w:val="24"/>
          <w:szCs w:val="24"/>
        </w:rPr>
        <w:t xml:space="preserve">Keanekaragaman tanaman </w:t>
      </w:r>
      <w:r w:rsidR="00076E29">
        <w:rPr>
          <w:rFonts w:ascii="Times New Roman" w:hAnsi="Times New Roman" w:cs="Times New Roman"/>
          <w:sz w:val="24"/>
          <w:szCs w:val="24"/>
          <w:lang w:val="id-ID"/>
        </w:rPr>
        <w:t>juga</w:t>
      </w:r>
      <w:r w:rsidRPr="00025589">
        <w:rPr>
          <w:rFonts w:ascii="Times New Roman" w:hAnsi="Times New Roman" w:cs="Times New Roman"/>
          <w:sz w:val="24"/>
          <w:szCs w:val="24"/>
        </w:rPr>
        <w:t xml:space="preserve"> satwa yang hidup di dalamnya </w:t>
      </w:r>
      <w:r w:rsidR="00076E29">
        <w:rPr>
          <w:rFonts w:ascii="Times New Roman" w:hAnsi="Times New Roman" w:cs="Times New Roman"/>
          <w:sz w:val="24"/>
          <w:szCs w:val="24"/>
          <w:lang w:val="id-ID"/>
        </w:rPr>
        <w:t xml:space="preserve">ialah </w:t>
      </w:r>
      <w:r w:rsidRPr="00025589">
        <w:rPr>
          <w:rFonts w:ascii="Times New Roman" w:hAnsi="Times New Roman" w:cs="Times New Roman"/>
          <w:sz w:val="24"/>
          <w:szCs w:val="24"/>
        </w:rPr>
        <w:t>potensi penting dan tidak boleh diabaikan.</w:t>
      </w:r>
      <w:proofErr w:type="gramEnd"/>
      <w:r w:rsidRPr="00025589">
        <w:rPr>
          <w:rFonts w:ascii="Times New Roman" w:hAnsi="Times New Roman" w:cs="Times New Roman"/>
          <w:sz w:val="24"/>
          <w:szCs w:val="24"/>
        </w:rPr>
        <w:t xml:space="preserve"> </w:t>
      </w:r>
      <w:proofErr w:type="gramStart"/>
      <w:r w:rsidRPr="00025589">
        <w:rPr>
          <w:rFonts w:ascii="Times New Roman" w:hAnsi="Times New Roman" w:cs="Times New Roman"/>
          <w:sz w:val="24"/>
          <w:szCs w:val="24"/>
        </w:rPr>
        <w:t xml:space="preserve">Konsep kelestarian hutan saat ini mencakup aspek sosial, ekonomi, </w:t>
      </w:r>
      <w:r w:rsidR="00076E29">
        <w:rPr>
          <w:rFonts w:ascii="Times New Roman" w:hAnsi="Times New Roman" w:cs="Times New Roman"/>
          <w:sz w:val="24"/>
          <w:szCs w:val="24"/>
          <w:lang w:val="id-ID"/>
        </w:rPr>
        <w:t>juga</w:t>
      </w:r>
      <w:r w:rsidRPr="00025589">
        <w:rPr>
          <w:rFonts w:ascii="Times New Roman" w:hAnsi="Times New Roman" w:cs="Times New Roman"/>
          <w:sz w:val="24"/>
          <w:szCs w:val="24"/>
        </w:rPr>
        <w:t xml:space="preserve"> ekologi lebih luas daripada hanya menjaga hasil hutan.</w:t>
      </w:r>
      <w:proofErr w:type="gramEnd"/>
      <w:r w:rsidRPr="00025589">
        <w:rPr>
          <w:rFonts w:ascii="Times New Roman" w:hAnsi="Times New Roman" w:cs="Times New Roman"/>
          <w:sz w:val="24"/>
          <w:szCs w:val="24"/>
        </w:rPr>
        <w:t xml:space="preserve"> </w:t>
      </w:r>
      <w:proofErr w:type="gramStart"/>
      <w:r>
        <w:rPr>
          <w:rFonts w:ascii="Times New Roman" w:hAnsi="Times New Roman" w:cs="Times New Roman"/>
          <w:sz w:val="24"/>
          <w:szCs w:val="24"/>
        </w:rPr>
        <w:t>(Narlita, 2021).</w:t>
      </w:r>
      <w:proofErr w:type="gramEnd"/>
      <w:r>
        <w:rPr>
          <w:rFonts w:ascii="Times New Roman" w:hAnsi="Times New Roman" w:cs="Times New Roman"/>
          <w:sz w:val="24"/>
          <w:szCs w:val="24"/>
        </w:rPr>
        <w:t xml:space="preserve"> </w:t>
      </w:r>
      <w:proofErr w:type="gramStart"/>
      <w:r w:rsidRPr="00025589">
        <w:rPr>
          <w:rFonts w:ascii="Times New Roman" w:hAnsi="Times New Roman" w:cs="Times New Roman"/>
          <w:sz w:val="24"/>
          <w:szCs w:val="24"/>
        </w:rPr>
        <w:t xml:space="preserve">Dalam konteks ini, pengelolaan hutan berkelanjutan atau sustainable forest management tidak hanya berfokus pada produksi kayu dan produk hutan, tetapi juga bertujuan untuk meningkatkan kesejahteraan masyarakat, memperbaiki kualitas lingkungan, mencegah kerusakan lingkungan, </w:t>
      </w:r>
      <w:r w:rsidRPr="00025589">
        <w:rPr>
          <w:rFonts w:ascii="Times New Roman" w:hAnsi="Times New Roman" w:cs="Times New Roman"/>
          <w:sz w:val="24"/>
          <w:szCs w:val="24"/>
        </w:rPr>
        <w:lastRenderedPageBreak/>
        <w:t xml:space="preserve">serta merehabilitasi lingkungan yang telah mengalami kerusakan baik akibat faktor internal </w:t>
      </w:r>
      <w:r w:rsidR="00076E29">
        <w:rPr>
          <w:rFonts w:ascii="Times New Roman" w:hAnsi="Times New Roman" w:cs="Times New Roman"/>
          <w:sz w:val="24"/>
          <w:szCs w:val="24"/>
          <w:lang w:val="id-ID"/>
        </w:rPr>
        <w:t>juga</w:t>
      </w:r>
      <w:r w:rsidRPr="00025589">
        <w:rPr>
          <w:rFonts w:ascii="Times New Roman" w:hAnsi="Times New Roman" w:cs="Times New Roman"/>
          <w:sz w:val="24"/>
          <w:szCs w:val="24"/>
        </w:rPr>
        <w:t xml:space="preserve"> eksternal.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(Albar, 2017).</w:t>
      </w:r>
      <w:proofErr w:type="gramEnd"/>
    </w:p>
    <w:p w:rsidR="00025589" w:rsidRPr="00025589" w:rsidRDefault="00076E29" w:rsidP="00025589">
      <w:pPr>
        <w:pStyle w:val="Body"/>
        <w:spacing w:after="0" w:line="360" w:lineRule="auto"/>
        <w:ind w:firstLine="567"/>
        <w:jc w:val="both"/>
        <w:rPr>
          <w:rFonts w:ascii="Times New Roman" w:hAnsi="Times New Roman" w:cs="Times New Roman"/>
          <w:sz w:val="24"/>
          <w:szCs w:val="24"/>
        </w:rPr>
      </w:pPr>
      <w:r w:rsidRPr="00076E29">
        <w:rPr>
          <w:rFonts w:ascii="Times New Roman" w:hAnsi="Times New Roman" w:cs="Times New Roman"/>
          <w:color w:val="FFFFFF" w:themeColor="background1"/>
          <w:sz w:val="24"/>
          <w:szCs w:val="24"/>
          <w:lang w:val="id-ID"/>
        </w:rPr>
        <w:t>“</w:t>
      </w:r>
      <w:r w:rsidR="00025589" w:rsidRPr="00025589">
        <w:rPr>
          <w:rFonts w:ascii="Times New Roman" w:hAnsi="Times New Roman" w:cs="Times New Roman"/>
          <w:sz w:val="24"/>
          <w:szCs w:val="24"/>
        </w:rPr>
        <w:t xml:space="preserve">Pengaturan pengelolaan hutan diatur dalam Pasal 9 hingga Pasal 12 Undang-Undang Nomor 5 Tahun 1967 tentang Ketentuan-ketentuan Pokok Kehutanan. </w:t>
      </w:r>
      <w:proofErr w:type="gramStart"/>
      <w:r w:rsidR="00025589" w:rsidRPr="00025589">
        <w:rPr>
          <w:rFonts w:ascii="Times New Roman" w:hAnsi="Times New Roman" w:cs="Times New Roman"/>
          <w:sz w:val="24"/>
          <w:szCs w:val="24"/>
        </w:rPr>
        <w:t>Kemudian, ketentuan tersebut diperbarui dan disempurnakan dalam Pasal 10 Undang-Undang Nomor 41 Tahun 1999 tentang Kehutanan.</w:t>
      </w:r>
      <w:proofErr w:type="gramEnd"/>
      <w:r w:rsidR="00025589" w:rsidRPr="00025589">
        <w:rPr>
          <w:rFonts w:ascii="Times New Roman" w:hAnsi="Times New Roman" w:cs="Times New Roman"/>
          <w:sz w:val="24"/>
          <w:szCs w:val="24"/>
        </w:rPr>
        <w:t xml:space="preserve"> Secara prinsip, tujuan pengelolaan hutan secara luas adalah untuk memperoleh manfaat sebesar-besarnya dari hutan dengan </w:t>
      </w:r>
      <w:proofErr w:type="gramStart"/>
      <w:r w:rsidR="00025589" w:rsidRPr="00025589">
        <w:rPr>
          <w:rFonts w:ascii="Times New Roman" w:hAnsi="Times New Roman" w:cs="Times New Roman"/>
          <w:sz w:val="24"/>
          <w:szCs w:val="24"/>
        </w:rPr>
        <w:t>cara</w:t>
      </w:r>
      <w:proofErr w:type="gramEnd"/>
      <w:r w:rsidR="00025589" w:rsidRPr="00025589">
        <w:rPr>
          <w:rFonts w:ascii="Times New Roman" w:hAnsi="Times New Roman" w:cs="Times New Roman"/>
          <w:sz w:val="24"/>
          <w:szCs w:val="24"/>
        </w:rPr>
        <w:t xml:space="preserve"> yang berkelanjutan dan serba guna, baik secara langsung maupun tidak langsung, dalam rangka membangun masyarakat Indonesia yang adil d</w:t>
      </w:r>
      <w:r>
        <w:rPr>
          <w:rFonts w:ascii="Times New Roman" w:hAnsi="Times New Roman" w:cs="Times New Roman"/>
          <w:sz w:val="24"/>
          <w:szCs w:val="24"/>
        </w:rPr>
        <w:t>an makmur berdasarkan Pancasila</w:t>
      </w:r>
      <w:r w:rsidRPr="00076E29">
        <w:rPr>
          <w:rFonts w:ascii="Times New Roman" w:hAnsi="Times New Roman" w:cs="Times New Roman"/>
          <w:color w:val="FFFFFF" w:themeColor="background1"/>
          <w:sz w:val="24"/>
          <w:szCs w:val="24"/>
          <w:lang w:val="id-ID"/>
        </w:rPr>
        <w:t>”</w:t>
      </w:r>
      <w:r w:rsidR="00025589">
        <w:rPr>
          <w:rFonts w:ascii="Times New Roman" w:hAnsi="Times New Roman" w:cs="Times New Roman"/>
          <w:sz w:val="24"/>
          <w:szCs w:val="24"/>
        </w:rPr>
        <w:t xml:space="preserve"> (Yusuf, 2011).</w:t>
      </w:r>
    </w:p>
    <w:p w:rsidR="00025589" w:rsidRPr="00025589" w:rsidRDefault="00076E29" w:rsidP="00025589">
      <w:pPr>
        <w:pStyle w:val="Body"/>
        <w:spacing w:after="0" w:line="360" w:lineRule="auto"/>
        <w:ind w:firstLine="567"/>
        <w:jc w:val="both"/>
        <w:rPr>
          <w:rFonts w:ascii="Times New Roman" w:hAnsi="Times New Roman" w:cs="Times New Roman"/>
          <w:sz w:val="24"/>
          <w:szCs w:val="24"/>
        </w:rPr>
      </w:pPr>
      <w:r w:rsidRPr="00076E29">
        <w:rPr>
          <w:rFonts w:ascii="Times New Roman" w:hAnsi="Times New Roman" w:cs="Times New Roman"/>
          <w:color w:val="FFFFFF" w:themeColor="background1"/>
          <w:sz w:val="24"/>
          <w:szCs w:val="24"/>
          <w:lang w:val="id-ID"/>
        </w:rPr>
        <w:t>“</w:t>
      </w:r>
      <w:r w:rsidR="00025589" w:rsidRPr="00025589">
        <w:rPr>
          <w:rFonts w:ascii="Times New Roman" w:hAnsi="Times New Roman" w:cs="Times New Roman"/>
          <w:sz w:val="24"/>
          <w:szCs w:val="24"/>
        </w:rPr>
        <w:t xml:space="preserve">Kawasan Hutan dengan Tujuan Khusus (KHDTK) adalah kawasan hutan yang ditetapkan oleh pemerintah dengan tujuan umum seperti penelitian dan pengembangan, pendidikan dan pelatihan, serta kepentingan religi dan budaya, tanpa mengubah fungsi pokok kawasan hutan tersebut. KHDTK dapat berupa ekosistem hutan tanaman, hutan sekunder, atau hutan primer, dan memiliki nilai dan manfaat yang </w:t>
      </w:r>
      <w:proofErr w:type="gramStart"/>
      <w:r w:rsidR="00025589" w:rsidRPr="00025589">
        <w:rPr>
          <w:rFonts w:ascii="Times New Roman" w:hAnsi="Times New Roman" w:cs="Times New Roman"/>
          <w:sz w:val="24"/>
          <w:szCs w:val="24"/>
        </w:rPr>
        <w:t>sama</w:t>
      </w:r>
      <w:proofErr w:type="gramEnd"/>
      <w:r w:rsidR="00025589" w:rsidRPr="00025589">
        <w:rPr>
          <w:rFonts w:ascii="Times New Roman" w:hAnsi="Times New Roman" w:cs="Times New Roman"/>
          <w:sz w:val="24"/>
          <w:szCs w:val="24"/>
        </w:rPr>
        <w:t xml:space="preserve"> seperti kawasan hutan lainnya. Undang-undang nomor 41 tahun 1999 tentang kehutanan, pasal 8, memberikan wewenang kepada pemerintah untuk menetapkan KHDTK untuk keperluan penelitian, pengembangan, pendidikan, pelatihan, dan aspek budaya tanpa meng</w:t>
      </w:r>
      <w:r>
        <w:rPr>
          <w:rFonts w:ascii="Times New Roman" w:hAnsi="Times New Roman" w:cs="Times New Roman"/>
          <w:sz w:val="24"/>
          <w:szCs w:val="24"/>
        </w:rPr>
        <w:t>ubah fungsi pokok kawasan hutan</w:t>
      </w:r>
      <w:r w:rsidRPr="00076E29">
        <w:rPr>
          <w:rFonts w:ascii="Times New Roman" w:hAnsi="Times New Roman" w:cs="Times New Roman"/>
          <w:color w:val="FFFFFF" w:themeColor="background1"/>
          <w:sz w:val="24"/>
          <w:szCs w:val="24"/>
          <w:lang w:val="id-ID"/>
        </w:rPr>
        <w:t>”</w:t>
      </w:r>
      <w:r w:rsidR="00025589" w:rsidRPr="00076E29">
        <w:rPr>
          <w:rFonts w:ascii="Times New Roman" w:hAnsi="Times New Roman" w:cs="Times New Roman"/>
          <w:color w:val="FFFFFF" w:themeColor="background1"/>
          <w:sz w:val="24"/>
          <w:szCs w:val="24"/>
        </w:rPr>
        <w:t xml:space="preserve"> </w:t>
      </w:r>
      <w:r w:rsidR="00025589">
        <w:rPr>
          <w:rFonts w:ascii="Times New Roman" w:hAnsi="Times New Roman" w:cs="Times New Roman"/>
          <w:sz w:val="24"/>
          <w:szCs w:val="24"/>
        </w:rPr>
        <w:t>(Apriyanto, 2020).</w:t>
      </w:r>
    </w:p>
    <w:p w:rsidR="00025589" w:rsidRPr="00025589" w:rsidRDefault="00025589" w:rsidP="00025589">
      <w:pPr>
        <w:pStyle w:val="Body"/>
        <w:spacing w:after="0" w:line="360" w:lineRule="auto"/>
        <w:ind w:firstLine="567"/>
        <w:jc w:val="both"/>
        <w:rPr>
          <w:rFonts w:ascii="Times New Roman" w:hAnsi="Times New Roman" w:cs="Times New Roman"/>
          <w:sz w:val="24"/>
          <w:szCs w:val="24"/>
        </w:rPr>
      </w:pPr>
      <w:r w:rsidRPr="00025589">
        <w:rPr>
          <w:rFonts w:ascii="Times New Roman" w:hAnsi="Times New Roman" w:cs="Times New Roman"/>
          <w:sz w:val="24"/>
          <w:szCs w:val="24"/>
        </w:rPr>
        <w:t xml:space="preserve">KHDTK </w:t>
      </w:r>
      <w:r w:rsidR="00076E29">
        <w:rPr>
          <w:rFonts w:ascii="Times New Roman" w:hAnsi="Times New Roman" w:cs="Times New Roman"/>
          <w:sz w:val="24"/>
          <w:szCs w:val="24"/>
          <w:lang w:val="id-ID"/>
        </w:rPr>
        <w:t>ialah</w:t>
      </w:r>
      <w:r w:rsidRPr="00025589">
        <w:rPr>
          <w:rFonts w:ascii="Times New Roman" w:hAnsi="Times New Roman" w:cs="Times New Roman"/>
          <w:sz w:val="24"/>
          <w:szCs w:val="24"/>
        </w:rPr>
        <w:t xml:space="preserve"> kawasan hutan khusus, termasuk hutan konservasi, hutan lindung, atau</w:t>
      </w:r>
      <w:r w:rsidR="00076E29">
        <w:rPr>
          <w:rFonts w:ascii="Times New Roman" w:hAnsi="Times New Roman" w:cs="Times New Roman"/>
          <w:sz w:val="24"/>
          <w:szCs w:val="24"/>
          <w:lang w:val="id-ID"/>
        </w:rPr>
        <w:t>pun</w:t>
      </w:r>
      <w:r w:rsidRPr="00025589">
        <w:rPr>
          <w:rFonts w:ascii="Times New Roman" w:hAnsi="Times New Roman" w:cs="Times New Roman"/>
          <w:sz w:val="24"/>
          <w:szCs w:val="24"/>
        </w:rPr>
        <w:t xml:space="preserve"> hutan produksi, ditunjuk Menteri </w:t>
      </w:r>
      <w:r w:rsidR="00076E29">
        <w:rPr>
          <w:rFonts w:ascii="Times New Roman" w:hAnsi="Times New Roman" w:cs="Times New Roman"/>
          <w:sz w:val="24"/>
          <w:szCs w:val="24"/>
          <w:lang w:val="id-ID"/>
        </w:rPr>
        <w:t>guna</w:t>
      </w:r>
      <w:r w:rsidRPr="00025589">
        <w:rPr>
          <w:rFonts w:ascii="Times New Roman" w:hAnsi="Times New Roman" w:cs="Times New Roman"/>
          <w:sz w:val="24"/>
          <w:szCs w:val="24"/>
        </w:rPr>
        <w:t xml:space="preserve"> tujuan penelitian </w:t>
      </w:r>
      <w:r w:rsidR="00076E29">
        <w:rPr>
          <w:rFonts w:ascii="Times New Roman" w:hAnsi="Times New Roman" w:cs="Times New Roman"/>
          <w:sz w:val="24"/>
          <w:szCs w:val="24"/>
          <w:lang w:val="id-ID"/>
        </w:rPr>
        <w:t>juga</w:t>
      </w:r>
      <w:r w:rsidR="00076E29">
        <w:rPr>
          <w:rFonts w:ascii="Times New Roman" w:hAnsi="Times New Roman" w:cs="Times New Roman"/>
          <w:sz w:val="24"/>
          <w:szCs w:val="24"/>
        </w:rPr>
        <w:t xml:space="preserve"> pengembangan, pendidikan,</w:t>
      </w:r>
      <w:r w:rsidRPr="00025589">
        <w:rPr>
          <w:rFonts w:ascii="Times New Roman" w:hAnsi="Times New Roman" w:cs="Times New Roman"/>
          <w:sz w:val="24"/>
          <w:szCs w:val="24"/>
        </w:rPr>
        <w:t xml:space="preserve"> pelatihan, kepentingan sosial, religi, </w:t>
      </w:r>
      <w:r w:rsidR="00076E29">
        <w:rPr>
          <w:rFonts w:ascii="Times New Roman" w:hAnsi="Times New Roman" w:cs="Times New Roman"/>
          <w:sz w:val="24"/>
          <w:szCs w:val="24"/>
          <w:lang w:val="id-ID"/>
        </w:rPr>
        <w:t>juga</w:t>
      </w:r>
      <w:r w:rsidRPr="00025589">
        <w:rPr>
          <w:rFonts w:ascii="Times New Roman" w:hAnsi="Times New Roman" w:cs="Times New Roman"/>
          <w:sz w:val="24"/>
          <w:szCs w:val="24"/>
        </w:rPr>
        <w:t xml:space="preserve"> budaya. </w:t>
      </w:r>
      <w:proofErr w:type="gramStart"/>
      <w:r w:rsidRPr="00025589">
        <w:rPr>
          <w:rFonts w:ascii="Times New Roman" w:hAnsi="Times New Roman" w:cs="Times New Roman"/>
          <w:sz w:val="24"/>
          <w:szCs w:val="24"/>
        </w:rPr>
        <w:t xml:space="preserve">Penetapan KHDTK penting </w:t>
      </w:r>
      <w:r w:rsidR="00076E29">
        <w:rPr>
          <w:rFonts w:ascii="Times New Roman" w:hAnsi="Times New Roman" w:cs="Times New Roman"/>
          <w:sz w:val="24"/>
          <w:szCs w:val="24"/>
          <w:lang w:val="id-ID"/>
        </w:rPr>
        <w:t xml:space="preserve">guna </w:t>
      </w:r>
      <w:r w:rsidRPr="00025589">
        <w:rPr>
          <w:rFonts w:ascii="Times New Roman" w:hAnsi="Times New Roman" w:cs="Times New Roman"/>
          <w:sz w:val="24"/>
          <w:szCs w:val="24"/>
        </w:rPr>
        <w:t xml:space="preserve">kepentingan umum </w:t>
      </w:r>
      <w:r w:rsidR="00076E29">
        <w:rPr>
          <w:rFonts w:ascii="Times New Roman" w:hAnsi="Times New Roman" w:cs="Times New Roman"/>
          <w:sz w:val="24"/>
          <w:szCs w:val="24"/>
          <w:lang w:val="id-ID"/>
        </w:rPr>
        <w:t>yakni</w:t>
      </w:r>
      <w:r w:rsidRPr="00025589">
        <w:rPr>
          <w:rFonts w:ascii="Times New Roman" w:hAnsi="Times New Roman" w:cs="Times New Roman"/>
          <w:sz w:val="24"/>
          <w:szCs w:val="24"/>
        </w:rPr>
        <w:t xml:space="preserve"> penelitian, pendidikan, </w:t>
      </w:r>
      <w:r w:rsidR="00076E29">
        <w:rPr>
          <w:rFonts w:ascii="Times New Roman" w:hAnsi="Times New Roman" w:cs="Times New Roman"/>
          <w:sz w:val="24"/>
          <w:szCs w:val="24"/>
          <w:lang w:val="id-ID"/>
        </w:rPr>
        <w:t>juga</w:t>
      </w:r>
      <w:r w:rsidRPr="00025589">
        <w:rPr>
          <w:rFonts w:ascii="Times New Roman" w:hAnsi="Times New Roman" w:cs="Times New Roman"/>
          <w:sz w:val="24"/>
          <w:szCs w:val="24"/>
        </w:rPr>
        <w:t xml:space="preserve"> kegiatan budaya.</w:t>
      </w:r>
      <w:proofErr w:type="gramEnd"/>
      <w:r w:rsidRPr="00025589">
        <w:rPr>
          <w:rFonts w:ascii="Times New Roman" w:hAnsi="Times New Roman" w:cs="Times New Roman"/>
          <w:sz w:val="24"/>
          <w:szCs w:val="24"/>
        </w:rPr>
        <w:t xml:space="preserve"> </w:t>
      </w:r>
      <w:proofErr w:type="gramStart"/>
      <w:r w:rsidRPr="00025589">
        <w:rPr>
          <w:rFonts w:ascii="Times New Roman" w:hAnsi="Times New Roman" w:cs="Times New Roman"/>
          <w:sz w:val="24"/>
          <w:szCs w:val="24"/>
        </w:rPr>
        <w:t xml:space="preserve">Pengelolaan KHDTK dilakukan Kementerian Lingkungan Hidup dan Kehutanan </w:t>
      </w:r>
      <w:r w:rsidR="00076E29">
        <w:rPr>
          <w:rFonts w:ascii="Times New Roman" w:hAnsi="Times New Roman" w:cs="Times New Roman"/>
          <w:sz w:val="24"/>
          <w:szCs w:val="24"/>
          <w:lang w:val="id-ID"/>
        </w:rPr>
        <w:t>berdasar</w:t>
      </w:r>
      <w:r w:rsidRPr="00025589">
        <w:rPr>
          <w:rFonts w:ascii="Times New Roman" w:hAnsi="Times New Roman" w:cs="Times New Roman"/>
          <w:sz w:val="24"/>
          <w:szCs w:val="24"/>
        </w:rPr>
        <w:t xml:space="preserve"> Peraturan Pemerintah Republik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(Esa, 2023).</w:t>
      </w:r>
      <w:proofErr w:type="gramEnd"/>
    </w:p>
    <w:bookmarkEnd w:id="2"/>
    <w:p w:rsidR="00231B39" w:rsidRDefault="00B20188" w:rsidP="00231B39">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w:t>
      </w:r>
      <w:r w:rsidR="00231B39">
        <w:rPr>
          <w:rFonts w:ascii="Times New Roman" w:hAnsi="Times New Roman" w:cs="Times New Roman"/>
          <w:sz w:val="24"/>
          <w:szCs w:val="24"/>
        </w:rPr>
        <w:t xml:space="preserve"> uraian pendahuluan di atas maka penulis tertarik </w:t>
      </w:r>
      <w:r w:rsidR="00076E29">
        <w:rPr>
          <w:rFonts w:ascii="Times New Roman" w:hAnsi="Times New Roman" w:cs="Times New Roman"/>
          <w:sz w:val="24"/>
          <w:szCs w:val="24"/>
          <w:lang w:val="id-ID"/>
        </w:rPr>
        <w:t>guna</w:t>
      </w:r>
      <w:r w:rsidR="00231B39">
        <w:rPr>
          <w:rFonts w:ascii="Times New Roman" w:hAnsi="Times New Roman" w:cs="Times New Roman"/>
          <w:sz w:val="24"/>
          <w:szCs w:val="24"/>
        </w:rPr>
        <w:t xml:space="preserve"> </w:t>
      </w:r>
      <w:bookmarkStart w:id="3" w:name="_Hlk137687169"/>
      <w:r w:rsidR="00231B39">
        <w:rPr>
          <w:rFonts w:ascii="Times New Roman" w:hAnsi="Times New Roman" w:cs="Times New Roman"/>
          <w:sz w:val="24"/>
          <w:szCs w:val="24"/>
        </w:rPr>
        <w:t>mengaalisis</w:t>
      </w:r>
      <w:r w:rsidR="005314CE">
        <w:rPr>
          <w:rFonts w:ascii="Times New Roman" w:hAnsi="Times New Roman" w:cs="Times New Roman"/>
          <w:sz w:val="24"/>
          <w:szCs w:val="24"/>
        </w:rPr>
        <w:t xml:space="preserve"> </w:t>
      </w:r>
      <w:bookmarkStart w:id="4" w:name="_Hlk139885845"/>
      <w:r w:rsidR="00025589">
        <w:rPr>
          <w:rFonts w:ascii="Times New Roman" w:hAnsi="Times New Roman" w:cs="Times New Roman"/>
          <w:sz w:val="24"/>
          <w:szCs w:val="24"/>
        </w:rPr>
        <w:t>tindak pidana Illegal Logging di Provinsi Sulawesi Selatan pada Kawasan Hutan Desa Baruga yang sebagian Kawasan hutannya ditetapkan sebagai KHDTK</w:t>
      </w:r>
      <w:r>
        <w:rPr>
          <w:rFonts w:ascii="Times New Roman" w:hAnsi="Times New Roman" w:cs="Times New Roman"/>
          <w:sz w:val="24"/>
          <w:szCs w:val="24"/>
        </w:rPr>
        <w:t xml:space="preserve"> </w:t>
      </w:r>
      <w:bookmarkEnd w:id="4"/>
      <w:r w:rsidR="00231B39">
        <w:rPr>
          <w:rFonts w:ascii="Times New Roman" w:hAnsi="Times New Roman" w:cs="Times New Roman"/>
          <w:sz w:val="24"/>
          <w:szCs w:val="24"/>
        </w:rPr>
        <w:lastRenderedPageBreak/>
        <w:t xml:space="preserve">dengan judul </w:t>
      </w:r>
      <w:bookmarkStart w:id="5" w:name="_Hlk139891598"/>
      <w:bookmarkStart w:id="6" w:name="_Hlk139527455"/>
      <w:r w:rsidR="00076E29" w:rsidRPr="00076E29">
        <w:rPr>
          <w:rFonts w:ascii="Times New Roman" w:hAnsi="Times New Roman" w:cs="Times New Roman"/>
          <w:b/>
          <w:sz w:val="24"/>
          <w:szCs w:val="24"/>
          <w:lang w:val="id-ID"/>
        </w:rPr>
        <w:t>“</w:t>
      </w:r>
      <w:r w:rsidR="00025589" w:rsidRPr="00025589">
        <w:rPr>
          <w:rFonts w:ascii="Times New Roman" w:hAnsi="Times New Roman" w:cs="Times New Roman"/>
          <w:b/>
          <w:bCs/>
          <w:sz w:val="24"/>
          <w:szCs w:val="24"/>
        </w:rPr>
        <w:t>Analisis Tindak Pidana Illegal Logging Di Kawasan Hutan Dengan Tujuan Khusus Tanpa Izin Sah: Studi Kasus Putusan No. 141/Pid.B/Lh/2021/Pn.Mii</w:t>
      </w:r>
      <w:r w:rsidR="00076E29">
        <w:rPr>
          <w:rFonts w:ascii="Times New Roman" w:hAnsi="Times New Roman" w:cs="Times New Roman"/>
          <w:b/>
          <w:bCs/>
          <w:sz w:val="24"/>
          <w:szCs w:val="24"/>
          <w:lang w:val="id-ID"/>
        </w:rPr>
        <w:t>”</w:t>
      </w:r>
      <w:r w:rsidR="005314CE" w:rsidRPr="005314CE">
        <w:rPr>
          <w:rFonts w:ascii="Times New Roman" w:hAnsi="Times New Roman" w:cs="Times New Roman"/>
          <w:b/>
          <w:bCs/>
          <w:sz w:val="24"/>
          <w:szCs w:val="24"/>
        </w:rPr>
        <w:t>.</w:t>
      </w:r>
      <w:bookmarkEnd w:id="3"/>
      <w:r w:rsidR="005314CE">
        <w:rPr>
          <w:rFonts w:ascii="Times New Roman" w:hAnsi="Times New Roman" w:cs="Times New Roman"/>
          <w:b/>
          <w:bCs/>
          <w:sz w:val="24"/>
          <w:szCs w:val="24"/>
        </w:rPr>
        <w:t xml:space="preserve"> </w:t>
      </w:r>
      <w:r w:rsidR="00231B39" w:rsidRPr="00B20188">
        <w:rPr>
          <w:rFonts w:ascii="Times New Roman" w:hAnsi="Times New Roman" w:cs="Times New Roman"/>
          <w:sz w:val="24"/>
          <w:szCs w:val="24"/>
        </w:rPr>
        <w:t xml:space="preserve">Dengan rumusan masalah </w:t>
      </w:r>
      <w:proofErr w:type="gramStart"/>
      <w:r w:rsidR="00076E29">
        <w:rPr>
          <w:rFonts w:ascii="Times New Roman" w:hAnsi="Times New Roman" w:cs="Times New Roman"/>
          <w:sz w:val="24"/>
          <w:szCs w:val="24"/>
          <w:lang w:val="id-ID"/>
        </w:rPr>
        <w:t>ialah</w:t>
      </w:r>
      <w:r w:rsidR="00231B39" w:rsidRPr="00B20188">
        <w:rPr>
          <w:rFonts w:ascii="Times New Roman" w:hAnsi="Times New Roman" w:cs="Times New Roman"/>
          <w:sz w:val="24"/>
          <w:szCs w:val="24"/>
        </w:rPr>
        <w:t xml:space="preserve"> :</w:t>
      </w:r>
      <w:proofErr w:type="gramEnd"/>
    </w:p>
    <w:p w:rsidR="00D43CCC" w:rsidRDefault="00231B39" w:rsidP="00D43CCC">
      <w:pPr>
        <w:pStyle w:val="Body"/>
        <w:numPr>
          <w:ilvl w:val="0"/>
          <w:numId w:val="11"/>
        </w:numPr>
        <w:spacing w:after="0" w:line="360" w:lineRule="auto"/>
        <w:jc w:val="both"/>
        <w:rPr>
          <w:rFonts w:ascii="Times New Roman" w:hAnsi="Times New Roman" w:cs="Times New Roman"/>
          <w:sz w:val="24"/>
          <w:szCs w:val="24"/>
        </w:rPr>
      </w:pPr>
      <w:bookmarkStart w:id="7" w:name="_Hlk137609638"/>
      <w:bookmarkStart w:id="8" w:name="_Hlk139517659"/>
      <w:r>
        <w:rPr>
          <w:rFonts w:ascii="Times New Roman" w:hAnsi="Times New Roman" w:cs="Times New Roman"/>
          <w:sz w:val="24"/>
          <w:szCs w:val="24"/>
        </w:rPr>
        <w:t xml:space="preserve">Bagaimana </w:t>
      </w:r>
      <w:bookmarkStart w:id="9" w:name="_Hlk139893186"/>
      <w:bookmarkEnd w:id="7"/>
      <w:r w:rsidR="00D00068">
        <w:rPr>
          <w:rFonts w:ascii="Times New Roman" w:hAnsi="Times New Roman" w:cs="Times New Roman"/>
          <w:sz w:val="24"/>
          <w:szCs w:val="24"/>
        </w:rPr>
        <w:t xml:space="preserve">Penerapan Pidana Materil dalam </w:t>
      </w:r>
      <w:r w:rsidR="00D00068" w:rsidRPr="00D00068">
        <w:rPr>
          <w:rFonts w:ascii="Times New Roman" w:hAnsi="Times New Roman" w:cs="Times New Roman"/>
          <w:sz w:val="24"/>
          <w:szCs w:val="24"/>
        </w:rPr>
        <w:t>Tindak Pidana Illegal Logging Di Kawasan Hutan Dengan Tujuan Khusus Tanpa Izin Sah</w:t>
      </w:r>
      <w:bookmarkEnd w:id="9"/>
    </w:p>
    <w:bookmarkEnd w:id="5"/>
    <w:bookmarkEnd w:id="8"/>
    <w:p w:rsidR="00D43CCC" w:rsidRDefault="00D00068" w:rsidP="00C67CF0">
      <w:pPr>
        <w:pStyle w:val="Body"/>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Dasar Pertimbangan Hakim dalam </w:t>
      </w:r>
      <w:r w:rsidRPr="00D00068">
        <w:rPr>
          <w:rFonts w:ascii="Times New Roman" w:hAnsi="Times New Roman" w:cs="Times New Roman"/>
          <w:sz w:val="24"/>
          <w:szCs w:val="24"/>
        </w:rPr>
        <w:t>Putusan No. 141/Pid.B/Lh/2021/Pn.Mii</w:t>
      </w:r>
    </w:p>
    <w:bookmarkEnd w:id="6"/>
    <w:p w:rsidR="00C67CF0" w:rsidRPr="00C67CF0" w:rsidRDefault="00C67CF0" w:rsidP="00C67CF0">
      <w:pPr>
        <w:pStyle w:val="Body"/>
        <w:spacing w:after="0" w:line="360" w:lineRule="auto"/>
        <w:ind w:left="927"/>
        <w:jc w:val="both"/>
        <w:rPr>
          <w:rFonts w:ascii="Times New Roman" w:hAnsi="Times New Roman" w:cs="Times New Roman"/>
          <w:sz w:val="24"/>
          <w:szCs w:val="24"/>
        </w:rPr>
      </w:pPr>
    </w:p>
    <w:p w:rsidR="00500122" w:rsidRPr="00095267" w:rsidRDefault="004B7A2F" w:rsidP="004B7A2F">
      <w:pPr>
        <w:pStyle w:val="Body"/>
        <w:spacing w:after="0" w:line="360" w:lineRule="auto"/>
        <w:ind w:firstLine="567"/>
        <w:jc w:val="both"/>
        <w:rPr>
          <w:rFonts w:ascii="Times New Roman" w:hAnsi="Times New Roman" w:cs="Times New Roman"/>
          <w:sz w:val="24"/>
          <w:szCs w:val="24"/>
        </w:rPr>
      </w:pPr>
      <w:proofErr w:type="gramStart"/>
      <w:r w:rsidRPr="004B7A2F">
        <w:rPr>
          <w:rFonts w:ascii="Times New Roman" w:hAnsi="Times New Roman" w:cs="Times New Roman"/>
          <w:sz w:val="24"/>
          <w:szCs w:val="24"/>
        </w:rPr>
        <w:t>Penelitian ini me</w:t>
      </w:r>
      <w:r w:rsidR="00076E29">
        <w:rPr>
          <w:rFonts w:ascii="Times New Roman" w:hAnsi="Times New Roman" w:cs="Times New Roman"/>
          <w:sz w:val="24"/>
          <w:szCs w:val="24"/>
          <w:lang w:val="id-ID"/>
        </w:rPr>
        <w:t>makai</w:t>
      </w:r>
      <w:r w:rsidRPr="004B7A2F">
        <w:rPr>
          <w:rFonts w:ascii="Times New Roman" w:hAnsi="Times New Roman" w:cs="Times New Roman"/>
          <w:sz w:val="24"/>
          <w:szCs w:val="24"/>
        </w:rPr>
        <w:t xml:space="preserve"> pendekatan yuridis empiris dengan menganalisis dan mengkaji hukum berdasarkan realitas atau fakta diperoleh </w:t>
      </w:r>
      <w:r w:rsidR="00076E29">
        <w:rPr>
          <w:rFonts w:ascii="Times New Roman" w:hAnsi="Times New Roman" w:cs="Times New Roman"/>
          <w:sz w:val="24"/>
          <w:szCs w:val="24"/>
          <w:lang w:val="id-ID"/>
        </w:rPr>
        <w:t>dengan</w:t>
      </w:r>
      <w:r w:rsidRPr="004B7A2F">
        <w:rPr>
          <w:rFonts w:ascii="Times New Roman" w:hAnsi="Times New Roman" w:cs="Times New Roman"/>
          <w:sz w:val="24"/>
          <w:szCs w:val="24"/>
        </w:rPr>
        <w:t xml:space="preserve"> obyektif di lapan</w:t>
      </w:r>
      <w:r w:rsidR="00076E29">
        <w:rPr>
          <w:rFonts w:ascii="Times New Roman" w:hAnsi="Times New Roman" w:cs="Times New Roman"/>
          <w:sz w:val="24"/>
          <w:szCs w:val="24"/>
        </w:rPr>
        <w:t xml:space="preserve">gan, termasuk pendapat, sikap, </w:t>
      </w:r>
      <w:r w:rsidR="00076E29">
        <w:rPr>
          <w:rFonts w:ascii="Times New Roman" w:hAnsi="Times New Roman" w:cs="Times New Roman"/>
          <w:sz w:val="24"/>
          <w:szCs w:val="24"/>
          <w:lang w:val="id-ID"/>
        </w:rPr>
        <w:t>juga</w:t>
      </w:r>
      <w:r w:rsidR="00076E29">
        <w:rPr>
          <w:rFonts w:ascii="Times New Roman" w:hAnsi="Times New Roman" w:cs="Times New Roman"/>
          <w:sz w:val="24"/>
          <w:szCs w:val="24"/>
        </w:rPr>
        <w:t xml:space="preserve"> perilaku aparat penegak hukum </w:t>
      </w:r>
      <w:r w:rsidR="00076E29">
        <w:rPr>
          <w:rFonts w:ascii="Times New Roman" w:hAnsi="Times New Roman" w:cs="Times New Roman"/>
          <w:sz w:val="24"/>
          <w:szCs w:val="24"/>
          <w:lang w:val="id-ID"/>
        </w:rPr>
        <w:t>berdasar</w:t>
      </w:r>
      <w:r w:rsidRPr="004B7A2F">
        <w:rPr>
          <w:rFonts w:ascii="Times New Roman" w:hAnsi="Times New Roman" w:cs="Times New Roman"/>
          <w:sz w:val="24"/>
          <w:szCs w:val="24"/>
        </w:rPr>
        <w:t xml:space="preserve"> identifikasi hukum </w:t>
      </w:r>
      <w:r w:rsidR="00076E29">
        <w:rPr>
          <w:rFonts w:ascii="Times New Roman" w:hAnsi="Times New Roman" w:cs="Times New Roman"/>
          <w:sz w:val="24"/>
          <w:szCs w:val="24"/>
          <w:lang w:val="id-ID"/>
        </w:rPr>
        <w:t>juga</w:t>
      </w:r>
      <w:r w:rsidRPr="004B7A2F">
        <w:rPr>
          <w:rFonts w:ascii="Times New Roman" w:hAnsi="Times New Roman" w:cs="Times New Roman"/>
          <w:sz w:val="24"/>
          <w:szCs w:val="24"/>
        </w:rPr>
        <w:t xml:space="preserve"> efektivitasnya.</w:t>
      </w:r>
      <w:proofErr w:type="gramEnd"/>
      <w:r w:rsidRPr="004B7A2F">
        <w:rPr>
          <w:rFonts w:ascii="Times New Roman" w:hAnsi="Times New Roman" w:cs="Times New Roman"/>
          <w:sz w:val="24"/>
          <w:szCs w:val="24"/>
        </w:rPr>
        <w:t xml:space="preserve"> </w:t>
      </w:r>
      <w:proofErr w:type="gramStart"/>
      <w:r w:rsidRPr="004B7A2F">
        <w:rPr>
          <w:rFonts w:ascii="Times New Roman" w:hAnsi="Times New Roman" w:cs="Times New Roman"/>
          <w:sz w:val="24"/>
          <w:szCs w:val="24"/>
        </w:rPr>
        <w:t>(Soerjono, 2001).</w:t>
      </w:r>
      <w:proofErr w:type="gramEnd"/>
      <w:r w:rsidR="0058735D">
        <w:rPr>
          <w:rFonts w:ascii="Times New Roman" w:hAnsi="Times New Roman" w:cs="Times New Roman"/>
          <w:sz w:val="24"/>
          <w:szCs w:val="24"/>
        </w:rPr>
        <w:t xml:space="preserve"> </w:t>
      </w:r>
      <w:r w:rsidR="0058735D" w:rsidRPr="004B7A2F">
        <w:rPr>
          <w:rFonts w:ascii="Times New Roman" w:hAnsi="Times New Roman" w:cs="Times New Roman"/>
          <w:sz w:val="24"/>
          <w:szCs w:val="24"/>
        </w:rPr>
        <w:t xml:space="preserve">Penelitian ini </w:t>
      </w:r>
      <w:r w:rsidR="0058735D">
        <w:rPr>
          <w:rFonts w:ascii="Times New Roman" w:hAnsi="Times New Roman" w:cs="Times New Roman"/>
          <w:sz w:val="24"/>
          <w:szCs w:val="24"/>
        </w:rPr>
        <w:t xml:space="preserve">juga </w:t>
      </w:r>
      <w:r w:rsidR="0058735D" w:rsidRPr="004B7A2F">
        <w:rPr>
          <w:rFonts w:ascii="Times New Roman" w:hAnsi="Times New Roman" w:cs="Times New Roman"/>
          <w:sz w:val="24"/>
          <w:szCs w:val="24"/>
        </w:rPr>
        <w:t>me</w:t>
      </w:r>
      <w:r w:rsidR="00076E29">
        <w:rPr>
          <w:rFonts w:ascii="Times New Roman" w:hAnsi="Times New Roman" w:cs="Times New Roman"/>
          <w:sz w:val="24"/>
          <w:szCs w:val="24"/>
          <w:lang w:val="id-ID"/>
        </w:rPr>
        <w:t>makai</w:t>
      </w:r>
      <w:r w:rsidR="0058735D" w:rsidRPr="004B7A2F">
        <w:rPr>
          <w:rFonts w:ascii="Times New Roman" w:hAnsi="Times New Roman" w:cs="Times New Roman"/>
          <w:sz w:val="24"/>
          <w:szCs w:val="24"/>
        </w:rPr>
        <w:t xml:space="preserve"> metode penelitian hukum normative yang bersifat deskriptif analisis penelitian hukum yang didasarkan pada studi pustaka, dengan melakukan analisis terhadap permasalahan hukum melalui pemahaman terhadap peraturan perundang-undangan, literatur, serta sumber referensi lain. </w:t>
      </w:r>
      <w:proofErr w:type="gramStart"/>
      <w:r w:rsidR="0058735D" w:rsidRPr="004B7A2F">
        <w:rPr>
          <w:rFonts w:ascii="Times New Roman" w:hAnsi="Times New Roman" w:cs="Times New Roman"/>
          <w:sz w:val="24"/>
          <w:szCs w:val="24"/>
        </w:rPr>
        <w:t>(Marzuki, 2011).</w:t>
      </w:r>
      <w:proofErr w:type="gramEnd"/>
    </w:p>
    <w:p w:rsidR="00BB75B0" w:rsidRPr="002518DC" w:rsidRDefault="00BB75B0" w:rsidP="00BB75B0">
      <w:pPr>
        <w:pStyle w:val="Body"/>
        <w:spacing w:after="0" w:line="240" w:lineRule="auto"/>
        <w:ind w:left="567"/>
        <w:jc w:val="both"/>
        <w:rPr>
          <w:rFonts w:ascii="Times New Roman" w:eastAsia="Times New Roman" w:hAnsi="Times New Roman" w:cs="Times New Roman"/>
          <w:b/>
          <w:bCs/>
          <w:sz w:val="24"/>
          <w:szCs w:val="24"/>
          <w:lang w:val="en-US"/>
        </w:rPr>
      </w:pPr>
    </w:p>
    <w:p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rsidR="004D6DA9" w:rsidRPr="004D6DA9" w:rsidRDefault="00D00068" w:rsidP="004D6DA9">
      <w:pPr>
        <w:pStyle w:val="ListParagraph"/>
        <w:numPr>
          <w:ilvl w:val="3"/>
          <w:numId w:val="2"/>
        </w:numPr>
        <w:spacing w:line="360" w:lineRule="auto"/>
        <w:ind w:left="567"/>
        <w:jc w:val="both"/>
        <w:rPr>
          <w:rFonts w:ascii="Times New Roman" w:hAnsi="Times New Roman" w:cs="Times New Roman"/>
          <w:b/>
          <w:bCs/>
          <w:sz w:val="24"/>
          <w:szCs w:val="24"/>
          <w:lang w:val="en-US"/>
        </w:rPr>
      </w:pPr>
      <w:bookmarkStart w:id="10" w:name="_Hlk139884395"/>
      <w:r w:rsidRPr="00D00068">
        <w:rPr>
          <w:rFonts w:ascii="Times New Roman" w:hAnsi="Times New Roman" w:cs="Times New Roman"/>
          <w:b/>
          <w:bCs/>
          <w:sz w:val="24"/>
          <w:szCs w:val="24"/>
          <w:lang w:val="en-US"/>
        </w:rPr>
        <w:t>Penerapan Pidana Materil dalam Tindak Pidana Illegal Logging Di Kawasan Hutan Dengan Tujuan Khusus Tanpa Izin Sah</w:t>
      </w:r>
    </w:p>
    <w:p w:rsidR="00D00068" w:rsidRDefault="00076E29" w:rsidP="00D00068">
      <w:pPr>
        <w:pStyle w:val="ListParagraph"/>
        <w:spacing w:line="360" w:lineRule="auto"/>
        <w:ind w:left="567" w:firstLine="567"/>
        <w:jc w:val="both"/>
        <w:rPr>
          <w:rFonts w:ascii="Times New Roman" w:hAnsi="Times New Roman" w:cs="Times New Roman"/>
          <w:sz w:val="24"/>
          <w:szCs w:val="24"/>
          <w:lang w:val="en-US"/>
        </w:rPr>
      </w:pPr>
      <w:r w:rsidRPr="00076E29">
        <w:rPr>
          <w:rFonts w:ascii="Times New Roman" w:hAnsi="Times New Roman" w:cs="Times New Roman"/>
          <w:color w:val="FFFFFF" w:themeColor="background1"/>
          <w:sz w:val="24"/>
          <w:szCs w:val="24"/>
        </w:rPr>
        <w:t>“</w:t>
      </w:r>
      <w:r w:rsidR="00D00068" w:rsidRPr="00D00068">
        <w:rPr>
          <w:rFonts w:ascii="Times New Roman" w:hAnsi="Times New Roman" w:cs="Times New Roman"/>
          <w:sz w:val="24"/>
          <w:szCs w:val="24"/>
          <w:lang w:val="en-US"/>
        </w:rPr>
        <w:t>Dalam UU No. 18 Tahun 2013 tentang Pencegahan dan Pemberantasan Perusakan Hutan, terdapat tiga jenis sanksi pidana yang diatur, yaitu pidana penjara, pidana denda, dan pidana perampasan benda yang digunakan dalam melakukan perbuatan pidana.</w:t>
      </w:r>
      <w:r w:rsidR="00D00068">
        <w:rPr>
          <w:rFonts w:ascii="Times New Roman" w:hAnsi="Times New Roman" w:cs="Times New Roman"/>
          <w:sz w:val="24"/>
          <w:szCs w:val="24"/>
          <w:lang w:val="en-US"/>
        </w:rPr>
        <w:t xml:space="preserve"> </w:t>
      </w:r>
      <w:proofErr w:type="gramStart"/>
      <w:r w:rsidR="00D00068">
        <w:rPr>
          <w:rFonts w:ascii="Times New Roman" w:hAnsi="Times New Roman" w:cs="Times New Roman"/>
          <w:sz w:val="24"/>
          <w:szCs w:val="24"/>
          <w:lang w:val="en-US"/>
        </w:rPr>
        <w:t>Pada kasus ini salah satu sanksi pidana yang diterapkan adalah pidana materil atau</w:t>
      </w:r>
      <w:r w:rsidRPr="00076E29">
        <w:rPr>
          <w:rFonts w:ascii="Times New Roman" w:hAnsi="Times New Roman" w:cs="Times New Roman"/>
          <w:color w:val="FFFFFF" w:themeColor="background1"/>
          <w:sz w:val="24"/>
          <w:szCs w:val="24"/>
        </w:rPr>
        <w:t>”</w:t>
      </w:r>
      <w:r w:rsidR="00D00068">
        <w:rPr>
          <w:rFonts w:ascii="Times New Roman" w:hAnsi="Times New Roman" w:cs="Times New Roman"/>
          <w:sz w:val="24"/>
          <w:szCs w:val="24"/>
          <w:lang w:val="en-US"/>
        </w:rPr>
        <w:t xml:space="preserve"> denda.</w:t>
      </w:r>
      <w:proofErr w:type="gramEnd"/>
    </w:p>
    <w:p w:rsidR="00D00068" w:rsidRPr="00D00068" w:rsidRDefault="00D00068" w:rsidP="00D00068">
      <w:pPr>
        <w:pStyle w:val="ListParagraph"/>
        <w:spacing w:line="360" w:lineRule="auto"/>
        <w:ind w:left="567" w:firstLine="567"/>
        <w:jc w:val="both"/>
        <w:rPr>
          <w:rFonts w:ascii="Times New Roman" w:hAnsi="Times New Roman" w:cs="Times New Roman"/>
          <w:sz w:val="24"/>
          <w:szCs w:val="24"/>
          <w:lang w:val="en-US"/>
        </w:rPr>
      </w:pPr>
      <w:proofErr w:type="gramStart"/>
      <w:r w:rsidRPr="00D00068">
        <w:rPr>
          <w:rFonts w:ascii="Times New Roman" w:hAnsi="Times New Roman" w:cs="Times New Roman"/>
          <w:sz w:val="24"/>
          <w:szCs w:val="24"/>
          <w:lang w:val="en-US"/>
        </w:rPr>
        <w:t xml:space="preserve">Illegal logging semakin meningkat di Indonesia, tidak hanya dilakukan masyarakat </w:t>
      </w:r>
      <w:r w:rsidR="00076E29">
        <w:rPr>
          <w:rFonts w:ascii="Times New Roman" w:hAnsi="Times New Roman" w:cs="Times New Roman"/>
          <w:sz w:val="24"/>
          <w:szCs w:val="24"/>
        </w:rPr>
        <w:t>pun</w:t>
      </w:r>
      <w:r w:rsidRPr="00D00068">
        <w:rPr>
          <w:rFonts w:ascii="Times New Roman" w:hAnsi="Times New Roman" w:cs="Times New Roman"/>
          <w:sz w:val="24"/>
          <w:szCs w:val="24"/>
          <w:lang w:val="en-US"/>
        </w:rPr>
        <w:t xml:space="preserve"> para pengusaha tidak bertanggung jawab dalam pengelolaan hutan.</w:t>
      </w:r>
      <w:proofErr w:type="gramEnd"/>
      <w:r w:rsidRPr="00D00068">
        <w:rPr>
          <w:rFonts w:ascii="Times New Roman" w:hAnsi="Times New Roman" w:cs="Times New Roman"/>
          <w:sz w:val="24"/>
          <w:szCs w:val="24"/>
          <w:lang w:val="en-US"/>
        </w:rPr>
        <w:t xml:space="preserve"> Praktik eksploitasi hutan yang tidak bijaksana dalam rangka keuntungan ekonomi </w:t>
      </w:r>
      <w:proofErr w:type="gramStart"/>
      <w:r w:rsidRPr="00D00068">
        <w:rPr>
          <w:rFonts w:ascii="Times New Roman" w:hAnsi="Times New Roman" w:cs="Times New Roman"/>
          <w:sz w:val="24"/>
          <w:szCs w:val="24"/>
          <w:lang w:val="en-US"/>
        </w:rPr>
        <w:t>akan</w:t>
      </w:r>
      <w:proofErr w:type="gramEnd"/>
      <w:r w:rsidRPr="00D00068">
        <w:rPr>
          <w:rFonts w:ascii="Times New Roman" w:hAnsi="Times New Roman" w:cs="Times New Roman"/>
          <w:sz w:val="24"/>
          <w:szCs w:val="24"/>
          <w:lang w:val="en-US"/>
        </w:rPr>
        <w:t xml:space="preserve"> memiliki dampak negatif bagi fungsi hutan dan kehidupan makhluk hidup. </w:t>
      </w:r>
      <w:proofErr w:type="gramStart"/>
      <w:r w:rsidRPr="00D00068">
        <w:rPr>
          <w:rFonts w:ascii="Times New Roman" w:hAnsi="Times New Roman" w:cs="Times New Roman"/>
          <w:sz w:val="24"/>
          <w:szCs w:val="24"/>
          <w:lang w:val="en-US"/>
        </w:rPr>
        <w:t xml:space="preserve">Illegal logging merupakan tindakan </w:t>
      </w:r>
      <w:r w:rsidRPr="00D00068">
        <w:rPr>
          <w:rFonts w:ascii="Times New Roman" w:hAnsi="Times New Roman" w:cs="Times New Roman"/>
          <w:sz w:val="24"/>
          <w:szCs w:val="24"/>
          <w:lang w:val="en-US"/>
        </w:rPr>
        <w:lastRenderedPageBreak/>
        <w:t>penebangan pohon di hutan tanpa izin dan melanggar hukum yang berlaku, mengancam fungsi utama hutan.</w:t>
      </w:r>
      <w:proofErr w:type="gramEnd"/>
      <w:r w:rsidRPr="00D00068">
        <w:rPr>
          <w:rFonts w:ascii="Times New Roman" w:hAnsi="Times New Roman" w:cs="Times New Roman"/>
          <w:sz w:val="24"/>
          <w:szCs w:val="24"/>
          <w:lang w:val="en-US"/>
        </w:rPr>
        <w:t xml:space="preserve"> </w:t>
      </w:r>
      <w:proofErr w:type="gramStart"/>
      <w:r w:rsidRPr="00D00068">
        <w:rPr>
          <w:rFonts w:ascii="Times New Roman" w:hAnsi="Times New Roman" w:cs="Times New Roman"/>
          <w:sz w:val="24"/>
          <w:szCs w:val="24"/>
          <w:lang w:val="en-US"/>
        </w:rPr>
        <w:t>Penebangan liar dapat menyebabkan bencana seperti banjir, tanah longsor, dan erosi.</w:t>
      </w:r>
      <w:proofErr w:type="gramEnd"/>
      <w:r w:rsidRPr="00D00068">
        <w:rPr>
          <w:rFonts w:ascii="Times New Roman" w:hAnsi="Times New Roman" w:cs="Times New Roman"/>
          <w:sz w:val="24"/>
          <w:szCs w:val="24"/>
          <w:lang w:val="en-US"/>
        </w:rPr>
        <w:t xml:space="preserve"> Indonesia memilik</w:t>
      </w:r>
      <w:r w:rsidR="00076E29">
        <w:rPr>
          <w:rFonts w:ascii="Times New Roman" w:hAnsi="Times New Roman" w:cs="Times New Roman"/>
          <w:sz w:val="24"/>
          <w:szCs w:val="24"/>
          <w:lang w:val="en-US"/>
        </w:rPr>
        <w:t xml:space="preserve">i peraturan perundang-undangan </w:t>
      </w:r>
      <w:r w:rsidRPr="00D00068">
        <w:rPr>
          <w:rFonts w:ascii="Times New Roman" w:hAnsi="Times New Roman" w:cs="Times New Roman"/>
          <w:sz w:val="24"/>
          <w:szCs w:val="24"/>
          <w:lang w:val="en-US"/>
        </w:rPr>
        <w:t xml:space="preserve">mengatur sanksi </w:t>
      </w:r>
      <w:r w:rsidR="00076E29">
        <w:rPr>
          <w:rFonts w:ascii="Times New Roman" w:hAnsi="Times New Roman" w:cs="Times New Roman"/>
          <w:sz w:val="24"/>
          <w:szCs w:val="24"/>
        </w:rPr>
        <w:t>juga</w:t>
      </w:r>
      <w:r w:rsidRPr="00D00068">
        <w:rPr>
          <w:rFonts w:ascii="Times New Roman" w:hAnsi="Times New Roman" w:cs="Times New Roman"/>
          <w:sz w:val="24"/>
          <w:szCs w:val="24"/>
          <w:lang w:val="en-US"/>
        </w:rPr>
        <w:t xml:space="preserve"> larangan terhadap pelaku illegal logging, seperti </w:t>
      </w:r>
      <w:r w:rsidR="00076E29">
        <w:rPr>
          <w:rFonts w:ascii="Times New Roman" w:hAnsi="Times New Roman" w:cs="Times New Roman"/>
          <w:sz w:val="24"/>
          <w:szCs w:val="24"/>
        </w:rPr>
        <w:t>UU</w:t>
      </w:r>
      <w:r w:rsidRPr="00D00068">
        <w:rPr>
          <w:rFonts w:ascii="Times New Roman" w:hAnsi="Times New Roman" w:cs="Times New Roman"/>
          <w:sz w:val="24"/>
          <w:szCs w:val="24"/>
          <w:lang w:val="en-US"/>
        </w:rPr>
        <w:t xml:space="preserve"> Kehutanan No41 Tahun 1999 dan Undang-Undang Pencegahan dan Pemberantasan Perusakan Hutan Nomor 18 Tahun 2013.</w:t>
      </w:r>
    </w:p>
    <w:p w:rsidR="00D00068" w:rsidRPr="00D00068" w:rsidRDefault="00D00068" w:rsidP="00D00068">
      <w:pPr>
        <w:pStyle w:val="ListParagraph"/>
        <w:spacing w:line="360" w:lineRule="auto"/>
        <w:ind w:left="567" w:firstLine="567"/>
        <w:jc w:val="both"/>
        <w:rPr>
          <w:rFonts w:ascii="Times New Roman" w:hAnsi="Times New Roman" w:cs="Times New Roman"/>
          <w:sz w:val="24"/>
          <w:szCs w:val="24"/>
          <w:lang w:val="en-US"/>
        </w:rPr>
      </w:pPr>
      <w:proofErr w:type="gramStart"/>
      <w:r w:rsidRPr="00D00068">
        <w:rPr>
          <w:rFonts w:ascii="Times New Roman" w:hAnsi="Times New Roman" w:cs="Times New Roman"/>
          <w:sz w:val="24"/>
          <w:szCs w:val="24"/>
          <w:lang w:val="en-US"/>
        </w:rPr>
        <w:t xml:space="preserve">Meskipun aturan-aturan telah mengatur larangan dan sanksi terhadap pelaku illegal logging, masih banyak oknum yang tetap melanggar dengan melakukan penebangan hutan </w:t>
      </w:r>
      <w:r w:rsidR="00076E29">
        <w:rPr>
          <w:rFonts w:ascii="Times New Roman" w:hAnsi="Times New Roman" w:cs="Times New Roman"/>
          <w:sz w:val="24"/>
          <w:szCs w:val="24"/>
        </w:rPr>
        <w:t>dengan</w:t>
      </w:r>
      <w:r w:rsidRPr="00D00068">
        <w:rPr>
          <w:rFonts w:ascii="Times New Roman" w:hAnsi="Times New Roman" w:cs="Times New Roman"/>
          <w:sz w:val="24"/>
          <w:szCs w:val="24"/>
          <w:lang w:val="en-US"/>
        </w:rPr>
        <w:t xml:space="preserve"> liar.</w:t>
      </w:r>
      <w:proofErr w:type="gramEnd"/>
      <w:r w:rsidRPr="00D00068">
        <w:rPr>
          <w:rFonts w:ascii="Times New Roman" w:hAnsi="Times New Roman" w:cs="Times New Roman"/>
          <w:sz w:val="24"/>
          <w:szCs w:val="24"/>
          <w:lang w:val="en-US"/>
        </w:rPr>
        <w:t xml:space="preserve"> </w:t>
      </w:r>
      <w:proofErr w:type="gramStart"/>
      <w:r w:rsidRPr="00D00068">
        <w:rPr>
          <w:rFonts w:ascii="Times New Roman" w:hAnsi="Times New Roman" w:cs="Times New Roman"/>
          <w:sz w:val="24"/>
          <w:szCs w:val="24"/>
          <w:lang w:val="en-US"/>
        </w:rPr>
        <w:t xml:space="preserve">Penebangan liar </w:t>
      </w:r>
      <w:r w:rsidR="00076E29">
        <w:rPr>
          <w:rFonts w:ascii="Times New Roman" w:hAnsi="Times New Roman" w:cs="Times New Roman"/>
          <w:sz w:val="24"/>
          <w:szCs w:val="24"/>
        </w:rPr>
        <w:t>ialah</w:t>
      </w:r>
      <w:r w:rsidRPr="00D00068">
        <w:rPr>
          <w:rFonts w:ascii="Times New Roman" w:hAnsi="Times New Roman" w:cs="Times New Roman"/>
          <w:sz w:val="24"/>
          <w:szCs w:val="24"/>
          <w:lang w:val="en-US"/>
        </w:rPr>
        <w:t xml:space="preserve"> pelanggaran </w:t>
      </w:r>
      <w:r w:rsidR="00076E29">
        <w:rPr>
          <w:rFonts w:ascii="Times New Roman" w:hAnsi="Times New Roman" w:cs="Times New Roman"/>
          <w:sz w:val="24"/>
          <w:szCs w:val="24"/>
        </w:rPr>
        <w:t>kepada</w:t>
      </w:r>
      <w:r w:rsidRPr="00D00068">
        <w:rPr>
          <w:rFonts w:ascii="Times New Roman" w:hAnsi="Times New Roman" w:cs="Times New Roman"/>
          <w:sz w:val="24"/>
          <w:szCs w:val="24"/>
          <w:lang w:val="en-US"/>
        </w:rPr>
        <w:t xml:space="preserve"> pelestarian fungsi hutan, karena melanggar larangan yang </w:t>
      </w:r>
      <w:r w:rsidR="00076E29">
        <w:rPr>
          <w:rFonts w:ascii="Times New Roman" w:hAnsi="Times New Roman" w:cs="Times New Roman"/>
          <w:sz w:val="24"/>
          <w:szCs w:val="24"/>
        </w:rPr>
        <w:t>sudah</w:t>
      </w:r>
      <w:r w:rsidRPr="00D00068">
        <w:rPr>
          <w:rFonts w:ascii="Times New Roman" w:hAnsi="Times New Roman" w:cs="Times New Roman"/>
          <w:sz w:val="24"/>
          <w:szCs w:val="24"/>
          <w:lang w:val="en-US"/>
        </w:rPr>
        <w:t xml:space="preserve"> ditetapkan </w:t>
      </w:r>
      <w:r w:rsidR="00076E29">
        <w:rPr>
          <w:rFonts w:ascii="Times New Roman" w:hAnsi="Times New Roman" w:cs="Times New Roman"/>
          <w:sz w:val="24"/>
          <w:szCs w:val="24"/>
        </w:rPr>
        <w:t>juga</w:t>
      </w:r>
      <w:r w:rsidRPr="00D00068">
        <w:rPr>
          <w:rFonts w:ascii="Times New Roman" w:hAnsi="Times New Roman" w:cs="Times New Roman"/>
          <w:sz w:val="24"/>
          <w:szCs w:val="24"/>
          <w:lang w:val="en-US"/>
        </w:rPr>
        <w:t xml:space="preserve"> melakukan tindakan semaunya tanpa mematuhi peraturan yang ada.</w:t>
      </w:r>
      <w:proofErr w:type="gramEnd"/>
    </w:p>
    <w:p w:rsidR="00D00068" w:rsidRDefault="00076E29" w:rsidP="00D00068">
      <w:pPr>
        <w:pStyle w:val="ListParagraph"/>
        <w:spacing w:line="360" w:lineRule="auto"/>
        <w:ind w:left="567" w:firstLine="567"/>
        <w:jc w:val="both"/>
        <w:rPr>
          <w:rFonts w:ascii="Times New Roman" w:hAnsi="Times New Roman" w:cs="Times New Roman"/>
          <w:sz w:val="24"/>
          <w:szCs w:val="24"/>
          <w:lang w:val="en-US"/>
        </w:rPr>
      </w:pPr>
      <w:r w:rsidRPr="00076E29">
        <w:rPr>
          <w:rFonts w:ascii="Times New Roman" w:hAnsi="Times New Roman" w:cs="Times New Roman"/>
          <w:color w:val="FFFFFF" w:themeColor="background1"/>
          <w:sz w:val="24"/>
          <w:szCs w:val="24"/>
        </w:rPr>
        <w:t>“</w:t>
      </w:r>
      <w:r w:rsidR="00D00068" w:rsidRPr="00D00068">
        <w:rPr>
          <w:rFonts w:ascii="Times New Roman" w:hAnsi="Times New Roman" w:cs="Times New Roman"/>
          <w:sz w:val="24"/>
          <w:szCs w:val="24"/>
          <w:lang w:val="en-US"/>
        </w:rPr>
        <w:t>Pasal 12 huruf b dalam UU No. 18 Tahun 2013 tentang Pencegahan dan Pemberantasan Perusakan Hutan mengatur bahwa seseorang yang dengan sengaja melakukan penebangan pohon di kawasan hutan tanpa memiliki izin usaha dari Pemerintah Pusat.</w:t>
      </w:r>
      <w:r w:rsidR="00D00068">
        <w:rPr>
          <w:rFonts w:ascii="Times New Roman" w:hAnsi="Times New Roman" w:cs="Times New Roman"/>
          <w:sz w:val="24"/>
          <w:szCs w:val="24"/>
          <w:lang w:val="en-US"/>
        </w:rPr>
        <w:t xml:space="preserve"> Dengan unsur sebagai berikut</w:t>
      </w:r>
      <w:r w:rsidRPr="00076E29">
        <w:rPr>
          <w:rFonts w:ascii="Times New Roman" w:hAnsi="Times New Roman" w:cs="Times New Roman"/>
          <w:color w:val="FFFFFF" w:themeColor="background1"/>
          <w:sz w:val="24"/>
          <w:szCs w:val="24"/>
        </w:rPr>
        <w:t>”</w:t>
      </w:r>
      <w:r w:rsidR="00D00068">
        <w:rPr>
          <w:rFonts w:ascii="Times New Roman" w:hAnsi="Times New Roman" w:cs="Times New Roman"/>
          <w:sz w:val="24"/>
          <w:szCs w:val="24"/>
          <w:lang w:val="en-US"/>
        </w:rPr>
        <w:t>:</w:t>
      </w:r>
    </w:p>
    <w:p w:rsidR="00D00068" w:rsidRDefault="00D00068" w:rsidP="00D00068">
      <w:pPr>
        <w:pStyle w:val="ListParagraph"/>
        <w:numPr>
          <w:ilvl w:val="0"/>
          <w:numId w:val="3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Unsur “Setiap Orang” yaitu, </w:t>
      </w:r>
      <w:r w:rsidRPr="00D00068">
        <w:rPr>
          <w:rFonts w:ascii="Times New Roman" w:hAnsi="Times New Roman" w:cs="Times New Roman"/>
          <w:sz w:val="24"/>
          <w:szCs w:val="24"/>
          <w:lang w:val="en-US"/>
        </w:rPr>
        <w:t>Merujuk kepada individu atau subjek hukum pidana yang dituntut oleh Penuntut Umum sebagai Terdakwa di pengadilan dan dapat dipertanggungjawabkan secara pidana.</w:t>
      </w:r>
    </w:p>
    <w:p w:rsidR="00D00068" w:rsidRDefault="00D00068" w:rsidP="00D00068">
      <w:pPr>
        <w:pStyle w:val="ListParagraph"/>
        <w:numPr>
          <w:ilvl w:val="0"/>
          <w:numId w:val="3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Unsur </w:t>
      </w:r>
      <w:proofErr w:type="gramStart"/>
      <w:r>
        <w:rPr>
          <w:rFonts w:ascii="Times New Roman" w:hAnsi="Times New Roman" w:cs="Times New Roman"/>
          <w:sz w:val="24"/>
          <w:szCs w:val="24"/>
          <w:lang w:val="en-US"/>
        </w:rPr>
        <w:t>“ Dengan</w:t>
      </w:r>
      <w:proofErr w:type="gramEnd"/>
      <w:r>
        <w:rPr>
          <w:rFonts w:ascii="Times New Roman" w:hAnsi="Times New Roman" w:cs="Times New Roman"/>
          <w:sz w:val="24"/>
          <w:szCs w:val="24"/>
          <w:lang w:val="en-US"/>
        </w:rPr>
        <w:t xml:space="preserve"> Sengaja” yaitu </w:t>
      </w:r>
      <w:r w:rsidR="00076E29">
        <w:rPr>
          <w:rFonts w:ascii="Times New Roman" w:hAnsi="Times New Roman" w:cs="Times New Roman"/>
          <w:sz w:val="24"/>
          <w:szCs w:val="24"/>
        </w:rPr>
        <w:t>t</w:t>
      </w:r>
      <w:r w:rsidRPr="00D00068">
        <w:rPr>
          <w:rFonts w:ascii="Times New Roman" w:hAnsi="Times New Roman" w:cs="Times New Roman"/>
          <w:sz w:val="24"/>
          <w:szCs w:val="24"/>
          <w:lang w:val="en-US"/>
        </w:rPr>
        <w:t>erdapat</w:t>
      </w:r>
      <w:r w:rsidRPr="00076E29">
        <w:rPr>
          <w:rFonts w:ascii="Times New Roman" w:hAnsi="Times New Roman" w:cs="Times New Roman"/>
          <w:color w:val="FFFFFF" w:themeColor="background1"/>
          <w:sz w:val="24"/>
          <w:szCs w:val="24"/>
          <w:lang w:val="en-US"/>
        </w:rPr>
        <w:t xml:space="preserve"> </w:t>
      </w:r>
      <w:r w:rsidR="00076E29" w:rsidRPr="00076E29">
        <w:rPr>
          <w:rFonts w:ascii="Times New Roman" w:hAnsi="Times New Roman" w:cs="Times New Roman"/>
          <w:color w:val="FFFFFF" w:themeColor="background1"/>
          <w:sz w:val="24"/>
          <w:szCs w:val="24"/>
        </w:rPr>
        <w:t>“</w:t>
      </w:r>
      <w:r w:rsidRPr="00D00068">
        <w:rPr>
          <w:rFonts w:ascii="Times New Roman" w:hAnsi="Times New Roman" w:cs="Times New Roman"/>
          <w:sz w:val="24"/>
          <w:szCs w:val="24"/>
          <w:lang w:val="en-US"/>
        </w:rPr>
        <w:t>tiga bentuk kesengajaan, yaitu kesengajaan sebagai maksud (opzet als oogmerk), kesengajaan sebagai kepastian (opzet bijzekerheidsbewuszijn), dan kesengajaan sebagai kemungkinan (opzet bijmogelijkheidsbewuszijn). Dalam ketiga bentuk kesengajaan tersebut, pelaku memiliki niat untuk melakukan tindakan yang dilarang, tetapi berbeda dalam hal konsekuensi yang timbul dari tindakannya, yaitu</w:t>
      </w:r>
      <w:r w:rsidR="00076E29" w:rsidRPr="00076E29">
        <w:rPr>
          <w:rFonts w:ascii="Times New Roman" w:hAnsi="Times New Roman" w:cs="Times New Roman"/>
          <w:color w:val="FFFFFF" w:themeColor="background1"/>
          <w:sz w:val="24"/>
          <w:szCs w:val="24"/>
        </w:rPr>
        <w:t>”</w:t>
      </w:r>
      <w:r w:rsidRPr="00D00068">
        <w:rPr>
          <w:rFonts w:ascii="Times New Roman" w:hAnsi="Times New Roman" w:cs="Times New Roman"/>
          <w:sz w:val="24"/>
          <w:szCs w:val="24"/>
          <w:lang w:val="en-US"/>
        </w:rPr>
        <w:t>:</w:t>
      </w:r>
    </w:p>
    <w:p w:rsidR="00067BF9" w:rsidRPr="00067BF9" w:rsidRDefault="00067BF9" w:rsidP="00067BF9">
      <w:pPr>
        <w:pStyle w:val="ListParagraph"/>
        <w:numPr>
          <w:ilvl w:val="0"/>
          <w:numId w:val="32"/>
        </w:numPr>
        <w:spacing w:line="360" w:lineRule="auto"/>
        <w:jc w:val="both"/>
        <w:rPr>
          <w:rFonts w:ascii="Times New Roman" w:hAnsi="Times New Roman" w:cs="Times New Roman"/>
          <w:sz w:val="24"/>
          <w:szCs w:val="24"/>
          <w:lang w:val="en-US"/>
        </w:rPr>
      </w:pPr>
      <w:r w:rsidRPr="00067BF9">
        <w:rPr>
          <w:rFonts w:ascii="Times New Roman" w:hAnsi="Times New Roman" w:cs="Times New Roman"/>
          <w:sz w:val="24"/>
          <w:szCs w:val="24"/>
          <w:lang w:val="en-US"/>
        </w:rPr>
        <w:lastRenderedPageBreak/>
        <w:t>Pada kesengajaan sebagai maksud, pelaku secara sengaja menginginkan terjadinya akibat dari perbuatannya;</w:t>
      </w:r>
    </w:p>
    <w:p w:rsidR="00067BF9" w:rsidRPr="00067BF9" w:rsidRDefault="00067BF9" w:rsidP="00067BF9">
      <w:pPr>
        <w:pStyle w:val="ListParagraph"/>
        <w:numPr>
          <w:ilvl w:val="0"/>
          <w:numId w:val="32"/>
        </w:numPr>
        <w:spacing w:line="360" w:lineRule="auto"/>
        <w:jc w:val="both"/>
        <w:rPr>
          <w:rFonts w:ascii="Times New Roman" w:hAnsi="Times New Roman" w:cs="Times New Roman"/>
          <w:sz w:val="24"/>
          <w:szCs w:val="24"/>
          <w:lang w:val="en-US"/>
        </w:rPr>
      </w:pPr>
      <w:r w:rsidRPr="00067BF9">
        <w:rPr>
          <w:rFonts w:ascii="Times New Roman" w:hAnsi="Times New Roman" w:cs="Times New Roman"/>
          <w:sz w:val="24"/>
          <w:szCs w:val="24"/>
          <w:lang w:val="en-US"/>
        </w:rPr>
        <w:t>Pada kesengajaan sebagai kepastian, pelaku dengan sepenuhnya menyadari bahwa akibat lain akan terjadi selain dari yang diinginkannya;</w:t>
      </w:r>
    </w:p>
    <w:p w:rsidR="00067BF9" w:rsidRDefault="00067BF9" w:rsidP="00067BF9">
      <w:pPr>
        <w:pStyle w:val="ListParagraph"/>
        <w:numPr>
          <w:ilvl w:val="0"/>
          <w:numId w:val="32"/>
        </w:numPr>
        <w:spacing w:line="360" w:lineRule="auto"/>
        <w:jc w:val="both"/>
        <w:rPr>
          <w:rFonts w:ascii="Times New Roman" w:hAnsi="Times New Roman" w:cs="Times New Roman"/>
          <w:sz w:val="24"/>
          <w:szCs w:val="24"/>
          <w:lang w:val="en-US"/>
        </w:rPr>
      </w:pPr>
      <w:r w:rsidRPr="00067BF9">
        <w:rPr>
          <w:rFonts w:ascii="Times New Roman" w:hAnsi="Times New Roman" w:cs="Times New Roman"/>
          <w:sz w:val="24"/>
          <w:szCs w:val="24"/>
          <w:lang w:val="en-US"/>
        </w:rPr>
        <w:t>Pada kesengajaan sebagai kemungkinan, pelaku menyadari kemungkinan terjadinya akibat lain selain dari yang diinginkannya.</w:t>
      </w:r>
    </w:p>
    <w:p w:rsidR="00D00068" w:rsidRDefault="00067BF9" w:rsidP="00D00068">
      <w:pPr>
        <w:pStyle w:val="ListParagraph"/>
        <w:numPr>
          <w:ilvl w:val="0"/>
          <w:numId w:val="3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Unsur “Menebang” yaitu, </w:t>
      </w:r>
      <w:r w:rsidRPr="00067BF9">
        <w:rPr>
          <w:rFonts w:ascii="Times New Roman" w:hAnsi="Times New Roman" w:cs="Times New Roman"/>
          <w:sz w:val="24"/>
          <w:szCs w:val="24"/>
          <w:lang w:val="en-US"/>
        </w:rPr>
        <w:t>mengacu pada tindakan memotong (batang, pokok) pohon dengan tujuan dan maksud tertentu. "Pohon" merujuk pada tumbuhan yang memiliki batang berbahan kayu dan memiliki diameter 10 sentimeter atau</w:t>
      </w:r>
      <w:r w:rsidR="002B4ED4">
        <w:rPr>
          <w:rFonts w:ascii="Times New Roman" w:hAnsi="Times New Roman" w:cs="Times New Roman"/>
          <w:sz w:val="24"/>
          <w:szCs w:val="24"/>
        </w:rPr>
        <w:t>pun</w:t>
      </w:r>
      <w:r w:rsidRPr="00067BF9">
        <w:rPr>
          <w:rFonts w:ascii="Times New Roman" w:hAnsi="Times New Roman" w:cs="Times New Roman"/>
          <w:sz w:val="24"/>
          <w:szCs w:val="24"/>
          <w:lang w:val="en-US"/>
        </w:rPr>
        <w:t xml:space="preserve"> lebih </w:t>
      </w:r>
      <w:r w:rsidR="002B4ED4">
        <w:rPr>
          <w:rFonts w:ascii="Times New Roman" w:hAnsi="Times New Roman" w:cs="Times New Roman"/>
          <w:sz w:val="24"/>
          <w:szCs w:val="24"/>
        </w:rPr>
        <w:t>di</w:t>
      </w:r>
      <w:r w:rsidRPr="00067BF9">
        <w:rPr>
          <w:rFonts w:ascii="Times New Roman" w:hAnsi="Times New Roman" w:cs="Times New Roman"/>
          <w:sz w:val="24"/>
          <w:szCs w:val="24"/>
          <w:lang w:val="en-US"/>
        </w:rPr>
        <w:t xml:space="preserve"> ketinggian 1</w:t>
      </w:r>
      <w:proofErr w:type="gramStart"/>
      <w:r w:rsidRPr="00067BF9">
        <w:rPr>
          <w:rFonts w:ascii="Times New Roman" w:hAnsi="Times New Roman" w:cs="Times New Roman"/>
          <w:sz w:val="24"/>
          <w:szCs w:val="24"/>
          <w:lang w:val="en-US"/>
        </w:rPr>
        <w:t>,50</w:t>
      </w:r>
      <w:proofErr w:type="gramEnd"/>
      <w:r w:rsidRPr="00067BF9">
        <w:rPr>
          <w:rFonts w:ascii="Times New Roman" w:hAnsi="Times New Roman" w:cs="Times New Roman"/>
          <w:sz w:val="24"/>
          <w:szCs w:val="24"/>
          <w:lang w:val="en-US"/>
        </w:rPr>
        <w:t xml:space="preserve"> meter di atas permukaan tanah.</w:t>
      </w:r>
    </w:p>
    <w:p w:rsidR="00D00068" w:rsidRPr="00067BF9" w:rsidRDefault="00067BF9" w:rsidP="00067BF9">
      <w:pPr>
        <w:pStyle w:val="ListParagraph"/>
        <w:numPr>
          <w:ilvl w:val="0"/>
          <w:numId w:val="3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Kawasan Hutan yaitu, </w:t>
      </w:r>
      <w:r w:rsidR="002B4ED4">
        <w:rPr>
          <w:rFonts w:ascii="Times New Roman" w:hAnsi="Times New Roman" w:cs="Times New Roman"/>
          <w:sz w:val="24"/>
          <w:szCs w:val="24"/>
        </w:rPr>
        <w:t>ialah</w:t>
      </w:r>
      <w:r w:rsidRPr="00067BF9">
        <w:rPr>
          <w:rFonts w:ascii="Times New Roman" w:hAnsi="Times New Roman" w:cs="Times New Roman"/>
          <w:sz w:val="24"/>
          <w:szCs w:val="24"/>
          <w:lang w:val="en-US"/>
        </w:rPr>
        <w:t xml:space="preserve"> wilayah yang</w:t>
      </w:r>
      <w:r w:rsidR="002B4ED4">
        <w:rPr>
          <w:rFonts w:ascii="Times New Roman" w:hAnsi="Times New Roman" w:cs="Times New Roman"/>
          <w:sz w:val="24"/>
          <w:szCs w:val="24"/>
        </w:rPr>
        <w:t xml:space="preserve"> sudah</w:t>
      </w:r>
      <w:r w:rsidRPr="00067BF9">
        <w:rPr>
          <w:rFonts w:ascii="Times New Roman" w:hAnsi="Times New Roman" w:cs="Times New Roman"/>
          <w:sz w:val="24"/>
          <w:szCs w:val="24"/>
          <w:lang w:val="en-US"/>
        </w:rPr>
        <w:t xml:space="preserve"> ditunjuk </w:t>
      </w:r>
      <w:r w:rsidR="002B4ED4">
        <w:rPr>
          <w:rFonts w:ascii="Times New Roman" w:hAnsi="Times New Roman" w:cs="Times New Roman"/>
          <w:sz w:val="24"/>
          <w:szCs w:val="24"/>
        </w:rPr>
        <w:t xml:space="preserve">juga </w:t>
      </w:r>
      <w:r w:rsidRPr="00067BF9">
        <w:rPr>
          <w:rFonts w:ascii="Times New Roman" w:hAnsi="Times New Roman" w:cs="Times New Roman"/>
          <w:sz w:val="24"/>
          <w:szCs w:val="24"/>
          <w:lang w:val="en-US"/>
        </w:rPr>
        <w:t xml:space="preserve">ditetapkan pemerintah </w:t>
      </w:r>
      <w:r w:rsidR="002B4ED4">
        <w:rPr>
          <w:rFonts w:ascii="Times New Roman" w:hAnsi="Times New Roman" w:cs="Times New Roman"/>
          <w:sz w:val="24"/>
          <w:szCs w:val="24"/>
        </w:rPr>
        <w:t>menjadi</w:t>
      </w:r>
      <w:r w:rsidRPr="00067BF9">
        <w:rPr>
          <w:rFonts w:ascii="Times New Roman" w:hAnsi="Times New Roman" w:cs="Times New Roman"/>
          <w:sz w:val="24"/>
          <w:szCs w:val="24"/>
          <w:lang w:val="en-US"/>
        </w:rPr>
        <w:t xml:space="preserve"> hutan perlu dijaga keberadaannya. Pemanfaatan kawasan hutan dapat meliputi penggunaan kawasan, pemanfaatan jasa lingkungan, pemanfaatan hasil hutan kayu </w:t>
      </w:r>
      <w:r w:rsidR="002B4ED4">
        <w:rPr>
          <w:rFonts w:ascii="Times New Roman" w:hAnsi="Times New Roman" w:cs="Times New Roman"/>
          <w:sz w:val="24"/>
          <w:szCs w:val="24"/>
        </w:rPr>
        <w:t xml:space="preserve">juga </w:t>
      </w:r>
      <w:r w:rsidRPr="00067BF9">
        <w:rPr>
          <w:rFonts w:ascii="Times New Roman" w:hAnsi="Times New Roman" w:cs="Times New Roman"/>
          <w:sz w:val="24"/>
          <w:szCs w:val="24"/>
          <w:lang w:val="en-US"/>
        </w:rPr>
        <w:t xml:space="preserve">non-kayu, pengumpulan hasil hutan kayu </w:t>
      </w:r>
      <w:r w:rsidR="003845FF">
        <w:rPr>
          <w:rFonts w:ascii="Times New Roman" w:hAnsi="Times New Roman" w:cs="Times New Roman"/>
          <w:sz w:val="24"/>
          <w:szCs w:val="24"/>
        </w:rPr>
        <w:t>juga</w:t>
      </w:r>
      <w:r w:rsidRPr="00067BF9">
        <w:rPr>
          <w:rFonts w:ascii="Times New Roman" w:hAnsi="Times New Roman" w:cs="Times New Roman"/>
          <w:sz w:val="24"/>
          <w:szCs w:val="24"/>
          <w:lang w:val="en-US"/>
        </w:rPr>
        <w:t xml:space="preserve"> non-kayu memerlukan izin berusaha dari Pemerintah Pusat</w:t>
      </w:r>
      <w:r>
        <w:rPr>
          <w:rFonts w:ascii="Times New Roman" w:hAnsi="Times New Roman" w:cs="Times New Roman"/>
          <w:sz w:val="24"/>
          <w:szCs w:val="24"/>
          <w:lang w:val="en-US"/>
        </w:rPr>
        <w:t>.</w:t>
      </w:r>
    </w:p>
    <w:p w:rsidR="00067BF9" w:rsidRPr="00067BF9" w:rsidRDefault="003845FF" w:rsidP="00067BF9">
      <w:pPr>
        <w:pStyle w:val="ListParagraph"/>
        <w:spacing w:line="360" w:lineRule="auto"/>
        <w:ind w:left="567" w:firstLine="567"/>
        <w:jc w:val="both"/>
        <w:rPr>
          <w:rFonts w:ascii="Times New Roman" w:hAnsi="Times New Roman" w:cs="Times New Roman"/>
          <w:sz w:val="24"/>
          <w:szCs w:val="24"/>
          <w:lang w:val="en-US"/>
        </w:rPr>
      </w:pPr>
      <w:r w:rsidRPr="003845FF">
        <w:rPr>
          <w:rFonts w:ascii="Times New Roman" w:hAnsi="Times New Roman" w:cs="Times New Roman"/>
          <w:color w:val="FFFFFF" w:themeColor="background1"/>
          <w:sz w:val="24"/>
          <w:szCs w:val="24"/>
        </w:rPr>
        <w:t>“</w:t>
      </w:r>
      <w:r w:rsidR="00067BF9" w:rsidRPr="00067BF9">
        <w:rPr>
          <w:rFonts w:ascii="Times New Roman" w:hAnsi="Times New Roman" w:cs="Times New Roman"/>
          <w:sz w:val="24"/>
          <w:szCs w:val="24"/>
          <w:lang w:val="en-US"/>
        </w:rPr>
        <w:t>Perizinan Berusaha dari Pemerintah Pusat Merupakan izin yang diberikan oleh Pemerintah untuk memanfaatkan hasil hutan berupa kayu dari hutan produksi melalui kegiatan seperti pemanenan, penebangan, pengayaan, pemeliharaan, dan</w:t>
      </w:r>
      <w:r w:rsidRPr="003845FF">
        <w:rPr>
          <w:rFonts w:ascii="Times New Roman" w:hAnsi="Times New Roman" w:cs="Times New Roman"/>
          <w:color w:val="FFFFFF" w:themeColor="background1"/>
          <w:sz w:val="24"/>
          <w:szCs w:val="24"/>
        </w:rPr>
        <w:t>”</w:t>
      </w:r>
      <w:r w:rsidR="00067BF9" w:rsidRPr="00067BF9">
        <w:rPr>
          <w:rFonts w:ascii="Times New Roman" w:hAnsi="Times New Roman" w:cs="Times New Roman"/>
          <w:sz w:val="24"/>
          <w:szCs w:val="24"/>
          <w:lang w:val="en-US"/>
        </w:rPr>
        <w:t xml:space="preserve"> pemasaran.</w:t>
      </w:r>
    </w:p>
    <w:p w:rsidR="00834D24" w:rsidRPr="004D6DA9" w:rsidRDefault="00834D24" w:rsidP="00834D24">
      <w:pPr>
        <w:pStyle w:val="ListParagraph"/>
        <w:spacing w:line="360" w:lineRule="auto"/>
        <w:ind w:left="567" w:firstLine="567"/>
        <w:jc w:val="both"/>
        <w:rPr>
          <w:rFonts w:ascii="Times New Roman" w:hAnsi="Times New Roman" w:cs="Times New Roman"/>
          <w:sz w:val="24"/>
          <w:szCs w:val="24"/>
          <w:lang w:val="en-US"/>
        </w:rPr>
      </w:pPr>
    </w:p>
    <w:p w:rsidR="007C4667" w:rsidRPr="009969E2" w:rsidRDefault="00067BF9" w:rsidP="009969E2">
      <w:pPr>
        <w:pStyle w:val="ListParagraph"/>
        <w:numPr>
          <w:ilvl w:val="0"/>
          <w:numId w:val="27"/>
        </w:numPr>
        <w:spacing w:line="360" w:lineRule="auto"/>
        <w:ind w:left="567" w:hanging="567"/>
        <w:jc w:val="both"/>
        <w:rPr>
          <w:rFonts w:ascii="Times New Roman" w:hAnsi="Times New Roman" w:cs="Times New Roman"/>
          <w:b/>
          <w:bCs/>
          <w:sz w:val="24"/>
          <w:szCs w:val="24"/>
          <w:lang w:val="en-US"/>
        </w:rPr>
      </w:pPr>
      <w:r w:rsidRPr="00067BF9">
        <w:rPr>
          <w:rFonts w:ascii="Times New Roman" w:hAnsi="Times New Roman" w:cs="Times New Roman"/>
          <w:b/>
          <w:bCs/>
          <w:sz w:val="24"/>
          <w:szCs w:val="24"/>
          <w:lang w:val="en-US"/>
        </w:rPr>
        <w:t>Pertimbangan Hakim dalam Putusan No. 141/Pid.B/Lh/2021/Pn.Mii</w:t>
      </w:r>
    </w:p>
    <w:p w:rsidR="00067BF9" w:rsidRPr="00067BF9" w:rsidRDefault="00067BF9" w:rsidP="00067BF9">
      <w:pPr>
        <w:pStyle w:val="Body"/>
        <w:spacing w:after="0" w:line="360" w:lineRule="auto"/>
        <w:ind w:left="567" w:firstLine="567"/>
        <w:jc w:val="both"/>
        <w:rPr>
          <w:rFonts w:ascii="Times New Roman" w:hAnsi="Times New Roman" w:cs="Times New Roman"/>
          <w:sz w:val="24"/>
          <w:szCs w:val="24"/>
        </w:rPr>
      </w:pPr>
      <w:bookmarkStart w:id="11" w:name="_Hlk137433950"/>
      <w:bookmarkEnd w:id="10"/>
      <w:proofErr w:type="gramStart"/>
      <w:r w:rsidRPr="00067BF9">
        <w:rPr>
          <w:rFonts w:ascii="Times New Roman" w:hAnsi="Times New Roman" w:cs="Times New Roman"/>
          <w:sz w:val="24"/>
          <w:szCs w:val="24"/>
        </w:rPr>
        <w:t>Pelaku dalam kasus ini, yaitu Arman Alias Maman Bin H. Muhammad Jaya, melakukan tindak pidana penebangan hutan yang memenuhi unsur kesengajaan.</w:t>
      </w:r>
      <w:proofErr w:type="gramEnd"/>
      <w:r w:rsidRPr="00067BF9">
        <w:rPr>
          <w:rFonts w:ascii="Times New Roman" w:hAnsi="Times New Roman" w:cs="Times New Roman"/>
          <w:sz w:val="24"/>
          <w:szCs w:val="24"/>
        </w:rPr>
        <w:t xml:space="preserve"> Tindakan tersebut merupakan perusakan hutan dan melanggar Pasal 82 ayat (1) huruf b Jo pasal 12 huruf b UU RI </w:t>
      </w:r>
      <w:r w:rsidRPr="00067BF9">
        <w:rPr>
          <w:rFonts w:ascii="Times New Roman" w:hAnsi="Times New Roman" w:cs="Times New Roman"/>
          <w:sz w:val="24"/>
          <w:szCs w:val="24"/>
        </w:rPr>
        <w:lastRenderedPageBreak/>
        <w:t xml:space="preserve">No 18 Tahun 2013 tentang Pencegahan dan Pemberantasan Perusakan Hutan. </w:t>
      </w:r>
      <w:proofErr w:type="gramStart"/>
      <w:r w:rsidRPr="00067BF9">
        <w:rPr>
          <w:rFonts w:ascii="Times New Roman" w:hAnsi="Times New Roman" w:cs="Times New Roman"/>
          <w:sz w:val="24"/>
          <w:szCs w:val="24"/>
        </w:rPr>
        <w:t>Jaksa Penuntut Umum mengajukan dakwaan kepada pelaku untuk bertanggung jawab atas perbuatannya.</w:t>
      </w:r>
      <w:proofErr w:type="gramEnd"/>
      <w:r w:rsidRPr="00067BF9">
        <w:rPr>
          <w:rFonts w:ascii="Times New Roman" w:hAnsi="Times New Roman" w:cs="Times New Roman"/>
          <w:sz w:val="24"/>
          <w:szCs w:val="24"/>
        </w:rPr>
        <w:t xml:space="preserve"> Dalam persidangan, hakim menerima surat dakwaan alternatif dari Jaksa Penuntut Umum, yang berarti jika ada keraguan terhadap tindak pidana dilakukan, dakwaan ini disusun </w:t>
      </w:r>
      <w:r w:rsidR="003845FF">
        <w:rPr>
          <w:rFonts w:ascii="Times New Roman" w:hAnsi="Times New Roman" w:cs="Times New Roman"/>
          <w:sz w:val="24"/>
          <w:szCs w:val="24"/>
          <w:lang w:val="id-ID"/>
        </w:rPr>
        <w:t>dengan</w:t>
      </w:r>
      <w:r w:rsidRPr="00067BF9">
        <w:rPr>
          <w:rFonts w:ascii="Times New Roman" w:hAnsi="Times New Roman" w:cs="Times New Roman"/>
          <w:sz w:val="24"/>
          <w:szCs w:val="24"/>
        </w:rPr>
        <w:t xml:space="preserve"> berlapis mengutamakan pasal 82 ayat (1) huruf b Jo pasal 12 huruf b UU RI No 18 Tahun 2013 tentang Pencegahan dan Pemberantasan Perusakan Hutan.</w:t>
      </w:r>
    </w:p>
    <w:p w:rsidR="00067BF9" w:rsidRPr="00067BF9" w:rsidRDefault="003845FF" w:rsidP="00067BF9">
      <w:pPr>
        <w:pStyle w:val="Body"/>
        <w:spacing w:after="0" w:line="36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Pasal</w:t>
      </w:r>
      <w:r w:rsidR="00067BF9" w:rsidRPr="00067BF9">
        <w:rPr>
          <w:rFonts w:ascii="Times New Roman" w:hAnsi="Times New Roman" w:cs="Times New Roman"/>
          <w:sz w:val="24"/>
          <w:szCs w:val="24"/>
        </w:rPr>
        <w:t xml:space="preserve"> yang diberlakukan terhadap terdakwa Arman Alias Maman Bin H. Muhammad Jaya didasarkan pada fakta bahwa perbuatan terdakwa memenuhi unsur setiap orang sebagai subjek hukum yang terkait d</w:t>
      </w:r>
      <w:r>
        <w:rPr>
          <w:rFonts w:ascii="Times New Roman" w:hAnsi="Times New Roman" w:cs="Times New Roman"/>
          <w:sz w:val="24"/>
          <w:szCs w:val="24"/>
        </w:rPr>
        <w:t>engan pengerusakan hutan.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Bukti</w:t>
      </w:r>
      <w:r w:rsidR="00067BF9" w:rsidRPr="00067BF9">
        <w:rPr>
          <w:rFonts w:ascii="Times New Roman" w:hAnsi="Times New Roman" w:cs="Times New Roman"/>
          <w:sz w:val="24"/>
          <w:szCs w:val="24"/>
        </w:rPr>
        <w:t xml:space="preserve"> ditemukan, keterangan saksi termasuk saksi ahli, </w:t>
      </w:r>
      <w:r>
        <w:rPr>
          <w:rFonts w:ascii="Times New Roman" w:hAnsi="Times New Roman" w:cs="Times New Roman"/>
          <w:sz w:val="24"/>
          <w:szCs w:val="24"/>
          <w:lang w:val="id-ID"/>
        </w:rPr>
        <w:t>juga</w:t>
      </w:r>
      <w:r w:rsidR="00067BF9" w:rsidRPr="00067BF9">
        <w:rPr>
          <w:rFonts w:ascii="Times New Roman" w:hAnsi="Times New Roman" w:cs="Times New Roman"/>
          <w:sz w:val="24"/>
          <w:szCs w:val="24"/>
        </w:rPr>
        <w:t xml:space="preserve"> pengakuan terdakwa telah menguatkan hal ini.</w:t>
      </w:r>
      <w:proofErr w:type="gramEnd"/>
      <w:r w:rsidR="00067BF9" w:rsidRPr="00067BF9">
        <w:rPr>
          <w:rFonts w:ascii="Times New Roman" w:hAnsi="Times New Roman" w:cs="Times New Roman"/>
          <w:sz w:val="24"/>
          <w:szCs w:val="24"/>
        </w:rPr>
        <w:t xml:space="preserve"> </w:t>
      </w:r>
      <w:proofErr w:type="gramStart"/>
      <w:r w:rsidR="00067BF9" w:rsidRPr="00067BF9">
        <w:rPr>
          <w:rFonts w:ascii="Times New Roman" w:hAnsi="Times New Roman" w:cs="Times New Roman"/>
          <w:sz w:val="24"/>
          <w:szCs w:val="24"/>
        </w:rPr>
        <w:t>Terdakwa bersama-sama melakukan penebangan pohon/pengerusakan hutan tanpa izin.</w:t>
      </w:r>
      <w:proofErr w:type="gramEnd"/>
      <w:r w:rsidR="00067BF9" w:rsidRPr="00067BF9">
        <w:rPr>
          <w:rFonts w:ascii="Times New Roman" w:hAnsi="Times New Roman" w:cs="Times New Roman"/>
          <w:sz w:val="24"/>
          <w:szCs w:val="24"/>
        </w:rPr>
        <w:t xml:space="preserve"> </w:t>
      </w:r>
      <w:proofErr w:type="gramStart"/>
      <w:r w:rsidR="00067BF9" w:rsidRPr="00067BF9">
        <w:rPr>
          <w:rFonts w:ascii="Times New Roman" w:hAnsi="Times New Roman" w:cs="Times New Roman"/>
          <w:sz w:val="24"/>
          <w:szCs w:val="24"/>
        </w:rPr>
        <w:t xml:space="preserve">Majelis hakim melakukan musyawarah </w:t>
      </w:r>
      <w:r>
        <w:rPr>
          <w:rFonts w:ascii="Times New Roman" w:hAnsi="Times New Roman" w:cs="Times New Roman"/>
          <w:sz w:val="24"/>
          <w:szCs w:val="24"/>
          <w:lang w:val="id-ID"/>
        </w:rPr>
        <w:t>guna</w:t>
      </w:r>
      <w:r w:rsidR="00067BF9" w:rsidRPr="00067BF9">
        <w:rPr>
          <w:rFonts w:ascii="Times New Roman" w:hAnsi="Times New Roman" w:cs="Times New Roman"/>
          <w:sz w:val="24"/>
          <w:szCs w:val="24"/>
        </w:rPr>
        <w:t xml:space="preserve"> mengambil keputusan yang mencerminkan keadilan dan kepastian hukum berdasarkan pertimbangan tersebut.</w:t>
      </w:r>
      <w:proofErr w:type="gramEnd"/>
    </w:p>
    <w:p w:rsidR="00067BF9" w:rsidRPr="00067BF9" w:rsidRDefault="003845FF" w:rsidP="00067BF9">
      <w:pPr>
        <w:pStyle w:val="Body"/>
        <w:spacing w:after="0" w:line="360" w:lineRule="auto"/>
        <w:ind w:left="567" w:firstLine="567"/>
        <w:jc w:val="both"/>
        <w:rPr>
          <w:rFonts w:ascii="Times New Roman" w:hAnsi="Times New Roman" w:cs="Times New Roman"/>
          <w:sz w:val="24"/>
          <w:szCs w:val="24"/>
        </w:rPr>
      </w:pPr>
      <w:r w:rsidRPr="003845FF">
        <w:rPr>
          <w:rFonts w:ascii="Times New Roman" w:hAnsi="Times New Roman" w:cs="Times New Roman"/>
          <w:color w:val="FFFFFF" w:themeColor="background1"/>
          <w:sz w:val="24"/>
          <w:szCs w:val="24"/>
          <w:lang w:val="id-ID"/>
        </w:rPr>
        <w:t>“</w:t>
      </w:r>
      <w:r w:rsidR="00067BF9" w:rsidRPr="00067BF9">
        <w:rPr>
          <w:rFonts w:ascii="Times New Roman" w:hAnsi="Times New Roman" w:cs="Times New Roman"/>
          <w:sz w:val="24"/>
          <w:szCs w:val="24"/>
        </w:rPr>
        <w:t xml:space="preserve">Hakim dalam pertimbangannya memperhatikan keterangan saksi, keterangan ahli, dan keterangan dari terdakwa, serta bukti-bukti yang disajikan oleh Jaksa Penuntut Umum dalam persidangan. Berdasarkan Pasal 82 ayat (1) huruf b Jo pasal 12 huruf b UU RI No 18 Tahun 2013 tentang Pencegahan dan Pemberantasan Perusakan Hutan, hakim menyimpulkan bahwa terdakwa telah memenuhi syarat pertanggungjawaban dan terdapat bukti yang meyakinkan Majelis Hakim. </w:t>
      </w:r>
      <w:proofErr w:type="gramStart"/>
      <w:r w:rsidR="00067BF9" w:rsidRPr="00067BF9">
        <w:rPr>
          <w:rFonts w:ascii="Times New Roman" w:hAnsi="Times New Roman" w:cs="Times New Roman"/>
          <w:sz w:val="24"/>
          <w:szCs w:val="24"/>
        </w:rPr>
        <w:t>Oleh karena itu, hakim menjatuhkan pidana penjara dan pidana denda kepada Arman Alias</w:t>
      </w:r>
      <w:r w:rsidRPr="003845FF">
        <w:rPr>
          <w:rFonts w:ascii="Times New Roman" w:hAnsi="Times New Roman" w:cs="Times New Roman"/>
          <w:color w:val="FFFFFF" w:themeColor="background1"/>
          <w:sz w:val="24"/>
          <w:szCs w:val="24"/>
          <w:lang w:val="id-ID"/>
        </w:rPr>
        <w:t>”</w:t>
      </w:r>
      <w:r w:rsidR="00067BF9" w:rsidRPr="00067BF9">
        <w:rPr>
          <w:rFonts w:ascii="Times New Roman" w:hAnsi="Times New Roman" w:cs="Times New Roman"/>
          <w:sz w:val="24"/>
          <w:szCs w:val="24"/>
        </w:rPr>
        <w:t xml:space="preserve"> Maman Bin H. Muhammad Jaya.</w:t>
      </w:r>
      <w:proofErr w:type="gramEnd"/>
    </w:p>
    <w:p w:rsidR="00067BF9" w:rsidRPr="00067BF9" w:rsidRDefault="003845FF" w:rsidP="00067BF9">
      <w:pPr>
        <w:pStyle w:val="Body"/>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Berdasar</w:t>
      </w:r>
      <w:r w:rsidR="00067BF9" w:rsidRPr="00067BF9">
        <w:rPr>
          <w:rFonts w:ascii="Times New Roman" w:hAnsi="Times New Roman" w:cs="Times New Roman"/>
          <w:sz w:val="24"/>
          <w:szCs w:val="24"/>
        </w:rPr>
        <w:t xml:space="preserve"> putusan No: 141/Pid.B/LH/2021/PN.MII, Terdakwa Arman Alias Maman Bin H. Muhammad Jaya </w:t>
      </w:r>
      <w:r w:rsidRPr="003845FF">
        <w:rPr>
          <w:rFonts w:ascii="Times New Roman" w:hAnsi="Times New Roman" w:cs="Times New Roman"/>
          <w:color w:val="FFFFFF" w:themeColor="background1"/>
          <w:sz w:val="24"/>
          <w:szCs w:val="24"/>
          <w:lang w:val="id-ID"/>
        </w:rPr>
        <w:t>“</w:t>
      </w:r>
      <w:r w:rsidR="00067BF9" w:rsidRPr="00067BF9">
        <w:rPr>
          <w:rFonts w:ascii="Times New Roman" w:hAnsi="Times New Roman" w:cs="Times New Roman"/>
          <w:sz w:val="24"/>
          <w:szCs w:val="24"/>
        </w:rPr>
        <w:t>terbukti secara sah dan meyakinkan bersalah melakukan tindak pidana di bidang kehutanan sesuai dengan dakwaan alternatif. Sesuai dengan Pasal 82 ayat (1) huruf b Jo pasal 12</w:t>
      </w:r>
      <w:r w:rsidRPr="003845FF">
        <w:rPr>
          <w:rFonts w:ascii="Times New Roman" w:hAnsi="Times New Roman" w:cs="Times New Roman"/>
          <w:color w:val="FFFFFF" w:themeColor="background1"/>
          <w:sz w:val="24"/>
          <w:szCs w:val="24"/>
          <w:lang w:val="id-ID"/>
        </w:rPr>
        <w:t>”</w:t>
      </w:r>
      <w:r w:rsidR="00067BF9" w:rsidRPr="00067BF9">
        <w:rPr>
          <w:rFonts w:ascii="Times New Roman" w:hAnsi="Times New Roman" w:cs="Times New Roman"/>
          <w:sz w:val="24"/>
          <w:szCs w:val="24"/>
        </w:rPr>
        <w:t xml:space="preserve"> </w:t>
      </w:r>
      <w:r w:rsidRPr="003845FF">
        <w:rPr>
          <w:rFonts w:ascii="Times New Roman" w:hAnsi="Times New Roman" w:cs="Times New Roman"/>
          <w:color w:val="FFFFFF" w:themeColor="background1"/>
          <w:sz w:val="24"/>
          <w:szCs w:val="24"/>
          <w:lang w:val="id-ID"/>
        </w:rPr>
        <w:lastRenderedPageBreak/>
        <w:t>“</w:t>
      </w:r>
      <w:r w:rsidR="00067BF9" w:rsidRPr="00067BF9">
        <w:rPr>
          <w:rFonts w:ascii="Times New Roman" w:hAnsi="Times New Roman" w:cs="Times New Roman"/>
          <w:sz w:val="24"/>
          <w:szCs w:val="24"/>
        </w:rPr>
        <w:t>huruf b UU RI No 18 Tahun 2013 tentang Pencegahan dan Pemberantasan Perusakan Hutan, terdakwa terbukti melakukan penebangan pohon dalam kawasan hutan yang tidak sesuai izin pemanfaatan hutan, tidak memiliki izin dari pejabat yang berwenang, dan melakukan penebangan pohon secara tidak sah. Atas perbuatan tersebut, terdakwa dijatuhi pidana penjara minimal 1 tahun dan maksimal 5 tahun, serta denda minimal Rp500.000.000</w:t>
      </w:r>
      <w:proofErr w:type="gramStart"/>
      <w:r w:rsidR="00067BF9" w:rsidRPr="00067BF9">
        <w:rPr>
          <w:rFonts w:ascii="Times New Roman" w:hAnsi="Times New Roman" w:cs="Times New Roman"/>
          <w:sz w:val="24"/>
          <w:szCs w:val="24"/>
        </w:rPr>
        <w:t>,00</w:t>
      </w:r>
      <w:proofErr w:type="gramEnd"/>
      <w:r w:rsidR="00067BF9" w:rsidRPr="00067BF9">
        <w:rPr>
          <w:rFonts w:ascii="Times New Roman" w:hAnsi="Times New Roman" w:cs="Times New Roman"/>
          <w:sz w:val="24"/>
          <w:szCs w:val="24"/>
        </w:rPr>
        <w:t xml:space="preserve"> dan maksimal</w:t>
      </w:r>
      <w:r w:rsidRPr="003845FF">
        <w:rPr>
          <w:rFonts w:ascii="Times New Roman" w:hAnsi="Times New Roman" w:cs="Times New Roman"/>
          <w:color w:val="FFFFFF" w:themeColor="background1"/>
          <w:sz w:val="24"/>
          <w:szCs w:val="24"/>
          <w:lang w:val="id-ID"/>
        </w:rPr>
        <w:t>”</w:t>
      </w:r>
      <w:r w:rsidR="00067BF9" w:rsidRPr="00067BF9">
        <w:rPr>
          <w:rFonts w:ascii="Times New Roman" w:hAnsi="Times New Roman" w:cs="Times New Roman"/>
          <w:sz w:val="24"/>
          <w:szCs w:val="24"/>
        </w:rPr>
        <w:t xml:space="preserve"> Rp2.500.000.000,00.</w:t>
      </w:r>
    </w:p>
    <w:p w:rsidR="0097248B" w:rsidRPr="0097248B" w:rsidRDefault="003845FF" w:rsidP="0097248B">
      <w:pPr>
        <w:pStyle w:val="Body"/>
        <w:spacing w:after="0" w:line="360" w:lineRule="auto"/>
        <w:ind w:left="567" w:firstLine="567"/>
        <w:jc w:val="both"/>
        <w:rPr>
          <w:rFonts w:ascii="Times New Roman" w:hAnsi="Times New Roman" w:cs="Times New Roman"/>
          <w:sz w:val="24"/>
          <w:szCs w:val="24"/>
        </w:rPr>
      </w:pPr>
      <w:r w:rsidRPr="003845FF">
        <w:rPr>
          <w:rFonts w:ascii="Times New Roman" w:hAnsi="Times New Roman" w:cs="Times New Roman"/>
          <w:color w:val="FFFFFF" w:themeColor="background1"/>
          <w:sz w:val="24"/>
          <w:szCs w:val="24"/>
          <w:lang w:val="id-ID"/>
        </w:rPr>
        <w:t>“</w:t>
      </w:r>
      <w:r w:rsidR="0097248B" w:rsidRPr="0097248B">
        <w:rPr>
          <w:rFonts w:ascii="Times New Roman" w:hAnsi="Times New Roman" w:cs="Times New Roman"/>
          <w:sz w:val="24"/>
          <w:szCs w:val="24"/>
        </w:rPr>
        <w:t xml:space="preserve">Dalam kasus ini, pelaku diberikan sanksi pidana berupa kurungan/penjara dan juga dikenakan denda sesuai dengan Pasal 82 ayat (1) huruf b Jo pasal 12 huruf b UU RI No 18 Tahun 2013 tentang Pencegahan dan Pemberantasan Perusakan Hutan. Dalam putusan yang diberikan oleh Majelis Hakim, pelaku dijatuhi pidana penjara selama 1 tahun dan 4 bulan serta denda sebesar Rp500.000.000,00. </w:t>
      </w:r>
      <w:proofErr w:type="gramStart"/>
      <w:r w:rsidR="0097248B" w:rsidRPr="0097248B">
        <w:rPr>
          <w:rFonts w:ascii="Times New Roman" w:hAnsi="Times New Roman" w:cs="Times New Roman"/>
          <w:sz w:val="24"/>
          <w:szCs w:val="24"/>
        </w:rPr>
        <w:t>Apabila denda tidak dibayar, maka akan diganti dengan pidana kurungan selama</w:t>
      </w:r>
      <w:r w:rsidRPr="003845FF">
        <w:rPr>
          <w:rFonts w:ascii="Times New Roman" w:hAnsi="Times New Roman" w:cs="Times New Roman"/>
          <w:color w:val="FFFFFF" w:themeColor="background1"/>
          <w:sz w:val="24"/>
          <w:szCs w:val="24"/>
          <w:lang w:val="id-ID"/>
        </w:rPr>
        <w:t>”</w:t>
      </w:r>
      <w:r w:rsidR="0097248B" w:rsidRPr="0097248B">
        <w:rPr>
          <w:rFonts w:ascii="Times New Roman" w:hAnsi="Times New Roman" w:cs="Times New Roman"/>
          <w:sz w:val="24"/>
          <w:szCs w:val="24"/>
        </w:rPr>
        <w:t xml:space="preserve"> 1 bulan.</w:t>
      </w:r>
      <w:proofErr w:type="gramEnd"/>
    </w:p>
    <w:p w:rsidR="00067BF9" w:rsidRPr="00067BF9" w:rsidRDefault="0097248B" w:rsidP="0097248B">
      <w:pPr>
        <w:pStyle w:val="Body"/>
        <w:spacing w:after="0" w:line="360" w:lineRule="auto"/>
        <w:ind w:left="567" w:firstLine="567"/>
        <w:jc w:val="both"/>
        <w:rPr>
          <w:rFonts w:ascii="Times New Roman" w:hAnsi="Times New Roman" w:cs="Times New Roman"/>
          <w:sz w:val="24"/>
          <w:szCs w:val="24"/>
        </w:rPr>
      </w:pPr>
      <w:proofErr w:type="gramStart"/>
      <w:r w:rsidRPr="0097248B">
        <w:rPr>
          <w:rFonts w:ascii="Times New Roman" w:hAnsi="Times New Roman" w:cs="Times New Roman"/>
          <w:sz w:val="24"/>
          <w:szCs w:val="24"/>
        </w:rPr>
        <w:t>Menurut peneliti, penjatuhan pidana atau sanksi terhadap pelaku pengerusakan hutan</w:t>
      </w:r>
      <w:r w:rsidR="003845FF">
        <w:rPr>
          <w:rFonts w:ascii="Times New Roman" w:hAnsi="Times New Roman" w:cs="Times New Roman"/>
          <w:sz w:val="24"/>
          <w:szCs w:val="24"/>
          <w:lang w:val="id-ID"/>
        </w:rPr>
        <w:t xml:space="preserve"> juga</w:t>
      </w:r>
      <w:r w:rsidRPr="0097248B">
        <w:rPr>
          <w:rFonts w:ascii="Times New Roman" w:hAnsi="Times New Roman" w:cs="Times New Roman"/>
          <w:sz w:val="24"/>
          <w:szCs w:val="24"/>
        </w:rPr>
        <w:t xml:space="preserve"> penebangan pohon secara liar sebaiknya tidak hanya meliputi kurungan/penjara dan denda.</w:t>
      </w:r>
      <w:proofErr w:type="gramEnd"/>
      <w:r w:rsidRPr="0097248B">
        <w:rPr>
          <w:rFonts w:ascii="Times New Roman" w:hAnsi="Times New Roman" w:cs="Times New Roman"/>
          <w:sz w:val="24"/>
          <w:szCs w:val="24"/>
        </w:rPr>
        <w:t xml:space="preserve"> </w:t>
      </w:r>
      <w:proofErr w:type="gramStart"/>
      <w:r w:rsidRPr="0097248B">
        <w:rPr>
          <w:rFonts w:ascii="Times New Roman" w:hAnsi="Times New Roman" w:cs="Times New Roman"/>
          <w:sz w:val="24"/>
          <w:szCs w:val="24"/>
        </w:rPr>
        <w:t>Lebih baik jika para pelaku juga diwajibkan untuk melakukan penanaman kembali (reboisasi) pohon.</w:t>
      </w:r>
      <w:proofErr w:type="gramEnd"/>
      <w:r w:rsidRPr="0097248B">
        <w:rPr>
          <w:rFonts w:ascii="Times New Roman" w:hAnsi="Times New Roman" w:cs="Times New Roman"/>
          <w:sz w:val="24"/>
          <w:szCs w:val="24"/>
        </w:rPr>
        <w:t xml:space="preserve"> </w:t>
      </w:r>
      <w:proofErr w:type="gramStart"/>
      <w:r w:rsidRPr="0097248B">
        <w:rPr>
          <w:rFonts w:ascii="Times New Roman" w:hAnsi="Times New Roman" w:cs="Times New Roman"/>
          <w:sz w:val="24"/>
          <w:szCs w:val="24"/>
        </w:rPr>
        <w:t xml:space="preserve">Tindakan ini penting karena perbuatan tersebut </w:t>
      </w:r>
      <w:r w:rsidR="003845FF">
        <w:rPr>
          <w:rFonts w:ascii="Times New Roman" w:hAnsi="Times New Roman" w:cs="Times New Roman"/>
          <w:sz w:val="24"/>
          <w:szCs w:val="24"/>
          <w:lang w:val="id-ID"/>
        </w:rPr>
        <w:t xml:space="preserve">bisa </w:t>
      </w:r>
      <w:r w:rsidRPr="0097248B">
        <w:rPr>
          <w:rFonts w:ascii="Times New Roman" w:hAnsi="Times New Roman" w:cs="Times New Roman"/>
          <w:sz w:val="24"/>
          <w:szCs w:val="24"/>
        </w:rPr>
        <w:t>merusak ekosistem alam, menghilangkan kesuburan tanah, dan mengganggu kekayaan hayati.</w:t>
      </w:r>
      <w:proofErr w:type="gramEnd"/>
      <w:r w:rsidRPr="0097248B">
        <w:rPr>
          <w:rFonts w:ascii="Times New Roman" w:hAnsi="Times New Roman" w:cs="Times New Roman"/>
          <w:sz w:val="24"/>
          <w:szCs w:val="24"/>
        </w:rPr>
        <w:t xml:space="preserve"> </w:t>
      </w:r>
      <w:proofErr w:type="gramStart"/>
      <w:r w:rsidRPr="0097248B">
        <w:rPr>
          <w:rFonts w:ascii="Times New Roman" w:hAnsi="Times New Roman" w:cs="Times New Roman"/>
          <w:sz w:val="24"/>
          <w:szCs w:val="24"/>
        </w:rPr>
        <w:t>Oleh karena itu,</w:t>
      </w:r>
      <w:r w:rsidR="003845FF">
        <w:rPr>
          <w:rFonts w:ascii="Times New Roman" w:hAnsi="Times New Roman" w:cs="Times New Roman"/>
          <w:sz w:val="24"/>
          <w:szCs w:val="24"/>
        </w:rPr>
        <w:t xml:space="preserve"> sanksi yang diberikan kepada </w:t>
      </w:r>
      <w:r w:rsidRPr="0097248B">
        <w:rPr>
          <w:rFonts w:ascii="Times New Roman" w:hAnsi="Times New Roman" w:cs="Times New Roman"/>
          <w:sz w:val="24"/>
          <w:szCs w:val="24"/>
        </w:rPr>
        <w:t xml:space="preserve">tiap pelaku merusak hutan dan melakukan penebangan pohon </w:t>
      </w:r>
      <w:r w:rsidR="003845FF">
        <w:rPr>
          <w:rFonts w:ascii="Times New Roman" w:hAnsi="Times New Roman" w:cs="Times New Roman"/>
          <w:sz w:val="24"/>
          <w:szCs w:val="24"/>
          <w:lang w:val="id-ID"/>
        </w:rPr>
        <w:t>dengan</w:t>
      </w:r>
      <w:r w:rsidRPr="0097248B">
        <w:rPr>
          <w:rFonts w:ascii="Times New Roman" w:hAnsi="Times New Roman" w:cs="Times New Roman"/>
          <w:sz w:val="24"/>
          <w:szCs w:val="24"/>
        </w:rPr>
        <w:t xml:space="preserve"> liar seharusnya mencakup kewajiban untuk melakukan penanaman kembali (reboisasi) demi menjaga kekayaan hayati dan ekosistem hutan.</w:t>
      </w:r>
      <w:proofErr w:type="gramEnd"/>
    </w:p>
    <w:p w:rsidR="006671CD" w:rsidRPr="00A46F37" w:rsidRDefault="006671CD" w:rsidP="0097248B">
      <w:pPr>
        <w:pStyle w:val="Body"/>
        <w:spacing w:after="0" w:line="360" w:lineRule="auto"/>
        <w:jc w:val="both"/>
        <w:rPr>
          <w:rFonts w:ascii="Times New Roman" w:hAnsi="Times New Roman" w:cs="Times New Roman"/>
          <w:sz w:val="24"/>
          <w:szCs w:val="24"/>
        </w:rPr>
      </w:pPr>
    </w:p>
    <w:bookmarkEnd w:id="11"/>
    <w:p w:rsidR="00BB75B0" w:rsidRPr="00051F42" w:rsidRDefault="00BB75B0" w:rsidP="009969E2">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lang w:val="it-IT"/>
        </w:rPr>
      </w:pPr>
      <w:r w:rsidRPr="00051F42">
        <w:rPr>
          <w:rFonts w:ascii="Times New Roman" w:hAnsi="Times New Roman" w:cs="Times New Roman"/>
          <w:sz w:val="24"/>
          <w:szCs w:val="24"/>
          <w:lang w:val="it-IT"/>
        </w:rPr>
        <w:t>PENUTUP</w:t>
      </w:r>
    </w:p>
    <w:p w:rsidR="00BB75B0" w:rsidRDefault="00BB75B0" w:rsidP="00AE376E">
      <w:pPr>
        <w:pStyle w:val="Body"/>
        <w:numPr>
          <w:ilvl w:val="0"/>
          <w:numId w:val="10"/>
        </w:numPr>
        <w:spacing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Kesimpualan</w:t>
      </w:r>
    </w:p>
    <w:p w:rsidR="00BB75B0" w:rsidRDefault="00BB75B0" w:rsidP="00BB75B0">
      <w:pPr>
        <w:pStyle w:val="Body"/>
        <w:spacing w:line="360" w:lineRule="auto"/>
        <w:ind w:left="567"/>
        <w:jc w:val="both"/>
        <w:rPr>
          <w:rFonts w:ascii="Times New Roman" w:hAnsi="Times New Roman" w:cs="Times New Roman"/>
          <w:sz w:val="24"/>
          <w:szCs w:val="24"/>
        </w:rPr>
      </w:pPr>
      <w:r w:rsidRPr="00C029B3">
        <w:rPr>
          <w:rFonts w:ascii="Times New Roman" w:hAnsi="Times New Roman" w:cs="Times New Roman"/>
          <w:sz w:val="24"/>
          <w:szCs w:val="24"/>
        </w:rPr>
        <w:t xml:space="preserve">Berdasarkan hasil peneiltian </w:t>
      </w:r>
      <w:r w:rsidR="00525B30">
        <w:rPr>
          <w:rFonts w:ascii="Times New Roman" w:hAnsi="Times New Roman" w:cs="Times New Roman"/>
          <w:sz w:val="24"/>
          <w:szCs w:val="24"/>
        </w:rPr>
        <w:t xml:space="preserve">dan analisis </w:t>
      </w:r>
      <w:r w:rsidR="00D923BA">
        <w:rPr>
          <w:rFonts w:ascii="Times New Roman" w:hAnsi="Times New Roman" w:cs="Times New Roman"/>
          <w:sz w:val="24"/>
          <w:szCs w:val="24"/>
        </w:rPr>
        <w:t>di atas</w:t>
      </w:r>
      <w:r w:rsidR="00525B30">
        <w:rPr>
          <w:rFonts w:ascii="Times New Roman" w:hAnsi="Times New Roman" w:cs="Times New Roman"/>
          <w:sz w:val="24"/>
          <w:szCs w:val="24"/>
        </w:rPr>
        <w:t xml:space="preserve"> disimpulkan </w:t>
      </w:r>
      <w:proofErr w:type="gramStart"/>
      <w:r w:rsidR="003845FF">
        <w:rPr>
          <w:rFonts w:ascii="Times New Roman" w:hAnsi="Times New Roman" w:cs="Times New Roman"/>
          <w:sz w:val="24"/>
          <w:szCs w:val="24"/>
          <w:lang w:val="id-ID"/>
        </w:rPr>
        <w:t>ialah</w:t>
      </w:r>
      <w:r w:rsidR="00525B30">
        <w:rPr>
          <w:rFonts w:ascii="Times New Roman" w:hAnsi="Times New Roman" w:cs="Times New Roman"/>
          <w:sz w:val="24"/>
          <w:szCs w:val="24"/>
        </w:rPr>
        <w:t xml:space="preserve"> :</w:t>
      </w:r>
      <w:proofErr w:type="gramEnd"/>
    </w:p>
    <w:p w:rsidR="00327A3E" w:rsidRDefault="003845FF" w:rsidP="00327A3E">
      <w:pPr>
        <w:pStyle w:val="Body"/>
        <w:numPr>
          <w:ilvl w:val="1"/>
          <w:numId w:val="10"/>
        </w:numPr>
        <w:spacing w:line="360" w:lineRule="auto"/>
        <w:ind w:left="993"/>
        <w:jc w:val="both"/>
        <w:rPr>
          <w:rFonts w:ascii="Times New Roman" w:hAnsi="Times New Roman" w:cs="Times New Roman"/>
          <w:sz w:val="24"/>
          <w:szCs w:val="24"/>
        </w:rPr>
      </w:pPr>
      <w:bookmarkStart w:id="12" w:name="_Hlk139519717"/>
      <w:r w:rsidRPr="003845FF">
        <w:rPr>
          <w:rFonts w:ascii="Times New Roman" w:hAnsi="Times New Roman" w:cs="Times New Roman"/>
          <w:color w:val="FFFFFF" w:themeColor="background1"/>
          <w:sz w:val="24"/>
          <w:szCs w:val="24"/>
          <w:lang w:val="id-ID"/>
        </w:rPr>
        <w:lastRenderedPageBreak/>
        <w:t>“</w:t>
      </w:r>
      <w:r w:rsidR="0097248B" w:rsidRPr="0097248B">
        <w:rPr>
          <w:rFonts w:ascii="Times New Roman" w:hAnsi="Times New Roman" w:cs="Times New Roman"/>
          <w:sz w:val="24"/>
          <w:szCs w:val="24"/>
        </w:rPr>
        <w:t>Dalam UU No. 18 Tahun 2013 tentang Pencegahan dan Pemberantasan Perusakan Hutan, terdapat tiga jenis sanksi pidana yang diatur, yaitu pidana penjara, pidana denda, dan pidana perampasan benda yang digunakan dalam melakukan perbuatan pidana. Pada kasus ini salah satu sanksi pidana yang diterapkan adalah pidana materil atau</w:t>
      </w:r>
      <w:r w:rsidRPr="003845FF">
        <w:rPr>
          <w:rFonts w:ascii="Times New Roman" w:hAnsi="Times New Roman" w:cs="Times New Roman"/>
          <w:color w:val="FFFFFF" w:themeColor="background1"/>
          <w:sz w:val="24"/>
          <w:szCs w:val="24"/>
          <w:lang w:val="id-ID"/>
        </w:rPr>
        <w:t>”</w:t>
      </w:r>
      <w:r w:rsidR="0097248B" w:rsidRPr="0097248B">
        <w:rPr>
          <w:rFonts w:ascii="Times New Roman" w:hAnsi="Times New Roman" w:cs="Times New Roman"/>
          <w:sz w:val="24"/>
          <w:szCs w:val="24"/>
        </w:rPr>
        <w:t xml:space="preserve"> denda</w:t>
      </w:r>
      <w:r w:rsidR="00D923BA">
        <w:rPr>
          <w:rFonts w:ascii="Times New Roman" w:hAnsi="Times New Roman" w:cs="Times New Roman"/>
          <w:sz w:val="24"/>
          <w:szCs w:val="24"/>
          <w:lang w:val="en-US"/>
        </w:rPr>
        <w:t>.</w:t>
      </w:r>
    </w:p>
    <w:bookmarkEnd w:id="12"/>
    <w:p w:rsidR="00327A3E" w:rsidRPr="00327A3E" w:rsidRDefault="003845FF" w:rsidP="00327A3E">
      <w:pPr>
        <w:pStyle w:val="Body"/>
        <w:numPr>
          <w:ilvl w:val="1"/>
          <w:numId w:val="10"/>
        </w:numPr>
        <w:spacing w:line="360" w:lineRule="auto"/>
        <w:ind w:left="993"/>
        <w:jc w:val="both"/>
        <w:rPr>
          <w:rFonts w:ascii="Times New Roman" w:hAnsi="Times New Roman" w:cs="Times New Roman"/>
          <w:sz w:val="24"/>
          <w:szCs w:val="24"/>
        </w:rPr>
      </w:pPr>
      <w:r w:rsidRPr="003845FF">
        <w:rPr>
          <w:rFonts w:ascii="Times New Roman" w:hAnsi="Times New Roman" w:cs="Times New Roman"/>
          <w:color w:val="FFFFFF" w:themeColor="background1"/>
          <w:sz w:val="24"/>
          <w:szCs w:val="24"/>
          <w:lang w:val="id-ID"/>
        </w:rPr>
        <w:t>“</w:t>
      </w:r>
      <w:r w:rsidR="0097248B" w:rsidRPr="0097248B">
        <w:rPr>
          <w:rFonts w:ascii="Times New Roman" w:hAnsi="Times New Roman" w:cs="Times New Roman"/>
          <w:sz w:val="24"/>
          <w:szCs w:val="24"/>
        </w:rPr>
        <w:t>Berdasarkan putusan Nomor: 141/Pid.B/LH/2021/PN.MII, Terdakwa Arman Alias Maman Bin H. Muhammad Jaya terbukti secara sah dan meyakinkan bersalah melakukan tindak pidana di bidang kehutanan sesuai dengan dakwaan alternatif</w:t>
      </w:r>
      <w:r w:rsidR="00AB2058">
        <w:rPr>
          <w:rFonts w:ascii="Times New Roman" w:hAnsi="Times New Roman" w:cs="Times New Roman"/>
          <w:sz w:val="24"/>
          <w:szCs w:val="24"/>
        </w:rPr>
        <w:t>.</w:t>
      </w:r>
      <w:r w:rsidR="0097248B" w:rsidRPr="0097248B">
        <w:t xml:space="preserve"> </w:t>
      </w:r>
      <w:r w:rsidR="0097248B" w:rsidRPr="0097248B">
        <w:rPr>
          <w:rFonts w:ascii="Times New Roman" w:hAnsi="Times New Roman" w:cs="Times New Roman"/>
          <w:sz w:val="24"/>
          <w:szCs w:val="24"/>
        </w:rPr>
        <w:t>Dalam kasus ini, pelaku diberikan sanksi pidana berupa kurungan/penjara dan juga dikenakan denda sesuai dengan Pasal 82 ayat (1) huruf b Jo pasal 12 huruf b UU RI No 18 Tahun 2013 tentang Pencegahan dan Pemberantasan Perusakan Hutan. Dalam putusan yang diberikan oleh Majelis Hakim, pelaku dijatuhi pidana penjara selama 1 tahun dan 4 bulan serta denda sebesar Rp500.000.000,00. Apabila denda tidak dibayar, maka akan diganti dengan pidana kurungan selama</w:t>
      </w:r>
      <w:r w:rsidRPr="003845FF">
        <w:rPr>
          <w:rFonts w:ascii="Times New Roman" w:hAnsi="Times New Roman" w:cs="Times New Roman"/>
          <w:color w:val="FFFFFF" w:themeColor="background1"/>
          <w:sz w:val="24"/>
          <w:szCs w:val="24"/>
          <w:lang w:val="id-ID"/>
        </w:rPr>
        <w:t>”</w:t>
      </w:r>
      <w:r w:rsidR="0097248B" w:rsidRPr="0097248B">
        <w:rPr>
          <w:rFonts w:ascii="Times New Roman" w:hAnsi="Times New Roman" w:cs="Times New Roman"/>
          <w:sz w:val="24"/>
          <w:szCs w:val="24"/>
        </w:rPr>
        <w:t xml:space="preserve"> 1 bulan</w:t>
      </w:r>
      <w:r w:rsidR="0097248B">
        <w:rPr>
          <w:rFonts w:ascii="Times New Roman" w:hAnsi="Times New Roman" w:cs="Times New Roman"/>
          <w:sz w:val="24"/>
          <w:szCs w:val="24"/>
        </w:rPr>
        <w:t>.</w:t>
      </w:r>
    </w:p>
    <w:p w:rsidR="00EC1D26" w:rsidRPr="00EC1D26" w:rsidRDefault="00BB75B0" w:rsidP="00600541">
      <w:pPr>
        <w:pStyle w:val="Body"/>
        <w:numPr>
          <w:ilvl w:val="0"/>
          <w:numId w:val="10"/>
        </w:numPr>
        <w:spacing w:line="360" w:lineRule="auto"/>
        <w:ind w:left="567" w:hanging="501"/>
        <w:jc w:val="both"/>
        <w:rPr>
          <w:rFonts w:ascii="Times New Roman" w:hAnsi="Times New Roman" w:cs="Times New Roman"/>
          <w:b/>
          <w:bCs/>
          <w:sz w:val="24"/>
          <w:szCs w:val="24"/>
        </w:rPr>
      </w:pPr>
      <w:r w:rsidRPr="00C029B3">
        <w:rPr>
          <w:rFonts w:ascii="Times New Roman" w:hAnsi="Times New Roman" w:cs="Times New Roman"/>
          <w:b/>
          <w:bCs/>
          <w:sz w:val="24"/>
          <w:szCs w:val="24"/>
        </w:rPr>
        <w:t>Saran</w:t>
      </w:r>
    </w:p>
    <w:p w:rsidR="00EC1D26" w:rsidRDefault="00FE270A" w:rsidP="00D923BA">
      <w:pPr>
        <w:pStyle w:val="Body"/>
        <w:spacing w:after="0" w:line="360" w:lineRule="auto"/>
        <w:ind w:left="567" w:firstLine="567"/>
        <w:jc w:val="both"/>
        <w:rPr>
          <w:rFonts w:ascii="Times New Roman" w:hAnsi="Times New Roman" w:cs="Times New Roman"/>
          <w:sz w:val="24"/>
          <w:szCs w:val="24"/>
          <w:lang w:val="id-ID"/>
        </w:rPr>
      </w:pPr>
      <w:proofErr w:type="gramStart"/>
      <w:r w:rsidRPr="00FE270A">
        <w:rPr>
          <w:rFonts w:ascii="Times New Roman" w:hAnsi="Times New Roman" w:cs="Times New Roman"/>
          <w:sz w:val="24"/>
          <w:szCs w:val="24"/>
        </w:rPr>
        <w:t xml:space="preserve">Sebagai saran </w:t>
      </w:r>
      <w:r w:rsidR="00CC09A8">
        <w:rPr>
          <w:rFonts w:ascii="Times New Roman" w:hAnsi="Times New Roman" w:cs="Times New Roman"/>
          <w:sz w:val="24"/>
          <w:szCs w:val="24"/>
        </w:rPr>
        <w:t xml:space="preserve">untuk </w:t>
      </w:r>
      <w:r w:rsidR="0097248B" w:rsidRPr="0097248B">
        <w:rPr>
          <w:rFonts w:ascii="Times New Roman" w:hAnsi="Times New Roman" w:cs="Times New Roman"/>
          <w:sz w:val="24"/>
          <w:szCs w:val="24"/>
        </w:rPr>
        <w:t>Pemerintah sebaiknya mempertimbangkan untuk memp</w:t>
      </w:r>
      <w:r w:rsidR="003845FF">
        <w:rPr>
          <w:rFonts w:ascii="Times New Roman" w:hAnsi="Times New Roman" w:cs="Times New Roman"/>
          <w:sz w:val="24"/>
          <w:szCs w:val="24"/>
        </w:rPr>
        <w:t>erluas sanksi yang diberikan ke</w:t>
      </w:r>
      <w:r w:rsidR="0097248B" w:rsidRPr="0097248B">
        <w:rPr>
          <w:rFonts w:ascii="Times New Roman" w:hAnsi="Times New Roman" w:cs="Times New Roman"/>
          <w:sz w:val="24"/>
          <w:szCs w:val="24"/>
        </w:rPr>
        <w:t xml:space="preserve"> pelaku pengerusakan hutan </w:t>
      </w:r>
      <w:r w:rsidR="003845FF">
        <w:rPr>
          <w:rFonts w:ascii="Times New Roman" w:hAnsi="Times New Roman" w:cs="Times New Roman"/>
          <w:sz w:val="24"/>
          <w:szCs w:val="24"/>
          <w:lang w:val="id-ID"/>
        </w:rPr>
        <w:t>juga</w:t>
      </w:r>
      <w:r w:rsidR="0097248B" w:rsidRPr="0097248B">
        <w:rPr>
          <w:rFonts w:ascii="Times New Roman" w:hAnsi="Times New Roman" w:cs="Times New Roman"/>
          <w:sz w:val="24"/>
          <w:szCs w:val="24"/>
        </w:rPr>
        <w:t xml:space="preserve"> penebangan pohon secara liar.</w:t>
      </w:r>
      <w:proofErr w:type="gramEnd"/>
      <w:r w:rsidR="0097248B" w:rsidRPr="0097248B">
        <w:rPr>
          <w:rFonts w:ascii="Times New Roman" w:hAnsi="Times New Roman" w:cs="Times New Roman"/>
          <w:sz w:val="24"/>
          <w:szCs w:val="24"/>
        </w:rPr>
        <w:t xml:space="preserve"> </w:t>
      </w:r>
      <w:proofErr w:type="gramStart"/>
      <w:r w:rsidR="0097248B" w:rsidRPr="0097248B">
        <w:rPr>
          <w:rFonts w:ascii="Times New Roman" w:hAnsi="Times New Roman" w:cs="Times New Roman"/>
          <w:sz w:val="24"/>
          <w:szCs w:val="24"/>
        </w:rPr>
        <w:t>Selain kurungan/penjara dan denda, pemerintah harus mewajibkan para pelaku untuk aktif melakukan penanaman kembali (reboisasi) pohon</w:t>
      </w:r>
      <w:r w:rsidR="00D923BA" w:rsidRPr="00D923BA">
        <w:rPr>
          <w:rFonts w:ascii="Times New Roman" w:hAnsi="Times New Roman" w:cs="Times New Roman"/>
          <w:sz w:val="24"/>
          <w:szCs w:val="24"/>
        </w:rPr>
        <w:t>.</w:t>
      </w:r>
      <w:proofErr w:type="gramEnd"/>
    </w:p>
    <w:p w:rsidR="003845FF" w:rsidRDefault="003845FF" w:rsidP="00D923BA">
      <w:pPr>
        <w:pStyle w:val="Body"/>
        <w:spacing w:after="0" w:line="360" w:lineRule="auto"/>
        <w:ind w:left="567" w:firstLine="567"/>
        <w:jc w:val="both"/>
        <w:rPr>
          <w:rFonts w:ascii="Times New Roman" w:hAnsi="Times New Roman" w:cs="Times New Roman"/>
          <w:sz w:val="24"/>
          <w:szCs w:val="24"/>
          <w:lang w:val="id-ID"/>
        </w:rPr>
      </w:pPr>
    </w:p>
    <w:p w:rsidR="003845FF" w:rsidRDefault="003845FF" w:rsidP="00D923BA">
      <w:pPr>
        <w:pStyle w:val="Body"/>
        <w:spacing w:after="0" w:line="360" w:lineRule="auto"/>
        <w:ind w:left="567" w:firstLine="567"/>
        <w:jc w:val="both"/>
        <w:rPr>
          <w:rFonts w:ascii="Times New Roman" w:hAnsi="Times New Roman" w:cs="Times New Roman"/>
          <w:sz w:val="24"/>
          <w:szCs w:val="24"/>
          <w:lang w:val="id-ID"/>
        </w:rPr>
      </w:pPr>
    </w:p>
    <w:p w:rsidR="003845FF" w:rsidRDefault="003845FF" w:rsidP="00D923BA">
      <w:pPr>
        <w:pStyle w:val="Body"/>
        <w:spacing w:after="0" w:line="360" w:lineRule="auto"/>
        <w:ind w:left="567" w:firstLine="567"/>
        <w:jc w:val="both"/>
        <w:rPr>
          <w:rFonts w:ascii="Times New Roman" w:hAnsi="Times New Roman" w:cs="Times New Roman"/>
          <w:sz w:val="24"/>
          <w:szCs w:val="24"/>
          <w:lang w:val="id-ID"/>
        </w:rPr>
      </w:pPr>
    </w:p>
    <w:p w:rsidR="003845FF" w:rsidRPr="003845FF" w:rsidRDefault="003845FF" w:rsidP="00D923BA">
      <w:pPr>
        <w:pStyle w:val="Body"/>
        <w:spacing w:after="0" w:line="360" w:lineRule="auto"/>
        <w:ind w:left="567" w:firstLine="567"/>
        <w:jc w:val="both"/>
        <w:rPr>
          <w:rFonts w:ascii="Times New Roman" w:hAnsi="Times New Roman" w:cs="Times New Roman"/>
          <w:sz w:val="24"/>
          <w:szCs w:val="24"/>
          <w:lang w:val="id-ID"/>
        </w:rPr>
      </w:pPr>
    </w:p>
    <w:p w:rsidR="00600541" w:rsidRPr="008771F1" w:rsidRDefault="00600541" w:rsidP="00EC1D26">
      <w:pPr>
        <w:pStyle w:val="Body"/>
        <w:spacing w:after="0" w:line="360" w:lineRule="auto"/>
        <w:ind w:left="567" w:firstLine="567"/>
        <w:jc w:val="both"/>
        <w:rPr>
          <w:rFonts w:ascii="Times New Roman" w:hAnsi="Times New Roman" w:cs="Times New Roman"/>
          <w:b/>
          <w:bCs/>
          <w:sz w:val="24"/>
          <w:szCs w:val="24"/>
        </w:rPr>
      </w:pPr>
    </w:p>
    <w:p w:rsidR="00BB75B0" w:rsidRPr="00C029B3" w:rsidRDefault="00BB75B0" w:rsidP="003845FF">
      <w:pPr>
        <w:pStyle w:val="Body"/>
        <w:spacing w:line="360" w:lineRule="auto"/>
        <w:ind w:firstLine="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lastRenderedPageBreak/>
        <w:t>DAFTAR PUSTAKA</w:t>
      </w:r>
    </w:p>
    <w:p w:rsidR="00BB75B0" w:rsidRPr="00C029B3" w:rsidRDefault="00BB75B0" w:rsidP="00BB75B0">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rsidR="0097248B" w:rsidRPr="0097248B" w:rsidRDefault="0097248B" w:rsidP="0097248B">
      <w:pPr>
        <w:pStyle w:val="Body"/>
        <w:spacing w:line="360" w:lineRule="auto"/>
        <w:ind w:left="1276" w:hanging="709"/>
        <w:jc w:val="both"/>
        <w:rPr>
          <w:rFonts w:ascii="Times New Roman" w:hAnsi="Times New Roman" w:cs="Times New Roman"/>
          <w:sz w:val="24"/>
          <w:szCs w:val="24"/>
        </w:rPr>
      </w:pPr>
      <w:r w:rsidRPr="0097248B">
        <w:rPr>
          <w:rFonts w:ascii="Times New Roman" w:hAnsi="Times New Roman" w:cs="Times New Roman"/>
          <w:sz w:val="24"/>
          <w:szCs w:val="24"/>
        </w:rPr>
        <w:t>Abdurrahman, Pengantar Hukum Lingkungan Indonesia, Bandung: PT Citra Aditya Bakti, 1990.</w:t>
      </w:r>
    </w:p>
    <w:p w:rsidR="007F5430" w:rsidRDefault="0097248B" w:rsidP="0097248B">
      <w:pPr>
        <w:pStyle w:val="Body"/>
        <w:spacing w:line="360" w:lineRule="auto"/>
        <w:ind w:left="1276" w:hanging="709"/>
        <w:jc w:val="both"/>
        <w:rPr>
          <w:rFonts w:ascii="Times New Roman" w:hAnsi="Times New Roman" w:cs="Times New Roman"/>
          <w:sz w:val="24"/>
          <w:szCs w:val="24"/>
        </w:rPr>
      </w:pPr>
      <w:r w:rsidRPr="0097248B">
        <w:rPr>
          <w:rFonts w:ascii="Times New Roman" w:hAnsi="Times New Roman" w:cs="Times New Roman"/>
          <w:sz w:val="24"/>
          <w:szCs w:val="24"/>
        </w:rPr>
        <w:t xml:space="preserve">Hamdan, M, Tindak Pidana Pencemaran Lingkungan Hidup, </w:t>
      </w:r>
      <w:proofErr w:type="gramStart"/>
      <w:r w:rsidRPr="0097248B">
        <w:rPr>
          <w:rFonts w:ascii="Times New Roman" w:hAnsi="Times New Roman" w:cs="Times New Roman"/>
          <w:sz w:val="24"/>
          <w:szCs w:val="24"/>
        </w:rPr>
        <w:t>Bandung</w:t>
      </w:r>
      <w:proofErr w:type="gramEnd"/>
      <w:r w:rsidRPr="0097248B">
        <w:rPr>
          <w:rFonts w:ascii="Times New Roman" w:hAnsi="Times New Roman" w:cs="Times New Roman"/>
          <w:sz w:val="24"/>
          <w:szCs w:val="24"/>
        </w:rPr>
        <w:t>: Mandar Maju, 2000.</w:t>
      </w:r>
      <w:r w:rsidR="007F5430" w:rsidRPr="007F5430">
        <w:rPr>
          <w:rFonts w:ascii="Times New Roman" w:hAnsi="Times New Roman" w:cs="Times New Roman"/>
          <w:sz w:val="24"/>
          <w:szCs w:val="24"/>
        </w:rPr>
        <w:t>Marzuk</w:t>
      </w:r>
      <w:r w:rsidR="007F5430">
        <w:rPr>
          <w:rFonts w:ascii="Times New Roman" w:hAnsi="Times New Roman" w:cs="Times New Roman"/>
          <w:sz w:val="24"/>
          <w:szCs w:val="24"/>
        </w:rPr>
        <w:t>i</w:t>
      </w:r>
      <w:r w:rsidR="007F5430" w:rsidRPr="007F5430">
        <w:rPr>
          <w:rFonts w:ascii="Times New Roman" w:hAnsi="Times New Roman" w:cs="Times New Roman"/>
          <w:sz w:val="24"/>
          <w:szCs w:val="24"/>
        </w:rPr>
        <w:t>, Mahmud, Peneliian Hukum, Jakarta: Kencana Prenada Media Group, 2011.</w:t>
      </w:r>
    </w:p>
    <w:p w:rsidR="004564EE" w:rsidRDefault="00D923BA" w:rsidP="0097248B">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Marzuki, M, Penelitian Hukum Cet ke-3, Jakarta: Kencana, 2016.</w:t>
      </w:r>
    </w:p>
    <w:p w:rsidR="00CC09A8" w:rsidRDefault="007F5430" w:rsidP="00CC09A8">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Soerjono, Soekanto, penelitian hukum normative (suatu tinjauan singkat), Jakarta: Rajawali Pers, 2001.</w:t>
      </w:r>
    </w:p>
    <w:p w:rsidR="0097248B" w:rsidRDefault="0097248B" w:rsidP="00CC09A8">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Yusuf,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Hukum Kehutanan di Indonesia, Jakarta: Rineka Cipta, 2011.</w:t>
      </w:r>
    </w:p>
    <w:p w:rsidR="00BB75B0" w:rsidRPr="00C029B3" w:rsidRDefault="00BB75B0" w:rsidP="00BB75B0">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rsidR="0097248B" w:rsidRDefault="0097248B" w:rsidP="0097248B">
      <w:pPr>
        <w:pStyle w:val="Body"/>
        <w:spacing w:line="360" w:lineRule="auto"/>
        <w:ind w:left="1560" w:hanging="993"/>
        <w:jc w:val="both"/>
        <w:rPr>
          <w:rFonts w:ascii="Times New Roman" w:hAnsi="Times New Roman" w:cs="Times New Roman"/>
          <w:sz w:val="24"/>
          <w:szCs w:val="24"/>
        </w:rPr>
      </w:pPr>
      <w:proofErr w:type="gramStart"/>
      <w:r>
        <w:rPr>
          <w:rFonts w:ascii="Times New Roman" w:hAnsi="Times New Roman" w:cs="Times New Roman"/>
          <w:sz w:val="24"/>
          <w:szCs w:val="24"/>
        </w:rPr>
        <w:t xml:space="preserve">Albar, M, dkk, </w:t>
      </w:r>
      <w:r w:rsidRPr="0097248B">
        <w:rPr>
          <w:rFonts w:ascii="Times New Roman" w:hAnsi="Times New Roman" w:cs="Times New Roman"/>
          <w:sz w:val="24"/>
          <w:szCs w:val="24"/>
        </w:rPr>
        <w:t>Strategi</w:t>
      </w:r>
      <w:r>
        <w:rPr>
          <w:rFonts w:ascii="Times New Roman" w:hAnsi="Times New Roman" w:cs="Times New Roman"/>
          <w:sz w:val="24"/>
          <w:szCs w:val="24"/>
        </w:rPr>
        <w:t xml:space="preserve"> </w:t>
      </w:r>
      <w:r w:rsidRPr="0097248B">
        <w:rPr>
          <w:rFonts w:ascii="Times New Roman" w:hAnsi="Times New Roman" w:cs="Times New Roman"/>
          <w:sz w:val="24"/>
          <w:szCs w:val="24"/>
        </w:rPr>
        <w:t>Implementasi NDC (Nationally Determined Contribution).</w:t>
      </w:r>
      <w:proofErr w:type="gramEnd"/>
      <w:r>
        <w:rPr>
          <w:rFonts w:ascii="Times New Roman" w:hAnsi="Times New Roman" w:cs="Times New Roman"/>
          <w:sz w:val="24"/>
          <w:szCs w:val="24"/>
        </w:rPr>
        <w:t xml:space="preserve"> 2017.</w:t>
      </w:r>
    </w:p>
    <w:p w:rsidR="0097248B" w:rsidRDefault="0097248B" w:rsidP="0097248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Apriyanto, D, Kajian Potensi dan Strategi Pengembangan Wisata Alam di Kawasann Hutan dengan Tujuan Khusus, Gunung Bromo, Volume 3, No.1, 2020.</w:t>
      </w:r>
    </w:p>
    <w:p w:rsidR="00DB6230" w:rsidRDefault="00DB6230" w:rsidP="0097248B">
      <w:pPr>
        <w:pStyle w:val="Body"/>
        <w:spacing w:line="360" w:lineRule="auto"/>
        <w:ind w:left="1560" w:hanging="993"/>
        <w:jc w:val="both"/>
        <w:rPr>
          <w:rFonts w:ascii="Times New Roman" w:hAnsi="Times New Roman" w:cs="Times New Roman"/>
          <w:sz w:val="24"/>
          <w:szCs w:val="24"/>
        </w:rPr>
      </w:pPr>
      <w:proofErr w:type="gramStart"/>
      <w:r>
        <w:rPr>
          <w:rFonts w:ascii="Times New Roman" w:hAnsi="Times New Roman" w:cs="Times New Roman"/>
          <w:sz w:val="24"/>
          <w:szCs w:val="24"/>
        </w:rPr>
        <w:t>Esa, A, Tindak Pidana Penebangan Pohon Tanpa Izin Sah Dalam Kawasan Hutan Dengan Tujuan Khusus (KHDTK), Volume 3, No.2, 2023.</w:t>
      </w:r>
      <w:proofErr w:type="gramEnd"/>
    </w:p>
    <w:p w:rsidR="0097248B" w:rsidRPr="0097248B" w:rsidRDefault="0097248B" w:rsidP="0097248B">
      <w:pPr>
        <w:pStyle w:val="Body"/>
        <w:spacing w:line="360" w:lineRule="auto"/>
        <w:ind w:left="1560" w:hanging="993"/>
        <w:jc w:val="both"/>
        <w:rPr>
          <w:rFonts w:ascii="Times New Roman" w:hAnsi="Times New Roman" w:cs="Times New Roman"/>
          <w:sz w:val="24"/>
          <w:szCs w:val="24"/>
        </w:rPr>
      </w:pPr>
      <w:r w:rsidRPr="0097248B">
        <w:rPr>
          <w:rFonts w:ascii="Times New Roman" w:hAnsi="Times New Roman" w:cs="Times New Roman"/>
          <w:sz w:val="24"/>
          <w:szCs w:val="24"/>
        </w:rPr>
        <w:t>Narlita, I</w:t>
      </w:r>
      <w:proofErr w:type="gramStart"/>
      <w:r w:rsidRPr="0097248B">
        <w:rPr>
          <w:rFonts w:ascii="Times New Roman" w:hAnsi="Times New Roman" w:cs="Times New Roman"/>
          <w:sz w:val="24"/>
          <w:szCs w:val="24"/>
        </w:rPr>
        <w:t>,  Analisa</w:t>
      </w:r>
      <w:proofErr w:type="gramEnd"/>
      <w:r w:rsidRPr="0097248B">
        <w:rPr>
          <w:rFonts w:ascii="Times New Roman" w:hAnsi="Times New Roman" w:cs="Times New Roman"/>
          <w:sz w:val="24"/>
          <w:szCs w:val="24"/>
        </w:rPr>
        <w:t xml:space="preserve"> Penegakan Hukum Illegal Logging Dalam Hukum Pidana, Volume 9, No.11, 2021.</w:t>
      </w:r>
    </w:p>
    <w:p w:rsidR="0097248B" w:rsidRPr="0097248B" w:rsidRDefault="0097248B" w:rsidP="0097248B">
      <w:pPr>
        <w:pStyle w:val="Body"/>
        <w:spacing w:line="360" w:lineRule="auto"/>
        <w:ind w:left="1560" w:hanging="993"/>
        <w:jc w:val="both"/>
        <w:rPr>
          <w:rFonts w:ascii="Times New Roman" w:hAnsi="Times New Roman" w:cs="Times New Roman"/>
          <w:sz w:val="24"/>
          <w:szCs w:val="24"/>
        </w:rPr>
      </w:pPr>
      <w:r w:rsidRPr="0097248B">
        <w:rPr>
          <w:rFonts w:ascii="Times New Roman" w:hAnsi="Times New Roman" w:cs="Times New Roman"/>
          <w:sz w:val="24"/>
          <w:szCs w:val="24"/>
        </w:rPr>
        <w:t>Rachmat, N, Hukum Pidana Lingkungan di Indonesia Berdasarkan Undang-Undang Nomor 32 Tahun 2009 tentang Perlindungan dan Pengelolaan Lingkungan Hidup, Volume 2, No.2, 2022.</w:t>
      </w:r>
    </w:p>
    <w:p w:rsidR="0097248B" w:rsidRPr="0097248B" w:rsidRDefault="0097248B" w:rsidP="0097248B">
      <w:pPr>
        <w:pStyle w:val="Body"/>
        <w:spacing w:line="360" w:lineRule="auto"/>
        <w:ind w:left="1560" w:hanging="993"/>
        <w:jc w:val="both"/>
        <w:rPr>
          <w:rFonts w:ascii="Times New Roman" w:hAnsi="Times New Roman" w:cs="Times New Roman"/>
          <w:sz w:val="24"/>
          <w:szCs w:val="24"/>
        </w:rPr>
      </w:pPr>
      <w:r w:rsidRPr="0097248B">
        <w:rPr>
          <w:rFonts w:ascii="Times New Roman" w:hAnsi="Times New Roman" w:cs="Times New Roman"/>
          <w:sz w:val="24"/>
          <w:szCs w:val="24"/>
        </w:rPr>
        <w:lastRenderedPageBreak/>
        <w:t>Tarigan, E, Penegakan Hukum Tindak Pidana Lingkungan Hidup, Volume 1, No.1, 2019.</w:t>
      </w:r>
    </w:p>
    <w:p w:rsidR="00D31211" w:rsidRDefault="0097248B" w:rsidP="0097248B">
      <w:pPr>
        <w:pStyle w:val="Body"/>
        <w:spacing w:line="360" w:lineRule="auto"/>
        <w:ind w:left="1560" w:hanging="993"/>
        <w:jc w:val="both"/>
        <w:rPr>
          <w:rFonts w:ascii="Times New Roman" w:hAnsi="Times New Roman" w:cs="Times New Roman"/>
          <w:sz w:val="24"/>
          <w:szCs w:val="24"/>
        </w:rPr>
      </w:pPr>
      <w:r w:rsidRPr="0097248B">
        <w:rPr>
          <w:rFonts w:ascii="Times New Roman" w:hAnsi="Times New Roman" w:cs="Times New Roman"/>
          <w:sz w:val="24"/>
          <w:szCs w:val="24"/>
        </w:rPr>
        <w:t>Wicaksana, Kejahatan Lingkungan Oleh Korporasi: Mencari Bentuk Pertanggungjawaban Korporasi Dan Pemimpin/Pengurus Korporasi Untuk Kejahatan Lingkungan Di Indonesia</w:t>
      </w:r>
      <w:proofErr w:type="gramStart"/>
      <w:r w:rsidRPr="0097248B">
        <w:rPr>
          <w:rFonts w:ascii="Times New Roman" w:hAnsi="Times New Roman" w:cs="Times New Roman"/>
          <w:sz w:val="24"/>
          <w:szCs w:val="24"/>
        </w:rPr>
        <w:t>?.</w:t>
      </w:r>
      <w:proofErr w:type="gramEnd"/>
      <w:r w:rsidRPr="0097248B">
        <w:rPr>
          <w:rFonts w:ascii="Times New Roman" w:hAnsi="Times New Roman" w:cs="Times New Roman"/>
          <w:sz w:val="24"/>
          <w:szCs w:val="24"/>
        </w:rPr>
        <w:t xml:space="preserve"> </w:t>
      </w:r>
      <w:proofErr w:type="gramStart"/>
      <w:r w:rsidRPr="0097248B">
        <w:rPr>
          <w:rFonts w:ascii="Times New Roman" w:hAnsi="Times New Roman" w:cs="Times New Roman"/>
          <w:sz w:val="24"/>
          <w:szCs w:val="24"/>
        </w:rPr>
        <w:t>Jurnal Hukum &amp; Pembangunan, 2019.</w:t>
      </w:r>
      <w:proofErr w:type="gramEnd"/>
    </w:p>
    <w:p w:rsidR="00AB2058" w:rsidRDefault="00AB2058" w:rsidP="008C3E93">
      <w:pPr>
        <w:pStyle w:val="Body"/>
        <w:spacing w:line="360" w:lineRule="auto"/>
        <w:jc w:val="both"/>
        <w:rPr>
          <w:rFonts w:ascii="Times New Roman" w:hAnsi="Times New Roman" w:cs="Times New Roman"/>
          <w:sz w:val="24"/>
          <w:szCs w:val="24"/>
        </w:rPr>
      </w:pPr>
    </w:p>
    <w:p w:rsidR="00BB75B0" w:rsidRPr="00C029B3" w:rsidRDefault="00BB75B0" w:rsidP="00BB75B0">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rsidR="00D87568" w:rsidRDefault="00BB75B0" w:rsidP="00D87568">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rsidR="00483F07" w:rsidRPr="00D87568" w:rsidRDefault="00B23359" w:rsidP="00FE270A">
      <w:pPr>
        <w:pStyle w:val="Body"/>
        <w:spacing w:line="360" w:lineRule="auto"/>
        <w:ind w:left="1560" w:hanging="993"/>
        <w:jc w:val="both"/>
        <w:rPr>
          <w:rFonts w:ascii="Times New Roman" w:hAnsi="Times New Roman" w:cs="Times New Roman"/>
          <w:sz w:val="24"/>
          <w:szCs w:val="24"/>
        </w:rPr>
      </w:pPr>
      <w:r w:rsidRPr="00B23359">
        <w:rPr>
          <w:rFonts w:ascii="Times New Roman" w:hAnsi="Times New Roman" w:cs="Times New Roman"/>
          <w:sz w:val="24"/>
          <w:szCs w:val="24"/>
        </w:rPr>
        <w:t>Undang-Undang Republik Indonesia Nomor 41 Tahun 1999 tentang Kehutanan</w:t>
      </w:r>
    </w:p>
    <w:sectPr w:rsidR="00483F07" w:rsidRPr="00D87568" w:rsidSect="00F93A30">
      <w:footerReference w:type="default" r:id="rId9"/>
      <w:pgSz w:w="11906" w:h="16838"/>
      <w:pgMar w:top="2268" w:right="1701" w:bottom="1701" w:left="226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1CA" w:rsidRDefault="003F21CA" w:rsidP="00E82A75">
      <w:pPr>
        <w:spacing w:after="0" w:line="240" w:lineRule="auto"/>
      </w:pPr>
      <w:r>
        <w:separator/>
      </w:r>
    </w:p>
  </w:endnote>
  <w:endnote w:type="continuationSeparator" w:id="0">
    <w:p w:rsidR="003F21CA" w:rsidRDefault="003F21CA" w:rsidP="00E82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75" w:rsidRPr="00725F04" w:rsidRDefault="00F93A30">
    <w:pPr>
      <w:pStyle w:val="Footer"/>
      <w:jc w:val="center"/>
      <w:rPr>
        <w:caps/>
        <w:noProof/>
        <w:color w:val="4472C4"/>
      </w:rPr>
    </w:pPr>
    <w:r w:rsidRPr="00725F04">
      <w:rPr>
        <w:caps/>
        <w:color w:val="4472C4"/>
      </w:rPr>
      <w:fldChar w:fldCharType="begin"/>
    </w:r>
    <w:r w:rsidR="00E82A75" w:rsidRPr="00725F04">
      <w:rPr>
        <w:caps/>
        <w:color w:val="4472C4"/>
      </w:rPr>
      <w:instrText xml:space="preserve"> PAGE   \* MERGEFORMAT </w:instrText>
    </w:r>
    <w:r w:rsidRPr="00725F04">
      <w:rPr>
        <w:caps/>
        <w:color w:val="4472C4"/>
      </w:rPr>
      <w:fldChar w:fldCharType="separate"/>
    </w:r>
    <w:r w:rsidR="003845FF">
      <w:rPr>
        <w:caps/>
        <w:noProof/>
        <w:color w:val="4472C4"/>
      </w:rPr>
      <w:t>11</w:t>
    </w:r>
    <w:r w:rsidRPr="00725F04">
      <w:rPr>
        <w:caps/>
        <w:noProof/>
        <w:color w:val="4472C4"/>
      </w:rPr>
      <w:fldChar w:fldCharType="end"/>
    </w:r>
  </w:p>
  <w:p w:rsidR="00E82A75" w:rsidRDefault="00E82A75">
    <w:pPr>
      <w:pStyle w:val="Footer"/>
    </w:pPr>
  </w:p>
  <w:p w:rsidR="00B24293" w:rsidRDefault="00B24293"/>
  <w:p w:rsidR="000B41DD" w:rsidRDefault="000B41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1CA" w:rsidRDefault="003F21CA" w:rsidP="00E82A75">
      <w:pPr>
        <w:spacing w:after="0" w:line="240" w:lineRule="auto"/>
      </w:pPr>
      <w:r>
        <w:separator/>
      </w:r>
    </w:p>
  </w:footnote>
  <w:footnote w:type="continuationSeparator" w:id="0">
    <w:p w:rsidR="003F21CA" w:rsidRDefault="003F21CA" w:rsidP="00E82A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9582E50"/>
    <w:multiLevelType w:val="hybridMultilevel"/>
    <w:tmpl w:val="E3B2C60A"/>
    <w:lvl w:ilvl="0" w:tplc="97784F52">
      <w:start w:val="1"/>
      <w:numFmt w:val="lowerLetter"/>
      <w:lvlText w:val="%1."/>
      <w:lvlJc w:val="left"/>
      <w:pPr>
        <w:ind w:left="2421" w:hanging="360"/>
      </w:pPr>
      <w:rPr>
        <w:b w:val="0"/>
        <w:bCs w:val="0"/>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3">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19CB42C5"/>
    <w:multiLevelType w:val="hybridMultilevel"/>
    <w:tmpl w:val="94785A18"/>
    <w:lvl w:ilvl="0" w:tplc="A58460B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
    <w:nsid w:val="1EBE2000"/>
    <w:multiLevelType w:val="hybridMultilevel"/>
    <w:tmpl w:val="E6BAFD02"/>
    <w:lvl w:ilvl="0" w:tplc="5606B81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8">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BBC006A"/>
    <w:multiLevelType w:val="hybridMultilevel"/>
    <w:tmpl w:val="33883492"/>
    <w:lvl w:ilvl="0" w:tplc="3EE66EE2">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0">
    <w:nsid w:val="2F79629E"/>
    <w:multiLevelType w:val="hybridMultilevel"/>
    <w:tmpl w:val="945C1C46"/>
    <w:lvl w:ilvl="0" w:tplc="3CB41B24">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1">
    <w:nsid w:val="34B134F2"/>
    <w:multiLevelType w:val="hybridMultilevel"/>
    <w:tmpl w:val="D95886CA"/>
    <w:lvl w:ilvl="0" w:tplc="53D8DD2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2">
    <w:nsid w:val="36727771"/>
    <w:multiLevelType w:val="hybridMultilevel"/>
    <w:tmpl w:val="434630EA"/>
    <w:lvl w:ilvl="0" w:tplc="F0DEF5AA">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3">
    <w:nsid w:val="37A561BC"/>
    <w:multiLevelType w:val="hybridMultilevel"/>
    <w:tmpl w:val="F6FCB50E"/>
    <w:lvl w:ilvl="0" w:tplc="C298B63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nsid w:val="3EC840C9"/>
    <w:multiLevelType w:val="hybridMultilevel"/>
    <w:tmpl w:val="BA063110"/>
    <w:lvl w:ilvl="0" w:tplc="1BA2600A">
      <w:start w:val="1"/>
      <w:numFmt w:val="decimal"/>
      <w:lvlText w:val="%1."/>
      <w:lvlJc w:val="left"/>
      <w:pPr>
        <w:ind w:left="927" w:hanging="360"/>
      </w:pPr>
      <w:rPr>
        <w:rFonts w:hint="default"/>
      </w:rPr>
    </w:lvl>
    <w:lvl w:ilvl="1" w:tplc="821A8FD2">
      <w:start w:val="1"/>
      <w:numFmt w:val="decimal"/>
      <w:lvlText w:val="%2."/>
      <w:lvlJc w:val="left"/>
      <w:pPr>
        <w:ind w:left="1647" w:hanging="360"/>
      </w:pPr>
      <w:rPr>
        <w:rFonts w:hint="default"/>
      </w:rPr>
    </w:lvl>
    <w:lvl w:ilvl="2" w:tplc="3809001B" w:tentative="1">
      <w:start w:val="1"/>
      <w:numFmt w:val="lowerRoman"/>
      <w:lvlText w:val="%3."/>
      <w:lvlJc w:val="right"/>
      <w:pPr>
        <w:ind w:left="2367" w:hanging="180"/>
      </w:pPr>
    </w:lvl>
    <w:lvl w:ilvl="3" w:tplc="3809000F">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7">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8">
    <w:nsid w:val="502729C2"/>
    <w:multiLevelType w:val="hybridMultilevel"/>
    <w:tmpl w:val="FFFFFFFF"/>
    <w:numStyleLink w:val="ImportedStyle1"/>
  </w:abstractNum>
  <w:abstractNum w:abstractNumId="19">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nsid w:val="566707F4"/>
    <w:multiLevelType w:val="hybridMultilevel"/>
    <w:tmpl w:val="7B525800"/>
    <w:lvl w:ilvl="0" w:tplc="9ADC768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1">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5C8F2AC6"/>
    <w:multiLevelType w:val="hybridMultilevel"/>
    <w:tmpl w:val="807452D2"/>
    <w:lvl w:ilvl="0" w:tplc="DBD4CEE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nsid w:val="5E187ED8"/>
    <w:multiLevelType w:val="hybridMultilevel"/>
    <w:tmpl w:val="E3280580"/>
    <w:lvl w:ilvl="0" w:tplc="405EB2B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5">
    <w:nsid w:val="5F8E2534"/>
    <w:multiLevelType w:val="hybridMultilevel"/>
    <w:tmpl w:val="8B107A3A"/>
    <w:lvl w:ilvl="0" w:tplc="55C6E3B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6">
    <w:nsid w:val="613E4789"/>
    <w:multiLevelType w:val="multilevel"/>
    <w:tmpl w:val="D7C407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73CF19A4"/>
    <w:multiLevelType w:val="hybridMultilevel"/>
    <w:tmpl w:val="65026A0C"/>
    <w:lvl w:ilvl="0" w:tplc="8BD0260E">
      <w:start w:val="2"/>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9">
    <w:nsid w:val="740C4D23"/>
    <w:multiLevelType w:val="hybridMultilevel"/>
    <w:tmpl w:val="2CAE912C"/>
    <w:lvl w:ilvl="0" w:tplc="18664A8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0">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19"/>
  </w:num>
  <w:num w:numId="2">
    <w:abstractNumId w:val="18"/>
    <w:lvlOverride w:ilvl="0">
      <w:lvl w:ilvl="0" w:tplc="92B4B228">
        <w:numFmt w:val="decimal"/>
        <w:lvlText w:val=""/>
        <w:lvlJc w:val="left"/>
      </w:lvl>
    </w:lvlOverride>
    <w:lvlOverride w:ilvl="1">
      <w:lvl w:ilvl="1" w:tplc="29CCEA86">
        <w:numFmt w:val="decimal"/>
        <w:lvlText w:val=""/>
        <w:lvlJc w:val="left"/>
      </w:lvl>
    </w:lvlOverride>
    <w:lvlOverride w:ilvl="2">
      <w:lvl w:ilvl="2" w:tplc="BAAE33DE">
        <w:numFmt w:val="decimal"/>
        <w:lvlText w:val=""/>
        <w:lvlJc w:val="left"/>
      </w:lvl>
    </w:lvlOverride>
    <w:lvlOverride w:ilvl="3">
      <w:lvl w:ilvl="3" w:tplc="3EBC0206">
        <w:numFmt w:val="decimal"/>
        <w:lvlText w:val=""/>
        <w:lvlJc w:val="left"/>
      </w:lvl>
    </w:lvlOverride>
    <w:lvlOverride w:ilvl="4">
      <w:lvl w:ilvl="4" w:tplc="13089B4E">
        <w:numFmt w:val="decimal"/>
        <w:lvlText w:val=""/>
        <w:lvlJc w:val="left"/>
      </w:lvl>
    </w:lvlOverride>
    <w:lvlOverride w:ilvl="5">
      <w:lvl w:ilvl="5" w:tplc="91D40324">
        <w:numFmt w:val="decimal"/>
        <w:lvlText w:val=""/>
        <w:lvlJc w:val="left"/>
      </w:lvl>
    </w:lvlOverride>
    <w:lvlOverride w:ilvl="6">
      <w:lvl w:ilvl="6" w:tplc="E2A8CFAA">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7"/>
  </w:num>
  <w:num w:numId="4">
    <w:abstractNumId w:val="22"/>
  </w:num>
  <w:num w:numId="5">
    <w:abstractNumId w:val="3"/>
  </w:num>
  <w:num w:numId="6">
    <w:abstractNumId w:val="0"/>
  </w:num>
  <w:num w:numId="7">
    <w:abstractNumId w:val="4"/>
  </w:num>
  <w:num w:numId="8">
    <w:abstractNumId w:val="21"/>
  </w:num>
  <w:num w:numId="9">
    <w:abstractNumId w:val="14"/>
  </w:num>
  <w:num w:numId="10">
    <w:abstractNumId w:val="8"/>
  </w:num>
  <w:num w:numId="11">
    <w:abstractNumId w:val="15"/>
  </w:num>
  <w:num w:numId="12">
    <w:abstractNumId w:val="17"/>
  </w:num>
  <w:num w:numId="13">
    <w:abstractNumId w:val="2"/>
  </w:num>
  <w:num w:numId="14">
    <w:abstractNumId w:val="30"/>
  </w:num>
  <w:num w:numId="15">
    <w:abstractNumId w:val="16"/>
  </w:num>
  <w:num w:numId="16">
    <w:abstractNumId w:val="7"/>
  </w:num>
  <w:num w:numId="17">
    <w:abstractNumId w:val="18"/>
  </w:num>
  <w:num w:numId="18">
    <w:abstractNumId w:val="26"/>
  </w:num>
  <w:num w:numId="19">
    <w:abstractNumId w:val="24"/>
  </w:num>
  <w:num w:numId="20">
    <w:abstractNumId w:val="12"/>
  </w:num>
  <w:num w:numId="21">
    <w:abstractNumId w:val="25"/>
  </w:num>
  <w:num w:numId="22">
    <w:abstractNumId w:val="23"/>
  </w:num>
  <w:num w:numId="23">
    <w:abstractNumId w:val="20"/>
  </w:num>
  <w:num w:numId="24">
    <w:abstractNumId w:val="5"/>
  </w:num>
  <w:num w:numId="25">
    <w:abstractNumId w:val="13"/>
  </w:num>
  <w:num w:numId="26">
    <w:abstractNumId w:val="1"/>
  </w:num>
  <w:num w:numId="27">
    <w:abstractNumId w:val="28"/>
  </w:num>
  <w:num w:numId="28">
    <w:abstractNumId w:val="6"/>
  </w:num>
  <w:num w:numId="29">
    <w:abstractNumId w:val="11"/>
  </w:num>
  <w:num w:numId="30">
    <w:abstractNumId w:val="9"/>
  </w:num>
  <w:num w:numId="31">
    <w:abstractNumId w:val="29"/>
  </w:num>
  <w:num w:numId="32">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9A379C"/>
    <w:rsid w:val="000208C4"/>
    <w:rsid w:val="00025589"/>
    <w:rsid w:val="00040CD3"/>
    <w:rsid w:val="00052E95"/>
    <w:rsid w:val="00067BF9"/>
    <w:rsid w:val="00076E29"/>
    <w:rsid w:val="000810B6"/>
    <w:rsid w:val="00083ED4"/>
    <w:rsid w:val="000B41DD"/>
    <w:rsid w:val="00100B02"/>
    <w:rsid w:val="0018202F"/>
    <w:rsid w:val="00197890"/>
    <w:rsid w:val="001C3B77"/>
    <w:rsid w:val="00231B39"/>
    <w:rsid w:val="00242459"/>
    <w:rsid w:val="002857A3"/>
    <w:rsid w:val="002B4ED4"/>
    <w:rsid w:val="002E66E6"/>
    <w:rsid w:val="002F6740"/>
    <w:rsid w:val="00327A3E"/>
    <w:rsid w:val="003845FF"/>
    <w:rsid w:val="0038749E"/>
    <w:rsid w:val="003A5CEF"/>
    <w:rsid w:val="003D581B"/>
    <w:rsid w:val="003F21CA"/>
    <w:rsid w:val="003F6AC8"/>
    <w:rsid w:val="00402F1B"/>
    <w:rsid w:val="00426619"/>
    <w:rsid w:val="0043688D"/>
    <w:rsid w:val="004564EE"/>
    <w:rsid w:val="00483F07"/>
    <w:rsid w:val="004A04C5"/>
    <w:rsid w:val="004B7A2F"/>
    <w:rsid w:val="004D010B"/>
    <w:rsid w:val="004D22B2"/>
    <w:rsid w:val="004D25B1"/>
    <w:rsid w:val="004D6DA9"/>
    <w:rsid w:val="004F4A98"/>
    <w:rsid w:val="00500122"/>
    <w:rsid w:val="005060F4"/>
    <w:rsid w:val="00525B30"/>
    <w:rsid w:val="005314CE"/>
    <w:rsid w:val="005355B1"/>
    <w:rsid w:val="005751A9"/>
    <w:rsid w:val="0058735D"/>
    <w:rsid w:val="005A0D25"/>
    <w:rsid w:val="005E473D"/>
    <w:rsid w:val="005F0066"/>
    <w:rsid w:val="00600541"/>
    <w:rsid w:val="006047BD"/>
    <w:rsid w:val="00611F4D"/>
    <w:rsid w:val="006146C6"/>
    <w:rsid w:val="00630C49"/>
    <w:rsid w:val="006671CD"/>
    <w:rsid w:val="00675270"/>
    <w:rsid w:val="0067655E"/>
    <w:rsid w:val="006871B4"/>
    <w:rsid w:val="006B20C1"/>
    <w:rsid w:val="006D4131"/>
    <w:rsid w:val="006E40BC"/>
    <w:rsid w:val="006F4B9E"/>
    <w:rsid w:val="00721C29"/>
    <w:rsid w:val="00725F04"/>
    <w:rsid w:val="0074178E"/>
    <w:rsid w:val="00765D7E"/>
    <w:rsid w:val="0079624B"/>
    <w:rsid w:val="007A5AAA"/>
    <w:rsid w:val="007B2F7D"/>
    <w:rsid w:val="007C4667"/>
    <w:rsid w:val="007F5430"/>
    <w:rsid w:val="00834D24"/>
    <w:rsid w:val="008C3E93"/>
    <w:rsid w:val="008D7D02"/>
    <w:rsid w:val="00912EF7"/>
    <w:rsid w:val="009479CF"/>
    <w:rsid w:val="0097248B"/>
    <w:rsid w:val="0099249F"/>
    <w:rsid w:val="009969E2"/>
    <w:rsid w:val="009A379C"/>
    <w:rsid w:val="009C4262"/>
    <w:rsid w:val="009C46C9"/>
    <w:rsid w:val="00A04665"/>
    <w:rsid w:val="00A1038F"/>
    <w:rsid w:val="00A1351A"/>
    <w:rsid w:val="00A30359"/>
    <w:rsid w:val="00A46F37"/>
    <w:rsid w:val="00A60A34"/>
    <w:rsid w:val="00A76B4F"/>
    <w:rsid w:val="00AB2058"/>
    <w:rsid w:val="00AE376E"/>
    <w:rsid w:val="00AF6E27"/>
    <w:rsid w:val="00B038EB"/>
    <w:rsid w:val="00B20188"/>
    <w:rsid w:val="00B23359"/>
    <w:rsid w:val="00B24293"/>
    <w:rsid w:val="00B3669F"/>
    <w:rsid w:val="00B51415"/>
    <w:rsid w:val="00B94182"/>
    <w:rsid w:val="00BB75B0"/>
    <w:rsid w:val="00BC324C"/>
    <w:rsid w:val="00BF054C"/>
    <w:rsid w:val="00C01F0C"/>
    <w:rsid w:val="00C45B25"/>
    <w:rsid w:val="00C67426"/>
    <w:rsid w:val="00C67CF0"/>
    <w:rsid w:val="00C80627"/>
    <w:rsid w:val="00C839C1"/>
    <w:rsid w:val="00C96A35"/>
    <w:rsid w:val="00C96F1A"/>
    <w:rsid w:val="00CA4804"/>
    <w:rsid w:val="00CC09A8"/>
    <w:rsid w:val="00D00068"/>
    <w:rsid w:val="00D04EFC"/>
    <w:rsid w:val="00D31211"/>
    <w:rsid w:val="00D43CCC"/>
    <w:rsid w:val="00D8055C"/>
    <w:rsid w:val="00D830FB"/>
    <w:rsid w:val="00D87568"/>
    <w:rsid w:val="00D923BA"/>
    <w:rsid w:val="00DB6230"/>
    <w:rsid w:val="00DB69F2"/>
    <w:rsid w:val="00E243CC"/>
    <w:rsid w:val="00E3438C"/>
    <w:rsid w:val="00E82A75"/>
    <w:rsid w:val="00EC1D26"/>
    <w:rsid w:val="00EC3545"/>
    <w:rsid w:val="00EE4211"/>
    <w:rsid w:val="00EF5D1D"/>
    <w:rsid w:val="00F01619"/>
    <w:rsid w:val="00F13DE5"/>
    <w:rsid w:val="00F33446"/>
    <w:rsid w:val="00F40396"/>
    <w:rsid w:val="00F47ABB"/>
    <w:rsid w:val="00F76B88"/>
    <w:rsid w:val="00F93A30"/>
    <w:rsid w:val="00FA3D85"/>
    <w:rsid w:val="00FC385C"/>
    <w:rsid w:val="00FC6C71"/>
    <w:rsid w:val="00FE270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30"/>
  </w:style>
  <w:style w:type="paragraph" w:styleId="Heading1">
    <w:name w:val="heading 1"/>
    <w:basedOn w:val="Normal"/>
    <w:next w:val="Normal"/>
    <w:uiPriority w:val="9"/>
    <w:qFormat/>
    <w:rsid w:val="00F93A3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93A30"/>
    <w:pPr>
      <w:keepNext/>
      <w:keepLines/>
      <w:spacing w:before="360" w:after="80"/>
      <w:outlineLvl w:val="1"/>
    </w:pPr>
    <w:rPr>
      <w:b/>
      <w:sz w:val="36"/>
      <w:szCs w:val="36"/>
    </w:rPr>
  </w:style>
  <w:style w:type="paragraph" w:styleId="Heading3">
    <w:name w:val="heading 3"/>
    <w:basedOn w:val="Normal"/>
    <w:next w:val="Normal"/>
    <w:uiPriority w:val="9"/>
    <w:unhideWhenUsed/>
    <w:qFormat/>
    <w:rsid w:val="00F93A3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93A3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93A30"/>
    <w:pPr>
      <w:keepNext/>
      <w:keepLines/>
      <w:spacing w:before="220" w:after="40"/>
      <w:outlineLvl w:val="4"/>
    </w:pPr>
    <w:rPr>
      <w:b/>
    </w:rPr>
  </w:style>
  <w:style w:type="paragraph" w:styleId="Heading6">
    <w:name w:val="heading 6"/>
    <w:basedOn w:val="Normal"/>
    <w:next w:val="Normal"/>
    <w:uiPriority w:val="9"/>
    <w:semiHidden/>
    <w:unhideWhenUsed/>
    <w:qFormat/>
    <w:rsid w:val="00F93A3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93A30"/>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rPr>
  </w:style>
  <w:style w:type="character" w:customStyle="1" w:styleId="lrzxr">
    <w:name w:val="lrzxr"/>
    <w:basedOn w:val="DefaultParagraphFont"/>
    <w:rsid w:val="000B061D"/>
  </w:style>
  <w:style w:type="paragraph" w:styleId="Subtitle">
    <w:name w:val="Subtitle"/>
    <w:basedOn w:val="Normal"/>
    <w:next w:val="Normal"/>
    <w:uiPriority w:val="11"/>
    <w:qFormat/>
    <w:rsid w:val="00F93A30"/>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r="http://schemas.openxmlformats.org/officeDocument/2006/relationships" xmlns:w="http://schemas.openxmlformats.org/wordprocessingml/2006/main">
  <w:divs>
    <w:div w:id="1805730269">
      <w:bodyDiv w:val="1"/>
      <w:marLeft w:val="0"/>
      <w:marRight w:val="0"/>
      <w:marTop w:val="0"/>
      <w:marBottom w:val="0"/>
      <w:divBdr>
        <w:top w:val="none" w:sz="0" w:space="0" w:color="auto"/>
        <w:left w:val="none" w:sz="0" w:space="0" w:color="auto"/>
        <w:bottom w:val="none" w:sz="0" w:space="0" w:color="auto"/>
        <w:right w:val="none" w:sz="0" w:space="0" w:color="auto"/>
      </w:divBdr>
      <w:divsChild>
        <w:div w:id="357313628">
          <w:marLeft w:val="0"/>
          <w:marRight w:val="0"/>
          <w:marTop w:val="0"/>
          <w:marBottom w:val="0"/>
          <w:divBdr>
            <w:top w:val="single" w:sz="2" w:space="0" w:color="auto"/>
            <w:left w:val="single" w:sz="2" w:space="0" w:color="auto"/>
            <w:bottom w:val="single" w:sz="6" w:space="0" w:color="auto"/>
            <w:right w:val="single" w:sz="2" w:space="0" w:color="auto"/>
          </w:divBdr>
          <w:divsChild>
            <w:div w:id="1804542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201435365">
                  <w:marLeft w:val="0"/>
                  <w:marRight w:val="0"/>
                  <w:marTop w:val="0"/>
                  <w:marBottom w:val="0"/>
                  <w:divBdr>
                    <w:top w:val="single" w:sz="2" w:space="0" w:color="D9D9E3"/>
                    <w:left w:val="single" w:sz="2" w:space="0" w:color="D9D9E3"/>
                    <w:bottom w:val="single" w:sz="2" w:space="0" w:color="D9D9E3"/>
                    <w:right w:val="single" w:sz="2" w:space="0" w:color="D9D9E3"/>
                  </w:divBdr>
                  <w:divsChild>
                    <w:div w:id="1292440419">
                      <w:marLeft w:val="0"/>
                      <w:marRight w:val="0"/>
                      <w:marTop w:val="0"/>
                      <w:marBottom w:val="0"/>
                      <w:divBdr>
                        <w:top w:val="single" w:sz="2" w:space="0" w:color="D9D9E3"/>
                        <w:left w:val="single" w:sz="2" w:space="0" w:color="D9D9E3"/>
                        <w:bottom w:val="single" w:sz="2" w:space="0" w:color="D9D9E3"/>
                        <w:right w:val="single" w:sz="2" w:space="0" w:color="D9D9E3"/>
                      </w:divBdr>
                      <w:divsChild>
                        <w:div w:id="426850100">
                          <w:marLeft w:val="0"/>
                          <w:marRight w:val="0"/>
                          <w:marTop w:val="0"/>
                          <w:marBottom w:val="0"/>
                          <w:divBdr>
                            <w:top w:val="single" w:sz="2" w:space="0" w:color="D9D9E3"/>
                            <w:left w:val="single" w:sz="2" w:space="0" w:color="D9D9E3"/>
                            <w:bottom w:val="single" w:sz="2" w:space="0" w:color="D9D9E3"/>
                            <w:right w:val="single" w:sz="2" w:space="0" w:color="D9D9E3"/>
                          </w:divBdr>
                          <w:divsChild>
                            <w:div w:id="864637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02F305-A6EB-411F-B729-FD97968F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2955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Akim PC</dc:creator>
  <cp:lastModifiedBy>acer</cp:lastModifiedBy>
  <cp:revision>9</cp:revision>
  <dcterms:created xsi:type="dcterms:W3CDTF">2023-07-10T07:35:00Z</dcterms:created>
  <dcterms:modified xsi:type="dcterms:W3CDTF">2023-07-10T14:43:00Z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