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172C" w14:textId="3B61E343" w:rsidR="00343789" w:rsidRDefault="00343789" w:rsidP="001F40BA">
      <w:pPr>
        <w:pStyle w:val="Heading"/>
        <w:rPr>
          <w:rFonts w:ascii="Times New Roman" w:hAnsi="Times New Roman" w:cs="Times New Roman"/>
          <w:sz w:val="28"/>
          <w:szCs w:val="28"/>
        </w:rPr>
      </w:pPr>
      <w:bookmarkStart w:id="0" w:name="_Hlk136567248"/>
      <w:r w:rsidRPr="00343789">
        <w:rPr>
          <w:rFonts w:ascii="Times New Roman" w:hAnsi="Times New Roman" w:cs="Times New Roman"/>
          <w:sz w:val="28"/>
          <w:szCs w:val="28"/>
        </w:rPr>
        <w:t xml:space="preserve">UPAYA PENANGGULANGAN TINDAK PIDANA PENCABULAN ANAK OLEH AYAH KANDUNG SERTA FAKTOR YANG MEMPENGARUHINYA (STUDI KASUS </w:t>
      </w:r>
      <w:r w:rsidR="00CA4342">
        <w:rPr>
          <w:rFonts w:ascii="Times New Roman" w:hAnsi="Times New Roman" w:cs="Times New Roman"/>
          <w:sz w:val="28"/>
          <w:szCs w:val="28"/>
        </w:rPr>
        <w:t>POLSEK</w:t>
      </w:r>
      <w:r w:rsidRPr="00343789">
        <w:rPr>
          <w:rFonts w:ascii="Times New Roman" w:hAnsi="Times New Roman" w:cs="Times New Roman"/>
          <w:sz w:val="28"/>
          <w:szCs w:val="28"/>
        </w:rPr>
        <w:t xml:space="preserve"> KELAPA LIMA)</w:t>
      </w:r>
    </w:p>
    <w:p w14:paraId="3934C53B" w14:textId="77777777" w:rsidR="00343789" w:rsidRDefault="00343789" w:rsidP="001F40BA">
      <w:pPr>
        <w:pStyle w:val="Heading"/>
        <w:rPr>
          <w:rFonts w:ascii="Times New Roman" w:hAnsi="Times New Roman" w:cs="Times New Roman"/>
          <w:sz w:val="28"/>
          <w:szCs w:val="28"/>
        </w:rPr>
      </w:pPr>
    </w:p>
    <w:p w14:paraId="78BDEDDA" w14:textId="77777777" w:rsidR="00852312" w:rsidRDefault="00852312" w:rsidP="001F40BA">
      <w:pPr>
        <w:pStyle w:val="Heading"/>
        <w:rPr>
          <w:rFonts w:ascii="Times New Roman" w:hAnsi="Times New Roman" w:cs="Times New Roman"/>
          <w:sz w:val="24"/>
          <w:szCs w:val="24"/>
        </w:rPr>
      </w:pPr>
      <w:bookmarkStart w:id="1" w:name="_GoBack"/>
      <w:r w:rsidRPr="00852312">
        <w:rPr>
          <w:rFonts w:ascii="Times New Roman" w:hAnsi="Times New Roman" w:cs="Times New Roman"/>
          <w:sz w:val="24"/>
          <w:szCs w:val="24"/>
        </w:rPr>
        <w:t xml:space="preserve">Andika Anom Pratama </w:t>
      </w:r>
    </w:p>
    <w:bookmarkEnd w:id="1"/>
    <w:p w14:paraId="4FE50839" w14:textId="77777777" w:rsidR="00852312" w:rsidRDefault="00852312" w:rsidP="00852312">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207952C4" w14:textId="77777777" w:rsidR="00852312" w:rsidRDefault="00852312" w:rsidP="00852312">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7BDD57B8" w14:textId="77777777" w:rsidR="00852312" w:rsidRDefault="00852312" w:rsidP="001F40BA">
      <w:pPr>
        <w:pStyle w:val="Heading"/>
        <w:rPr>
          <w:rFonts w:ascii="Times New Roman" w:hAnsi="Times New Roman" w:cs="Times New Roman"/>
          <w:sz w:val="24"/>
          <w:szCs w:val="24"/>
        </w:rPr>
      </w:pPr>
    </w:p>
    <w:p w14:paraId="109CD880" w14:textId="77777777" w:rsidR="00852312" w:rsidRDefault="00852312" w:rsidP="001F40BA">
      <w:pPr>
        <w:pStyle w:val="Heading"/>
        <w:rPr>
          <w:rFonts w:ascii="Times New Roman" w:hAnsi="Times New Roman" w:cs="Times New Roman"/>
          <w:sz w:val="24"/>
          <w:szCs w:val="24"/>
        </w:rPr>
      </w:pPr>
      <w:r w:rsidRPr="00852312">
        <w:rPr>
          <w:rFonts w:ascii="Times New Roman" w:hAnsi="Times New Roman" w:cs="Times New Roman"/>
          <w:sz w:val="24"/>
          <w:szCs w:val="24"/>
        </w:rPr>
        <w:t xml:space="preserve">Sugeng Djatmiko </w:t>
      </w:r>
    </w:p>
    <w:p w14:paraId="003B1200" w14:textId="77777777" w:rsidR="00852312" w:rsidRDefault="00852312" w:rsidP="00852312">
      <w:pPr>
        <w:widowControl w:val="0"/>
        <w:autoSpaceDE w:val="0"/>
        <w:autoSpaceDN w:val="0"/>
        <w:spacing w:after="0"/>
        <w:ind w:right="144"/>
        <w:jc w:val="center"/>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 xml:space="preserve">kolah </w:t>
      </w:r>
      <w:r>
        <w:rPr>
          <w:rFonts w:ascii="Times New Roman" w:eastAsia="Times New Roman" w:hAnsi="Times New Roman" w:cs="Times New Roman"/>
          <w:spacing w:val="2"/>
        </w:rPr>
        <w:t>T</w:t>
      </w:r>
      <w:r>
        <w:rPr>
          <w:rFonts w:ascii="Times New Roman" w:eastAsia="Times New Roman" w:hAnsi="Times New Roman" w:cs="Times New Roman"/>
        </w:rPr>
        <w:t>ing</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
        </w:rPr>
        <w:t>m</w:t>
      </w:r>
      <w:r>
        <w:rPr>
          <w:rFonts w:ascii="Times New Roman" w:eastAsia="Times New Roman" w:hAnsi="Times New Roman" w:cs="Times New Roman"/>
        </w:rPr>
        <w:t>u Hukum</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IBLAM</w:t>
      </w:r>
    </w:p>
    <w:p w14:paraId="752E3B73" w14:textId="77777777" w:rsidR="00852312" w:rsidRDefault="00852312" w:rsidP="00852312">
      <w:pPr>
        <w:widowControl w:val="0"/>
        <w:autoSpaceDE w:val="0"/>
        <w:autoSpaceDN w:val="0"/>
        <w:spacing w:after="0"/>
        <w:ind w:right="144"/>
        <w:jc w:val="center"/>
        <w:rPr>
          <w:rFonts w:ascii="Times New Roman" w:eastAsia="Times New Roman" w:hAnsi="Times New Roman" w:cs="Times New Roman"/>
          <w:lang w:val="en-US"/>
        </w:rPr>
      </w:pPr>
      <w:r>
        <w:rPr>
          <w:rFonts w:ascii="Times New Roman" w:eastAsia="Times New Roman" w:hAnsi="Times New Roman" w:cs="Times New Roman"/>
          <w:spacing w:val="2"/>
        </w:rPr>
        <w:t>J</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R</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 No.25,</w:t>
      </w:r>
      <w:r>
        <w:rPr>
          <w:rFonts w:ascii="Times New Roman" w:eastAsia="Times New Roman" w:hAnsi="Times New Roman" w:cs="Times New Roman"/>
          <w:spacing w:val="2"/>
        </w:rPr>
        <w:t xml:space="preserve"> </w:t>
      </w:r>
      <w:r>
        <w:rPr>
          <w:rFonts w:ascii="Times New Roman" w:eastAsia="Times New Roman" w:hAnsi="Times New Roman" w:cs="Times New Roman"/>
        </w:rPr>
        <w:t>RT.3/</w:t>
      </w:r>
      <w:r>
        <w:rPr>
          <w:rFonts w:ascii="Times New Roman" w:eastAsia="Times New Roman" w:hAnsi="Times New Roman" w:cs="Times New Roman"/>
          <w:spacing w:val="1"/>
        </w:rPr>
        <w:t>RW</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ra</w:t>
      </w:r>
      <w:r>
        <w:rPr>
          <w:rFonts w:ascii="Times New Roman" w:eastAsia="Times New Roman" w:hAnsi="Times New Roman" w:cs="Times New Roman"/>
        </w:rPr>
        <w:t>mat, K</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Kota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 xml:space="preserve">h </w:t>
      </w:r>
      <w:r>
        <w:rPr>
          <w:rFonts w:ascii="Times New Roman" w:eastAsia="Times New Roman" w:hAnsi="Times New Roman" w:cs="Times New Roman"/>
          <w:spacing w:val="-1"/>
        </w:rPr>
        <w:t>K</w:t>
      </w:r>
      <w:r>
        <w:rPr>
          <w:rFonts w:ascii="Times New Roman" w:eastAsia="Times New Roman" w:hAnsi="Times New Roman" w:cs="Times New Roman"/>
        </w:rPr>
        <w:t>husus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buk</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a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ar</w:t>
      </w:r>
      <w:r>
        <w:rPr>
          <w:rFonts w:ascii="Times New Roman" w:eastAsia="Times New Roman" w:hAnsi="Times New Roman" w:cs="Times New Roman"/>
        </w:rPr>
        <w:t xml:space="preserve">ta </w:t>
      </w:r>
      <w:r>
        <w:rPr>
          <w:rFonts w:ascii="Times New Roman" w:eastAsia="Times New Roman" w:hAnsi="Times New Roman" w:cs="Times New Roman"/>
          <w:spacing w:val="2"/>
        </w:rPr>
        <w:t>1</w:t>
      </w:r>
      <w:r>
        <w:rPr>
          <w:rFonts w:ascii="Times New Roman" w:eastAsia="Times New Roman" w:hAnsi="Times New Roman" w:cs="Times New Roman"/>
        </w:rPr>
        <w:t>0450</w:t>
      </w:r>
    </w:p>
    <w:p w14:paraId="02408D6B" w14:textId="77777777" w:rsidR="001F40BA" w:rsidRPr="002518DC" w:rsidRDefault="001F40BA" w:rsidP="001F40BA">
      <w:pPr>
        <w:pStyle w:val="Body"/>
        <w:spacing w:after="0" w:line="240" w:lineRule="auto"/>
        <w:rPr>
          <w:rFonts w:ascii="Times New Roman" w:eastAsia="Times New Roman" w:hAnsi="Times New Roman" w:cs="Times New Roman"/>
          <w:sz w:val="24"/>
          <w:szCs w:val="24"/>
          <w:lang w:val="en-US"/>
        </w:rPr>
      </w:pPr>
    </w:p>
    <w:p w14:paraId="75339B1D" w14:textId="77777777" w:rsidR="001F40BA" w:rsidRPr="002518DC" w:rsidRDefault="001F40BA" w:rsidP="00E309D2">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bookmarkEnd w:id="0"/>
    <w:p w14:paraId="53E780C6" w14:textId="43B5B968" w:rsidR="003D1852" w:rsidRPr="003D1852" w:rsidRDefault="003D1852" w:rsidP="00E309D2">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3D1852">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This study is entitled efforts to counter the crime of child molestation by the biological father and the factors that influence it (Case Study of the Kelapa Lima sector Police).  With the formulation of the problem What are the factors that cause the crime of child molestation by biological fathers in the Kelapa Lima sector Police and how to counter child molestation by biological fathers. Using the method of normative juridical law. In conclusion, there are several factors that cause child abuse in the Kelapa Lima sector Police jurisdiction, including: low level of Education, unsafe environment or residence, abuse of liquor, abuse of technology, such as the use of mobile phones. Kelapa Lima Sector police made several efforts to tackle child abuse, including: pre-emtive efforts, preventive efforts, and repressive efforts.</w:t>
      </w:r>
    </w:p>
    <w:p w14:paraId="0865C7FC" w14:textId="5FF8AE66" w:rsidR="003D1852" w:rsidRDefault="003D1852" w:rsidP="00E309D2">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3D1852">
        <w:rPr>
          <w:rFonts w:ascii="Times New Roman" w:eastAsia="Arial Unicode MS" w:hAnsi="Times New Roman" w:cs="Times New Roman"/>
          <w:b/>
          <w:bCs/>
          <w:i/>
          <w:iCs/>
          <w:color w:val="000000"/>
          <w:sz w:val="24"/>
          <w:szCs w:val="24"/>
          <w:u w:color="000000"/>
          <w:bdr w:val="nil"/>
          <w:lang w:val="en-ID" w:eastAsia="en-US"/>
          <w14:textOutline w14:w="0" w14:cap="flat" w14:cmpd="sng" w14:algn="ctr">
            <w14:noFill/>
            <w14:prstDash w14:val="solid"/>
            <w14:bevel/>
          </w14:textOutline>
        </w:rPr>
        <w:t>Keywords:</w:t>
      </w:r>
      <w:r>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w:t>
      </w:r>
      <w:r w:rsidRPr="003D1852">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crime of molestation, child protection, countermeasures.</w:t>
      </w:r>
    </w:p>
    <w:p w14:paraId="11011290" w14:textId="125956DB" w:rsidR="001F40BA" w:rsidRDefault="001F40BA" w:rsidP="003D1852">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5D6EF1E5" w14:textId="74F69DFF" w:rsidR="00E309D2" w:rsidRDefault="00E309D2" w:rsidP="00E309D2">
      <w:pPr>
        <w:pStyle w:val="Body"/>
        <w:spacing w:after="0" w:line="240" w:lineRule="auto"/>
        <w:jc w:val="both"/>
        <w:rPr>
          <w:rFonts w:ascii="Times New Roman" w:hAnsi="Times New Roman" w:cs="Times New Roman"/>
          <w:sz w:val="24"/>
          <w:szCs w:val="24"/>
          <w:lang w:val="en-US"/>
        </w:rPr>
      </w:pPr>
      <w:proofErr w:type="gramStart"/>
      <w:r w:rsidRPr="00E309D2">
        <w:rPr>
          <w:rFonts w:ascii="Times New Roman" w:hAnsi="Times New Roman" w:cs="Times New Roman"/>
          <w:sz w:val="24"/>
          <w:szCs w:val="24"/>
          <w:lang w:val="en-US"/>
        </w:rPr>
        <w:t>Penelitian ini berjudul “Upaya Penanggulangan Tindak Pidana Penganiayaan Anak oleh Ayah Kandung dan Faktor-Faktor yang Mempengaruhinya (Studi Kasus Polsek Kelapa Lima”).</w:t>
      </w:r>
      <w:proofErr w:type="gramEnd"/>
      <w:r w:rsidRPr="00E309D2">
        <w:rPr>
          <w:rFonts w:ascii="Times New Roman" w:hAnsi="Times New Roman" w:cs="Times New Roman"/>
          <w:sz w:val="24"/>
          <w:szCs w:val="24"/>
          <w:lang w:val="en-US"/>
        </w:rPr>
        <w:t xml:space="preserve"> Merumuskan masalah, kami mencari tahu faktor-faktor </w:t>
      </w:r>
      <w:proofErr w:type="gramStart"/>
      <w:r w:rsidRPr="00E309D2">
        <w:rPr>
          <w:rFonts w:ascii="Times New Roman" w:hAnsi="Times New Roman" w:cs="Times New Roman"/>
          <w:sz w:val="24"/>
          <w:szCs w:val="24"/>
          <w:lang w:val="en-US"/>
        </w:rPr>
        <w:t>apa</w:t>
      </w:r>
      <w:proofErr w:type="gramEnd"/>
      <w:r w:rsidRPr="00E309D2">
        <w:rPr>
          <w:rFonts w:ascii="Times New Roman" w:hAnsi="Times New Roman" w:cs="Times New Roman"/>
          <w:sz w:val="24"/>
          <w:szCs w:val="24"/>
          <w:lang w:val="en-US"/>
        </w:rPr>
        <w:t xml:space="preserve"> saja yang menyebabkan terjadinya tindak pidana pencabulan anak oleh ayah kandung di Polsek Kelapa Lima dan bagaimana penanggulangan tindak pidana pencabulan anak oleh ayah kandung tersebut. </w:t>
      </w:r>
      <w:proofErr w:type="gramStart"/>
      <w:r w:rsidRPr="00E309D2">
        <w:rPr>
          <w:rFonts w:ascii="Times New Roman" w:hAnsi="Times New Roman" w:cs="Times New Roman"/>
          <w:sz w:val="24"/>
          <w:szCs w:val="24"/>
          <w:lang w:val="en-US"/>
        </w:rPr>
        <w:t>Dengan metode hukum hukum normatif.</w:t>
      </w:r>
      <w:proofErr w:type="gramEnd"/>
      <w:r w:rsidRPr="00E309D2">
        <w:rPr>
          <w:rFonts w:ascii="Times New Roman" w:hAnsi="Times New Roman" w:cs="Times New Roman"/>
          <w:sz w:val="24"/>
          <w:szCs w:val="24"/>
          <w:lang w:val="en-US"/>
        </w:rPr>
        <w:t xml:space="preserve"> Secara ringkas, terdapat beberapa faktor terjadinya tindak pidana pencabulan terhadap anak di P</w:t>
      </w:r>
      <w:r>
        <w:rPr>
          <w:rFonts w:ascii="Times New Roman" w:hAnsi="Times New Roman" w:cs="Times New Roman"/>
          <w:sz w:val="24"/>
          <w:szCs w:val="24"/>
          <w:lang w:val="en-US"/>
        </w:rPr>
        <w:t>olres Kelapa Lima, antara lain</w:t>
      </w:r>
      <w:proofErr w:type="gramStart"/>
      <w:r>
        <w:rPr>
          <w:rFonts w:ascii="Times New Roman" w:hAnsi="Times New Roman" w:cs="Times New Roman"/>
          <w:sz w:val="24"/>
          <w:szCs w:val="24"/>
          <w:lang w:val="en-US"/>
        </w:rPr>
        <w:t>:</w:t>
      </w:r>
      <w:r w:rsidRPr="00E309D2">
        <w:rPr>
          <w:rFonts w:ascii="Times New Roman" w:hAnsi="Times New Roman" w:cs="Times New Roman"/>
          <w:sz w:val="24"/>
          <w:szCs w:val="24"/>
          <w:lang w:val="en-US"/>
        </w:rPr>
        <w:t>Pendidikan</w:t>
      </w:r>
      <w:proofErr w:type="gramEnd"/>
      <w:r w:rsidRPr="00E309D2">
        <w:rPr>
          <w:rFonts w:ascii="Times New Roman" w:hAnsi="Times New Roman" w:cs="Times New Roman"/>
          <w:sz w:val="24"/>
          <w:szCs w:val="24"/>
          <w:lang w:val="en-US"/>
        </w:rPr>
        <w:t xml:space="preserve"> rendah, lingkungan atau lokasi yang tidak aman, penyalahgunaan alkohol, penyalahgunaan teknologi seperti penggunaan ponsel. Polres Kelapa Lima telah melakukan beberapa upaya untuk memberantas kejahatan pelecehan seks</w:t>
      </w:r>
      <w:r>
        <w:rPr>
          <w:rFonts w:ascii="Times New Roman" w:hAnsi="Times New Roman" w:cs="Times New Roman"/>
          <w:sz w:val="24"/>
          <w:szCs w:val="24"/>
          <w:lang w:val="en-US"/>
        </w:rPr>
        <w:t>ual terhadap anak, antara lain</w:t>
      </w:r>
      <w:proofErr w:type="gramStart"/>
      <w:r>
        <w:rPr>
          <w:rFonts w:ascii="Times New Roman" w:hAnsi="Times New Roman" w:cs="Times New Roman"/>
          <w:sz w:val="24"/>
          <w:szCs w:val="24"/>
          <w:lang w:val="en-US"/>
        </w:rPr>
        <w:t>:</w:t>
      </w:r>
      <w:r w:rsidRPr="00E309D2">
        <w:rPr>
          <w:rFonts w:ascii="Times New Roman" w:hAnsi="Times New Roman" w:cs="Times New Roman"/>
          <w:sz w:val="24"/>
          <w:szCs w:val="24"/>
          <w:lang w:val="en-US"/>
        </w:rPr>
        <w:t>Tindakan</w:t>
      </w:r>
      <w:proofErr w:type="gramEnd"/>
      <w:r w:rsidRPr="00E309D2">
        <w:rPr>
          <w:rFonts w:ascii="Times New Roman" w:hAnsi="Times New Roman" w:cs="Times New Roman"/>
          <w:sz w:val="24"/>
          <w:szCs w:val="24"/>
          <w:lang w:val="en-US"/>
        </w:rPr>
        <w:t xml:space="preserve"> preventif, tindakan preventif dan tindakan represif</w:t>
      </w:r>
      <w:r>
        <w:rPr>
          <w:rFonts w:ascii="Times New Roman" w:hAnsi="Times New Roman" w:cs="Times New Roman"/>
          <w:sz w:val="24"/>
          <w:szCs w:val="24"/>
          <w:lang w:val="en-US"/>
        </w:rPr>
        <w:t xml:space="preserve">. </w:t>
      </w:r>
    </w:p>
    <w:p w14:paraId="56157B8D" w14:textId="015D95C3" w:rsidR="001F40BA" w:rsidRPr="00E309D2" w:rsidRDefault="00E309D2" w:rsidP="00E309D2">
      <w:pPr>
        <w:pStyle w:val="Body"/>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Kata kunci: </w:t>
      </w:r>
      <w:r w:rsidRPr="00E309D2">
        <w:rPr>
          <w:rFonts w:ascii="Times New Roman" w:hAnsi="Times New Roman" w:cs="Times New Roman"/>
          <w:sz w:val="24"/>
          <w:szCs w:val="24"/>
          <w:lang w:val="en-US"/>
        </w:rPr>
        <w:t>Penodaan agama, perlindungan anak, tindakan pencegahan. </w:t>
      </w:r>
    </w:p>
    <w:p w14:paraId="383C4629" w14:textId="77777777" w:rsidR="001F40BA" w:rsidRPr="002518DC" w:rsidRDefault="001F40BA" w:rsidP="001F40BA">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1831EEDE" w14:textId="6E049C10" w:rsidR="00B027D3" w:rsidRDefault="00343789" w:rsidP="00B027D3">
      <w:pPr>
        <w:pStyle w:val="Body"/>
        <w:spacing w:after="0" w:line="360" w:lineRule="auto"/>
        <w:ind w:firstLine="567"/>
        <w:jc w:val="both"/>
        <w:rPr>
          <w:rFonts w:ascii="Times New Roman" w:hAnsi="Times New Roman" w:cs="Times New Roman"/>
          <w:sz w:val="24"/>
          <w:szCs w:val="24"/>
        </w:rPr>
      </w:pPr>
      <w:bookmarkStart w:id="2" w:name="_Hlk137686922"/>
      <w:proofErr w:type="gramStart"/>
      <w:r w:rsidRPr="00343789">
        <w:rPr>
          <w:rFonts w:ascii="Times New Roman" w:hAnsi="Times New Roman" w:cs="Times New Roman"/>
          <w:sz w:val="24"/>
          <w:szCs w:val="24"/>
        </w:rPr>
        <w:t xml:space="preserve">Indonesia, sebagai negara hukum, berdasarkan Pancasila dan </w:t>
      </w:r>
      <w:r w:rsidR="00E309D2">
        <w:rPr>
          <w:rFonts w:ascii="Times New Roman" w:hAnsi="Times New Roman" w:cs="Times New Roman"/>
          <w:sz w:val="24"/>
          <w:szCs w:val="24"/>
        </w:rPr>
        <w:t>UUD</w:t>
      </w:r>
      <w:r w:rsidRPr="00343789">
        <w:rPr>
          <w:rFonts w:ascii="Times New Roman" w:hAnsi="Times New Roman" w:cs="Times New Roman"/>
          <w:sz w:val="24"/>
          <w:szCs w:val="24"/>
        </w:rPr>
        <w:t xml:space="preserve"> Negara Republik Indonesia Tahun 1945, memiliki aturan yang mengatur tingkah laku warga negara yang tidak bisa dipisahkan dari hukum.</w:t>
      </w:r>
      <w:proofErr w:type="gramEnd"/>
      <w:r>
        <w:rPr>
          <w:rFonts w:ascii="Times New Roman" w:hAnsi="Times New Roman" w:cs="Times New Roman"/>
          <w:sz w:val="24"/>
          <w:szCs w:val="24"/>
        </w:rPr>
        <w:t xml:space="preserve"> (Iksan, 2017). </w:t>
      </w:r>
      <w:r w:rsidRPr="00343789">
        <w:rPr>
          <w:rFonts w:ascii="Times New Roman" w:hAnsi="Times New Roman" w:cs="Times New Roman"/>
          <w:sz w:val="24"/>
          <w:szCs w:val="24"/>
        </w:rPr>
        <w:t>Untuk mencapai keamanan, ketertiban, dan kesejahteraan dalam masyarakat, hukum harus ditegakkan dengan adil. Kriminalitas atau kejahatan sering terjadi di Indonesia karena kurangnya kesadaran akan hukum, yang menjadi pemicu terjadinya kejahatan.</w:t>
      </w:r>
      <w:r w:rsidR="00B027D3">
        <w:rPr>
          <w:rFonts w:ascii="Times New Roman" w:hAnsi="Times New Roman" w:cs="Times New Roman"/>
          <w:sz w:val="24"/>
          <w:szCs w:val="24"/>
        </w:rPr>
        <w:t xml:space="preserve"> (Mawati, 2020). </w:t>
      </w:r>
      <w:r w:rsidR="00B027D3" w:rsidRPr="00B027D3">
        <w:rPr>
          <w:rFonts w:ascii="Times New Roman" w:hAnsi="Times New Roman" w:cs="Times New Roman"/>
          <w:sz w:val="24"/>
          <w:szCs w:val="24"/>
        </w:rPr>
        <w:t xml:space="preserve">banyak faktor lain yang menjadi penyebab terjadinya kejahatan. Namun, </w:t>
      </w:r>
      <w:r w:rsidR="00E309D2" w:rsidRPr="00E309D2">
        <w:rPr>
          <w:rFonts w:ascii="Times New Roman" w:hAnsi="Times New Roman" w:cs="Times New Roman"/>
          <w:sz w:val="24"/>
          <w:szCs w:val="24"/>
        </w:rPr>
        <w:t xml:space="preserve">Faktor utamanya adalah kesempatan dan keinginan </w:t>
      </w:r>
      <w:proofErr w:type="gramStart"/>
      <w:r w:rsidR="00E309D2" w:rsidRPr="00E309D2">
        <w:rPr>
          <w:rFonts w:ascii="Times New Roman" w:hAnsi="Times New Roman" w:cs="Times New Roman"/>
          <w:sz w:val="24"/>
          <w:szCs w:val="24"/>
        </w:rPr>
        <w:t>akan</w:t>
      </w:r>
      <w:proofErr w:type="gramEnd"/>
      <w:r w:rsidR="00E309D2" w:rsidRPr="00E309D2">
        <w:rPr>
          <w:rFonts w:ascii="Times New Roman" w:hAnsi="Times New Roman" w:cs="Times New Roman"/>
          <w:sz w:val="24"/>
          <w:szCs w:val="24"/>
        </w:rPr>
        <w:t xml:space="preserve"> kesenangan yang memotivasi seseorang untuk melakukan kejahatan. Banyak orang melanggar hukum tanpa mempertimbangkan akibatnya dan tanpa peduli siapa korban </w:t>
      </w:r>
      <w:proofErr w:type="gramStart"/>
      <w:r w:rsidR="00E309D2" w:rsidRPr="00E309D2">
        <w:rPr>
          <w:rFonts w:ascii="Times New Roman" w:hAnsi="Times New Roman" w:cs="Times New Roman"/>
          <w:sz w:val="24"/>
          <w:szCs w:val="24"/>
        </w:rPr>
        <w:t>kejahatannya </w:t>
      </w:r>
      <w:r w:rsidR="00B027D3" w:rsidRPr="00B027D3">
        <w:rPr>
          <w:rFonts w:ascii="Times New Roman" w:hAnsi="Times New Roman" w:cs="Times New Roman"/>
          <w:sz w:val="24"/>
          <w:szCs w:val="24"/>
        </w:rPr>
        <w:t>.</w:t>
      </w:r>
      <w:proofErr w:type="gramEnd"/>
      <w:r w:rsidR="00B027D3">
        <w:rPr>
          <w:rFonts w:ascii="Times New Roman" w:hAnsi="Times New Roman" w:cs="Times New Roman"/>
          <w:sz w:val="24"/>
          <w:szCs w:val="24"/>
        </w:rPr>
        <w:t xml:space="preserve"> (Siahaan, 2014).</w:t>
      </w:r>
    </w:p>
    <w:p w14:paraId="10A54157" w14:textId="6DD02186" w:rsidR="00B027D3" w:rsidRDefault="00CA4342" w:rsidP="00B027D3">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w:t>
      </w:r>
      <w:r w:rsidR="00E309D2" w:rsidRPr="00E309D2">
        <w:rPr>
          <w:rFonts w:ascii="Times New Roman" w:hAnsi="Times New Roman" w:cs="Times New Roman"/>
          <w:sz w:val="24"/>
          <w:szCs w:val="24"/>
        </w:rPr>
        <w:t>erjadi peningkatan kasus kriminal yang tidak hanya melibatkan orang dewasa, tetapi juga anak-anak.</w:t>
      </w:r>
      <w:proofErr w:type="gramEnd"/>
      <w:r w:rsidR="00E309D2" w:rsidRPr="00E309D2">
        <w:rPr>
          <w:rFonts w:ascii="Times New Roman" w:hAnsi="Times New Roman" w:cs="Times New Roman"/>
          <w:sz w:val="24"/>
          <w:szCs w:val="24"/>
        </w:rPr>
        <w:t xml:space="preserve"> </w:t>
      </w:r>
      <w:proofErr w:type="gramStart"/>
      <w:r w:rsidR="00E309D2" w:rsidRPr="00E309D2">
        <w:rPr>
          <w:rFonts w:ascii="Times New Roman" w:hAnsi="Times New Roman" w:cs="Times New Roman"/>
          <w:sz w:val="24"/>
          <w:szCs w:val="24"/>
        </w:rPr>
        <w:t xml:space="preserve">Salah satu kejahatan yang banyak menyita perhatian masyarakat </w:t>
      </w:r>
      <w:r>
        <w:rPr>
          <w:rFonts w:ascii="Times New Roman" w:hAnsi="Times New Roman" w:cs="Times New Roman"/>
          <w:sz w:val="24"/>
          <w:szCs w:val="24"/>
        </w:rPr>
        <w:t>ialah</w:t>
      </w:r>
      <w:r w:rsidR="00E309D2" w:rsidRPr="00E309D2">
        <w:rPr>
          <w:rFonts w:ascii="Times New Roman" w:hAnsi="Times New Roman" w:cs="Times New Roman"/>
          <w:sz w:val="24"/>
          <w:szCs w:val="24"/>
        </w:rPr>
        <w:t xml:space="preserve"> kejahatan kesusilaan.</w:t>
      </w:r>
      <w:proofErr w:type="gramEnd"/>
      <w:r w:rsidR="00E309D2" w:rsidRPr="00E309D2">
        <w:rPr>
          <w:rFonts w:ascii="Times New Roman" w:hAnsi="Times New Roman" w:cs="Times New Roman"/>
          <w:sz w:val="24"/>
          <w:szCs w:val="24"/>
        </w:rPr>
        <w:t xml:space="preserve"> </w:t>
      </w:r>
      <w:proofErr w:type="gramStart"/>
      <w:r w:rsidR="00E309D2" w:rsidRPr="00E309D2">
        <w:rPr>
          <w:rFonts w:ascii="Times New Roman" w:hAnsi="Times New Roman" w:cs="Times New Roman"/>
          <w:sz w:val="24"/>
          <w:szCs w:val="24"/>
        </w:rPr>
        <w:t>Di media cetak maupun elektronik, kita sering melihat kasus-kasus kejahatan seperti pemerkosaan, pencabulan anak, bahkan yang lebih parah lagi, pencabulan ayah terhadap anaknya sendiri.</w:t>
      </w:r>
      <w:proofErr w:type="gramEnd"/>
      <w:r w:rsidR="00E309D2" w:rsidRPr="00E309D2">
        <w:rPr>
          <w:rFonts w:ascii="Times New Roman" w:hAnsi="Times New Roman" w:cs="Times New Roman"/>
          <w:sz w:val="24"/>
          <w:szCs w:val="24"/>
        </w:rPr>
        <w:t xml:space="preserve">  </w:t>
      </w:r>
      <w:r w:rsidR="00B027D3">
        <w:rPr>
          <w:rFonts w:ascii="Times New Roman" w:hAnsi="Times New Roman" w:cs="Times New Roman"/>
          <w:sz w:val="24"/>
          <w:szCs w:val="24"/>
        </w:rPr>
        <w:t>(Sari, 2016).</w:t>
      </w:r>
    </w:p>
    <w:p w14:paraId="551AFD0F" w14:textId="73700245" w:rsidR="00B027D3" w:rsidRDefault="00E309D2" w:rsidP="00B027D3">
      <w:pPr>
        <w:pStyle w:val="Body"/>
        <w:spacing w:after="0" w:line="360" w:lineRule="auto"/>
        <w:ind w:firstLine="567"/>
        <w:jc w:val="both"/>
        <w:rPr>
          <w:rFonts w:ascii="Times New Roman" w:hAnsi="Times New Roman" w:cs="Times New Roman"/>
          <w:sz w:val="24"/>
          <w:szCs w:val="24"/>
        </w:rPr>
      </w:pPr>
      <w:r w:rsidRPr="00E309D2">
        <w:rPr>
          <w:rFonts w:ascii="Times New Roman" w:hAnsi="Times New Roman" w:cs="Times New Roman"/>
          <w:sz w:val="24"/>
          <w:szCs w:val="24"/>
        </w:rPr>
        <w:t xml:space="preserve">Ketidaksenonohan adalah kejahatan dengan unsur seksual, dilakukan tanpa persetujuan atau kehendak bersama, di mana salah satu pihak memaksa pihak lain. Seorang korban pelecehan seksual dapat terancam secara fisik dan/atau psikis, mengalami kekerasan, tidak sadarkan diri atau tidak berdaya, berada di bawah batas </w:t>
      </w:r>
      <w:proofErr w:type="gramStart"/>
      <w:r w:rsidRPr="00E309D2">
        <w:rPr>
          <w:rFonts w:ascii="Times New Roman" w:hAnsi="Times New Roman" w:cs="Times New Roman"/>
          <w:sz w:val="24"/>
          <w:szCs w:val="24"/>
        </w:rPr>
        <w:t>usia</w:t>
      </w:r>
      <w:proofErr w:type="gramEnd"/>
      <w:r w:rsidRPr="00E309D2">
        <w:rPr>
          <w:rFonts w:ascii="Times New Roman" w:hAnsi="Times New Roman" w:cs="Times New Roman"/>
          <w:sz w:val="24"/>
          <w:szCs w:val="24"/>
        </w:rPr>
        <w:t xml:space="preserve">, cacat mental atau penyakit lain yang menghalangi mereka untuk menolak atau bertanggung jawab atas apa yang terjadi. </w:t>
      </w:r>
      <w:proofErr w:type="gramStart"/>
      <w:r w:rsidRPr="00E309D2">
        <w:rPr>
          <w:rFonts w:ascii="Times New Roman" w:hAnsi="Times New Roman" w:cs="Times New Roman"/>
          <w:sz w:val="24"/>
          <w:szCs w:val="24"/>
        </w:rPr>
        <w:t>terjadi</w:t>
      </w:r>
      <w:proofErr w:type="gramEnd"/>
      <w:r w:rsidRPr="00E309D2">
        <w:rPr>
          <w:rFonts w:ascii="Times New Roman" w:hAnsi="Times New Roman" w:cs="Times New Roman"/>
          <w:sz w:val="24"/>
          <w:szCs w:val="24"/>
        </w:rPr>
        <w:t xml:space="preserve"> pada mereka berarti bertanggung jawab. . </w:t>
      </w:r>
      <w:proofErr w:type="gramStart"/>
      <w:r w:rsidRPr="00E309D2">
        <w:rPr>
          <w:rFonts w:ascii="Times New Roman" w:hAnsi="Times New Roman" w:cs="Times New Roman"/>
          <w:sz w:val="24"/>
          <w:szCs w:val="24"/>
        </w:rPr>
        <w:t>Kejahatan termasuk dalam kategori kejahatan yang dilaporkan, di mana penuntutan didasarkan pada laporan korban.</w:t>
      </w:r>
      <w:proofErr w:type="gramEnd"/>
      <w:r w:rsidRPr="00E309D2">
        <w:rPr>
          <w:rFonts w:ascii="Times New Roman" w:hAnsi="Times New Roman" w:cs="Times New Roman"/>
          <w:sz w:val="24"/>
          <w:szCs w:val="24"/>
        </w:rPr>
        <w:t> </w:t>
      </w:r>
      <w:r w:rsidR="00B027D3">
        <w:rPr>
          <w:rFonts w:ascii="Times New Roman" w:hAnsi="Times New Roman" w:cs="Times New Roman"/>
          <w:sz w:val="24"/>
          <w:szCs w:val="24"/>
        </w:rPr>
        <w:t xml:space="preserve"> (Bachtiar, 2021).</w:t>
      </w:r>
    </w:p>
    <w:p w14:paraId="60914816" w14:textId="79E41886" w:rsidR="00B027D3" w:rsidRDefault="00B027D3" w:rsidP="00B027D3">
      <w:pPr>
        <w:pStyle w:val="Body"/>
        <w:spacing w:after="0" w:line="360" w:lineRule="auto"/>
        <w:ind w:firstLine="567"/>
        <w:jc w:val="both"/>
        <w:rPr>
          <w:rFonts w:ascii="Times New Roman" w:hAnsi="Times New Roman" w:cs="Times New Roman"/>
          <w:sz w:val="24"/>
          <w:szCs w:val="24"/>
        </w:rPr>
      </w:pPr>
      <w:r w:rsidRPr="00B027D3">
        <w:rPr>
          <w:rFonts w:ascii="Times New Roman" w:hAnsi="Times New Roman" w:cs="Times New Roman"/>
          <w:sz w:val="24"/>
          <w:szCs w:val="24"/>
        </w:rPr>
        <w:t xml:space="preserve">Tindakan cabul sebagai segala perbuatan yang melanggar kesusilaan atau perbuatan yang tercela, yang semuanya terkait dengan dorongan birahi seksual. </w:t>
      </w:r>
      <w:r w:rsidRPr="00B027D3">
        <w:rPr>
          <w:rFonts w:ascii="Times New Roman" w:hAnsi="Times New Roman" w:cs="Times New Roman"/>
          <w:sz w:val="24"/>
          <w:szCs w:val="24"/>
        </w:rPr>
        <w:lastRenderedPageBreak/>
        <w:t xml:space="preserve">Dalam </w:t>
      </w:r>
      <w:r w:rsidR="00CA4342">
        <w:rPr>
          <w:rFonts w:ascii="Times New Roman" w:hAnsi="Times New Roman" w:cs="Times New Roman"/>
          <w:sz w:val="24"/>
          <w:szCs w:val="24"/>
        </w:rPr>
        <w:t>KUHP</w:t>
      </w:r>
      <w:r w:rsidRPr="00B027D3">
        <w:rPr>
          <w:rFonts w:ascii="Times New Roman" w:hAnsi="Times New Roman" w:cs="Times New Roman"/>
          <w:sz w:val="24"/>
          <w:szCs w:val="24"/>
        </w:rPr>
        <w:t>, tindak pidana pencabulan termasuk dalam kategori tindak pidana terhadap kesusilaan. Meskipun definisi pencabulan itu sendiri belum dijabarkan secara jelas, Kitab Undang-Undang Hukum Pidana (KUHP) telah mengatur mengenai sanksi yang diberikan kepada pelaku tindak pidana pencabulan dalam Buku II bab XIV, meliputi Pasal 289 hingga Pasal 296.</w:t>
      </w:r>
      <w:r w:rsidR="00E063B5">
        <w:rPr>
          <w:rFonts w:ascii="Times New Roman" w:hAnsi="Times New Roman" w:cs="Times New Roman"/>
          <w:sz w:val="24"/>
          <w:szCs w:val="24"/>
        </w:rPr>
        <w:t xml:space="preserve"> (Maryani, 2017).</w:t>
      </w:r>
    </w:p>
    <w:p w14:paraId="7A42391D" w14:textId="4593D974" w:rsidR="00E063B5" w:rsidRDefault="00E063B5" w:rsidP="00E063B5">
      <w:pPr>
        <w:pStyle w:val="Body"/>
        <w:spacing w:after="0" w:line="360" w:lineRule="auto"/>
        <w:ind w:firstLine="567"/>
        <w:jc w:val="both"/>
        <w:rPr>
          <w:rFonts w:ascii="Times New Roman" w:hAnsi="Times New Roman" w:cs="Times New Roman"/>
          <w:sz w:val="24"/>
          <w:szCs w:val="24"/>
        </w:rPr>
      </w:pPr>
      <w:r w:rsidRPr="00E063B5">
        <w:rPr>
          <w:rFonts w:ascii="Times New Roman" w:hAnsi="Times New Roman" w:cs="Times New Roman"/>
          <w:sz w:val="24"/>
          <w:szCs w:val="24"/>
        </w:rPr>
        <w:t xml:space="preserve">Anak adalah amanah dan anugerah dari Tuhan Yang Maha Esa, dan setiap anak memiliki nilai dan martabat sebagai manusia yang utuh. </w:t>
      </w:r>
      <w:proofErr w:type="gramStart"/>
      <w:r w:rsidRPr="00E063B5">
        <w:rPr>
          <w:rFonts w:ascii="Times New Roman" w:hAnsi="Times New Roman" w:cs="Times New Roman"/>
          <w:sz w:val="24"/>
          <w:szCs w:val="24"/>
        </w:rPr>
        <w:t>Setiap anak berhak mendapatkan penghargaan yang tinggi dan mendapatkan haknya tanpa harus meminta.</w:t>
      </w:r>
      <w:proofErr w:type="gramEnd"/>
      <w:r w:rsidRPr="00E063B5">
        <w:rPr>
          <w:rFonts w:ascii="Times New Roman" w:hAnsi="Times New Roman" w:cs="Times New Roman"/>
          <w:sz w:val="24"/>
          <w:szCs w:val="24"/>
        </w:rPr>
        <w:t xml:space="preserve"> </w:t>
      </w:r>
      <w:proofErr w:type="gramStart"/>
      <w:r w:rsidR="00CA4342" w:rsidRPr="00CA4342">
        <w:rPr>
          <w:rFonts w:ascii="Times New Roman" w:hAnsi="Times New Roman" w:cs="Times New Roman"/>
          <w:sz w:val="24"/>
          <w:szCs w:val="24"/>
        </w:rPr>
        <w:t>Prinsip ini sejalan dengan Konvensi Hak Anak yang telah diratifikasi oleh pemerintah Indonesia melalui Keputusan Presiden No. 36 Tahun 1990.</w:t>
      </w:r>
      <w:proofErr w:type="gramEnd"/>
      <w:r w:rsidR="00CA4342" w:rsidRPr="00CA4342">
        <w:rPr>
          <w:rFonts w:ascii="Times New Roman" w:hAnsi="Times New Roman" w:cs="Times New Roman"/>
          <w:sz w:val="24"/>
          <w:szCs w:val="24"/>
        </w:rPr>
        <w:t xml:space="preserve"> </w:t>
      </w:r>
      <w:proofErr w:type="gramStart"/>
      <w:r w:rsidR="00CA4342" w:rsidRPr="00CA4342">
        <w:rPr>
          <w:rFonts w:ascii="Times New Roman" w:hAnsi="Times New Roman" w:cs="Times New Roman"/>
          <w:sz w:val="24"/>
          <w:szCs w:val="24"/>
        </w:rPr>
        <w:t>Konvensi tersebut menekankan prinsip-prinsip umum perlindungan anak, seperti non-diskriminasi dan kepentingan terbaik bagi anak.</w:t>
      </w:r>
      <w:proofErr w:type="gramEnd"/>
      <w:r w:rsidR="00CA4342" w:rsidRPr="00CA4342">
        <w:rPr>
          <w:rFonts w:ascii="Times New Roman" w:hAnsi="Times New Roman" w:cs="Times New Roman"/>
          <w:sz w:val="24"/>
          <w:szCs w:val="24"/>
        </w:rPr>
        <w:t xml:space="preserve"> </w:t>
      </w:r>
      <w:proofErr w:type="gramStart"/>
      <w:r w:rsidR="00CA4342" w:rsidRPr="00CA4342">
        <w:rPr>
          <w:rFonts w:ascii="Times New Roman" w:hAnsi="Times New Roman" w:cs="Times New Roman"/>
          <w:sz w:val="24"/>
          <w:szCs w:val="24"/>
        </w:rPr>
        <w:t>anak</w:t>
      </w:r>
      <w:proofErr w:type="gramEnd"/>
      <w:r w:rsidR="00CA4342" w:rsidRPr="00CA4342">
        <w:rPr>
          <w:rFonts w:ascii="Times New Roman" w:hAnsi="Times New Roman" w:cs="Times New Roman"/>
          <w:sz w:val="24"/>
          <w:szCs w:val="24"/>
        </w:rPr>
        <w:t xml:space="preserve"> dari anak-anak dalam kaitannya dengan kelangsungan hidup dan perkembangan anak dan penghargaan terhadap partisipasi anak. </w:t>
      </w:r>
      <w:r>
        <w:rPr>
          <w:rFonts w:ascii="Times New Roman" w:hAnsi="Times New Roman" w:cs="Times New Roman"/>
          <w:sz w:val="24"/>
          <w:szCs w:val="24"/>
        </w:rPr>
        <w:t xml:space="preserve"> (Hiariej, 2014).</w:t>
      </w:r>
    </w:p>
    <w:p w14:paraId="3BEEF6F7" w14:textId="2E78CC7E" w:rsidR="00E063B5" w:rsidRDefault="00E063B5" w:rsidP="00E063B5">
      <w:pPr>
        <w:pStyle w:val="Body"/>
        <w:spacing w:after="0" w:line="360" w:lineRule="auto"/>
        <w:ind w:firstLine="567"/>
        <w:jc w:val="both"/>
        <w:rPr>
          <w:rFonts w:ascii="Times New Roman" w:hAnsi="Times New Roman" w:cs="Times New Roman"/>
          <w:sz w:val="24"/>
          <w:szCs w:val="24"/>
        </w:rPr>
      </w:pPr>
      <w:r w:rsidRPr="00E063B5">
        <w:rPr>
          <w:rFonts w:ascii="Times New Roman" w:hAnsi="Times New Roman" w:cs="Times New Roman"/>
          <w:sz w:val="24"/>
          <w:szCs w:val="24"/>
        </w:rPr>
        <w:t>Anak memiliki hak atas perawatan dan dukungan, terutama dari keluarga sebagai inti masyarakat yang mendukung pertumbuhan dan kesejahteraannya. Perlindungan dan bantuan yang diperlukan harus diberikan kepada anak-anak agar mereka dapat berkembang dan bertanggung jawab dalam masyarakat. Anak-anak seharusnya diperlakukan dengan baik dalam lingkungan keluarga yang penuh kebahagiaan, kasih sayang, dan pemahaman. Dalam konteks hukum, kedudukan anak sebagai subyek hukum ditentukan oleh bentuk dan sistem hukum yang mengakui anak sebagai kelompok masyarakat yang berstatus hukum dan dianggap tidak mampu karena usia mereka yang masih di bawah batas yang ditentukan.</w:t>
      </w:r>
      <w:r>
        <w:rPr>
          <w:rFonts w:ascii="Times New Roman" w:hAnsi="Times New Roman" w:cs="Times New Roman"/>
          <w:sz w:val="24"/>
          <w:szCs w:val="24"/>
        </w:rPr>
        <w:t xml:space="preserve"> (Djamil, 2013).</w:t>
      </w:r>
    </w:p>
    <w:p w14:paraId="6B49CF71" w14:textId="1F3E87A8" w:rsidR="00E063B5" w:rsidRPr="00E063B5" w:rsidRDefault="00E063B5" w:rsidP="00E063B5">
      <w:pPr>
        <w:pStyle w:val="Body"/>
        <w:spacing w:after="0" w:line="360" w:lineRule="auto"/>
        <w:ind w:firstLine="567"/>
        <w:jc w:val="both"/>
        <w:rPr>
          <w:rFonts w:ascii="Times New Roman" w:hAnsi="Times New Roman" w:cs="Times New Roman"/>
          <w:sz w:val="24"/>
          <w:szCs w:val="24"/>
        </w:rPr>
      </w:pPr>
      <w:r w:rsidRPr="00E063B5">
        <w:rPr>
          <w:rFonts w:ascii="Times New Roman" w:hAnsi="Times New Roman" w:cs="Times New Roman"/>
          <w:sz w:val="24"/>
          <w:szCs w:val="24"/>
        </w:rPr>
        <w:t xml:space="preserve">Hukum merupakan salah satu cara untuk membina dan melindungi anak-anak. Definisi anak menurut undang-undang di Indonesia dapat bervariasi tergantung pada batas usia yang digunakan, tetapi dalam situasi tertentu, dapat ditentukan berdasarkan kondisi khusus. Misalnya, dalam konteks perkawinan, batas usia untuk pria adalah 19 tahun, sedangkan untuk perempuan adalah 16 tahun sesuai dengan </w:t>
      </w:r>
      <w:bookmarkStart w:id="3" w:name="_Hlk139466033"/>
      <w:r w:rsidR="00CA4342">
        <w:rPr>
          <w:rFonts w:ascii="Times New Roman" w:hAnsi="Times New Roman" w:cs="Times New Roman"/>
          <w:sz w:val="24"/>
          <w:szCs w:val="24"/>
        </w:rPr>
        <w:t>UU No</w:t>
      </w:r>
      <w:r w:rsidRPr="00E063B5">
        <w:rPr>
          <w:rFonts w:ascii="Times New Roman" w:hAnsi="Times New Roman" w:cs="Times New Roman"/>
          <w:sz w:val="24"/>
          <w:szCs w:val="24"/>
        </w:rPr>
        <w:t xml:space="preserve"> 1 Tahun 1974 tentang Perkawinan</w:t>
      </w:r>
      <w:bookmarkEnd w:id="3"/>
      <w:r w:rsidRPr="00E063B5">
        <w:rPr>
          <w:rFonts w:ascii="Times New Roman" w:hAnsi="Times New Roman" w:cs="Times New Roman"/>
          <w:sz w:val="24"/>
          <w:szCs w:val="24"/>
        </w:rPr>
        <w:t xml:space="preserve">. Kejahatan </w:t>
      </w:r>
      <w:r w:rsidRPr="00E063B5">
        <w:rPr>
          <w:rFonts w:ascii="Times New Roman" w:hAnsi="Times New Roman" w:cs="Times New Roman"/>
          <w:sz w:val="24"/>
          <w:szCs w:val="24"/>
        </w:rPr>
        <w:lastRenderedPageBreak/>
        <w:t>pencabulan terhadap anak merupakan masalah sosial yang sangat mengkhawatirkan dan perlu dicegah dan ditangani secara serius. Oleh karena itu, semua pihak, terutama kriminolog dan penegak hukum, perlu memberikan perhatian serius terhadap masalah ini.</w:t>
      </w:r>
      <w:r>
        <w:rPr>
          <w:rFonts w:ascii="Times New Roman" w:hAnsi="Times New Roman" w:cs="Times New Roman"/>
          <w:sz w:val="24"/>
          <w:szCs w:val="24"/>
        </w:rPr>
        <w:t xml:space="preserve"> (Maswandi, 2019).</w:t>
      </w:r>
    </w:p>
    <w:bookmarkEnd w:id="2"/>
    <w:p w14:paraId="6C73890D" w14:textId="1B527281" w:rsidR="001F40BA" w:rsidRDefault="001F40BA" w:rsidP="001F40BA">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pendahuluan di atas maka penulis tertarik untuk </w:t>
      </w:r>
      <w:bookmarkStart w:id="4" w:name="_Hlk137687169"/>
      <w:r>
        <w:rPr>
          <w:rFonts w:ascii="Times New Roman" w:hAnsi="Times New Roman" w:cs="Times New Roman"/>
          <w:sz w:val="24"/>
          <w:szCs w:val="24"/>
        </w:rPr>
        <w:t xml:space="preserve">mengaalisis tentang </w:t>
      </w:r>
      <w:proofErr w:type="gramStart"/>
      <w:r w:rsidR="00E063B5">
        <w:rPr>
          <w:rFonts w:ascii="Times New Roman" w:hAnsi="Times New Roman" w:cs="Times New Roman"/>
          <w:sz w:val="24"/>
          <w:szCs w:val="24"/>
        </w:rPr>
        <w:t>apa</w:t>
      </w:r>
      <w:proofErr w:type="gramEnd"/>
      <w:r w:rsidR="00E063B5">
        <w:rPr>
          <w:rFonts w:ascii="Times New Roman" w:hAnsi="Times New Roman" w:cs="Times New Roman"/>
          <w:sz w:val="24"/>
          <w:szCs w:val="24"/>
        </w:rPr>
        <w:t xml:space="preserve"> saja factor dan </w:t>
      </w:r>
      <w:r w:rsidR="00E063B5" w:rsidRPr="00E063B5">
        <w:rPr>
          <w:rFonts w:ascii="Times New Roman" w:hAnsi="Times New Roman" w:cs="Times New Roman"/>
          <w:sz w:val="24"/>
          <w:szCs w:val="24"/>
        </w:rPr>
        <w:t xml:space="preserve">upaya penanggulangan tindak pidana pencabulan anak oleh ayah kandung </w:t>
      </w:r>
      <w:r>
        <w:rPr>
          <w:rFonts w:ascii="Times New Roman" w:hAnsi="Times New Roman" w:cs="Times New Roman"/>
          <w:sz w:val="24"/>
          <w:szCs w:val="24"/>
        </w:rPr>
        <w:t xml:space="preserve">dengan judul </w:t>
      </w:r>
      <w:bookmarkStart w:id="5" w:name="_Hlk139459779"/>
      <w:bookmarkStart w:id="6" w:name="_Hlk139466150"/>
      <w:bookmarkEnd w:id="4"/>
      <w:r w:rsidR="00E063B5" w:rsidRPr="00E063B5">
        <w:rPr>
          <w:rFonts w:ascii="Times New Roman" w:hAnsi="Times New Roman" w:cs="Times New Roman"/>
          <w:b/>
          <w:bCs/>
          <w:sz w:val="24"/>
          <w:szCs w:val="24"/>
        </w:rPr>
        <w:t xml:space="preserve">Upaya Penanggulangan Tindak Pidana Pencabulan Anak Oleh Ayah Kandung Serta Faktor Yang Mempengaruhinya (Studi Kasus </w:t>
      </w:r>
      <w:r w:rsidR="00CA4342">
        <w:rPr>
          <w:rFonts w:ascii="Times New Roman" w:hAnsi="Times New Roman" w:cs="Times New Roman"/>
          <w:b/>
          <w:bCs/>
          <w:sz w:val="24"/>
          <w:szCs w:val="24"/>
        </w:rPr>
        <w:t>Polsek</w:t>
      </w:r>
      <w:r w:rsidR="00E063B5" w:rsidRPr="00E063B5">
        <w:rPr>
          <w:rFonts w:ascii="Times New Roman" w:hAnsi="Times New Roman" w:cs="Times New Roman"/>
          <w:b/>
          <w:bCs/>
          <w:sz w:val="24"/>
          <w:szCs w:val="24"/>
        </w:rPr>
        <w:t xml:space="preserve"> Kelapa Lima)</w:t>
      </w:r>
      <w:r w:rsidR="00E063B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20188">
        <w:rPr>
          <w:rFonts w:ascii="Times New Roman" w:hAnsi="Times New Roman" w:cs="Times New Roman"/>
          <w:sz w:val="24"/>
          <w:szCs w:val="24"/>
        </w:rPr>
        <w:t xml:space="preserve">Dengan rumusan masalah sebagai </w:t>
      </w:r>
      <w:proofErr w:type="gramStart"/>
      <w:r w:rsidRPr="00B20188">
        <w:rPr>
          <w:rFonts w:ascii="Times New Roman" w:hAnsi="Times New Roman" w:cs="Times New Roman"/>
          <w:sz w:val="24"/>
          <w:szCs w:val="24"/>
        </w:rPr>
        <w:t>berikut :</w:t>
      </w:r>
      <w:proofErr w:type="gramEnd"/>
    </w:p>
    <w:p w14:paraId="275D9A2E" w14:textId="1892B11B" w:rsidR="001F40BA" w:rsidRPr="00F643D6" w:rsidRDefault="00E063B5" w:rsidP="001F40BA">
      <w:pPr>
        <w:pStyle w:val="Body"/>
        <w:numPr>
          <w:ilvl w:val="0"/>
          <w:numId w:val="4"/>
        </w:numPr>
        <w:spacing w:after="0" w:line="360" w:lineRule="auto"/>
        <w:jc w:val="both"/>
        <w:rPr>
          <w:rFonts w:ascii="Times New Roman" w:hAnsi="Times New Roman" w:cs="Times New Roman"/>
          <w:sz w:val="24"/>
          <w:szCs w:val="24"/>
        </w:rPr>
      </w:pPr>
      <w:bookmarkStart w:id="7" w:name="_Hlk137609638"/>
      <w:bookmarkStart w:id="8" w:name="_Hlk137427828"/>
      <w:r>
        <w:rPr>
          <w:rFonts w:ascii="Times New Roman" w:hAnsi="Times New Roman" w:cs="Times New Roman"/>
          <w:sz w:val="24"/>
          <w:szCs w:val="24"/>
        </w:rPr>
        <w:t>Apa Saja Faktor yang Menjadi penyebab Terjadinya Tindak Pidana Pencabulan Anak Oleh Ayah Kandung</w:t>
      </w:r>
      <w:r w:rsidR="0036428E">
        <w:rPr>
          <w:rFonts w:ascii="Times New Roman" w:hAnsi="Times New Roman" w:cs="Times New Roman"/>
          <w:sz w:val="24"/>
          <w:szCs w:val="24"/>
        </w:rPr>
        <w:t xml:space="preserve"> di </w:t>
      </w:r>
      <w:r w:rsidR="00CA4342">
        <w:rPr>
          <w:rFonts w:ascii="Times New Roman" w:hAnsi="Times New Roman" w:cs="Times New Roman"/>
          <w:sz w:val="24"/>
          <w:szCs w:val="24"/>
        </w:rPr>
        <w:t>Polsek</w:t>
      </w:r>
      <w:r w:rsidR="0036428E">
        <w:rPr>
          <w:rFonts w:ascii="Times New Roman" w:hAnsi="Times New Roman" w:cs="Times New Roman"/>
          <w:sz w:val="24"/>
          <w:szCs w:val="24"/>
        </w:rPr>
        <w:t xml:space="preserve"> Kelapa Lima</w:t>
      </w:r>
      <w:r w:rsidR="00741113">
        <w:rPr>
          <w:rFonts w:ascii="Times New Roman" w:hAnsi="Times New Roman" w:cs="Times New Roman"/>
          <w:sz w:val="24"/>
          <w:szCs w:val="24"/>
        </w:rPr>
        <w:t>.</w:t>
      </w:r>
    </w:p>
    <w:bookmarkEnd w:id="7"/>
    <w:bookmarkEnd w:id="8"/>
    <w:p w14:paraId="46DA781B" w14:textId="7A9A8130" w:rsidR="001F40BA" w:rsidRPr="00E063B5" w:rsidRDefault="00E063B5" w:rsidP="00E063B5">
      <w:pPr>
        <w:pStyle w:val="Body"/>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E063B5">
        <w:rPr>
          <w:rFonts w:ascii="Times New Roman" w:hAnsi="Times New Roman" w:cs="Times New Roman"/>
          <w:sz w:val="24"/>
          <w:szCs w:val="24"/>
        </w:rPr>
        <w:t>Upaya Penanggulangan Tindak Pidana Pencabulan Anak Oleh Ayah Kandung</w:t>
      </w:r>
      <w:r w:rsidR="00741113">
        <w:rPr>
          <w:rFonts w:ascii="Times New Roman" w:hAnsi="Times New Roman" w:cs="Times New Roman"/>
          <w:sz w:val="24"/>
          <w:szCs w:val="24"/>
        </w:rPr>
        <w:t>.</w:t>
      </w:r>
      <w:bookmarkEnd w:id="5"/>
    </w:p>
    <w:bookmarkEnd w:id="6"/>
    <w:p w14:paraId="463E6E83" w14:textId="1965260E" w:rsidR="001F40BA" w:rsidRPr="00095267" w:rsidRDefault="001F40BA" w:rsidP="001F40BA">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Penelitian ini menggunakan pendekatan yuridis empiris dengan menganalisis dan mengkaji hukum berdasarkan realitas yang diperoleh secara obyektif di lapangan, termasuk pendapat, sikap, dan perilaku aparat penegak hukum yang didasarkan pada identifikasi hukum dan efektivitasnya.</w:t>
      </w:r>
      <w:proofErr w:type="gramEnd"/>
      <w:r w:rsidRPr="004B7A2F">
        <w:rPr>
          <w:rFonts w:ascii="Times New Roman" w:hAnsi="Times New Roman" w:cs="Times New Roman"/>
          <w:sz w:val="24"/>
          <w:szCs w:val="24"/>
        </w:rPr>
        <w:t xml:space="preserve"> (Soerjono, 2001).</w:t>
      </w:r>
      <w:r>
        <w:rPr>
          <w:rFonts w:ascii="Times New Roman" w:hAnsi="Times New Roman" w:cs="Times New Roman"/>
          <w:sz w:val="24"/>
          <w:szCs w:val="24"/>
        </w:rPr>
        <w:t xml:space="preserve"> </w:t>
      </w:r>
      <w:r w:rsidRPr="004B7A2F">
        <w:rPr>
          <w:rFonts w:ascii="Times New Roman" w:hAnsi="Times New Roman" w:cs="Times New Roman"/>
          <w:sz w:val="24"/>
          <w:szCs w:val="24"/>
        </w:rPr>
        <w:t>Penelitian menggunakan metode penelitian hukum normati</w:t>
      </w:r>
      <w:r w:rsidR="00E309D2">
        <w:rPr>
          <w:rFonts w:ascii="Times New Roman" w:hAnsi="Times New Roman" w:cs="Times New Roman"/>
          <w:sz w:val="24"/>
          <w:szCs w:val="24"/>
        </w:rPr>
        <w:t>f</w:t>
      </w:r>
      <w:r w:rsidRPr="004B7A2F">
        <w:rPr>
          <w:rFonts w:ascii="Times New Roman" w:hAnsi="Times New Roman" w:cs="Times New Roman"/>
          <w:sz w:val="24"/>
          <w:szCs w:val="24"/>
        </w:rPr>
        <w:t xml:space="preserve"> bersifat deskriptif analisis penelitian hukum yang didasarkan pada studi pustaka, dengan melakukan analisis terhadap permasalahan hukum melalui pemahaman terhadap peraturan perundang-undangan, literatur, serta sumber referensi lain. (Marzuki, 2011).</w:t>
      </w:r>
    </w:p>
    <w:p w14:paraId="64227519" w14:textId="77777777" w:rsidR="001F40BA" w:rsidRPr="002518DC" w:rsidRDefault="001F40BA" w:rsidP="001F40BA">
      <w:pPr>
        <w:pStyle w:val="Body"/>
        <w:spacing w:after="0" w:line="240" w:lineRule="auto"/>
        <w:ind w:left="567"/>
        <w:jc w:val="both"/>
        <w:rPr>
          <w:rFonts w:ascii="Times New Roman" w:eastAsia="Times New Roman" w:hAnsi="Times New Roman" w:cs="Times New Roman"/>
          <w:b/>
          <w:bCs/>
          <w:sz w:val="24"/>
          <w:szCs w:val="24"/>
          <w:lang w:val="en-US"/>
        </w:rPr>
      </w:pPr>
    </w:p>
    <w:p w14:paraId="18F3344C" w14:textId="77777777" w:rsidR="001F40BA" w:rsidRPr="002518DC" w:rsidRDefault="001F40BA" w:rsidP="001F40BA">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452A16E2" w14:textId="14B44EEF" w:rsidR="001F40BA" w:rsidRDefault="00E063B5" w:rsidP="001F40BA">
      <w:pPr>
        <w:pStyle w:val="ListParagraph"/>
        <w:numPr>
          <w:ilvl w:val="3"/>
          <w:numId w:val="2"/>
        </w:numPr>
        <w:spacing w:line="360" w:lineRule="auto"/>
        <w:ind w:left="567"/>
        <w:jc w:val="both"/>
        <w:rPr>
          <w:rFonts w:ascii="Times New Roman" w:hAnsi="Times New Roman" w:cs="Times New Roman"/>
          <w:b/>
          <w:bCs/>
          <w:sz w:val="24"/>
          <w:szCs w:val="24"/>
        </w:rPr>
      </w:pPr>
      <w:r w:rsidRPr="00E063B5">
        <w:rPr>
          <w:rFonts w:ascii="Times New Roman" w:hAnsi="Times New Roman" w:cs="Times New Roman"/>
          <w:b/>
          <w:bCs/>
          <w:sz w:val="24"/>
          <w:szCs w:val="24"/>
          <w:lang w:val="en-US"/>
        </w:rPr>
        <w:t>Faktor yang Menjadi penyebab Terjadinya Tindak Pidana Pencabulan Anak Oleh Ayah Kandung</w:t>
      </w:r>
      <w:r w:rsidR="0036428E">
        <w:rPr>
          <w:rFonts w:ascii="Times New Roman" w:hAnsi="Times New Roman" w:cs="Times New Roman"/>
          <w:b/>
          <w:bCs/>
          <w:sz w:val="24"/>
          <w:szCs w:val="24"/>
          <w:lang w:val="en-US"/>
        </w:rPr>
        <w:t xml:space="preserve"> </w:t>
      </w:r>
      <w:r w:rsidR="0036428E" w:rsidRPr="0036428E">
        <w:rPr>
          <w:rFonts w:ascii="Times New Roman" w:hAnsi="Times New Roman" w:cs="Times New Roman"/>
          <w:b/>
          <w:bCs/>
          <w:sz w:val="24"/>
          <w:szCs w:val="24"/>
          <w:lang w:val="en-US"/>
        </w:rPr>
        <w:t xml:space="preserve">di </w:t>
      </w:r>
      <w:r w:rsidR="00CA4342">
        <w:rPr>
          <w:rFonts w:ascii="Times New Roman" w:hAnsi="Times New Roman" w:cs="Times New Roman"/>
          <w:b/>
          <w:bCs/>
          <w:sz w:val="24"/>
          <w:szCs w:val="24"/>
          <w:lang w:val="en-US"/>
        </w:rPr>
        <w:t>Polsek</w:t>
      </w:r>
      <w:r w:rsidR="0036428E" w:rsidRPr="0036428E">
        <w:rPr>
          <w:rFonts w:ascii="Times New Roman" w:hAnsi="Times New Roman" w:cs="Times New Roman"/>
          <w:b/>
          <w:bCs/>
          <w:sz w:val="24"/>
          <w:szCs w:val="24"/>
          <w:lang w:val="en-US"/>
        </w:rPr>
        <w:t xml:space="preserve"> Kelapa Lima</w:t>
      </w:r>
    </w:p>
    <w:p w14:paraId="6DE1D1FD" w14:textId="424378F4" w:rsidR="00A26670" w:rsidRDefault="00FB09C0" w:rsidP="00FB09C0">
      <w:pPr>
        <w:pStyle w:val="ListParagraph"/>
        <w:spacing w:line="36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00E04950">
        <w:rPr>
          <w:rFonts w:ascii="Times New Roman" w:hAnsi="Times New Roman" w:cs="Times New Roman"/>
          <w:sz w:val="24"/>
          <w:szCs w:val="24"/>
          <w:lang w:val="en-US"/>
        </w:rPr>
        <w:t>inggu tanggal 05 Desember 2021 jam 09.00 Wita yang bertempat di kamar kaka Anak Korban Berinisial AFB sedang berbaring di kamar dikamar paman Anak Korban yang berada di luar rumah.</w:t>
      </w:r>
      <w:proofErr w:type="gramEnd"/>
      <w:r w:rsidR="00E04950">
        <w:rPr>
          <w:rFonts w:ascii="Times New Roman" w:hAnsi="Times New Roman" w:cs="Times New Roman"/>
          <w:sz w:val="24"/>
          <w:szCs w:val="24"/>
          <w:lang w:val="en-US"/>
        </w:rPr>
        <w:t xml:space="preserve"> Kemudian tersangka memanggil </w:t>
      </w:r>
      <w:r w:rsidR="00E04950">
        <w:rPr>
          <w:rFonts w:ascii="Times New Roman" w:hAnsi="Times New Roman" w:cs="Times New Roman"/>
          <w:sz w:val="24"/>
          <w:szCs w:val="24"/>
          <w:lang w:val="en-US"/>
        </w:rPr>
        <w:lastRenderedPageBreak/>
        <w:t>Anak Korban dengan berdalih ingin pergi ke pasar untuk berbelanja. Namun setelah Anak Korban dan Tersangka Masuk ke dalam rumah, Anak Korban melihat bahwa tersangka mengunci dan menutup semua pintu rumah. Lalu tersangka memperlihatkan video tidak senonoh kepada Anak Korban sehingga Anak Korban Merasa ketakutan. Kemudian Tersangka mendorong Anak Korban agar berbaring di tempat tidur dan tersangka membuka seluruh pakaian anak korban dengan mengancam agar Anak Korban tidak memberi tahu orang lain. Lalu Tersangka membuka</w:t>
      </w:r>
      <w:r w:rsidR="00CA4342">
        <w:rPr>
          <w:rFonts w:ascii="Times New Roman" w:hAnsi="Times New Roman" w:cs="Times New Roman"/>
          <w:sz w:val="24"/>
          <w:szCs w:val="24"/>
          <w:lang w:val="en-US"/>
        </w:rPr>
        <w:t xml:space="preserve"> bajunya dan melakukan hubungan</w:t>
      </w:r>
      <w:r w:rsidR="00E04950">
        <w:rPr>
          <w:rFonts w:ascii="Times New Roman" w:hAnsi="Times New Roman" w:cs="Times New Roman"/>
          <w:sz w:val="24"/>
          <w:szCs w:val="24"/>
          <w:lang w:val="en-US"/>
        </w:rPr>
        <w:t xml:space="preserve"> suami istri dengan Anak Korban</w:t>
      </w:r>
      <w:r w:rsidR="00CA4342">
        <w:rPr>
          <w:rFonts w:ascii="Times New Roman" w:hAnsi="Times New Roman" w:cs="Times New Roman"/>
          <w:sz w:val="24"/>
          <w:szCs w:val="24"/>
          <w:lang w:val="en-US"/>
        </w:rPr>
        <w:t>,</w:t>
      </w:r>
      <w:r w:rsidR="00E04950">
        <w:rPr>
          <w:rFonts w:ascii="Times New Roman" w:hAnsi="Times New Roman" w:cs="Times New Roman"/>
          <w:sz w:val="24"/>
          <w:szCs w:val="24"/>
          <w:lang w:val="en-US"/>
        </w:rPr>
        <w:t xml:space="preserve"> dengan ancaman bahwa Tersangka </w:t>
      </w:r>
      <w:proofErr w:type="gramStart"/>
      <w:r w:rsidR="00E04950">
        <w:rPr>
          <w:rFonts w:ascii="Times New Roman" w:hAnsi="Times New Roman" w:cs="Times New Roman"/>
          <w:sz w:val="24"/>
          <w:szCs w:val="24"/>
          <w:lang w:val="en-US"/>
        </w:rPr>
        <w:t>akan</w:t>
      </w:r>
      <w:proofErr w:type="gramEnd"/>
      <w:r w:rsidR="00E04950">
        <w:rPr>
          <w:rFonts w:ascii="Times New Roman" w:hAnsi="Times New Roman" w:cs="Times New Roman"/>
          <w:sz w:val="24"/>
          <w:szCs w:val="24"/>
          <w:lang w:val="en-US"/>
        </w:rPr>
        <w:t xml:space="preserve"> memukul korban. </w:t>
      </w:r>
      <w:proofErr w:type="gramStart"/>
      <w:r w:rsidR="00E04950">
        <w:rPr>
          <w:rFonts w:ascii="Times New Roman" w:hAnsi="Times New Roman" w:cs="Times New Roman"/>
          <w:sz w:val="24"/>
          <w:szCs w:val="24"/>
          <w:lang w:val="en-US"/>
        </w:rPr>
        <w:t>Kemudia</w:t>
      </w:r>
      <w:r w:rsidR="00CA4342">
        <w:rPr>
          <w:rFonts w:ascii="Times New Roman" w:hAnsi="Times New Roman" w:cs="Times New Roman"/>
          <w:sz w:val="24"/>
          <w:szCs w:val="24"/>
          <w:lang w:val="en-US"/>
        </w:rPr>
        <w:t>n</w:t>
      </w:r>
      <w:r w:rsidR="00E04950">
        <w:rPr>
          <w:rFonts w:ascii="Times New Roman" w:hAnsi="Times New Roman" w:cs="Times New Roman"/>
          <w:sz w:val="24"/>
          <w:szCs w:val="24"/>
          <w:lang w:val="en-US"/>
        </w:rPr>
        <w:t xml:space="preserve"> dari luar kaka Anak Korban memanggil Anak korban untuk membukakan pintu rumah, sehingga Tersangka menyudahi aksinya dan menyuruh Anak Korban untuk menemui kakanya.</w:t>
      </w:r>
      <w:proofErr w:type="gramEnd"/>
      <w:r w:rsidR="00E04950">
        <w:rPr>
          <w:rFonts w:ascii="Times New Roman" w:hAnsi="Times New Roman" w:cs="Times New Roman"/>
          <w:sz w:val="24"/>
          <w:szCs w:val="24"/>
          <w:lang w:val="en-US"/>
        </w:rPr>
        <w:t xml:space="preserve"> </w:t>
      </w:r>
      <w:proofErr w:type="gramStart"/>
      <w:r w:rsidR="00E04950">
        <w:rPr>
          <w:rFonts w:ascii="Times New Roman" w:hAnsi="Times New Roman" w:cs="Times New Roman"/>
          <w:sz w:val="24"/>
          <w:szCs w:val="24"/>
          <w:lang w:val="en-US"/>
        </w:rPr>
        <w:t xml:space="preserve">Kemudia </w:t>
      </w:r>
      <w:r w:rsidR="00A26670">
        <w:rPr>
          <w:rFonts w:ascii="Times New Roman" w:hAnsi="Times New Roman" w:cs="Times New Roman"/>
          <w:sz w:val="24"/>
          <w:szCs w:val="24"/>
          <w:lang w:val="en-US"/>
        </w:rPr>
        <w:t>Anak Korban Berlari ke kamar Paman</w:t>
      </w:r>
      <w:r>
        <w:rPr>
          <w:rFonts w:ascii="Times New Roman" w:hAnsi="Times New Roman" w:cs="Times New Roman"/>
          <w:sz w:val="24"/>
          <w:szCs w:val="24"/>
          <w:lang w:val="en-US"/>
        </w:rPr>
        <w:t xml:space="preserve">, </w:t>
      </w:r>
      <w:r w:rsidR="00A26670">
        <w:rPr>
          <w:rFonts w:ascii="Times New Roman" w:hAnsi="Times New Roman" w:cs="Times New Roman"/>
          <w:sz w:val="24"/>
          <w:szCs w:val="24"/>
          <w:lang w:val="en-US"/>
        </w:rPr>
        <w:t>Anak Korban</w:t>
      </w:r>
      <w:r>
        <w:rPr>
          <w:rFonts w:ascii="Times New Roman" w:hAnsi="Times New Roman" w:cs="Times New Roman"/>
          <w:sz w:val="24"/>
          <w:szCs w:val="24"/>
          <w:lang w:val="en-US"/>
        </w:rPr>
        <w:t xml:space="preserve"> bernama MSK </w:t>
      </w:r>
      <w:r w:rsidR="00A26670">
        <w:rPr>
          <w:rFonts w:ascii="Times New Roman" w:hAnsi="Times New Roman" w:cs="Times New Roman"/>
          <w:sz w:val="24"/>
          <w:szCs w:val="24"/>
          <w:lang w:val="en-US"/>
        </w:rPr>
        <w:t>menceritakan semua kejadian yang terjadi terhadapnya.</w:t>
      </w:r>
      <w:proofErr w:type="gramEnd"/>
      <w:r>
        <w:rPr>
          <w:rFonts w:ascii="Times New Roman" w:hAnsi="Times New Roman" w:cs="Times New Roman"/>
          <w:sz w:val="24"/>
          <w:szCs w:val="24"/>
          <w:lang w:val="en-US"/>
        </w:rPr>
        <w:t xml:space="preserve"> </w:t>
      </w:r>
      <w:r w:rsidR="00A26670" w:rsidRPr="00A26670">
        <w:rPr>
          <w:rFonts w:ascii="Times New Roman" w:hAnsi="Times New Roman" w:cs="Times New Roman"/>
          <w:sz w:val="24"/>
          <w:szCs w:val="24"/>
          <w:lang w:val="en-US"/>
        </w:rPr>
        <w:t xml:space="preserve">Pada kasus disebutkan, terdapat beberapa faktor penyebab tindak pidana pencabulan anak oleh ayah kandung di wilayah Hukum </w:t>
      </w:r>
      <w:r w:rsidR="00CA4342">
        <w:rPr>
          <w:rFonts w:ascii="Times New Roman" w:hAnsi="Times New Roman" w:cs="Times New Roman"/>
          <w:sz w:val="24"/>
          <w:szCs w:val="24"/>
          <w:lang w:val="en-US"/>
        </w:rPr>
        <w:t>Polsek</w:t>
      </w:r>
      <w:r w:rsidR="00A26670" w:rsidRPr="00A26670">
        <w:rPr>
          <w:rFonts w:ascii="Times New Roman" w:hAnsi="Times New Roman" w:cs="Times New Roman"/>
          <w:sz w:val="24"/>
          <w:szCs w:val="24"/>
          <w:lang w:val="en-US"/>
        </w:rPr>
        <w:t xml:space="preserve"> Kelapa Lima, antara lain:</w:t>
      </w:r>
    </w:p>
    <w:p w14:paraId="22B4857D" w14:textId="77777777" w:rsidR="00A26670" w:rsidRPr="00A26670" w:rsidRDefault="00A26670" w:rsidP="00E309D2">
      <w:pPr>
        <w:pStyle w:val="ListParagraph"/>
        <w:numPr>
          <w:ilvl w:val="0"/>
          <w:numId w:val="7"/>
        </w:numPr>
        <w:spacing w:line="360" w:lineRule="auto"/>
        <w:ind w:left="567" w:hanging="567"/>
        <w:jc w:val="both"/>
        <w:rPr>
          <w:rFonts w:ascii="Times New Roman" w:hAnsi="Times New Roman" w:cs="Times New Roman"/>
          <w:sz w:val="24"/>
          <w:szCs w:val="24"/>
          <w:lang w:val="en-US"/>
        </w:rPr>
      </w:pPr>
      <w:r w:rsidRPr="00A26670">
        <w:rPr>
          <w:rFonts w:ascii="Times New Roman" w:hAnsi="Times New Roman" w:cs="Times New Roman"/>
          <w:sz w:val="24"/>
          <w:szCs w:val="24"/>
          <w:lang w:val="en-US"/>
        </w:rPr>
        <w:t>Faktor Rendahnya Pendidikan</w:t>
      </w:r>
    </w:p>
    <w:p w14:paraId="6BFD7571" w14:textId="2F3AC78C" w:rsidR="00A26670" w:rsidRPr="00A26670" w:rsidRDefault="00A26670" w:rsidP="00FB09C0">
      <w:pPr>
        <w:pStyle w:val="ListParagraph"/>
        <w:spacing w:line="360" w:lineRule="auto"/>
        <w:ind w:left="0" w:firstLine="666"/>
        <w:jc w:val="both"/>
        <w:rPr>
          <w:rFonts w:ascii="Times New Roman" w:hAnsi="Times New Roman" w:cs="Times New Roman"/>
          <w:sz w:val="24"/>
          <w:szCs w:val="24"/>
          <w:lang w:val="en-US"/>
        </w:rPr>
      </w:pPr>
      <w:r w:rsidRPr="00A26670">
        <w:rPr>
          <w:rFonts w:ascii="Times New Roman" w:hAnsi="Times New Roman" w:cs="Times New Roman"/>
          <w:sz w:val="24"/>
          <w:szCs w:val="24"/>
          <w:lang w:val="en-US"/>
        </w:rPr>
        <w:t xml:space="preserve">Rendahnya tingkat pendidikan mempengaruhi seseorang untuk rentan terpengaruh dan melakukan tindakan kejahatan atau pelanggaran hukum. </w:t>
      </w:r>
      <w:proofErr w:type="gramStart"/>
      <w:r w:rsidRPr="00A26670">
        <w:rPr>
          <w:rFonts w:ascii="Times New Roman" w:hAnsi="Times New Roman" w:cs="Times New Roman"/>
          <w:sz w:val="24"/>
          <w:szCs w:val="24"/>
          <w:lang w:val="en-US"/>
        </w:rPr>
        <w:t>wawancara</w:t>
      </w:r>
      <w:proofErr w:type="gramEnd"/>
      <w:r w:rsidRPr="00A26670">
        <w:rPr>
          <w:rFonts w:ascii="Times New Roman" w:hAnsi="Times New Roman" w:cs="Times New Roman"/>
          <w:sz w:val="24"/>
          <w:szCs w:val="24"/>
          <w:lang w:val="en-US"/>
        </w:rPr>
        <w:t xml:space="preserve"> dengan Briptu Kassandra Ch Fia, Penyidik PPA Polsek Kelapa Lima, disebutkan tindak pidana pencabulan</w:t>
      </w:r>
      <w:r w:rsidR="00FB09C0">
        <w:rPr>
          <w:rFonts w:ascii="Times New Roman" w:hAnsi="Times New Roman" w:cs="Times New Roman"/>
          <w:sz w:val="24"/>
          <w:szCs w:val="24"/>
          <w:lang w:val="en-US"/>
        </w:rPr>
        <w:t xml:space="preserve"> anak, </w:t>
      </w:r>
      <w:r w:rsidRPr="00A26670">
        <w:rPr>
          <w:rFonts w:ascii="Times New Roman" w:hAnsi="Times New Roman" w:cs="Times New Roman"/>
          <w:sz w:val="24"/>
          <w:szCs w:val="24"/>
          <w:lang w:val="en-US"/>
        </w:rPr>
        <w:t xml:space="preserve">terjadi akibat rendahnya pendidikan. </w:t>
      </w:r>
      <w:proofErr w:type="gramStart"/>
      <w:r w:rsidR="00FB09C0">
        <w:rPr>
          <w:rFonts w:ascii="Times New Roman" w:hAnsi="Times New Roman" w:cs="Times New Roman"/>
          <w:sz w:val="24"/>
          <w:szCs w:val="24"/>
          <w:lang w:val="en-US"/>
        </w:rPr>
        <w:t>T</w:t>
      </w:r>
      <w:r w:rsidRPr="00A26670">
        <w:rPr>
          <w:rFonts w:ascii="Times New Roman" w:hAnsi="Times New Roman" w:cs="Times New Roman"/>
          <w:sz w:val="24"/>
          <w:szCs w:val="24"/>
          <w:lang w:val="en-US"/>
        </w:rPr>
        <w:t>indak pidana pencabulan anak oleh ayah kandung, dimana pelaku pendidikan rendah, seperti sekolah dasar, memiliki pemahaman yang terbatas dan mungkin tidak menyadari dampak negatif perbuatannya terhadap korban anak.</w:t>
      </w:r>
      <w:proofErr w:type="gramEnd"/>
      <w:r w:rsidRPr="00A26670">
        <w:rPr>
          <w:rFonts w:ascii="Times New Roman" w:hAnsi="Times New Roman" w:cs="Times New Roman"/>
          <w:sz w:val="24"/>
          <w:szCs w:val="24"/>
          <w:lang w:val="en-US"/>
        </w:rPr>
        <w:t xml:space="preserve"> Oleh karena itu, pendidikan sangat penting dan perlu disosialisasikan sebagai dasar perilaku seseorang. </w:t>
      </w:r>
      <w:proofErr w:type="gramStart"/>
      <w:r w:rsidRPr="00A26670">
        <w:rPr>
          <w:rFonts w:ascii="Times New Roman" w:hAnsi="Times New Roman" w:cs="Times New Roman"/>
          <w:sz w:val="24"/>
          <w:szCs w:val="24"/>
          <w:lang w:val="en-US"/>
        </w:rPr>
        <w:t xml:space="preserve">Kurangnya pendidikan dapat menyebabkan keterbatasan pengetahuan dan pemahaman pelaku.Dengan demikian, faktor rendahnya pendidikan menjadi salah satu faktor yang dapat mempengaruhi terjadinya tindak pidana pencabulan anak oleh ayah kandung di wilayah Hukum </w:t>
      </w:r>
      <w:r w:rsidR="00CA4342">
        <w:rPr>
          <w:rFonts w:ascii="Times New Roman" w:hAnsi="Times New Roman" w:cs="Times New Roman"/>
          <w:sz w:val="24"/>
          <w:szCs w:val="24"/>
          <w:lang w:val="en-US"/>
        </w:rPr>
        <w:t>Polsek</w:t>
      </w:r>
      <w:r w:rsidRPr="00A26670">
        <w:rPr>
          <w:rFonts w:ascii="Times New Roman" w:hAnsi="Times New Roman" w:cs="Times New Roman"/>
          <w:sz w:val="24"/>
          <w:szCs w:val="24"/>
          <w:lang w:val="en-US"/>
        </w:rPr>
        <w:t xml:space="preserve"> Kelapa Lima.</w:t>
      </w:r>
      <w:proofErr w:type="gramEnd"/>
    </w:p>
    <w:p w14:paraId="572E7281" w14:textId="77777777" w:rsidR="00A26670" w:rsidRPr="00A26670" w:rsidRDefault="00A26670" w:rsidP="00E309D2">
      <w:pPr>
        <w:pStyle w:val="ListParagraph"/>
        <w:numPr>
          <w:ilvl w:val="0"/>
          <w:numId w:val="7"/>
        </w:numPr>
        <w:spacing w:line="360" w:lineRule="auto"/>
        <w:ind w:left="567" w:hanging="567"/>
        <w:jc w:val="both"/>
        <w:rPr>
          <w:rFonts w:ascii="Times New Roman" w:hAnsi="Times New Roman" w:cs="Times New Roman"/>
          <w:sz w:val="24"/>
          <w:szCs w:val="24"/>
          <w:lang w:val="en-US"/>
        </w:rPr>
      </w:pPr>
      <w:r w:rsidRPr="00A26670">
        <w:rPr>
          <w:rFonts w:ascii="Times New Roman" w:hAnsi="Times New Roman" w:cs="Times New Roman"/>
          <w:sz w:val="24"/>
          <w:szCs w:val="24"/>
          <w:lang w:val="en-US"/>
        </w:rPr>
        <w:t>Faktor Lingkungan atau Tempat Tinggal (Rumah)</w:t>
      </w:r>
    </w:p>
    <w:p w14:paraId="275124E1" w14:textId="6EAA6B51" w:rsidR="00A26670" w:rsidRDefault="00CA4342" w:rsidP="00FB09C0">
      <w:pPr>
        <w:pStyle w:val="ListParagraph"/>
        <w:spacing w:line="360" w:lineRule="auto"/>
        <w:ind w:left="0" w:firstLine="66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Faktor ini terkait dengan</w:t>
      </w:r>
      <w:r w:rsidR="00A26670" w:rsidRPr="00A26670">
        <w:rPr>
          <w:rFonts w:ascii="Times New Roman" w:hAnsi="Times New Roman" w:cs="Times New Roman"/>
          <w:sz w:val="24"/>
          <w:szCs w:val="24"/>
          <w:lang w:val="en-US"/>
        </w:rPr>
        <w:t xml:space="preserve"> lingkungan tempat tinggal yang mendukung terjadinya tindak pencabulan, sesuai dengan kegiatan individu atau kelompok dalam masyarakat.</w:t>
      </w:r>
      <w:proofErr w:type="gramEnd"/>
      <w:r w:rsidR="00A26670" w:rsidRPr="00A26670">
        <w:rPr>
          <w:rFonts w:ascii="Times New Roman" w:hAnsi="Times New Roman" w:cs="Times New Roman"/>
          <w:sz w:val="24"/>
          <w:szCs w:val="24"/>
          <w:lang w:val="en-US"/>
        </w:rPr>
        <w:t xml:space="preserve"> </w:t>
      </w:r>
      <w:proofErr w:type="gramStart"/>
      <w:r w:rsidR="00A26670" w:rsidRPr="00A26670">
        <w:rPr>
          <w:rFonts w:ascii="Times New Roman" w:hAnsi="Times New Roman" w:cs="Times New Roman"/>
          <w:sz w:val="24"/>
          <w:szCs w:val="24"/>
          <w:lang w:val="en-US"/>
        </w:rPr>
        <w:t xml:space="preserve">Kondisi yang kurang waspada dapat memberikan peluang bagi terjadinya kejahatan dalam konteks ini.Penyidik PPA </w:t>
      </w:r>
      <w:r>
        <w:rPr>
          <w:rFonts w:ascii="Times New Roman" w:hAnsi="Times New Roman" w:cs="Times New Roman"/>
          <w:sz w:val="24"/>
          <w:szCs w:val="24"/>
          <w:lang w:val="en-US"/>
        </w:rPr>
        <w:t>Polsek</w:t>
      </w:r>
      <w:r w:rsidR="00A26670" w:rsidRPr="00A26670">
        <w:rPr>
          <w:rFonts w:ascii="Times New Roman" w:hAnsi="Times New Roman" w:cs="Times New Roman"/>
          <w:sz w:val="24"/>
          <w:szCs w:val="24"/>
          <w:lang w:val="en-US"/>
        </w:rPr>
        <w:t xml:space="preserve"> Kelapa Lima</w:t>
      </w:r>
      <w:r w:rsidR="00A26670">
        <w:rPr>
          <w:rFonts w:ascii="Times New Roman" w:hAnsi="Times New Roman" w:cs="Times New Roman"/>
          <w:sz w:val="24"/>
          <w:szCs w:val="24"/>
          <w:lang w:val="en-US"/>
        </w:rPr>
        <w:t xml:space="preserve"> mengatakan</w:t>
      </w:r>
      <w:r w:rsidR="00A26670" w:rsidRPr="00A26670">
        <w:rPr>
          <w:rFonts w:ascii="Times New Roman" w:hAnsi="Times New Roman" w:cs="Times New Roman"/>
          <w:sz w:val="24"/>
          <w:szCs w:val="24"/>
          <w:lang w:val="en-US"/>
        </w:rPr>
        <w:t>, ditemukan bahwa faktor kesempatan muncul karena kurangnya pengawasan dan perhatian dari ibu korban yang jarang tinggal serumah.</w:t>
      </w:r>
      <w:proofErr w:type="gramEnd"/>
      <w:r w:rsidR="00A26670" w:rsidRPr="00A26670">
        <w:rPr>
          <w:rFonts w:ascii="Times New Roman" w:hAnsi="Times New Roman" w:cs="Times New Roman"/>
          <w:sz w:val="24"/>
          <w:szCs w:val="24"/>
          <w:lang w:val="en-US"/>
        </w:rPr>
        <w:t xml:space="preserve"> Hal ini terjadi karena ibu korban sering meninggalkan rumah dan kurang berkomunikasi dengan anak-anaknya. </w:t>
      </w:r>
      <w:proofErr w:type="gramStart"/>
      <w:r w:rsidR="00A26670" w:rsidRPr="00A26670">
        <w:rPr>
          <w:rFonts w:ascii="Times New Roman" w:hAnsi="Times New Roman" w:cs="Times New Roman"/>
          <w:sz w:val="24"/>
          <w:szCs w:val="24"/>
          <w:lang w:val="en-US"/>
        </w:rPr>
        <w:t>Selain itu, lingkungan tempat tinggal yang sepi, di mana hanya ada pelaku, korban, dan kakak korban yang tinggal di rumah tersebut, juga memberikan kesempatan bagi pelaku kejahatan untuk melaksanakan niat jahatnya.</w:t>
      </w:r>
      <w:proofErr w:type="gramEnd"/>
      <w:r w:rsidR="00FB09C0">
        <w:rPr>
          <w:rFonts w:ascii="Times New Roman" w:hAnsi="Times New Roman" w:cs="Times New Roman"/>
          <w:sz w:val="24"/>
          <w:szCs w:val="24"/>
          <w:lang w:val="en-US"/>
        </w:rPr>
        <w:t xml:space="preserve"> </w:t>
      </w:r>
      <w:r w:rsidR="00A26670" w:rsidRPr="00A26670">
        <w:rPr>
          <w:rFonts w:ascii="Times New Roman" w:hAnsi="Times New Roman" w:cs="Times New Roman"/>
          <w:sz w:val="24"/>
          <w:szCs w:val="24"/>
          <w:lang w:val="en-US"/>
        </w:rPr>
        <w:t>Dalam pandangan penulis, faktor kesempatan dalam kasus pencabulan ini menunjukkan pentingnya waktu luang yang diberikan oleh seorang ibu untuk mendengarkan cerita dan curhatan anak. Anak seharusnya lebih dekat dengan ibunya sehingga kejahatan yang melibatkan ayah kandung tidak terjadi.</w:t>
      </w:r>
    </w:p>
    <w:p w14:paraId="726E8594" w14:textId="7DF99A03" w:rsidR="00A26670" w:rsidRDefault="00A26670" w:rsidP="00E309D2">
      <w:pPr>
        <w:pStyle w:val="ListParagraph"/>
        <w:numPr>
          <w:ilvl w:val="0"/>
          <w:numId w:val="7"/>
        </w:numPr>
        <w:spacing w:line="360" w:lineRule="auto"/>
        <w:ind w:left="567" w:hanging="567"/>
        <w:jc w:val="both"/>
        <w:rPr>
          <w:rFonts w:ascii="Times New Roman" w:hAnsi="Times New Roman" w:cs="Times New Roman"/>
          <w:sz w:val="24"/>
          <w:szCs w:val="24"/>
          <w:lang w:val="en-US"/>
        </w:rPr>
      </w:pPr>
      <w:r w:rsidRPr="00A26670">
        <w:rPr>
          <w:rFonts w:ascii="Times New Roman" w:hAnsi="Times New Roman" w:cs="Times New Roman"/>
          <w:sz w:val="24"/>
          <w:szCs w:val="24"/>
          <w:lang w:val="en-US"/>
        </w:rPr>
        <w:t>Faktor Penyalahgunaan Minuman Keras (Beralkohol)</w:t>
      </w:r>
    </w:p>
    <w:p w14:paraId="469F6146" w14:textId="11CC0109" w:rsidR="00A26670" w:rsidRDefault="00A26670" w:rsidP="00FB09C0">
      <w:pPr>
        <w:pStyle w:val="ListParagraph"/>
        <w:spacing w:after="0" w:line="360" w:lineRule="auto"/>
        <w:ind w:left="0" w:firstLine="666"/>
        <w:jc w:val="both"/>
        <w:rPr>
          <w:rFonts w:ascii="Times New Roman" w:hAnsi="Times New Roman" w:cs="Times New Roman"/>
          <w:sz w:val="24"/>
          <w:szCs w:val="24"/>
          <w:lang w:val="en-US"/>
        </w:rPr>
      </w:pPr>
      <w:r w:rsidRPr="00A26670">
        <w:rPr>
          <w:rFonts w:ascii="Times New Roman" w:hAnsi="Times New Roman" w:cs="Times New Roman"/>
          <w:sz w:val="24"/>
          <w:szCs w:val="24"/>
          <w:lang w:val="en-US"/>
        </w:rPr>
        <w:t xml:space="preserve">Minuman keras beralkohol merupakan salah satu jenis zat adiktif yang dapat menyebabkan ketergantungan. Zat alkohol yang terkandung dalam minuman keras dapat menyebabkan gangguan mental organik, seperti gangguan dalam berpikir, berperasaan, dan berperilaku. </w:t>
      </w:r>
      <w:proofErr w:type="gramStart"/>
      <w:r w:rsidRPr="00A26670">
        <w:rPr>
          <w:rFonts w:ascii="Times New Roman" w:hAnsi="Times New Roman" w:cs="Times New Roman"/>
          <w:sz w:val="24"/>
          <w:szCs w:val="24"/>
          <w:lang w:val="en-US"/>
        </w:rPr>
        <w:t>Gangguan mental ini disebabkan langsung oleh dampak alkohol pada sistem saraf pusat.Pada saat ini, minuman keras atau miras menjadi perbincangan luas dalam masyarakat karena berdampak negatif, merusak kesehatan peminumnya, merusak masyarakat, dan bahkan meningkatkan tingkat kejahatan.</w:t>
      </w:r>
      <w:proofErr w:type="gramEnd"/>
      <w:r w:rsidRPr="00A26670">
        <w:rPr>
          <w:rFonts w:ascii="Times New Roman" w:hAnsi="Times New Roman" w:cs="Times New Roman"/>
          <w:sz w:val="24"/>
          <w:szCs w:val="24"/>
          <w:lang w:val="en-US"/>
        </w:rPr>
        <w:t xml:space="preserve"> </w:t>
      </w:r>
      <w:proofErr w:type="gramStart"/>
      <w:r w:rsidRPr="00A26670">
        <w:rPr>
          <w:rFonts w:ascii="Times New Roman" w:hAnsi="Times New Roman" w:cs="Times New Roman"/>
          <w:sz w:val="24"/>
          <w:szCs w:val="24"/>
          <w:lang w:val="en-US"/>
        </w:rPr>
        <w:t>Terjadi peningkatan angka kriminalitas dalam masyarakat, terutama dalam kasus pencabulan.</w:t>
      </w:r>
      <w:proofErr w:type="gramEnd"/>
      <w:r w:rsidR="00FB09C0">
        <w:rPr>
          <w:rFonts w:ascii="Times New Roman" w:hAnsi="Times New Roman" w:cs="Times New Roman"/>
          <w:sz w:val="24"/>
          <w:szCs w:val="24"/>
          <w:lang w:val="en-US"/>
        </w:rPr>
        <w:t xml:space="preserve"> </w:t>
      </w:r>
      <w:proofErr w:type="gramStart"/>
      <w:r w:rsidRPr="00A26670">
        <w:rPr>
          <w:rFonts w:ascii="Times New Roman" w:hAnsi="Times New Roman" w:cs="Times New Roman"/>
          <w:sz w:val="24"/>
          <w:szCs w:val="24"/>
          <w:lang w:val="en-US"/>
        </w:rPr>
        <w:t>tersangka</w:t>
      </w:r>
      <w:proofErr w:type="gramEnd"/>
      <w:r w:rsidRPr="00A26670">
        <w:rPr>
          <w:rFonts w:ascii="Times New Roman" w:hAnsi="Times New Roman" w:cs="Times New Roman"/>
          <w:sz w:val="24"/>
          <w:szCs w:val="24"/>
          <w:lang w:val="en-US"/>
        </w:rPr>
        <w:t xml:space="preserve"> RBK</w:t>
      </w:r>
      <w:r>
        <w:rPr>
          <w:rFonts w:ascii="Times New Roman" w:hAnsi="Times New Roman" w:cs="Times New Roman"/>
          <w:sz w:val="24"/>
          <w:szCs w:val="24"/>
          <w:lang w:val="en-US"/>
        </w:rPr>
        <w:t xml:space="preserve"> </w:t>
      </w:r>
      <w:r w:rsidRPr="00A26670">
        <w:rPr>
          <w:rFonts w:ascii="Times New Roman" w:hAnsi="Times New Roman" w:cs="Times New Roman"/>
          <w:sz w:val="24"/>
          <w:szCs w:val="24"/>
          <w:lang w:val="en-US"/>
        </w:rPr>
        <w:t>mengakui bahwa pada suatu pesta di rumah tetangga, dia mengonsumsi minuman keras beralkohol dan pulang keesokan harinya dalam keadaan mabuk.</w:t>
      </w:r>
    </w:p>
    <w:p w14:paraId="18D231C4" w14:textId="59D94D12" w:rsidR="00A26670" w:rsidRPr="00FB09C0" w:rsidRDefault="00FB09C0" w:rsidP="00FB09C0">
      <w:pPr>
        <w:spacing w:after="0" w:line="360" w:lineRule="auto"/>
        <w:ind w:firstLine="567"/>
        <w:jc w:val="both"/>
        <w:rPr>
          <w:rFonts w:ascii="Times New Roman" w:hAnsi="Times New Roman" w:cs="Times New Roman"/>
          <w:sz w:val="24"/>
          <w:szCs w:val="24"/>
          <w:lang w:val="en-US"/>
        </w:rPr>
      </w:pPr>
      <w:proofErr w:type="gramStart"/>
      <w:r w:rsidRPr="00FB09C0">
        <w:rPr>
          <w:rFonts w:ascii="Times New Roman" w:hAnsi="Times New Roman" w:cs="Times New Roman"/>
          <w:sz w:val="24"/>
          <w:szCs w:val="24"/>
          <w:lang w:val="en-US"/>
        </w:rPr>
        <w:t xml:space="preserve">Penulis </w:t>
      </w:r>
      <w:r>
        <w:rPr>
          <w:rFonts w:ascii="Times New Roman" w:hAnsi="Times New Roman" w:cs="Times New Roman"/>
          <w:sz w:val="24"/>
          <w:szCs w:val="24"/>
          <w:lang w:val="en-US"/>
        </w:rPr>
        <w:t>berpendapat</w:t>
      </w:r>
      <w:r w:rsidRPr="00FB09C0">
        <w:rPr>
          <w:rFonts w:ascii="Times New Roman" w:hAnsi="Times New Roman" w:cs="Times New Roman"/>
          <w:sz w:val="24"/>
          <w:szCs w:val="24"/>
          <w:lang w:val="en-US"/>
        </w:rPr>
        <w:t xml:space="preserve"> bahwa pengaruh minuman beralkohol sangat berbahaya karena dapat menyebabkan mabuk, kehilangan kendali diri dan menggoda seseorang untuk melakukan kejahatan.</w:t>
      </w:r>
      <w:proofErr w:type="gramEnd"/>
      <w:r w:rsidRPr="00FB09C0">
        <w:rPr>
          <w:rFonts w:ascii="Times New Roman" w:hAnsi="Times New Roman" w:cs="Times New Roman"/>
          <w:sz w:val="24"/>
          <w:szCs w:val="24"/>
          <w:lang w:val="en-US"/>
        </w:rPr>
        <w:t xml:space="preserve"> </w:t>
      </w:r>
      <w:proofErr w:type="gramStart"/>
      <w:r w:rsidRPr="00FB09C0">
        <w:rPr>
          <w:rFonts w:ascii="Times New Roman" w:hAnsi="Times New Roman" w:cs="Times New Roman"/>
          <w:sz w:val="24"/>
          <w:szCs w:val="24"/>
          <w:lang w:val="en-US"/>
        </w:rPr>
        <w:t xml:space="preserve">Minum alkohol meningkatkan keberanian </w:t>
      </w:r>
      <w:r w:rsidRPr="00FB09C0">
        <w:rPr>
          <w:rFonts w:ascii="Times New Roman" w:hAnsi="Times New Roman" w:cs="Times New Roman"/>
          <w:sz w:val="24"/>
          <w:szCs w:val="24"/>
          <w:lang w:val="en-US"/>
        </w:rPr>
        <w:lastRenderedPageBreak/>
        <w:t>untuk melakukan kejahatan asusila dan mengurangi rasa malu akibat ilusi yang diciptakan oleh alkohol.</w:t>
      </w:r>
      <w:proofErr w:type="gramEnd"/>
      <w:r w:rsidRPr="00FB09C0">
        <w:rPr>
          <w:rFonts w:ascii="Times New Roman" w:hAnsi="Times New Roman" w:cs="Times New Roman"/>
          <w:sz w:val="24"/>
          <w:szCs w:val="24"/>
          <w:lang w:val="en-US"/>
        </w:rPr>
        <w:t> </w:t>
      </w:r>
      <w:r w:rsidR="00A26670" w:rsidRPr="00FB09C0">
        <w:rPr>
          <w:rFonts w:ascii="Times New Roman" w:hAnsi="Times New Roman" w:cs="Times New Roman"/>
          <w:sz w:val="24"/>
          <w:szCs w:val="24"/>
          <w:lang w:val="en-US"/>
        </w:rPr>
        <w:t>Faktor Penyalahgunaan Teknologi (Handphone)</w:t>
      </w:r>
    </w:p>
    <w:p w14:paraId="57ED5E72" w14:textId="77777777" w:rsidR="002D7222" w:rsidRDefault="002D7222" w:rsidP="00E309D2">
      <w:pPr>
        <w:pStyle w:val="ListParagraph"/>
        <w:spacing w:line="360" w:lineRule="auto"/>
        <w:ind w:left="0" w:firstLine="666"/>
        <w:jc w:val="both"/>
        <w:rPr>
          <w:rFonts w:ascii="Times New Roman" w:hAnsi="Times New Roman" w:cs="Times New Roman"/>
          <w:sz w:val="24"/>
          <w:szCs w:val="24"/>
          <w:lang w:val="en-US"/>
        </w:rPr>
      </w:pPr>
      <w:proofErr w:type="gramStart"/>
      <w:r w:rsidRPr="002D7222">
        <w:rPr>
          <w:rFonts w:ascii="Times New Roman" w:hAnsi="Times New Roman" w:cs="Times New Roman"/>
          <w:sz w:val="24"/>
          <w:szCs w:val="24"/>
          <w:lang w:val="en-US"/>
        </w:rPr>
        <w:t>Perkembangan teknologi tidak hanya memberikan dampak positif, tetapi juga dapat menimbulkan dampak negatif.</w:t>
      </w:r>
      <w:proofErr w:type="gramEnd"/>
      <w:r w:rsidRPr="002D7222">
        <w:rPr>
          <w:rFonts w:ascii="Times New Roman" w:hAnsi="Times New Roman" w:cs="Times New Roman"/>
          <w:sz w:val="24"/>
          <w:szCs w:val="24"/>
          <w:lang w:val="en-US"/>
        </w:rPr>
        <w:t xml:space="preserve"> </w:t>
      </w:r>
      <w:proofErr w:type="gramStart"/>
      <w:r w:rsidRPr="002D7222">
        <w:rPr>
          <w:rFonts w:ascii="Times New Roman" w:hAnsi="Times New Roman" w:cs="Times New Roman"/>
          <w:sz w:val="24"/>
          <w:szCs w:val="24"/>
          <w:lang w:val="en-US"/>
        </w:rPr>
        <w:t>Dalam era globalisasi yang melanda Indonesia, anak-anak dan orang dewasa dapat menyalahgunakan adopsi perkembangan teknologi.</w:t>
      </w:r>
      <w:proofErr w:type="gramEnd"/>
      <w:r w:rsidRPr="002D7222">
        <w:rPr>
          <w:rFonts w:ascii="Times New Roman" w:hAnsi="Times New Roman" w:cs="Times New Roman"/>
          <w:sz w:val="24"/>
          <w:szCs w:val="24"/>
          <w:lang w:val="en-US"/>
        </w:rPr>
        <w:t xml:space="preserve"> Efek negatif dari penyerapan teknologi yang berlebihan dapat menghilangkan nilai dan </w:t>
      </w:r>
      <w:proofErr w:type="gramStart"/>
      <w:r w:rsidRPr="002D7222">
        <w:rPr>
          <w:rFonts w:ascii="Times New Roman" w:hAnsi="Times New Roman" w:cs="Times New Roman"/>
          <w:sz w:val="24"/>
          <w:szCs w:val="24"/>
          <w:lang w:val="en-US"/>
        </w:rPr>
        <w:t>norma</w:t>
      </w:r>
      <w:proofErr w:type="gramEnd"/>
      <w:r w:rsidRPr="002D7222">
        <w:rPr>
          <w:rFonts w:ascii="Times New Roman" w:hAnsi="Times New Roman" w:cs="Times New Roman"/>
          <w:sz w:val="24"/>
          <w:szCs w:val="24"/>
          <w:lang w:val="en-US"/>
        </w:rPr>
        <w:t xml:space="preserve"> dari masyarakat, sehingga memicu perilaku menyimpang. </w:t>
      </w:r>
      <w:proofErr w:type="gramStart"/>
      <w:r w:rsidRPr="002D7222">
        <w:rPr>
          <w:rFonts w:ascii="Times New Roman" w:hAnsi="Times New Roman" w:cs="Times New Roman"/>
          <w:sz w:val="24"/>
          <w:szCs w:val="24"/>
          <w:lang w:val="en-US"/>
        </w:rPr>
        <w:t>Semakin banyak teknologi yang disalahgunakan, semakin tinggi pula tingkat pelanggaran seperti pencabulan.</w:t>
      </w:r>
      <w:proofErr w:type="gramEnd"/>
      <w:r w:rsidRPr="002D7222">
        <w:rPr>
          <w:rFonts w:ascii="Times New Roman" w:hAnsi="Times New Roman" w:cs="Times New Roman"/>
          <w:sz w:val="24"/>
          <w:szCs w:val="24"/>
          <w:lang w:val="en-US"/>
        </w:rPr>
        <w:t> </w:t>
      </w:r>
    </w:p>
    <w:p w14:paraId="08E6F68C" w14:textId="14063D05" w:rsidR="00A26670" w:rsidRPr="00A26670" w:rsidRDefault="002D7222" w:rsidP="002D7222">
      <w:pPr>
        <w:pStyle w:val="ListParagraph"/>
        <w:spacing w:line="360" w:lineRule="auto"/>
        <w:ind w:left="0" w:firstLine="666"/>
        <w:jc w:val="both"/>
        <w:rPr>
          <w:rFonts w:ascii="Times New Roman" w:hAnsi="Times New Roman" w:cs="Times New Roman"/>
          <w:sz w:val="24"/>
          <w:szCs w:val="24"/>
          <w:lang w:val="en-US"/>
        </w:rPr>
      </w:pPr>
      <w:r w:rsidRPr="002D7222">
        <w:rPr>
          <w:rFonts w:ascii="Times New Roman" w:hAnsi="Times New Roman" w:cs="Times New Roman"/>
          <w:sz w:val="24"/>
          <w:szCs w:val="24"/>
          <w:lang w:val="en-US"/>
        </w:rPr>
        <w:t xml:space="preserve">Bahkan dengan kemajuan teknologi saat ini, mudah untuk mengakses situs web pornografi yang menampilkan gambar, video, dan konten yang tidak pantas. </w:t>
      </w:r>
      <w:proofErr w:type="gramStart"/>
      <w:r w:rsidRPr="002D7222">
        <w:rPr>
          <w:rFonts w:ascii="Times New Roman" w:hAnsi="Times New Roman" w:cs="Times New Roman"/>
          <w:sz w:val="24"/>
          <w:szCs w:val="24"/>
          <w:lang w:val="en-US"/>
        </w:rPr>
        <w:t>Lakon tersebut dapat mempengaruhi keinginan seseorang untuk melakukan adegan film dalam video porno.</w:t>
      </w:r>
      <w:proofErr w:type="gramEnd"/>
      <w:r w:rsidRPr="002D7222">
        <w:rPr>
          <w:rFonts w:ascii="Times New Roman" w:hAnsi="Times New Roman" w:cs="Times New Roman"/>
          <w:sz w:val="24"/>
          <w:szCs w:val="24"/>
          <w:lang w:val="en-US"/>
        </w:rPr>
        <w:t xml:space="preserve"> </w:t>
      </w:r>
      <w:proofErr w:type="gramStart"/>
      <w:r w:rsidRPr="002D7222">
        <w:rPr>
          <w:rFonts w:ascii="Times New Roman" w:hAnsi="Times New Roman" w:cs="Times New Roman"/>
          <w:sz w:val="24"/>
          <w:szCs w:val="24"/>
          <w:lang w:val="en-US"/>
        </w:rPr>
        <w:t>Kebiasaan menonton konten pornografi secara tidak langsung dapat menyebabkan penyimpangan orientasi seksual seseorang.</w:t>
      </w:r>
      <w:proofErr w:type="gramEnd"/>
      <w:r w:rsidRPr="002D7222">
        <w:rPr>
          <w:rFonts w:ascii="Times New Roman" w:hAnsi="Times New Roman" w:cs="Times New Roman"/>
          <w:sz w:val="24"/>
          <w:szCs w:val="24"/>
          <w:lang w:val="en-US"/>
        </w:rPr>
        <w:t> </w:t>
      </w:r>
      <w:proofErr w:type="gramStart"/>
      <w:r w:rsidR="00A26670" w:rsidRPr="00A26670">
        <w:rPr>
          <w:rFonts w:ascii="Times New Roman" w:hAnsi="Times New Roman" w:cs="Times New Roman"/>
          <w:sz w:val="24"/>
          <w:szCs w:val="24"/>
          <w:lang w:val="en-US"/>
        </w:rPr>
        <w:t>RBK melakukan pencabulan dengan menggunakan video porno sebagai pengaruh awal.</w:t>
      </w:r>
      <w:proofErr w:type="gramEnd"/>
      <w:r w:rsidR="00A26670" w:rsidRPr="00A26670">
        <w:rPr>
          <w:rFonts w:ascii="Times New Roman" w:hAnsi="Times New Roman" w:cs="Times New Roman"/>
          <w:sz w:val="24"/>
          <w:szCs w:val="24"/>
          <w:lang w:val="en-US"/>
        </w:rPr>
        <w:t xml:space="preserve"> Tersangka menunjukkan video porno kepada korban dan meminta korban untuk melakukan hal serupa. Korban merasa takut dan tidak berani melawan karena takut tersangka akan marah.</w:t>
      </w:r>
    </w:p>
    <w:p w14:paraId="6AE2F83C" w14:textId="5B2D55F8" w:rsidR="001F40BA" w:rsidRPr="00A15A90" w:rsidRDefault="00A26670" w:rsidP="002D7222">
      <w:pPr>
        <w:pStyle w:val="ListParagraph"/>
        <w:numPr>
          <w:ilvl w:val="3"/>
          <w:numId w:val="2"/>
        </w:numPr>
        <w:spacing w:after="0" w:line="360" w:lineRule="auto"/>
        <w:ind w:left="567"/>
        <w:jc w:val="both"/>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A26670">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Upaya Penanggulangan Tindak Pidana Pencabulan Anak Oleh Ayah Kandung.</w:t>
      </w:r>
    </w:p>
    <w:p w14:paraId="339A5AEF" w14:textId="383FEC7F" w:rsidR="00A26670" w:rsidRPr="00A26670" w:rsidRDefault="002D7222" w:rsidP="002D7222">
      <w:pPr>
        <w:pStyle w:val="Body"/>
        <w:spacing w:after="0" w:line="360" w:lineRule="auto"/>
        <w:ind w:firstLine="567"/>
        <w:jc w:val="both"/>
        <w:rPr>
          <w:rFonts w:ascii="Times New Roman" w:hAnsi="Times New Roman" w:cs="Times New Roman"/>
          <w:sz w:val="24"/>
          <w:szCs w:val="24"/>
        </w:rPr>
      </w:pPr>
      <w:bookmarkStart w:id="9" w:name="_Hlk137433950"/>
      <w:proofErr w:type="gramStart"/>
      <w:r>
        <w:rPr>
          <w:rFonts w:ascii="Times New Roman" w:hAnsi="Times New Roman" w:cs="Times New Roman"/>
          <w:sz w:val="24"/>
          <w:szCs w:val="24"/>
        </w:rPr>
        <w:t>Penanggulangan tindak pidana pencabulan anak oleh ayah k</w:t>
      </w:r>
      <w:r w:rsidR="00A26670" w:rsidRPr="00A26670">
        <w:rPr>
          <w:rFonts w:ascii="Times New Roman" w:hAnsi="Times New Roman" w:cs="Times New Roman"/>
          <w:sz w:val="24"/>
          <w:szCs w:val="24"/>
        </w:rPr>
        <w:t xml:space="preserve">andung di wilayah Hukum </w:t>
      </w:r>
      <w:r w:rsidR="00CA4342">
        <w:rPr>
          <w:rFonts w:ascii="Times New Roman" w:hAnsi="Times New Roman" w:cs="Times New Roman"/>
          <w:sz w:val="24"/>
          <w:szCs w:val="24"/>
        </w:rPr>
        <w:t>Polsek</w:t>
      </w:r>
      <w:r w:rsidR="00A26670" w:rsidRPr="00A26670">
        <w:rPr>
          <w:rFonts w:ascii="Times New Roman" w:hAnsi="Times New Roman" w:cs="Times New Roman"/>
          <w:sz w:val="24"/>
          <w:szCs w:val="24"/>
        </w:rPr>
        <w:t xml:space="preserve"> Kelapa Lima</w:t>
      </w:r>
      <w:r w:rsidR="00A26670">
        <w:rPr>
          <w:rFonts w:ascii="Times New Roman" w:hAnsi="Times New Roman" w:cs="Times New Roman"/>
          <w:sz w:val="24"/>
          <w:szCs w:val="24"/>
        </w:rPr>
        <w:t>.</w:t>
      </w:r>
      <w:proofErr w:type="gramEnd"/>
      <w:r w:rsidR="00A26670">
        <w:rPr>
          <w:rFonts w:ascii="Times New Roman" w:hAnsi="Times New Roman" w:cs="Times New Roman"/>
          <w:sz w:val="24"/>
          <w:szCs w:val="24"/>
        </w:rPr>
        <w:t xml:space="preserve"> </w:t>
      </w:r>
      <w:proofErr w:type="gramStart"/>
      <w:r w:rsidRPr="002D7222">
        <w:rPr>
          <w:rFonts w:ascii="Times New Roman" w:hAnsi="Times New Roman" w:cs="Times New Roman"/>
          <w:sz w:val="24"/>
          <w:szCs w:val="24"/>
        </w:rPr>
        <w:t>Kejahatan merupakan fenomena yang terjadi dalam kehidupan manusia.</w:t>
      </w:r>
      <w:proofErr w:type="gramEnd"/>
      <w:r w:rsidRPr="002D7222">
        <w:rPr>
          <w:rFonts w:ascii="Times New Roman" w:hAnsi="Times New Roman" w:cs="Times New Roman"/>
          <w:sz w:val="24"/>
          <w:szCs w:val="24"/>
        </w:rPr>
        <w:t xml:space="preserve"> Seiring dengan perkembangan masyarakat dan perkembangan ilmu pengetahuan dan teknologi, kejahatan juga mengalami perkembangan dalam berbagai bentuk dan </w:t>
      </w:r>
      <w:proofErr w:type="gramStart"/>
      <w:r w:rsidRPr="002D7222">
        <w:rPr>
          <w:rFonts w:ascii="Times New Roman" w:hAnsi="Times New Roman" w:cs="Times New Roman"/>
          <w:sz w:val="24"/>
          <w:szCs w:val="24"/>
        </w:rPr>
        <w:t>cara</w:t>
      </w:r>
      <w:proofErr w:type="gramEnd"/>
      <w:r w:rsidRPr="002D7222">
        <w:rPr>
          <w:rFonts w:ascii="Times New Roman" w:hAnsi="Times New Roman" w:cs="Times New Roman"/>
          <w:sz w:val="24"/>
          <w:szCs w:val="24"/>
        </w:rPr>
        <w:t xml:space="preserve">. </w:t>
      </w:r>
      <w:proofErr w:type="gramStart"/>
      <w:r w:rsidRPr="002D7222">
        <w:rPr>
          <w:rFonts w:ascii="Times New Roman" w:hAnsi="Times New Roman" w:cs="Times New Roman"/>
          <w:sz w:val="24"/>
          <w:szCs w:val="24"/>
        </w:rPr>
        <w:t>Ini juga berarti bahwa korban kejahatan menderita dalam banyak hal.</w:t>
      </w:r>
      <w:proofErr w:type="gramEnd"/>
      <w:r w:rsidRPr="002D7222">
        <w:rPr>
          <w:rFonts w:ascii="Times New Roman" w:hAnsi="Times New Roman" w:cs="Times New Roman"/>
          <w:sz w:val="24"/>
          <w:szCs w:val="24"/>
        </w:rPr>
        <w:t xml:space="preserve"> Namun, masyarakat tidak pernah menyerah dalam menghadapi kejahatan dan selalu berusaha mencari </w:t>
      </w:r>
      <w:proofErr w:type="gramStart"/>
      <w:r w:rsidRPr="002D7222">
        <w:rPr>
          <w:rFonts w:ascii="Times New Roman" w:hAnsi="Times New Roman" w:cs="Times New Roman"/>
          <w:sz w:val="24"/>
          <w:szCs w:val="24"/>
        </w:rPr>
        <w:t>cara</w:t>
      </w:r>
      <w:proofErr w:type="gramEnd"/>
      <w:r w:rsidRPr="002D7222">
        <w:rPr>
          <w:rFonts w:ascii="Times New Roman" w:hAnsi="Times New Roman" w:cs="Times New Roman"/>
          <w:sz w:val="24"/>
          <w:szCs w:val="24"/>
        </w:rPr>
        <w:t xml:space="preserve"> terbaik untuk mengurangi atau mengendalikan tingkat kejahatan. </w:t>
      </w:r>
      <w:r w:rsidR="00A26670" w:rsidRPr="00A26670">
        <w:rPr>
          <w:rFonts w:ascii="Times New Roman" w:hAnsi="Times New Roman" w:cs="Times New Roman"/>
          <w:sz w:val="24"/>
          <w:szCs w:val="24"/>
        </w:rPr>
        <w:t xml:space="preserve">Pencegahan dan penanggulangan kejahatan harus dilakukan melalui pendekatan yang komprehensif, dengan mengimbangi penggunaan sarana "penal" (hukuman) dan </w:t>
      </w:r>
      <w:r w:rsidR="00A26670" w:rsidRPr="00A26670">
        <w:rPr>
          <w:rFonts w:ascii="Times New Roman" w:hAnsi="Times New Roman" w:cs="Times New Roman"/>
          <w:sz w:val="24"/>
          <w:szCs w:val="24"/>
        </w:rPr>
        <w:lastRenderedPageBreak/>
        <w:t>"non penal" (non-hukuman). Dalam konteks politik kriminal, kebijakan yang paling strategis adalah melalui pendekatan "non penal" karena lebih bersifat preventif dan berorientasi pada korban, sedangkan kebijakan "penal" memiliki keterbatasan dan kelemahan serta cenderung bersifat represif dan kurang preventif. Untuk mendukung pencegahan kejahatan, diperlukan infrastruktur yang membutuhkan biaya tinggi. Pencegahan kejahatan merupakan pendekatan sederhana dan terarah yang bertujuan untuk melindungi masyarakat dari risiko menjadi korban kejahatan.</w:t>
      </w:r>
    </w:p>
    <w:p w14:paraId="0797586A" w14:textId="77777777" w:rsidR="00A26670" w:rsidRPr="00A26670" w:rsidRDefault="00A26670" w:rsidP="002D7222">
      <w:pPr>
        <w:pStyle w:val="Body"/>
        <w:spacing w:after="0" w:line="360" w:lineRule="auto"/>
        <w:ind w:firstLine="567"/>
        <w:jc w:val="both"/>
        <w:rPr>
          <w:rFonts w:ascii="Times New Roman" w:hAnsi="Times New Roman" w:cs="Times New Roman"/>
          <w:sz w:val="24"/>
          <w:szCs w:val="24"/>
        </w:rPr>
      </w:pPr>
      <w:r w:rsidRPr="00A26670">
        <w:rPr>
          <w:rFonts w:ascii="Times New Roman" w:hAnsi="Times New Roman" w:cs="Times New Roman"/>
          <w:sz w:val="24"/>
          <w:szCs w:val="24"/>
        </w:rPr>
        <w:t>Dalam politik kesejahteraan masyarakat, pencegahan kejahatan sangat penting dan harus diutamakan. Kejahatan dapat menghambat perkembangan sektor-sektor kegiatan sosial, ekonomi, dan kesejahteraan secara luas. Jika kebijakan penanggulangan kejahatan menggunakan sarana hukum pidana, maka kebijakan tersebut, terutama dalam tahap yudikatif/aplikatif, harus memperhatikan dan mengarah pada pencapaian tujuan kebijakan sosial.</w:t>
      </w:r>
    </w:p>
    <w:p w14:paraId="2CBFBD59" w14:textId="4FC334B1" w:rsidR="00A26670" w:rsidRDefault="0014560A" w:rsidP="002D7222">
      <w:pPr>
        <w:pStyle w:val="Body"/>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Upaya Pre-Emtif</w:t>
      </w:r>
    </w:p>
    <w:p w14:paraId="65A784BD" w14:textId="188DE421" w:rsidR="0014560A" w:rsidRPr="0014560A" w:rsidRDefault="0014560A" w:rsidP="002D7222">
      <w:pPr>
        <w:pStyle w:val="Body"/>
        <w:spacing w:after="0" w:line="360" w:lineRule="auto"/>
        <w:ind w:firstLine="283"/>
        <w:jc w:val="both"/>
        <w:rPr>
          <w:rFonts w:ascii="Times New Roman" w:hAnsi="Times New Roman" w:cs="Times New Roman"/>
          <w:sz w:val="24"/>
          <w:szCs w:val="24"/>
        </w:rPr>
      </w:pPr>
      <w:r w:rsidRPr="0014560A">
        <w:rPr>
          <w:rFonts w:ascii="Times New Roman" w:hAnsi="Times New Roman" w:cs="Times New Roman"/>
          <w:sz w:val="24"/>
          <w:szCs w:val="24"/>
        </w:rPr>
        <w:t xml:space="preserve">Upaya </w:t>
      </w:r>
      <w:r>
        <w:rPr>
          <w:rFonts w:ascii="Times New Roman" w:hAnsi="Times New Roman" w:cs="Times New Roman"/>
          <w:sz w:val="24"/>
          <w:szCs w:val="24"/>
        </w:rPr>
        <w:t>Pre-Emtif</w:t>
      </w:r>
      <w:r w:rsidRPr="0014560A">
        <w:rPr>
          <w:rFonts w:ascii="Times New Roman" w:hAnsi="Times New Roman" w:cs="Times New Roman"/>
          <w:sz w:val="24"/>
          <w:szCs w:val="24"/>
        </w:rPr>
        <w:t xml:space="preserve"> kepolisian bertujuan untuk membimbing masyarakat dalam menciptakan kondisi yang mendukung keamanan dan ketertiban masyarakat. Hal ini dapat dilakukan melalui kegiatan-kegiatan berikut:</w:t>
      </w:r>
    </w:p>
    <w:p w14:paraId="669C2DD6" w14:textId="46F12BB0" w:rsidR="0014560A" w:rsidRPr="0014560A" w:rsidRDefault="0014560A" w:rsidP="002D7222">
      <w:pPr>
        <w:pStyle w:val="Body"/>
        <w:numPr>
          <w:ilvl w:val="0"/>
          <w:numId w:val="9"/>
        </w:numPr>
        <w:spacing w:after="0" w:line="360" w:lineRule="auto"/>
        <w:ind w:left="426" w:hanging="426"/>
        <w:jc w:val="both"/>
        <w:rPr>
          <w:rFonts w:ascii="Times New Roman" w:hAnsi="Times New Roman" w:cs="Times New Roman"/>
          <w:sz w:val="24"/>
          <w:szCs w:val="24"/>
        </w:rPr>
      </w:pPr>
      <w:r w:rsidRPr="0014560A">
        <w:rPr>
          <w:rFonts w:ascii="Times New Roman" w:hAnsi="Times New Roman" w:cs="Times New Roman"/>
          <w:sz w:val="24"/>
          <w:szCs w:val="24"/>
        </w:rPr>
        <w:t>Memberikan informasi dan edukasi tentang pentingnya keamanan dan ketertiban masyarakat dalam mendukung pembangunan nasional.</w:t>
      </w:r>
    </w:p>
    <w:p w14:paraId="0EC95AC5" w14:textId="2480240C" w:rsidR="0014560A" w:rsidRDefault="0014560A" w:rsidP="002D7222">
      <w:pPr>
        <w:pStyle w:val="Body"/>
        <w:numPr>
          <w:ilvl w:val="0"/>
          <w:numId w:val="9"/>
        </w:numPr>
        <w:spacing w:after="0" w:line="360" w:lineRule="auto"/>
        <w:ind w:left="426" w:hanging="426"/>
        <w:jc w:val="both"/>
        <w:rPr>
          <w:rFonts w:ascii="Times New Roman" w:hAnsi="Times New Roman" w:cs="Times New Roman"/>
          <w:sz w:val="24"/>
          <w:szCs w:val="24"/>
        </w:rPr>
      </w:pPr>
      <w:r w:rsidRPr="0014560A">
        <w:rPr>
          <w:rFonts w:ascii="Times New Roman" w:hAnsi="Times New Roman" w:cs="Times New Roman"/>
          <w:sz w:val="24"/>
          <w:szCs w:val="24"/>
        </w:rPr>
        <w:t>Memberikan informasi dan edukasi tentang sistem keamanan.</w:t>
      </w:r>
    </w:p>
    <w:p w14:paraId="36BE3981" w14:textId="15E8B99A" w:rsidR="0014560A" w:rsidRDefault="0014560A" w:rsidP="002D7222">
      <w:pPr>
        <w:pStyle w:val="Body"/>
        <w:spacing w:after="0" w:line="360" w:lineRule="auto"/>
        <w:ind w:firstLine="447"/>
        <w:jc w:val="both"/>
        <w:rPr>
          <w:rFonts w:ascii="Times New Roman" w:hAnsi="Times New Roman" w:cs="Times New Roman"/>
          <w:sz w:val="24"/>
          <w:szCs w:val="24"/>
        </w:rPr>
      </w:pPr>
      <w:r w:rsidRPr="0014560A">
        <w:rPr>
          <w:rFonts w:ascii="Times New Roman" w:hAnsi="Times New Roman" w:cs="Times New Roman"/>
          <w:sz w:val="24"/>
          <w:szCs w:val="24"/>
        </w:rPr>
        <w:t xml:space="preserve">Polsek Kelapa Lima melakukan upaya pre-emtif dalam penanggulangan tindak pidana pencabulan dengan </w:t>
      </w:r>
      <w:proofErr w:type="gramStart"/>
      <w:r w:rsidRPr="0014560A">
        <w:rPr>
          <w:rFonts w:ascii="Times New Roman" w:hAnsi="Times New Roman" w:cs="Times New Roman"/>
          <w:sz w:val="24"/>
          <w:szCs w:val="24"/>
        </w:rPr>
        <w:t>cara</w:t>
      </w:r>
      <w:proofErr w:type="gramEnd"/>
      <w:r w:rsidRPr="0014560A">
        <w:rPr>
          <w:rFonts w:ascii="Times New Roman" w:hAnsi="Times New Roman" w:cs="Times New Roman"/>
          <w:sz w:val="24"/>
          <w:szCs w:val="24"/>
        </w:rPr>
        <w:t xml:space="preserve"> melakukan penyuluhan, sosialisasi, dan himbauan agar masyarakat menciptakan nilai-norma yang baik dan menjauhi kegiatan pornografi. Himbauan tersebut disampaikan melalui berbagai media seperti media massa, media cetak, media sosial Polsek Kelapa Lima, dan seminar tentang bahaya pornografi. Briptu Kassandra menyampaikan bahwa kepolisian juga mensosialisasikan bahaya tindak pidana pencabulan kepada masyarakat, mendorong partisipasi masyarakat dan lembaga terkait untuk saling berbagi informasi, serta membina kesadaran hukum masyarakat.</w:t>
      </w:r>
    </w:p>
    <w:p w14:paraId="1C250B56" w14:textId="31460968" w:rsidR="0036428E" w:rsidRDefault="0036428E" w:rsidP="002D7222">
      <w:pPr>
        <w:pStyle w:val="Body"/>
        <w:spacing w:after="0" w:line="360" w:lineRule="auto"/>
        <w:ind w:firstLine="447"/>
        <w:jc w:val="both"/>
        <w:rPr>
          <w:rFonts w:ascii="Times New Roman" w:hAnsi="Times New Roman" w:cs="Times New Roman"/>
          <w:sz w:val="24"/>
          <w:szCs w:val="24"/>
        </w:rPr>
      </w:pPr>
      <w:r w:rsidRPr="0036428E">
        <w:rPr>
          <w:rFonts w:ascii="Times New Roman" w:hAnsi="Times New Roman" w:cs="Times New Roman"/>
          <w:sz w:val="24"/>
          <w:szCs w:val="24"/>
        </w:rPr>
        <w:lastRenderedPageBreak/>
        <w:t>Kepolisian telah mengubah pandangannya terhadap masyarakat, tidak lagi melihat mereka sebagai pihak yang pasif dengan sumber informasi terbatas. Sebaliknya, masyarakat dianggap sebagai mitra dalam upaya mencegah, menanggulangi, dan mengendalikan kejahatan, terutama tindak pidana pencabulan di wilayah Hukum Polsek Kelapa Lima.</w:t>
      </w:r>
    </w:p>
    <w:p w14:paraId="6AB968A9" w14:textId="3B30DC91" w:rsidR="0036428E" w:rsidRDefault="0036428E" w:rsidP="002D7222">
      <w:pPr>
        <w:pStyle w:val="Body"/>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Upaya Preventif</w:t>
      </w:r>
    </w:p>
    <w:p w14:paraId="4DECE29F" w14:textId="38AB8C64" w:rsidR="0036428E" w:rsidRDefault="0036428E" w:rsidP="002D7222">
      <w:pPr>
        <w:pStyle w:val="Body"/>
        <w:spacing w:after="0" w:line="360" w:lineRule="auto"/>
        <w:ind w:firstLine="567"/>
        <w:jc w:val="both"/>
        <w:rPr>
          <w:rFonts w:ascii="Times New Roman" w:hAnsi="Times New Roman" w:cs="Times New Roman"/>
          <w:sz w:val="24"/>
          <w:szCs w:val="24"/>
        </w:rPr>
      </w:pPr>
      <w:r w:rsidRPr="0036428E">
        <w:rPr>
          <w:rFonts w:ascii="Times New Roman" w:hAnsi="Times New Roman" w:cs="Times New Roman"/>
          <w:sz w:val="24"/>
          <w:szCs w:val="24"/>
        </w:rPr>
        <w:t>Upaya preventif adalah tindak lanjut dari upaya pre-emtif dalam mencegah terjadinya kejahatan. Fokusnya adalah menghilangkan kesempatan kejahatan. Melalui upaya preventif, kesempatan untuk kejahatan ditutup. Pendekatan non penal dalam penanggulangan kejahatan lebih menekankan pada pencegahan sebelum terjadinya kejahatan dengan menangani faktor-faktor penyebabnya. Faktor-faktor ini terkait dengan masalah sosial yang dapat secara langsung atau tidak langsung memicu atau memperkuat kejahatan.</w:t>
      </w:r>
    </w:p>
    <w:p w14:paraId="00D98D49" w14:textId="50676C58" w:rsidR="0036428E" w:rsidRDefault="00CA4342" w:rsidP="00CA4342">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w:t>
      </w:r>
      <w:r w:rsidR="0036428E" w:rsidRPr="0036428E">
        <w:rPr>
          <w:rFonts w:ascii="Times New Roman" w:hAnsi="Times New Roman" w:cs="Times New Roman"/>
          <w:sz w:val="24"/>
          <w:szCs w:val="24"/>
        </w:rPr>
        <w:t>alam penanggulangan tindak pidana pencabulan oleh ayah terhadap anak kandung dilakukan melalui pendidikan hukum kepada masyarakat dan anak-anak sekolah.</w:t>
      </w:r>
      <w:proofErr w:type="gramEnd"/>
      <w:r w:rsidR="0036428E" w:rsidRPr="0036428E">
        <w:rPr>
          <w:rFonts w:ascii="Times New Roman" w:hAnsi="Times New Roman" w:cs="Times New Roman"/>
          <w:sz w:val="24"/>
          <w:szCs w:val="24"/>
        </w:rPr>
        <w:t xml:space="preserve"> Tujuannya adalah menghilangkan faktor penyebab pencabulan baik dalam lingkungan sosial maupun masyarakat. </w:t>
      </w:r>
      <w:proofErr w:type="gramStart"/>
      <w:r w:rsidR="0036428E" w:rsidRPr="0036428E">
        <w:rPr>
          <w:rFonts w:ascii="Times New Roman" w:hAnsi="Times New Roman" w:cs="Times New Roman"/>
          <w:sz w:val="24"/>
          <w:szCs w:val="24"/>
        </w:rPr>
        <w:t>Penting untuk membangun komunikasi yang baik dengan anak dan menghindari situasi di mana anak perempuan sendirian di rumah atau menggunakan pakaian yang provocatif.Peran orang tua dan keluarga sangat penting dalam penanggulangan tindak pidana pencabulan yang dilakukan oleh ayah terhadap anak kandung, terutama jika korban adalah anak perempuan di bawah umur.</w:t>
      </w:r>
      <w:proofErr w:type="gramEnd"/>
    </w:p>
    <w:p w14:paraId="179D5BE9" w14:textId="5ADC0A2C" w:rsidR="0036428E" w:rsidRDefault="00CA4342" w:rsidP="002D7222">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0036428E" w:rsidRPr="0036428E">
        <w:rPr>
          <w:rFonts w:ascii="Times New Roman" w:hAnsi="Times New Roman" w:cs="Times New Roman"/>
          <w:sz w:val="24"/>
          <w:szCs w:val="24"/>
        </w:rPr>
        <w:t>enanggulangan tindak pidana pencabulan oleh ayah terhadap anak kandungnya melalui pendekatan non penal dilakukan dengan memberikan pembekalan agama, lingkungan sekitar, pergaulan, dan lain sebagainya.</w:t>
      </w:r>
      <w:proofErr w:type="gramEnd"/>
      <w:r w:rsidR="0036428E" w:rsidRPr="0036428E">
        <w:rPr>
          <w:rFonts w:ascii="Times New Roman" w:hAnsi="Times New Roman" w:cs="Times New Roman"/>
          <w:sz w:val="24"/>
          <w:szCs w:val="24"/>
        </w:rPr>
        <w:t xml:space="preserve"> Hal ini bertujuan untuk mencegah perilaku menyimpang dalam pergaulan sosial dan memberikan pemahaman hukum kepada pelaku tentang konsekuensi dari perbuatan kejahatan pencabulan. Tujuannya adalah membuat pelaku menyadari bahwa perbuatannya salah dan mengarahkan mereka ke tindakan yang positif.</w:t>
      </w:r>
    </w:p>
    <w:p w14:paraId="70515F75" w14:textId="15FCE23F" w:rsidR="0036428E" w:rsidRPr="0036428E" w:rsidRDefault="0036428E" w:rsidP="00CA4342">
      <w:pPr>
        <w:pStyle w:val="Body"/>
        <w:spacing w:after="0" w:line="360" w:lineRule="auto"/>
        <w:ind w:firstLine="567"/>
        <w:jc w:val="both"/>
        <w:rPr>
          <w:rFonts w:ascii="Times New Roman" w:hAnsi="Times New Roman" w:cs="Times New Roman"/>
          <w:sz w:val="24"/>
          <w:szCs w:val="24"/>
        </w:rPr>
      </w:pPr>
      <w:r w:rsidRPr="0036428E">
        <w:rPr>
          <w:rFonts w:ascii="Times New Roman" w:hAnsi="Times New Roman" w:cs="Times New Roman"/>
          <w:sz w:val="24"/>
          <w:szCs w:val="24"/>
        </w:rPr>
        <w:lastRenderedPageBreak/>
        <w:t xml:space="preserve">Penanggulangan kejahatan melalui jalur penal lebih fokus pada tindakan represif setelah kejahatan terjadi, sedangkan jalur non penal lebih berfokus pada tindakan preventif sebelum kejahatan terjadi. </w:t>
      </w:r>
      <w:proofErr w:type="gramStart"/>
      <w:r w:rsidRPr="0036428E">
        <w:rPr>
          <w:rFonts w:ascii="Times New Roman" w:hAnsi="Times New Roman" w:cs="Times New Roman"/>
          <w:sz w:val="24"/>
          <w:szCs w:val="24"/>
        </w:rPr>
        <w:t>Meskipun secara kasar dapat dibedakan seperti itu, tindakan represif pada dasarnya juga dapat dianggap sebagai tindakan preventif dalam arti yang lebih luas.</w:t>
      </w:r>
      <w:proofErr w:type="gramEnd"/>
      <w:r w:rsidR="00CA4342">
        <w:rPr>
          <w:rFonts w:ascii="Times New Roman" w:hAnsi="Times New Roman" w:cs="Times New Roman"/>
          <w:sz w:val="24"/>
          <w:szCs w:val="24"/>
        </w:rPr>
        <w:t xml:space="preserve"> </w:t>
      </w:r>
      <w:proofErr w:type="gramStart"/>
      <w:r w:rsidRPr="0036428E">
        <w:rPr>
          <w:rFonts w:ascii="Times New Roman" w:hAnsi="Times New Roman" w:cs="Times New Roman"/>
          <w:sz w:val="24"/>
          <w:szCs w:val="24"/>
        </w:rPr>
        <w:t>Hubungan erat antara karakter individu dan situasi sosialnya berpengaruh terhadap tingkat kejahatan dalam lingkungannya.</w:t>
      </w:r>
      <w:proofErr w:type="gramEnd"/>
      <w:r w:rsidRPr="0036428E">
        <w:rPr>
          <w:rFonts w:ascii="Times New Roman" w:hAnsi="Times New Roman" w:cs="Times New Roman"/>
          <w:sz w:val="24"/>
          <w:szCs w:val="24"/>
        </w:rPr>
        <w:t xml:space="preserve"> Individu yang hidup dalam kondisi yang baik, memiliki keluarga ideal, dan berada di lingkungan yang bebas dari kejahatan memiliki kemungkinan lebih tinggi untuk tetap memilih jalan yang benar jika suatu saat melakukan tindakan kriminal.</w:t>
      </w:r>
    </w:p>
    <w:p w14:paraId="3341F1C8" w14:textId="02881F99" w:rsidR="0036428E" w:rsidRDefault="0036428E" w:rsidP="002D7222">
      <w:pPr>
        <w:pStyle w:val="Body"/>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Upaya Refresif</w:t>
      </w:r>
    </w:p>
    <w:p w14:paraId="4422C4B1" w14:textId="218050B9" w:rsidR="0036428E" w:rsidRPr="0036428E" w:rsidRDefault="0036428E" w:rsidP="00CA4342">
      <w:pPr>
        <w:pStyle w:val="Body"/>
        <w:spacing w:after="0" w:line="360" w:lineRule="auto"/>
        <w:ind w:firstLine="567"/>
        <w:jc w:val="both"/>
        <w:rPr>
          <w:rFonts w:ascii="Times New Roman" w:hAnsi="Times New Roman" w:cs="Times New Roman"/>
          <w:sz w:val="24"/>
          <w:szCs w:val="24"/>
        </w:rPr>
      </w:pPr>
      <w:r w:rsidRPr="0036428E">
        <w:rPr>
          <w:rFonts w:ascii="Times New Roman" w:hAnsi="Times New Roman" w:cs="Times New Roman"/>
          <w:sz w:val="24"/>
          <w:szCs w:val="24"/>
        </w:rPr>
        <w:t>Upaya ini dilakukan setelah terjadinya tindak pidana atau kejahatan, yang melibatkan penegakan hukum dan pemberian hukuman. Tujuannya adalah untuk mengurangi jumlah kejahatan dan memperbaiki pelaku yang telah melakukan kejahatan. Tindakan represif pada dasarnya juga memiliki efek pencegahan secara luas. Penanggulangan kejahatan melalui hukum pidana sebenarnya merupakan bagian dari penegakan hukum secara umum. Oleh karena itu, kebijakan hukum pidana sering dianggap sebagai bagian dari upaya penegakan hukum.Penanggulangan kejahatan dapat dilakukan dengan mengendalikan "niat" pelaku melalui pengaruh yang sadar untuk patuh pada hukum, atau dengan menghilangkan "kesempatan" bagi pelaku untuk melakukan tindakan kriminal. Mencegah "kesempatan" seseorang melakukan kejahatan tentunya bergantung pada peran dominan "calon korban". Namun, dalam kasus pelaku yang sudah melakukan kejahatan, proses pemidanaan akan mengoreksi "sifat jahat" pelaku melalui hukuman yang sebanding dengan tindakannya.</w:t>
      </w:r>
    </w:p>
    <w:bookmarkEnd w:id="9"/>
    <w:p w14:paraId="7A1DFCCA" w14:textId="77777777" w:rsidR="001F40BA" w:rsidRPr="00051F42" w:rsidRDefault="001F40BA" w:rsidP="001F40BA">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14:paraId="6B77BF4D" w14:textId="77777777" w:rsidR="001F40BA" w:rsidRDefault="001F40BA" w:rsidP="002D7222">
      <w:pPr>
        <w:pStyle w:val="Body"/>
        <w:numPr>
          <w:ilvl w:val="0"/>
          <w:numId w:val="3"/>
        </w:numPr>
        <w:spacing w:after="0"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6BF2D8CB" w14:textId="41A12453" w:rsidR="001F40BA" w:rsidRDefault="001F40BA" w:rsidP="002D7222">
      <w:pPr>
        <w:pStyle w:val="Body"/>
        <w:spacing w:after="0" w:line="360" w:lineRule="auto"/>
        <w:ind w:firstLine="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D6174E">
        <w:rPr>
          <w:rFonts w:ascii="Times New Roman" w:hAnsi="Times New Roman" w:cs="Times New Roman"/>
          <w:sz w:val="24"/>
          <w:szCs w:val="24"/>
        </w:rPr>
        <w:t xml:space="preserve">dan uraan di atas </w:t>
      </w:r>
      <w:r>
        <w:rPr>
          <w:rFonts w:ascii="Times New Roman" w:hAnsi="Times New Roman" w:cs="Times New Roman"/>
          <w:sz w:val="24"/>
          <w:szCs w:val="24"/>
        </w:rPr>
        <w:t xml:space="preserve">maka dapat disimpulkan sebagai </w:t>
      </w:r>
      <w:proofErr w:type="gramStart"/>
      <w:r>
        <w:rPr>
          <w:rFonts w:ascii="Times New Roman" w:hAnsi="Times New Roman" w:cs="Times New Roman"/>
          <w:sz w:val="24"/>
          <w:szCs w:val="24"/>
        </w:rPr>
        <w:t>berikut :</w:t>
      </w:r>
      <w:proofErr w:type="gramEnd"/>
    </w:p>
    <w:p w14:paraId="0B049A41" w14:textId="1D0FDA3B" w:rsidR="00AE0496" w:rsidRDefault="00AE0496" w:rsidP="002D7222">
      <w:pPr>
        <w:pStyle w:val="Body"/>
        <w:numPr>
          <w:ilvl w:val="1"/>
          <w:numId w:val="3"/>
        </w:numPr>
        <w:spacing w:line="360" w:lineRule="auto"/>
        <w:ind w:left="426" w:hanging="426"/>
        <w:jc w:val="both"/>
        <w:rPr>
          <w:rFonts w:ascii="Times New Roman" w:hAnsi="Times New Roman" w:cs="Times New Roman"/>
          <w:sz w:val="24"/>
          <w:szCs w:val="24"/>
        </w:rPr>
      </w:pPr>
      <w:r w:rsidRPr="00AE0496">
        <w:rPr>
          <w:rFonts w:ascii="Times New Roman" w:hAnsi="Times New Roman" w:cs="Times New Roman"/>
          <w:sz w:val="24"/>
          <w:szCs w:val="24"/>
        </w:rPr>
        <w:lastRenderedPageBreak/>
        <w:t xml:space="preserve">Terdapat beberapa faktor penyebab tindak pidana pencabulan terhadap anak di wilayah Hukum </w:t>
      </w:r>
      <w:r w:rsidR="00CA4342">
        <w:rPr>
          <w:rFonts w:ascii="Times New Roman" w:hAnsi="Times New Roman" w:cs="Times New Roman"/>
          <w:sz w:val="24"/>
          <w:szCs w:val="24"/>
        </w:rPr>
        <w:t>Polsek</w:t>
      </w:r>
      <w:r w:rsidRPr="00AE0496">
        <w:rPr>
          <w:rFonts w:ascii="Times New Roman" w:hAnsi="Times New Roman" w:cs="Times New Roman"/>
          <w:sz w:val="24"/>
          <w:szCs w:val="24"/>
        </w:rPr>
        <w:t xml:space="preserve"> Kelapa Lima, termasuk:</w:t>
      </w:r>
      <w:r>
        <w:rPr>
          <w:rFonts w:ascii="Times New Roman" w:hAnsi="Times New Roman" w:cs="Times New Roman"/>
          <w:sz w:val="24"/>
          <w:szCs w:val="24"/>
        </w:rPr>
        <w:t xml:space="preserve"> </w:t>
      </w:r>
      <w:r w:rsidRPr="00AE0496">
        <w:rPr>
          <w:rFonts w:ascii="Times New Roman" w:hAnsi="Times New Roman" w:cs="Times New Roman"/>
          <w:sz w:val="24"/>
          <w:szCs w:val="24"/>
        </w:rPr>
        <w:t xml:space="preserve">Rendahnya tingkat </w:t>
      </w:r>
      <w:r>
        <w:rPr>
          <w:rFonts w:ascii="Times New Roman" w:hAnsi="Times New Roman" w:cs="Times New Roman"/>
          <w:sz w:val="24"/>
          <w:szCs w:val="24"/>
        </w:rPr>
        <w:t xml:space="preserve">Pendidikan, </w:t>
      </w:r>
      <w:r w:rsidRPr="00AE0496">
        <w:rPr>
          <w:rFonts w:ascii="Times New Roman" w:hAnsi="Times New Roman" w:cs="Times New Roman"/>
          <w:sz w:val="24"/>
          <w:szCs w:val="24"/>
        </w:rPr>
        <w:t>Lingkungan atau tempat tinggal yang tidak aman</w:t>
      </w:r>
      <w:r>
        <w:rPr>
          <w:rFonts w:ascii="Times New Roman" w:hAnsi="Times New Roman" w:cs="Times New Roman"/>
          <w:sz w:val="24"/>
          <w:szCs w:val="24"/>
        </w:rPr>
        <w:t>,</w:t>
      </w:r>
      <w:r w:rsidRPr="00AE0496">
        <w:rPr>
          <w:rFonts w:ascii="Times New Roman" w:hAnsi="Times New Roman" w:cs="Times New Roman"/>
          <w:sz w:val="24"/>
          <w:szCs w:val="24"/>
        </w:rPr>
        <w:t xml:space="preserve"> Penyalahgunaan minuman keras</w:t>
      </w:r>
      <w:r>
        <w:rPr>
          <w:rFonts w:ascii="Times New Roman" w:hAnsi="Times New Roman" w:cs="Times New Roman"/>
          <w:sz w:val="24"/>
          <w:szCs w:val="24"/>
        </w:rPr>
        <w:t xml:space="preserve">, </w:t>
      </w:r>
      <w:r w:rsidRPr="00AE0496">
        <w:rPr>
          <w:rFonts w:ascii="Times New Roman" w:hAnsi="Times New Roman" w:cs="Times New Roman"/>
          <w:sz w:val="24"/>
          <w:szCs w:val="24"/>
        </w:rPr>
        <w:t>Penyalahgunaan teknologi, seperti penggunaan handphone.</w:t>
      </w:r>
    </w:p>
    <w:p w14:paraId="1B705BE5" w14:textId="338C6CD0" w:rsidR="001F40BA" w:rsidRPr="00AE0496" w:rsidRDefault="00CA4342" w:rsidP="002D7222">
      <w:pPr>
        <w:pStyle w:val="Body"/>
        <w:numPr>
          <w:ilvl w:val="1"/>
          <w:numId w:val="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Polsek</w:t>
      </w:r>
      <w:r w:rsidR="00AE0496" w:rsidRPr="00AE0496">
        <w:rPr>
          <w:rFonts w:ascii="Times New Roman" w:hAnsi="Times New Roman" w:cs="Times New Roman"/>
          <w:sz w:val="24"/>
          <w:szCs w:val="24"/>
        </w:rPr>
        <w:t xml:space="preserve"> Kelapa Lima melakukan beberapa upaya untuk menanggulangi tindak pidana pencabulan terhadap anak, termasuk:</w:t>
      </w:r>
      <w:r w:rsidR="00AE0496">
        <w:rPr>
          <w:rFonts w:ascii="Times New Roman" w:hAnsi="Times New Roman" w:cs="Times New Roman"/>
          <w:sz w:val="24"/>
          <w:szCs w:val="24"/>
        </w:rPr>
        <w:t xml:space="preserve"> </w:t>
      </w:r>
      <w:r w:rsidR="00AE0496" w:rsidRPr="00AE0496">
        <w:rPr>
          <w:rFonts w:ascii="Times New Roman" w:hAnsi="Times New Roman" w:cs="Times New Roman"/>
          <w:sz w:val="24"/>
          <w:szCs w:val="24"/>
        </w:rPr>
        <w:t>Upaya pre-emtif, yaitu tindakan awal untuk mencegah terjadinya tindak pidana, seperti memberikan himbauan kepada masyarakat agar lebih waspada terhadap kejahatan terhadap anak.</w:t>
      </w:r>
      <w:r w:rsidR="00AE0496">
        <w:rPr>
          <w:rFonts w:ascii="Times New Roman" w:hAnsi="Times New Roman" w:cs="Times New Roman"/>
          <w:sz w:val="24"/>
          <w:szCs w:val="24"/>
        </w:rPr>
        <w:t xml:space="preserve"> </w:t>
      </w:r>
      <w:r w:rsidR="00AE0496" w:rsidRPr="00AE0496">
        <w:rPr>
          <w:rFonts w:ascii="Times New Roman" w:hAnsi="Times New Roman" w:cs="Times New Roman"/>
          <w:sz w:val="24"/>
          <w:szCs w:val="24"/>
        </w:rPr>
        <w:t>Upaya preventif, yaitu tindakan lanjutan dari upaya pre-emtif yang bertujuan untuk mencegah terjadinya kejahatan, seperti melakukan kegiatan positif.</w:t>
      </w:r>
      <w:r w:rsidR="00AE0496">
        <w:rPr>
          <w:rFonts w:ascii="Times New Roman" w:hAnsi="Times New Roman" w:cs="Times New Roman"/>
          <w:sz w:val="24"/>
          <w:szCs w:val="24"/>
        </w:rPr>
        <w:t xml:space="preserve"> </w:t>
      </w:r>
      <w:r w:rsidR="00AE0496" w:rsidRPr="00AE0496">
        <w:rPr>
          <w:rFonts w:ascii="Times New Roman" w:hAnsi="Times New Roman" w:cs="Times New Roman"/>
          <w:sz w:val="24"/>
          <w:szCs w:val="24"/>
        </w:rPr>
        <w:t>Upaya represif, yaitu tindakan penegakan hukum setelah terjadinya tindak pidana, termasuk penyediaan perangkat hukum yang melindungi masyarakat.</w:t>
      </w:r>
    </w:p>
    <w:p w14:paraId="40821817" w14:textId="77777777" w:rsidR="001F40BA" w:rsidRPr="00C82A12" w:rsidRDefault="001F40BA" w:rsidP="002D7222">
      <w:pPr>
        <w:pStyle w:val="Body"/>
        <w:numPr>
          <w:ilvl w:val="0"/>
          <w:numId w:val="3"/>
        </w:numPr>
        <w:spacing w:after="0" w:line="360" w:lineRule="auto"/>
        <w:ind w:left="567" w:hanging="567"/>
        <w:jc w:val="both"/>
        <w:rPr>
          <w:rFonts w:ascii="Times New Roman" w:hAnsi="Times New Roman" w:cs="Times New Roman"/>
          <w:b/>
          <w:bCs/>
          <w:sz w:val="24"/>
          <w:szCs w:val="24"/>
        </w:rPr>
      </w:pPr>
      <w:r w:rsidRPr="00C82A12">
        <w:rPr>
          <w:rFonts w:ascii="Times New Roman" w:hAnsi="Times New Roman" w:cs="Times New Roman"/>
          <w:b/>
          <w:bCs/>
          <w:sz w:val="24"/>
          <w:szCs w:val="24"/>
        </w:rPr>
        <w:t>Saran</w:t>
      </w:r>
    </w:p>
    <w:p w14:paraId="6CEA0CB6" w14:textId="3D7B4D14" w:rsidR="00D6174E" w:rsidRDefault="003D1852" w:rsidP="002D7222">
      <w:pPr>
        <w:pStyle w:val="Body"/>
        <w:spacing w:after="0" w:line="360" w:lineRule="auto"/>
        <w:ind w:firstLine="567"/>
        <w:jc w:val="both"/>
        <w:rPr>
          <w:rFonts w:ascii="Times New Roman" w:hAnsi="Times New Roman" w:cs="Times New Roman"/>
          <w:sz w:val="24"/>
          <w:szCs w:val="24"/>
        </w:rPr>
      </w:pPr>
      <w:r w:rsidRPr="003D1852">
        <w:rPr>
          <w:rFonts w:ascii="Times New Roman" w:hAnsi="Times New Roman" w:cs="Times New Roman"/>
          <w:sz w:val="24"/>
          <w:szCs w:val="24"/>
        </w:rPr>
        <w:t>Pemerintah harus meningkatkan kebijakan dan program pendidikan yang bertujuan untuk meningkatkan kesadaran masyarakat tentang pentingnya perlindungan anak dan bahaya pencabulan.</w:t>
      </w:r>
      <w:r>
        <w:rPr>
          <w:rFonts w:ascii="Times New Roman" w:hAnsi="Times New Roman" w:cs="Times New Roman"/>
          <w:sz w:val="24"/>
          <w:szCs w:val="24"/>
        </w:rPr>
        <w:t xml:space="preserve"> </w:t>
      </w:r>
      <w:r w:rsidRPr="003D1852">
        <w:rPr>
          <w:rFonts w:ascii="Times New Roman" w:hAnsi="Times New Roman" w:cs="Times New Roman"/>
          <w:sz w:val="24"/>
          <w:szCs w:val="24"/>
        </w:rPr>
        <w:t>Perlu adanya kerjasama antara pemerintah, lembaga penegak hukum, dan lembaga sosial dalam memberikan perlindungan dan pemulihan bagi korban pencabulan.</w:t>
      </w:r>
      <w:r>
        <w:rPr>
          <w:rFonts w:ascii="Times New Roman" w:hAnsi="Times New Roman" w:cs="Times New Roman"/>
          <w:sz w:val="24"/>
          <w:szCs w:val="24"/>
        </w:rPr>
        <w:t xml:space="preserve"> </w:t>
      </w:r>
      <w:r w:rsidRPr="003D1852">
        <w:rPr>
          <w:rFonts w:ascii="Times New Roman" w:hAnsi="Times New Roman" w:cs="Times New Roman"/>
          <w:sz w:val="24"/>
          <w:szCs w:val="24"/>
        </w:rPr>
        <w:t>Masyarakat perlu meningkatkan kesadaran dan peran aktif dalam melindungi anak-anak, termasuk melaporkan kasus pencabulan yang terjadi dan memberikan dukungan kepada korban.</w:t>
      </w:r>
    </w:p>
    <w:p w14:paraId="349CB1E7" w14:textId="77777777" w:rsidR="001F40BA" w:rsidRPr="00C029B3" w:rsidRDefault="001F40BA" w:rsidP="002D7222">
      <w:pPr>
        <w:pStyle w:val="Body"/>
        <w:numPr>
          <w:ilvl w:val="0"/>
          <w:numId w:val="2"/>
        </w:numPr>
        <w:spacing w:after="0"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7A61CD25" w14:textId="77777777" w:rsidR="001F40BA" w:rsidRPr="00C029B3" w:rsidRDefault="001F40BA" w:rsidP="002D7222">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6E9312C6" w14:textId="68992843" w:rsidR="00AE0496" w:rsidRDefault="00AE0496" w:rsidP="002D7222">
      <w:pPr>
        <w:pStyle w:val="Body"/>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Bachtiar, S, Mendesain Penelitian Hukum, Jakarta: Depublish, 2021.</w:t>
      </w:r>
    </w:p>
    <w:p w14:paraId="56AA8787" w14:textId="4ACF0EDD" w:rsidR="00AE0496" w:rsidRDefault="00AE0496" w:rsidP="002D7222">
      <w:pPr>
        <w:pStyle w:val="Body"/>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Djamil, M, Anak Bukan Untuk Dihukum, Jakarta: Sinar Grafika, 2013.</w:t>
      </w:r>
    </w:p>
    <w:p w14:paraId="047A0EE1" w14:textId="3D31BC81" w:rsidR="00AE0496" w:rsidRDefault="00AE0496" w:rsidP="002D7222">
      <w:pPr>
        <w:pStyle w:val="Body"/>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Hiariej, dkk, PPHPE, Yogyakarta: Cahaya Atma Pustaka, 2014.</w:t>
      </w:r>
    </w:p>
    <w:p w14:paraId="150809AB" w14:textId="2ACF523F" w:rsidR="001F40BA" w:rsidRDefault="001F40BA" w:rsidP="002D7222">
      <w:pPr>
        <w:pStyle w:val="Body"/>
        <w:spacing w:after="0"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70EDB9BD" w14:textId="381987D1" w:rsidR="00FB6C9B" w:rsidRDefault="00FB6C9B" w:rsidP="002D7222">
      <w:pPr>
        <w:pStyle w:val="Body"/>
        <w:spacing w:after="0"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Nawawi, B, Masalah Penegkan Hukum dan Kebijakan Penanggulangan Kejahatan, Bandung: PT Citra Aditya Bakti, 20</w:t>
      </w:r>
      <w:r w:rsidR="00AE0496">
        <w:rPr>
          <w:rFonts w:ascii="Times New Roman" w:hAnsi="Times New Roman" w:cs="Times New Roman"/>
          <w:sz w:val="24"/>
          <w:szCs w:val="24"/>
        </w:rPr>
        <w:t>18</w:t>
      </w:r>
      <w:r>
        <w:rPr>
          <w:rFonts w:ascii="Times New Roman" w:hAnsi="Times New Roman" w:cs="Times New Roman"/>
          <w:sz w:val="24"/>
          <w:szCs w:val="24"/>
        </w:rPr>
        <w:t>.</w:t>
      </w:r>
    </w:p>
    <w:p w14:paraId="1AC6D5AA" w14:textId="2B92B8D4" w:rsidR="00AE0496" w:rsidRDefault="001F40BA" w:rsidP="002D7222">
      <w:pPr>
        <w:pStyle w:val="Body"/>
        <w:spacing w:after="0"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14:paraId="27953A47" w14:textId="77777777" w:rsidR="001F40BA" w:rsidRPr="00C029B3" w:rsidRDefault="001F40BA" w:rsidP="002D7222">
      <w:pPr>
        <w:pStyle w:val="Body"/>
        <w:spacing w:after="0"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44E23976" w14:textId="4BD693A8" w:rsidR="00AE0496" w:rsidRDefault="00AE0496" w:rsidP="002D7222">
      <w:pPr>
        <w:pStyle w:val="Body"/>
        <w:spacing w:after="0" w:line="360" w:lineRule="auto"/>
        <w:ind w:left="1560" w:hanging="993"/>
        <w:jc w:val="both"/>
        <w:rPr>
          <w:rFonts w:ascii="Times New Roman" w:hAnsi="Times New Roman" w:cs="Times New Roman"/>
          <w:sz w:val="24"/>
          <w:szCs w:val="24"/>
        </w:rPr>
      </w:pPr>
      <w:r w:rsidRPr="00AE0496">
        <w:rPr>
          <w:rFonts w:ascii="Times New Roman" w:hAnsi="Times New Roman" w:cs="Times New Roman"/>
          <w:sz w:val="24"/>
          <w:szCs w:val="24"/>
        </w:rPr>
        <w:t>Iksan, M, Asas Legalitas dalam Hukum Pidana: Studi Komparatif Asas Legalitas Hukum Pidana Indonesia dan Hukum Pidana Islam (Jinayah), Volume 11, No. 1, 2017.</w:t>
      </w:r>
    </w:p>
    <w:p w14:paraId="01EB7837" w14:textId="51FBF5E9" w:rsidR="00AE0496" w:rsidRDefault="00AE0496" w:rsidP="002D7222">
      <w:pPr>
        <w:pStyle w:val="Body"/>
        <w:spacing w:after="0"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Maryani, D, Politik Hukum Perlindungan Anak di Indonesia, Volume 1, No.2, 2017.</w:t>
      </w:r>
    </w:p>
    <w:p w14:paraId="4A15D8AA" w14:textId="14D443CF" w:rsidR="00AE0496" w:rsidRPr="00AE0496" w:rsidRDefault="00AE0496" w:rsidP="002D7222">
      <w:pPr>
        <w:pStyle w:val="Body"/>
        <w:spacing w:after="0"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Maswandi, M, Perlindungan Hukum Bagi Anak Dalam Tindak Pidana Pencurian Dengan Kekerasan yang Mengakibatkan Matinya Korban, Volume 1, No.2, 2019.</w:t>
      </w:r>
    </w:p>
    <w:p w14:paraId="57A0B898" w14:textId="2E3A1B37" w:rsidR="00AE0496" w:rsidRDefault="00AE0496" w:rsidP="002D7222">
      <w:pPr>
        <w:pStyle w:val="Body"/>
        <w:spacing w:after="0" w:line="360" w:lineRule="auto"/>
        <w:ind w:left="1560" w:hanging="993"/>
        <w:jc w:val="both"/>
        <w:rPr>
          <w:rFonts w:ascii="Times New Roman" w:hAnsi="Times New Roman" w:cs="Times New Roman"/>
          <w:sz w:val="24"/>
          <w:szCs w:val="24"/>
        </w:rPr>
      </w:pPr>
      <w:r w:rsidRPr="00AE0496">
        <w:rPr>
          <w:rFonts w:ascii="Times New Roman" w:hAnsi="Times New Roman" w:cs="Times New Roman"/>
          <w:sz w:val="24"/>
          <w:szCs w:val="24"/>
        </w:rPr>
        <w:t>Mawati, E, Kebijakan Hukum Pidana Mengenai Rehabilitasi Psikososial Korban Tindak Pidana Terorisme dala Sistem Peradilan Pidana, Volume 5, No.2, 2020.</w:t>
      </w:r>
    </w:p>
    <w:p w14:paraId="0632DD9B" w14:textId="4C37040D" w:rsidR="00AE0496" w:rsidRDefault="00AE0496" w:rsidP="002D7222">
      <w:pPr>
        <w:pStyle w:val="Body"/>
        <w:spacing w:after="0"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Sari, D, Tindak Pidana Perbuatan Cabul Terhadap Anak, 2016.</w:t>
      </w:r>
    </w:p>
    <w:p w14:paraId="75A35623" w14:textId="74A625A9" w:rsidR="00AE0496" w:rsidRDefault="00AE0496" w:rsidP="002D7222">
      <w:pPr>
        <w:pStyle w:val="Body"/>
        <w:spacing w:after="0"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Siahaan, M, S, Faktor-Faktor Penyebab Terjadinya Kejahatan Penyalahgunaan Narkoba Oleh Anak Di Kota Pontianak Ditinjau Dari Sudut Kriminologi, Volume 2, No.3, 2014.</w:t>
      </w:r>
    </w:p>
    <w:p w14:paraId="060108BD" w14:textId="37767CDB" w:rsidR="001F40BA" w:rsidRPr="00C029B3" w:rsidRDefault="001F40BA" w:rsidP="002D7222">
      <w:pPr>
        <w:pStyle w:val="Body"/>
        <w:spacing w:after="0"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5D3E3F59" w14:textId="77777777" w:rsidR="002E3518" w:rsidRDefault="001F40BA" w:rsidP="002D7222">
      <w:pPr>
        <w:pStyle w:val="Body"/>
        <w:spacing w:after="0"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Undang Undang Dasar Republik Indonesia Tahun 1945</w:t>
      </w:r>
      <w:r w:rsidR="002E3518">
        <w:rPr>
          <w:rFonts w:ascii="Times New Roman" w:hAnsi="Times New Roman" w:cs="Times New Roman"/>
          <w:sz w:val="24"/>
          <w:szCs w:val="24"/>
        </w:rPr>
        <w:t>.</w:t>
      </w:r>
    </w:p>
    <w:p w14:paraId="3A7F93F1" w14:textId="77777777" w:rsidR="003D1852" w:rsidRDefault="003D1852" w:rsidP="002D7222">
      <w:pPr>
        <w:pStyle w:val="Body"/>
        <w:spacing w:after="0" w:line="360" w:lineRule="auto"/>
        <w:ind w:left="1560" w:hanging="993"/>
        <w:jc w:val="both"/>
        <w:rPr>
          <w:rFonts w:ascii="Times New Roman" w:hAnsi="Times New Roman" w:cs="Times New Roman"/>
          <w:sz w:val="24"/>
          <w:szCs w:val="24"/>
        </w:rPr>
      </w:pPr>
      <w:r w:rsidRPr="003D1852">
        <w:rPr>
          <w:rFonts w:ascii="Times New Roman" w:hAnsi="Times New Roman" w:cs="Times New Roman"/>
          <w:sz w:val="24"/>
          <w:szCs w:val="24"/>
        </w:rPr>
        <w:t xml:space="preserve">Undang-Undang Nomor 1 Tahun 1974 tentang Perkawinan </w:t>
      </w:r>
    </w:p>
    <w:p w14:paraId="049B6F76" w14:textId="4DFEF054" w:rsidR="009A7C03" w:rsidRPr="002E3518" w:rsidRDefault="003D1852" w:rsidP="002D7222">
      <w:pPr>
        <w:pStyle w:val="Body"/>
        <w:spacing w:after="0"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Undang-Undang Nomor 23 Tahun 2002 Tentang Perlindungan Anak</w:t>
      </w:r>
    </w:p>
    <w:sectPr w:rsidR="009A7C03" w:rsidRPr="002E3518" w:rsidSect="003D1852">
      <w:footerReference w:type="default" r:id="rId8"/>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5B3A3" w14:textId="77777777" w:rsidR="007B1C58" w:rsidRDefault="007B1C58">
      <w:pPr>
        <w:spacing w:after="0" w:line="240" w:lineRule="auto"/>
      </w:pPr>
      <w:r>
        <w:separator/>
      </w:r>
    </w:p>
  </w:endnote>
  <w:endnote w:type="continuationSeparator" w:id="0">
    <w:p w14:paraId="62E1D2DD" w14:textId="77777777" w:rsidR="007B1C58" w:rsidRDefault="007B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DE6A" w14:textId="77777777" w:rsidR="00E82A75" w:rsidRPr="00725F04" w:rsidRDefault="002E3518">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852312">
      <w:rPr>
        <w:caps/>
        <w:noProof/>
        <w:color w:val="4472C4"/>
      </w:rPr>
      <w:t>1</w:t>
    </w:r>
    <w:r w:rsidRPr="00725F04">
      <w:rPr>
        <w:caps/>
        <w:noProof/>
        <w:color w:val="4472C4"/>
      </w:rPr>
      <w:fldChar w:fldCharType="end"/>
    </w:r>
  </w:p>
  <w:p w14:paraId="180A58E9" w14:textId="77777777" w:rsidR="00E82A75" w:rsidRDefault="007B1C58">
    <w:pPr>
      <w:pStyle w:val="Footer"/>
    </w:pPr>
  </w:p>
  <w:p w14:paraId="6001924C" w14:textId="77777777" w:rsidR="00B24293" w:rsidRDefault="007B1C58"/>
  <w:p w14:paraId="37565B88" w14:textId="77777777" w:rsidR="000B41DD" w:rsidRDefault="007B1C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7F1D" w14:textId="77777777" w:rsidR="007B1C58" w:rsidRDefault="007B1C58">
      <w:pPr>
        <w:spacing w:after="0" w:line="240" w:lineRule="auto"/>
      </w:pPr>
      <w:r>
        <w:separator/>
      </w:r>
    </w:p>
  </w:footnote>
  <w:footnote w:type="continuationSeparator" w:id="0">
    <w:p w14:paraId="124A6019" w14:textId="77777777" w:rsidR="007B1C58" w:rsidRDefault="007B1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D4C"/>
    <w:multiLevelType w:val="hybridMultilevel"/>
    <w:tmpl w:val="27EE2682"/>
    <w:lvl w:ilvl="0" w:tplc="5A2E087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
    <w:nsid w:val="2A0E17C5"/>
    <w:multiLevelType w:val="hybridMultilevel"/>
    <w:tmpl w:val="08482894"/>
    <w:lvl w:ilvl="0" w:tplc="30C8B13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D2522BC"/>
    <w:multiLevelType w:val="hybridMultilevel"/>
    <w:tmpl w:val="9BF81B8C"/>
    <w:lvl w:ilvl="0" w:tplc="72C0CA3A">
      <w:start w:val="1"/>
      <w:numFmt w:val="lowerLetter"/>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4">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46432C01"/>
    <w:multiLevelType w:val="hybridMultilevel"/>
    <w:tmpl w:val="BBFC5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729C2"/>
    <w:multiLevelType w:val="hybridMultilevel"/>
    <w:tmpl w:val="FFFFFFFF"/>
    <w:numStyleLink w:val="ImportedStyle1"/>
  </w:abstractNum>
  <w:abstractNum w:abstractNumId="7">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6A03438D"/>
    <w:multiLevelType w:val="hybridMultilevel"/>
    <w:tmpl w:val="D0B4317E"/>
    <w:lvl w:ilvl="0" w:tplc="0D2A852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7"/>
  </w:num>
  <w:num w:numId="2">
    <w:abstractNumId w:val="6"/>
    <w:lvlOverride w:ilvl="6">
      <w:lvl w:ilvl="6" w:tplc="B2B8E8E0">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4"/>
  </w:num>
  <w:num w:numId="5">
    <w:abstractNumId w:val="6"/>
  </w:num>
  <w:num w:numId="6">
    <w:abstractNumId w:val="0"/>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BA"/>
    <w:rsid w:val="00052B38"/>
    <w:rsid w:val="000C2EF5"/>
    <w:rsid w:val="0014560A"/>
    <w:rsid w:val="001B3F0B"/>
    <w:rsid w:val="001F40BA"/>
    <w:rsid w:val="00206557"/>
    <w:rsid w:val="002D7222"/>
    <w:rsid w:val="002E3518"/>
    <w:rsid w:val="00343789"/>
    <w:rsid w:val="0036428E"/>
    <w:rsid w:val="003C1378"/>
    <w:rsid w:val="003C155D"/>
    <w:rsid w:val="003D1852"/>
    <w:rsid w:val="003E11BD"/>
    <w:rsid w:val="004755FC"/>
    <w:rsid w:val="005103B8"/>
    <w:rsid w:val="0060342B"/>
    <w:rsid w:val="006244A4"/>
    <w:rsid w:val="0062475D"/>
    <w:rsid w:val="0067757E"/>
    <w:rsid w:val="00741113"/>
    <w:rsid w:val="007B1C58"/>
    <w:rsid w:val="007D2812"/>
    <w:rsid w:val="007E137B"/>
    <w:rsid w:val="00852312"/>
    <w:rsid w:val="00890634"/>
    <w:rsid w:val="009A7C03"/>
    <w:rsid w:val="009D2027"/>
    <w:rsid w:val="00A26670"/>
    <w:rsid w:val="00AB387F"/>
    <w:rsid w:val="00AE0496"/>
    <w:rsid w:val="00B01B10"/>
    <w:rsid w:val="00B027D3"/>
    <w:rsid w:val="00BA7870"/>
    <w:rsid w:val="00CA4342"/>
    <w:rsid w:val="00CB3F8E"/>
    <w:rsid w:val="00D012E4"/>
    <w:rsid w:val="00D6174E"/>
    <w:rsid w:val="00E04950"/>
    <w:rsid w:val="00E063B5"/>
    <w:rsid w:val="00E13FFA"/>
    <w:rsid w:val="00E309D2"/>
    <w:rsid w:val="00E528E6"/>
    <w:rsid w:val="00EB3433"/>
    <w:rsid w:val="00EF535C"/>
    <w:rsid w:val="00F3568E"/>
    <w:rsid w:val="00FB09C0"/>
    <w:rsid w:val="00FB6C9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BA"/>
    <w:rPr>
      <w:rFonts w:ascii="Calibri" w:eastAsia="Calibri" w:hAnsi="Calibri" w:cs="Calibri"/>
      <w:lang w:val="id-ID" w:eastAsia="en-ID"/>
    </w:rPr>
  </w:style>
  <w:style w:type="paragraph" w:styleId="Heading3">
    <w:name w:val="heading 3"/>
    <w:basedOn w:val="Normal"/>
    <w:next w:val="Normal"/>
    <w:link w:val="Heading3Char"/>
    <w:uiPriority w:val="9"/>
    <w:unhideWhenUsed/>
    <w:qFormat/>
    <w:rsid w:val="001F40BA"/>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0BA"/>
    <w:rPr>
      <w:rFonts w:ascii="Calibri" w:eastAsia="Calibri" w:hAnsi="Calibri" w:cs="Calibri"/>
      <w:b/>
      <w:sz w:val="28"/>
      <w:szCs w:val="28"/>
      <w:lang w:val="id-ID" w:eastAsia="en-ID"/>
    </w:rPr>
  </w:style>
  <w:style w:type="paragraph" w:styleId="ListParagraph">
    <w:name w:val="List Paragraph"/>
    <w:basedOn w:val="Normal"/>
    <w:qFormat/>
    <w:rsid w:val="001F40BA"/>
    <w:pPr>
      <w:ind w:left="720"/>
      <w:contextualSpacing/>
    </w:pPr>
  </w:style>
  <w:style w:type="paragraph" w:customStyle="1" w:styleId="Heading">
    <w:name w:val="Heading"/>
    <w:next w:val="Normal"/>
    <w:rsid w:val="001F40BA"/>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eastAsia="en-ID"/>
      <w14:textOutline w14:w="0" w14:cap="flat" w14:cmpd="sng" w14:algn="ctr">
        <w14:noFill/>
        <w14:prstDash w14:val="solid"/>
        <w14:bevel/>
      </w14:textOutline>
    </w:rPr>
  </w:style>
  <w:style w:type="paragraph" w:styleId="Footer">
    <w:name w:val="footer"/>
    <w:basedOn w:val="Normal"/>
    <w:link w:val="FooterChar"/>
    <w:uiPriority w:val="99"/>
    <w:unhideWhenUsed/>
    <w:rsid w:val="001F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BA"/>
    <w:rPr>
      <w:rFonts w:ascii="Calibri" w:eastAsia="Calibri" w:hAnsi="Calibri" w:cs="Calibri"/>
      <w:lang w:val="id-ID" w:eastAsia="en-ID"/>
    </w:rPr>
  </w:style>
  <w:style w:type="paragraph" w:customStyle="1" w:styleId="Body">
    <w:name w:val="Body"/>
    <w:rsid w:val="001F40B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1F40B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BA"/>
    <w:rPr>
      <w:rFonts w:ascii="Calibri" w:eastAsia="Calibri" w:hAnsi="Calibri" w:cs="Calibri"/>
      <w:lang w:val="id-ID" w:eastAsia="en-ID"/>
    </w:rPr>
  </w:style>
  <w:style w:type="paragraph" w:styleId="Heading3">
    <w:name w:val="heading 3"/>
    <w:basedOn w:val="Normal"/>
    <w:next w:val="Normal"/>
    <w:link w:val="Heading3Char"/>
    <w:uiPriority w:val="9"/>
    <w:unhideWhenUsed/>
    <w:qFormat/>
    <w:rsid w:val="001F40BA"/>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0BA"/>
    <w:rPr>
      <w:rFonts w:ascii="Calibri" w:eastAsia="Calibri" w:hAnsi="Calibri" w:cs="Calibri"/>
      <w:b/>
      <w:sz w:val="28"/>
      <w:szCs w:val="28"/>
      <w:lang w:val="id-ID" w:eastAsia="en-ID"/>
    </w:rPr>
  </w:style>
  <w:style w:type="paragraph" w:styleId="ListParagraph">
    <w:name w:val="List Paragraph"/>
    <w:basedOn w:val="Normal"/>
    <w:qFormat/>
    <w:rsid w:val="001F40BA"/>
    <w:pPr>
      <w:ind w:left="720"/>
      <w:contextualSpacing/>
    </w:pPr>
  </w:style>
  <w:style w:type="paragraph" w:customStyle="1" w:styleId="Heading">
    <w:name w:val="Heading"/>
    <w:next w:val="Normal"/>
    <w:rsid w:val="001F40BA"/>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eastAsia="en-ID"/>
      <w14:textOutline w14:w="0" w14:cap="flat" w14:cmpd="sng" w14:algn="ctr">
        <w14:noFill/>
        <w14:prstDash w14:val="solid"/>
        <w14:bevel/>
      </w14:textOutline>
    </w:rPr>
  </w:style>
  <w:style w:type="paragraph" w:styleId="Footer">
    <w:name w:val="footer"/>
    <w:basedOn w:val="Normal"/>
    <w:link w:val="FooterChar"/>
    <w:uiPriority w:val="99"/>
    <w:unhideWhenUsed/>
    <w:rsid w:val="001F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BA"/>
    <w:rPr>
      <w:rFonts w:ascii="Calibri" w:eastAsia="Calibri" w:hAnsi="Calibri" w:cs="Calibri"/>
      <w:lang w:val="id-ID" w:eastAsia="en-ID"/>
    </w:rPr>
  </w:style>
  <w:style w:type="paragraph" w:customStyle="1" w:styleId="Body">
    <w:name w:val="Body"/>
    <w:rsid w:val="001F40B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1F40B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suci ramadhania</dc:creator>
  <cp:keywords/>
  <dc:description/>
  <cp:lastModifiedBy>ismail - [2010]</cp:lastModifiedBy>
  <cp:revision>9</cp:revision>
  <dcterms:created xsi:type="dcterms:W3CDTF">2023-07-05T07:47:00Z</dcterms:created>
  <dcterms:modified xsi:type="dcterms:W3CDTF">2023-07-08T23:36:00Z</dcterms:modified>
</cp:coreProperties>
</file>