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A82" w:rsidRDefault="00FB1A82" w:rsidP="00FB1A82">
      <w:pPr>
        <w:spacing w:after="0"/>
        <w:jc w:val="center"/>
        <w:rPr>
          <w:rFonts w:asciiTheme="majorBidi" w:hAnsiTheme="majorBidi" w:cstheme="majorBidi"/>
          <w:b/>
          <w:bCs/>
          <w:sz w:val="28"/>
          <w:szCs w:val="28"/>
          <w:lang w:val="en-US"/>
        </w:rPr>
      </w:pPr>
      <w:r w:rsidRPr="00FB1A82">
        <w:rPr>
          <w:rFonts w:asciiTheme="majorBidi" w:hAnsiTheme="majorBidi" w:cstheme="majorBidi"/>
          <w:b/>
          <w:bCs/>
          <w:sz w:val="28"/>
          <w:szCs w:val="28"/>
          <w:lang w:val="en-US"/>
        </w:rPr>
        <w:t>Basis for Consideration of an Action to Become a Gambling Crime According to Law Number 7 of 1974 concerning Controlling Gambling</w:t>
      </w:r>
    </w:p>
    <w:p w:rsidR="00FB1A82" w:rsidRDefault="00FB1A82" w:rsidP="00FB1A82">
      <w:pPr>
        <w:spacing w:after="0"/>
        <w:jc w:val="center"/>
        <w:rPr>
          <w:rFonts w:asciiTheme="majorBidi" w:hAnsiTheme="majorBidi" w:cstheme="majorBidi"/>
          <w:b/>
          <w:bCs/>
          <w:sz w:val="24"/>
          <w:szCs w:val="24"/>
          <w:lang w:val="en-US"/>
        </w:rPr>
      </w:pPr>
    </w:p>
    <w:p w:rsidR="005E049B" w:rsidRDefault="00FB1A82" w:rsidP="00FB1A82">
      <w:pPr>
        <w:spacing w:after="0"/>
        <w:jc w:val="center"/>
        <w:rPr>
          <w:rFonts w:asciiTheme="majorBidi" w:hAnsiTheme="majorBidi" w:cstheme="majorBidi"/>
          <w:b/>
          <w:bCs/>
          <w:sz w:val="24"/>
          <w:szCs w:val="24"/>
          <w:lang w:val="en-US"/>
        </w:rPr>
      </w:pPr>
      <w:r>
        <w:rPr>
          <w:rFonts w:asciiTheme="majorBidi" w:hAnsiTheme="majorBidi" w:cstheme="majorBidi"/>
          <w:b/>
          <w:bCs/>
          <w:sz w:val="24"/>
          <w:szCs w:val="24"/>
          <w:lang w:val="en-US"/>
        </w:rPr>
        <w:t>Dasar Pertimbangan Suatu Perbuatan Dijadikan Tindak Pidana Perjudian Menurut Undang-Undang Nomor 7 Tahun 1974 Tentang Penertiban Perjudian</w:t>
      </w:r>
    </w:p>
    <w:p w:rsidR="00FB1A82" w:rsidRDefault="00FB1A82" w:rsidP="005E049B">
      <w:pPr>
        <w:spacing w:after="0"/>
        <w:jc w:val="center"/>
        <w:rPr>
          <w:rFonts w:asciiTheme="majorBidi" w:hAnsiTheme="majorBidi" w:cstheme="majorBidi"/>
          <w:b/>
          <w:bCs/>
          <w:caps/>
          <w:sz w:val="24"/>
          <w:szCs w:val="24"/>
          <w:lang w:val="en-US"/>
        </w:rPr>
      </w:pPr>
    </w:p>
    <w:p w:rsidR="00B305B5" w:rsidRDefault="00B305B5" w:rsidP="00B305B5">
      <w:pPr>
        <w:spacing w:after="0"/>
        <w:jc w:val="center"/>
        <w:rPr>
          <w:rFonts w:asciiTheme="majorBidi" w:hAnsiTheme="majorBidi" w:cstheme="majorBidi"/>
          <w:sz w:val="24"/>
          <w:szCs w:val="24"/>
          <w:lang w:val="en-US"/>
        </w:rPr>
      </w:pPr>
      <w:r>
        <w:rPr>
          <w:rFonts w:asciiTheme="majorBidi" w:hAnsiTheme="majorBidi" w:cstheme="majorBidi"/>
          <w:sz w:val="24"/>
          <w:szCs w:val="24"/>
          <w:lang w:val="en-US"/>
        </w:rPr>
        <w:t>Abdul Jabbar Afi</w:t>
      </w:r>
    </w:p>
    <w:p w:rsidR="005E049B" w:rsidRPr="006F60FA" w:rsidRDefault="005E049B" w:rsidP="005E049B">
      <w:pPr>
        <w:spacing w:after="0"/>
        <w:jc w:val="center"/>
        <w:rPr>
          <w:rFonts w:asciiTheme="majorBidi" w:hAnsiTheme="majorBidi" w:cstheme="majorBidi"/>
          <w:i/>
          <w:iCs/>
          <w:sz w:val="24"/>
          <w:szCs w:val="24"/>
        </w:rPr>
      </w:pPr>
      <w:r w:rsidRPr="006F60FA">
        <w:rPr>
          <w:rFonts w:asciiTheme="majorBidi" w:hAnsiTheme="majorBidi" w:cstheme="majorBidi"/>
          <w:i/>
          <w:iCs/>
          <w:sz w:val="24"/>
          <w:szCs w:val="24"/>
        </w:rPr>
        <w:t>Sekolah Tinggi Ilmu Hukum IBLAM</w:t>
      </w:r>
    </w:p>
    <w:p w:rsidR="005E049B" w:rsidRPr="00B61CC9" w:rsidRDefault="005E049B" w:rsidP="005E049B">
      <w:pPr>
        <w:pBdr>
          <w:bottom w:val="single" w:sz="6" w:space="1" w:color="auto"/>
        </w:pBdr>
        <w:spacing w:after="0"/>
        <w:rPr>
          <w:rFonts w:ascii="Times New Roman" w:hAnsi="Times New Roman" w:cs="Times New Roman"/>
          <w:sz w:val="24"/>
          <w:szCs w:val="24"/>
        </w:rPr>
      </w:pPr>
    </w:p>
    <w:p w:rsidR="005E049B" w:rsidRPr="004E741E" w:rsidRDefault="005E049B" w:rsidP="005E049B">
      <w:pPr>
        <w:spacing w:after="0" w:line="240" w:lineRule="auto"/>
        <w:rPr>
          <w:rFonts w:asciiTheme="majorBidi" w:eastAsia="Times New Roman" w:hAnsiTheme="majorBidi" w:cstheme="majorBidi"/>
          <w:i/>
          <w:color w:val="000000" w:themeColor="text1"/>
          <w:sz w:val="24"/>
          <w:szCs w:val="24"/>
          <w:highlight w:val="yellow"/>
        </w:rPr>
      </w:pPr>
    </w:p>
    <w:p w:rsidR="004E741E" w:rsidRPr="00557D7D" w:rsidRDefault="005E049B" w:rsidP="00557D7D">
      <w:pPr>
        <w:spacing w:after="0" w:line="240" w:lineRule="auto"/>
        <w:ind w:left="-108"/>
        <w:jc w:val="both"/>
        <w:rPr>
          <w:rFonts w:asciiTheme="majorBidi" w:hAnsiTheme="majorBidi" w:cstheme="majorBidi"/>
          <w:i/>
          <w:color w:val="000000" w:themeColor="text1"/>
          <w:sz w:val="24"/>
          <w:szCs w:val="24"/>
        </w:rPr>
      </w:pPr>
      <w:r w:rsidRPr="004E741E">
        <w:rPr>
          <w:rFonts w:asciiTheme="majorBidi" w:hAnsiTheme="majorBidi" w:cstheme="majorBidi"/>
          <w:i/>
          <w:color w:val="000000" w:themeColor="text1"/>
          <w:sz w:val="24"/>
          <w:szCs w:val="24"/>
        </w:rPr>
        <w:t xml:space="preserve">  </w:t>
      </w:r>
      <w:r w:rsidRPr="00557D7D">
        <w:rPr>
          <w:rFonts w:asciiTheme="majorBidi" w:hAnsiTheme="majorBidi" w:cstheme="majorBidi"/>
          <w:iCs/>
          <w:color w:val="000000" w:themeColor="text1"/>
          <w:sz w:val="24"/>
          <w:szCs w:val="24"/>
        </w:rPr>
        <w:t>Abstrak</w:t>
      </w:r>
    </w:p>
    <w:p w:rsidR="004E741E" w:rsidRPr="00C81623" w:rsidRDefault="005C5D08" w:rsidP="00C81623">
      <w:pPr>
        <w:spacing w:line="240" w:lineRule="auto"/>
        <w:jc w:val="both"/>
        <w:rPr>
          <w:rFonts w:asciiTheme="majorBidi" w:hAnsiTheme="majorBidi" w:cstheme="majorBidi"/>
          <w:sz w:val="24"/>
          <w:szCs w:val="24"/>
        </w:rPr>
      </w:pPr>
      <w:r w:rsidRPr="005C5D08">
        <w:rPr>
          <w:rFonts w:asciiTheme="majorBidi" w:hAnsiTheme="majorBidi" w:cstheme="majorBidi"/>
          <w:sz w:val="24"/>
          <w:szCs w:val="24"/>
        </w:rPr>
        <w:t>Perjudian merupakan fenomena yang tidak dapat dipun</w:t>
      </w:r>
      <w:r>
        <w:rPr>
          <w:rFonts w:asciiTheme="majorBidi" w:hAnsiTheme="majorBidi" w:cstheme="majorBidi"/>
          <w:sz w:val="24"/>
          <w:szCs w:val="24"/>
        </w:rPr>
        <w:t>gkiri yang muncul di masyarakat</w:t>
      </w:r>
      <w:r>
        <w:rPr>
          <w:rFonts w:asciiTheme="majorBidi" w:hAnsiTheme="majorBidi" w:cstheme="majorBidi"/>
          <w:sz w:val="24"/>
          <w:szCs w:val="24"/>
          <w:lang w:val="en-US"/>
        </w:rPr>
        <w:t xml:space="preserve"> </w:t>
      </w:r>
      <w:r w:rsidRPr="005C5D08">
        <w:rPr>
          <w:rFonts w:asciiTheme="majorBidi" w:hAnsiTheme="majorBidi" w:cstheme="majorBidi"/>
          <w:sz w:val="24"/>
          <w:szCs w:val="24"/>
        </w:rPr>
        <w:t>dari masa ke masa. Permainan ini dapat dimainkan melalui berbagai mekanisme dan bentuk. Perjudian secara umum dianggap sebagai kejahatan yang dapat mengganggu tatanan kehidupan masyarakat. Dengan pesatnya perkembangan teknologi dan informasi, judi pun berubah menjadi judi online yang lebih praktis dan aman.Fenomena judi online yang populer di kalangan masyarakat banyak dikenal dengan judi togel</w:t>
      </w:r>
      <w:r w:rsidR="00CA0835">
        <w:rPr>
          <w:rFonts w:asciiTheme="majorBidi" w:hAnsiTheme="majorBidi" w:cstheme="majorBidi"/>
          <w:sz w:val="24"/>
          <w:szCs w:val="24"/>
          <w:lang w:val="en-US"/>
        </w:rPr>
        <w:t xml:space="preserve"> online</w:t>
      </w:r>
      <w:r w:rsidRPr="005C5D08">
        <w:rPr>
          <w:rFonts w:asciiTheme="majorBidi" w:hAnsiTheme="majorBidi" w:cstheme="majorBidi"/>
          <w:sz w:val="24"/>
          <w:szCs w:val="24"/>
        </w:rPr>
        <w:t xml:space="preserve"> (Toto Gelap). Kajian ini menanyakan apa saja ruang lingkup perbuatan yang termasuk dalam tindak pidana perjudian menurut UU No. 7 Tahun 1974 dan bagaimana dasar untuk mengkriminalkan perbuatan se</w:t>
      </w:r>
      <w:r w:rsidR="00C81623">
        <w:rPr>
          <w:rFonts w:asciiTheme="majorBidi" w:hAnsiTheme="majorBidi" w:cstheme="majorBidi"/>
          <w:sz w:val="24"/>
          <w:szCs w:val="24"/>
        </w:rPr>
        <w:t>bagai tindak pidana perjudian.</w:t>
      </w:r>
      <w:r w:rsidR="00C81623" w:rsidRPr="00C81623">
        <w:rPr>
          <w:rFonts w:asciiTheme="majorBidi" w:hAnsiTheme="majorBidi" w:cstheme="majorBidi"/>
          <w:sz w:val="24"/>
          <w:szCs w:val="24"/>
        </w:rPr>
        <w:t xml:space="preserve"> </w:t>
      </w:r>
      <w:r w:rsidR="00C81623" w:rsidRPr="00E04C8C">
        <w:rPr>
          <w:rFonts w:asciiTheme="majorBidi" w:hAnsiTheme="majorBidi" w:cstheme="majorBidi"/>
          <w:sz w:val="24"/>
          <w:szCs w:val="24"/>
        </w:rPr>
        <w:t>Metode yang digunakan adalah metode pendekatan yuridis normatif.</w:t>
      </w:r>
      <w:r w:rsidR="00C81623">
        <w:rPr>
          <w:rFonts w:asciiTheme="majorBidi" w:hAnsiTheme="majorBidi" w:cstheme="majorBidi"/>
          <w:sz w:val="24"/>
          <w:szCs w:val="24"/>
          <w:lang w:val="en-US"/>
        </w:rPr>
        <w:t xml:space="preserve"> </w:t>
      </w:r>
      <w:r w:rsidRPr="005C5D08">
        <w:rPr>
          <w:rFonts w:asciiTheme="majorBidi" w:hAnsiTheme="majorBidi" w:cstheme="majorBidi"/>
          <w:sz w:val="24"/>
          <w:szCs w:val="24"/>
        </w:rPr>
        <w:t>Hasil penelitian ini menyimpulkan bahwa perjudian atau perjudian dalam Pasal 1 UU No. Pasal merupakan dasar dari tindak pidana berat. Pasal 7 Tahun 1974 adalah undang-undang yang mengubah sebagian KUHP. Beberapa ketentuan amandemen yang mengubah ancaman pidananya antara lain: (a) Penjara paling lama 10 tahun atau denda paling banyak Rp 25 juta dalam Pasal 303(1) KUHP, (b) menjadi penjara paling lama 4 tahun atau denda paling banyak Rp10 juta, (c) Pasal 542(3) KUHP menjadi pidana penjara paling lama 6 tahun atau denda paling banyak Rp15 juta dan mengubah nama Pasal 542 KUHP menjadi Pasal 303 Pasal dua. Secara garis besar, pertimbangan mendasar yang membentuk UU No.1. Nomor 7 Tahun 1974 tentang pengawasan perjudian dalam rangka mewujudkan masyarakat adil dan makmur</w:t>
      </w:r>
      <w:r w:rsidR="00681E6F">
        <w:rPr>
          <w:rFonts w:asciiTheme="majorBidi" w:hAnsiTheme="majorBidi" w:cstheme="majorBidi"/>
          <w:sz w:val="24"/>
          <w:szCs w:val="24"/>
          <w:lang w:val="en-US"/>
        </w:rPr>
        <w:t>.</w:t>
      </w:r>
    </w:p>
    <w:p w:rsidR="005E049B" w:rsidRPr="00E15AE6" w:rsidRDefault="005E049B" w:rsidP="004E741E">
      <w:pPr>
        <w:spacing w:line="240" w:lineRule="auto"/>
        <w:ind w:left="1418" w:hanging="1418"/>
        <w:jc w:val="both"/>
        <w:rPr>
          <w:rFonts w:asciiTheme="majorBidi" w:hAnsiTheme="majorBidi" w:cstheme="majorBidi"/>
          <w:sz w:val="24"/>
          <w:szCs w:val="24"/>
          <w:lang w:val="en-US"/>
        </w:rPr>
      </w:pPr>
      <w:r w:rsidRPr="00370004">
        <w:rPr>
          <w:rFonts w:asciiTheme="majorBidi" w:hAnsiTheme="majorBidi" w:cstheme="majorBidi"/>
          <w:sz w:val="24"/>
          <w:szCs w:val="24"/>
        </w:rPr>
        <w:t xml:space="preserve">Kata Kunci: </w:t>
      </w:r>
      <w:r w:rsidR="004E741E">
        <w:rPr>
          <w:rFonts w:asciiTheme="majorBidi" w:hAnsiTheme="majorBidi" w:cstheme="majorBidi"/>
          <w:sz w:val="24"/>
          <w:szCs w:val="24"/>
          <w:lang w:val="en-US"/>
        </w:rPr>
        <w:t>Perjudian, dasar pertimbangan, sanksi pidana</w:t>
      </w:r>
      <w:r>
        <w:rPr>
          <w:rFonts w:asciiTheme="majorBidi" w:hAnsiTheme="majorBidi" w:cstheme="majorBidi"/>
          <w:sz w:val="24"/>
          <w:szCs w:val="24"/>
          <w:lang w:val="en-US"/>
        </w:rPr>
        <w:t xml:space="preserve"> </w:t>
      </w:r>
    </w:p>
    <w:p w:rsidR="00681E6F" w:rsidRPr="00681E6F" w:rsidRDefault="00681E6F" w:rsidP="00681E6F">
      <w:pPr>
        <w:spacing w:after="0" w:line="240" w:lineRule="auto"/>
        <w:jc w:val="both"/>
        <w:rPr>
          <w:rFonts w:asciiTheme="majorBidi" w:eastAsia="Times New Roman" w:hAnsiTheme="majorBidi" w:cstheme="majorBidi"/>
          <w:i/>
          <w:color w:val="000000" w:themeColor="text1"/>
          <w:sz w:val="24"/>
          <w:szCs w:val="24"/>
          <w:lang w:val="en-US"/>
        </w:rPr>
      </w:pPr>
      <w:r w:rsidRPr="00681E6F">
        <w:rPr>
          <w:rFonts w:asciiTheme="majorBidi" w:eastAsia="Times New Roman" w:hAnsiTheme="majorBidi" w:cstheme="majorBidi"/>
          <w:i/>
          <w:color w:val="000000" w:themeColor="text1"/>
          <w:sz w:val="24"/>
          <w:szCs w:val="24"/>
          <w:lang w:val="en-US"/>
        </w:rPr>
        <w:t>Abstract</w:t>
      </w:r>
    </w:p>
    <w:p w:rsidR="00681E6F" w:rsidRPr="00681E6F" w:rsidRDefault="00681E6F" w:rsidP="00681E6F">
      <w:pPr>
        <w:spacing w:after="0" w:line="240" w:lineRule="auto"/>
        <w:jc w:val="both"/>
        <w:rPr>
          <w:rFonts w:asciiTheme="majorBidi" w:eastAsia="Times New Roman" w:hAnsiTheme="majorBidi" w:cstheme="majorBidi"/>
          <w:i/>
          <w:color w:val="000000" w:themeColor="text1"/>
          <w:sz w:val="24"/>
          <w:szCs w:val="24"/>
          <w:lang w:val="en-US"/>
        </w:rPr>
      </w:pPr>
    </w:p>
    <w:p w:rsidR="00681E6F" w:rsidRPr="00681E6F" w:rsidRDefault="00C81623" w:rsidP="00681E6F">
      <w:pPr>
        <w:spacing w:after="0" w:line="240" w:lineRule="auto"/>
        <w:jc w:val="both"/>
        <w:rPr>
          <w:rFonts w:asciiTheme="majorBidi" w:eastAsia="Times New Roman" w:hAnsiTheme="majorBidi" w:cstheme="majorBidi"/>
          <w:i/>
          <w:color w:val="000000" w:themeColor="text1"/>
          <w:sz w:val="24"/>
          <w:szCs w:val="24"/>
          <w:lang w:val="en-US"/>
        </w:rPr>
      </w:pPr>
      <w:r w:rsidRPr="00C81623">
        <w:rPr>
          <w:rFonts w:asciiTheme="majorBidi" w:eastAsia="Times New Roman" w:hAnsiTheme="majorBidi" w:cstheme="majorBidi"/>
          <w:i/>
          <w:color w:val="000000" w:themeColor="text1"/>
          <w:sz w:val="24"/>
          <w:szCs w:val="24"/>
          <w:lang w:val="en-US"/>
        </w:rPr>
        <w:t xml:space="preserve">Gambling is an undeniable phenomenon that appears in society from time to time. This game can be played through various mechanisms and forms. Gambling is generally considered a crime that can disrupt the order of people's lives. With the rapid development of technology and information, gambling has turned into online gambling which is more practical and safe. The phenomenon of online gambling which is popular among the public is widely known as online lottery gambling (Dark Toto). This study asks what are the scope of actions included in the criminal act of gambling according to Law no. 7 of 1974 and what is the basis for criminalizing the act as a crime of gambling. The method used is a normative juridical approach. The results of this study conclude that gambling or gambling in Article 1 of Law no. Article is the basis of a serious crime. Article 7 of 1974 is a law that changed part of the Criminal Code. Some of the amended provisions that change the penalty include: (a) Imprisonment for a maximum of 10 years or a fine of up to Rp. 25 million in Article 303(1) of the Criminal Code, (b) to </w:t>
      </w:r>
      <w:r w:rsidRPr="00C81623">
        <w:rPr>
          <w:rFonts w:asciiTheme="majorBidi" w:eastAsia="Times New Roman" w:hAnsiTheme="majorBidi" w:cstheme="majorBidi"/>
          <w:i/>
          <w:color w:val="000000" w:themeColor="text1"/>
          <w:sz w:val="24"/>
          <w:szCs w:val="24"/>
          <w:lang w:val="en-US"/>
        </w:rPr>
        <w:lastRenderedPageBreak/>
        <w:t>imprisonment for a maximum of 4 years or a fine of up to Rp. 10 million, ( c) Article 542(3) of the Criminal Code becomes a maximum imprisonment of 6 years or a maximum fine of Rp. 15 million and changes the name of Article 542 of the Criminal Code to Article 303 Article two. Broadly speaking, the fundamental considerations that make up Law No.1. Number 7 of 1974 concerning gambling supervision in the framework of creating a just and prosperous society.</w:t>
      </w:r>
      <w:r w:rsidR="00681E6F" w:rsidRPr="00681E6F">
        <w:rPr>
          <w:rFonts w:asciiTheme="majorBidi" w:eastAsia="Times New Roman" w:hAnsiTheme="majorBidi" w:cstheme="majorBidi"/>
          <w:i/>
          <w:color w:val="000000" w:themeColor="text1"/>
          <w:sz w:val="24"/>
          <w:szCs w:val="24"/>
          <w:lang w:val="en-US"/>
        </w:rPr>
        <w:t>.</w:t>
      </w:r>
    </w:p>
    <w:p w:rsidR="00681E6F" w:rsidRPr="00681E6F" w:rsidRDefault="00681E6F" w:rsidP="00681E6F">
      <w:pPr>
        <w:spacing w:after="0" w:line="240" w:lineRule="auto"/>
        <w:jc w:val="both"/>
        <w:rPr>
          <w:rFonts w:asciiTheme="majorBidi" w:eastAsia="Times New Roman" w:hAnsiTheme="majorBidi" w:cstheme="majorBidi"/>
          <w:i/>
          <w:color w:val="000000" w:themeColor="text1"/>
          <w:sz w:val="24"/>
          <w:szCs w:val="24"/>
          <w:lang w:val="en-US"/>
        </w:rPr>
      </w:pPr>
    </w:p>
    <w:p w:rsidR="004E741E" w:rsidRPr="00681E6F" w:rsidRDefault="00681E6F" w:rsidP="00681E6F">
      <w:pPr>
        <w:spacing w:after="0" w:line="240" w:lineRule="auto"/>
        <w:jc w:val="both"/>
        <w:rPr>
          <w:rFonts w:asciiTheme="majorBidi" w:eastAsia="Times New Roman" w:hAnsiTheme="majorBidi" w:cstheme="majorBidi"/>
          <w:i/>
          <w:color w:val="000000" w:themeColor="text1"/>
          <w:sz w:val="24"/>
          <w:szCs w:val="24"/>
          <w:lang w:val="en-US"/>
        </w:rPr>
      </w:pPr>
      <w:r w:rsidRPr="00681E6F">
        <w:rPr>
          <w:rFonts w:asciiTheme="majorBidi" w:eastAsia="Times New Roman" w:hAnsiTheme="majorBidi" w:cstheme="majorBidi"/>
          <w:i/>
          <w:color w:val="000000" w:themeColor="text1"/>
          <w:sz w:val="24"/>
          <w:szCs w:val="24"/>
          <w:lang w:val="en-US"/>
        </w:rPr>
        <w:t>Keywords: Gambling, basic considerations, criminal sanctions</w:t>
      </w:r>
    </w:p>
    <w:p w:rsidR="00681E6F" w:rsidRPr="00681E6F" w:rsidRDefault="00681E6F" w:rsidP="00681E6F">
      <w:pPr>
        <w:spacing w:after="0" w:line="240" w:lineRule="auto"/>
        <w:jc w:val="both"/>
        <w:rPr>
          <w:rFonts w:asciiTheme="majorBidi" w:eastAsia="Times New Roman" w:hAnsiTheme="majorBidi" w:cstheme="majorBidi"/>
          <w:i/>
          <w:color w:val="000000" w:themeColor="text1"/>
          <w:sz w:val="24"/>
          <w:szCs w:val="24"/>
          <w:lang w:val="en-US"/>
        </w:rPr>
      </w:pPr>
    </w:p>
    <w:p w:rsidR="00683D80" w:rsidRDefault="005E049B" w:rsidP="00683D80">
      <w:pPr>
        <w:spacing w:after="0" w:line="360" w:lineRule="auto"/>
        <w:jc w:val="both"/>
        <w:rPr>
          <w:rFonts w:asciiTheme="majorBidi" w:eastAsia="Times New Roman" w:hAnsiTheme="majorBidi" w:cstheme="majorBidi"/>
          <w:b/>
          <w:bCs/>
          <w:color w:val="000000" w:themeColor="text1"/>
          <w:sz w:val="24"/>
          <w:szCs w:val="24"/>
        </w:rPr>
      </w:pPr>
      <w:r w:rsidRPr="00714A59">
        <w:rPr>
          <w:rFonts w:asciiTheme="majorBidi" w:eastAsia="Times New Roman" w:hAnsiTheme="majorBidi" w:cstheme="majorBidi"/>
          <w:b/>
          <w:bCs/>
          <w:i/>
          <w:color w:val="000000" w:themeColor="text1"/>
          <w:sz w:val="24"/>
          <w:szCs w:val="24"/>
        </w:rPr>
        <w:t xml:space="preserve"> </w:t>
      </w:r>
      <w:r w:rsidRPr="008F3CEF">
        <w:rPr>
          <w:rFonts w:asciiTheme="majorBidi" w:eastAsia="Times New Roman" w:hAnsiTheme="majorBidi" w:cstheme="majorBidi"/>
          <w:b/>
          <w:bCs/>
          <w:color w:val="000000" w:themeColor="text1"/>
          <w:sz w:val="24"/>
          <w:szCs w:val="24"/>
        </w:rPr>
        <w:t>PENDAHULUAN</w:t>
      </w:r>
    </w:p>
    <w:p w:rsidR="001356DE" w:rsidRPr="00BE7831" w:rsidRDefault="001356DE" w:rsidP="001356DE">
      <w:pPr>
        <w:spacing w:after="0" w:line="360" w:lineRule="auto"/>
        <w:ind w:firstLine="720"/>
        <w:jc w:val="both"/>
        <w:rPr>
          <w:rFonts w:asciiTheme="majorBidi" w:hAnsiTheme="majorBidi" w:cstheme="majorBidi"/>
          <w:sz w:val="24"/>
          <w:szCs w:val="24"/>
          <w:lang w:val="en-US"/>
        </w:rPr>
      </w:pPr>
      <w:r w:rsidRPr="004725A1">
        <w:rPr>
          <w:rStyle w:val="styleswordwithsynonyms8m9z7"/>
          <w:rFonts w:asciiTheme="majorBidi" w:hAnsiTheme="majorBidi" w:cstheme="majorBidi"/>
          <w:spacing w:val="2"/>
          <w:sz w:val="24"/>
          <w:szCs w:val="24"/>
        </w:rPr>
        <w:t>Perjudian</w:t>
      </w:r>
      <w:r w:rsidRPr="004725A1">
        <w:rPr>
          <w:rFonts w:asciiTheme="majorBidi" w:hAnsiTheme="majorBidi" w:cstheme="majorBidi"/>
          <w:spacing w:val="2"/>
          <w:sz w:val="24"/>
          <w:szCs w:val="24"/>
        </w:rPr>
        <w:t xml:space="preserve"> </w:t>
      </w:r>
      <w:r w:rsidRPr="004725A1">
        <w:rPr>
          <w:rStyle w:val="styleswordwithsynonyms8m9z7"/>
          <w:rFonts w:asciiTheme="majorBidi" w:hAnsiTheme="majorBidi" w:cstheme="majorBidi"/>
          <w:spacing w:val="2"/>
          <w:sz w:val="24"/>
          <w:szCs w:val="24"/>
        </w:rPr>
        <w:t>adalah</w:t>
      </w:r>
      <w:r w:rsidRPr="004725A1">
        <w:rPr>
          <w:rFonts w:asciiTheme="majorBidi" w:hAnsiTheme="majorBidi" w:cstheme="majorBidi"/>
          <w:spacing w:val="2"/>
          <w:sz w:val="24"/>
          <w:szCs w:val="24"/>
        </w:rPr>
        <w:t xml:space="preserve"> </w:t>
      </w:r>
      <w:r w:rsidRPr="004725A1">
        <w:rPr>
          <w:rStyle w:val="styleswordwithsynonyms8m9z7"/>
          <w:rFonts w:asciiTheme="majorBidi" w:hAnsiTheme="majorBidi" w:cstheme="majorBidi"/>
          <w:spacing w:val="2"/>
          <w:sz w:val="24"/>
          <w:szCs w:val="24"/>
        </w:rPr>
        <w:t>kejahatan</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penyakit</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sosial</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dan</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permainan</w:t>
      </w:r>
      <w:r w:rsidRPr="00BE7831">
        <w:rPr>
          <w:rFonts w:asciiTheme="majorBidi" w:hAnsiTheme="majorBidi" w:cstheme="majorBidi"/>
          <w:spacing w:val="2"/>
          <w:sz w:val="24"/>
          <w:szCs w:val="24"/>
        </w:rPr>
        <w:t xml:space="preserve"> untung-untungan. </w:t>
      </w:r>
      <w:r w:rsidRPr="00BE7831">
        <w:rPr>
          <w:rStyle w:val="styleswordwithsynonyms8m9z7"/>
          <w:rFonts w:asciiTheme="majorBidi" w:hAnsiTheme="majorBidi" w:cstheme="majorBidi"/>
          <w:spacing w:val="2"/>
          <w:sz w:val="24"/>
          <w:szCs w:val="24"/>
        </w:rPr>
        <w:t>Perjudian</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masih</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ada</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di</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masyarakat</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baik</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di</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kota</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maupun</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desa</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Misalnya</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taruhan</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sabung</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ayam</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biasanya</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ditemukan</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di</w:t>
      </w:r>
      <w:r w:rsidRPr="00BE7831">
        <w:rPr>
          <w:rFonts w:asciiTheme="majorBidi" w:hAnsiTheme="majorBidi" w:cstheme="majorBidi"/>
          <w:spacing w:val="2"/>
          <w:sz w:val="24"/>
          <w:szCs w:val="24"/>
        </w:rPr>
        <w:t xml:space="preserve"> pedesaan, </w:t>
      </w:r>
      <w:r w:rsidRPr="00BE7831">
        <w:rPr>
          <w:rStyle w:val="styleswordwithsynonyms8m9z7"/>
          <w:rFonts w:asciiTheme="majorBidi" w:hAnsiTheme="majorBidi" w:cstheme="majorBidi"/>
          <w:spacing w:val="2"/>
          <w:sz w:val="24"/>
          <w:szCs w:val="24"/>
        </w:rPr>
        <w:t>sedangkan</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taruhan</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permainan</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atau</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olahraga</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ditemukan</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di</w:t>
      </w:r>
      <w:r w:rsidRPr="00BE7831">
        <w:rPr>
          <w:rFonts w:asciiTheme="majorBidi" w:hAnsiTheme="majorBidi" w:cstheme="majorBidi"/>
          <w:spacing w:val="2"/>
          <w:sz w:val="24"/>
          <w:szCs w:val="24"/>
        </w:rPr>
        <w:t xml:space="preserve"> kota-kota </w:t>
      </w:r>
      <w:r w:rsidRPr="00BE7831">
        <w:rPr>
          <w:rStyle w:val="styleswordwithsynonyms8m9z7"/>
          <w:rFonts w:asciiTheme="majorBidi" w:hAnsiTheme="majorBidi" w:cstheme="majorBidi"/>
          <w:spacing w:val="2"/>
          <w:sz w:val="24"/>
          <w:szCs w:val="24"/>
        </w:rPr>
        <w:t>besar</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Meskipun</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perjudian</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terlihat</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seperti</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permainan</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atau</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kompetisi</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tidak</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dapat</w:t>
      </w:r>
      <w:r w:rsidRPr="00BE7831">
        <w:rPr>
          <w:rFonts w:asciiTheme="majorBidi" w:hAnsiTheme="majorBidi" w:cstheme="majorBidi"/>
          <w:spacing w:val="2"/>
          <w:sz w:val="24"/>
          <w:szCs w:val="24"/>
        </w:rPr>
        <w:t xml:space="preserve"> disangkal </w:t>
      </w:r>
      <w:r w:rsidRPr="00BE7831">
        <w:rPr>
          <w:rStyle w:val="styleswordwithsynonyms8m9z7"/>
          <w:rFonts w:asciiTheme="majorBidi" w:hAnsiTheme="majorBidi" w:cstheme="majorBidi"/>
          <w:spacing w:val="2"/>
          <w:sz w:val="24"/>
          <w:szCs w:val="24"/>
        </w:rPr>
        <w:t>bahwa</w:t>
      </w:r>
      <w:r w:rsidRPr="00BE7831">
        <w:rPr>
          <w:rFonts w:asciiTheme="majorBidi" w:hAnsiTheme="majorBidi" w:cstheme="majorBidi"/>
          <w:spacing w:val="2"/>
          <w:sz w:val="24"/>
          <w:szCs w:val="24"/>
        </w:rPr>
        <w:t xml:space="preserve"> itu </w:t>
      </w:r>
      <w:r w:rsidRPr="00BE7831">
        <w:rPr>
          <w:rStyle w:val="styleswordwithsynonyms8m9z7"/>
          <w:rFonts w:asciiTheme="majorBidi" w:hAnsiTheme="majorBidi" w:cstheme="majorBidi"/>
          <w:spacing w:val="2"/>
          <w:sz w:val="24"/>
          <w:szCs w:val="24"/>
        </w:rPr>
        <w:t>memiliki</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dampak</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yang</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sangat</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besar</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baik</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bagi</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penjudi</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maupun</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masyarakat</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sekitar</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karena</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perjudian</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mengarah</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pada</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kejahatan</w:t>
      </w:r>
      <w:r w:rsidRPr="00BE7831">
        <w:rPr>
          <w:rFonts w:asciiTheme="majorBidi" w:hAnsiTheme="majorBidi" w:cstheme="majorBidi"/>
          <w:spacing w:val="2"/>
          <w:sz w:val="24"/>
          <w:szCs w:val="24"/>
        </w:rPr>
        <w:t xml:space="preserve"> lainnya. </w:t>
      </w:r>
      <w:r w:rsidRPr="00BE7831">
        <w:rPr>
          <w:rStyle w:val="styleswordwithsynonyms8m9z7"/>
          <w:rFonts w:asciiTheme="majorBidi" w:hAnsiTheme="majorBidi" w:cstheme="majorBidi"/>
          <w:spacing w:val="2"/>
          <w:sz w:val="24"/>
          <w:szCs w:val="24"/>
        </w:rPr>
        <w:t>Perjudian</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merupakan</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pelanggaran</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norma</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agama</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adat</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istiadat</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kesusilaan</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dan</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kejahatan</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di</w:t>
      </w:r>
      <w:r w:rsidRPr="00BE7831">
        <w:rPr>
          <w:rFonts w:asciiTheme="majorBidi" w:hAnsiTheme="majorBidi" w:cstheme="majorBidi"/>
          <w:spacing w:val="2"/>
          <w:sz w:val="24"/>
          <w:szCs w:val="24"/>
        </w:rPr>
        <w:t xml:space="preserve"> Indonesia </w:t>
      </w:r>
      <w:r w:rsidRPr="00BE7831">
        <w:rPr>
          <w:rStyle w:val="styleswordwithsynonyms8m9z7"/>
          <w:rFonts w:asciiTheme="majorBidi" w:hAnsiTheme="majorBidi" w:cstheme="majorBidi"/>
          <w:spacing w:val="2"/>
          <w:sz w:val="24"/>
          <w:szCs w:val="24"/>
        </w:rPr>
        <w:t>saat</w:t>
      </w:r>
      <w:r w:rsidRPr="00BE7831">
        <w:rPr>
          <w:rFonts w:asciiTheme="majorBidi" w:hAnsiTheme="majorBidi" w:cstheme="majorBidi"/>
          <w:spacing w:val="2"/>
          <w:sz w:val="24"/>
          <w:szCs w:val="24"/>
        </w:rPr>
        <w:t xml:space="preserve"> ini</w:t>
      </w:r>
      <w:r w:rsidRPr="00BE7831">
        <w:rPr>
          <w:rFonts w:asciiTheme="majorBidi" w:hAnsiTheme="majorBidi" w:cstheme="majorBidi"/>
          <w:spacing w:val="2"/>
          <w:sz w:val="24"/>
          <w:szCs w:val="24"/>
          <w:lang w:val="en-US"/>
        </w:rPr>
        <w:t>.</w:t>
      </w:r>
    </w:p>
    <w:p w:rsidR="001356DE" w:rsidRPr="00681E6F" w:rsidRDefault="005E049B" w:rsidP="001356DE">
      <w:pPr>
        <w:spacing w:after="0" w:line="360" w:lineRule="auto"/>
        <w:ind w:firstLine="720"/>
        <w:jc w:val="both"/>
        <w:rPr>
          <w:rFonts w:asciiTheme="majorBidi" w:hAnsiTheme="majorBidi" w:cstheme="majorBidi"/>
          <w:sz w:val="24"/>
          <w:szCs w:val="24"/>
          <w:lang w:val="sv-SE"/>
        </w:rPr>
      </w:pPr>
      <w:r w:rsidRPr="00BE7831">
        <w:rPr>
          <w:rFonts w:asciiTheme="majorBidi" w:hAnsiTheme="majorBidi" w:cstheme="majorBidi"/>
          <w:sz w:val="24"/>
          <w:szCs w:val="24"/>
          <w:lang w:val="sv-SE"/>
        </w:rPr>
        <w:t xml:space="preserve">Sehubungan dengan besarnya dampak yang ditimbulkan oleh perjudian dan demi ketertiban masyarakat serta mencegah timbulnya bentuk-bentuk perjudian baru, maka dalam konsideren UU No 7/1974 tentang Penertiban Perjudian dikatakan bahwa “perjudian pada hakekatnya bertentangan dengan agama, kesusilaan dan  moral pancasila serta membahayakan bagi penghidupan dan kehidupan masyarakat, bangsa dan Negara. Hal senada dengan konsideren UU No. 7/1974 tersebut juga dikatakan oleh Sosiolog Saherodji yang mengatakan “perjudian adalah </w:t>
      </w:r>
      <w:r w:rsidRPr="00BE7831">
        <w:rPr>
          <w:rFonts w:asciiTheme="majorBidi" w:hAnsiTheme="majorBidi" w:cstheme="majorBidi"/>
          <w:i/>
          <w:iCs/>
          <w:sz w:val="24"/>
          <w:szCs w:val="24"/>
          <w:lang w:val="sv-SE"/>
        </w:rPr>
        <w:t>percumbuan ritualistic</w:t>
      </w:r>
      <w:r w:rsidRPr="00BE7831">
        <w:rPr>
          <w:rFonts w:asciiTheme="majorBidi" w:hAnsiTheme="majorBidi" w:cstheme="majorBidi"/>
          <w:sz w:val="24"/>
          <w:szCs w:val="24"/>
          <w:lang w:val="sv-SE"/>
        </w:rPr>
        <w:t xml:space="preserve"> dengan nasib yang tidak menentu, yang bukan saja merusak orang perorang tetapi juag bangsa secara keseluruhan”.</w:t>
      </w:r>
      <w:r w:rsidRPr="00BE7831">
        <w:rPr>
          <w:rStyle w:val="FootnoteReference"/>
          <w:rFonts w:asciiTheme="majorBidi" w:hAnsiTheme="majorBidi" w:cstheme="majorBidi"/>
          <w:sz w:val="24"/>
          <w:szCs w:val="24"/>
          <w:lang w:val="fi-FI"/>
        </w:rPr>
        <w:footnoteReference w:id="1"/>
      </w:r>
    </w:p>
    <w:p w:rsidR="005E049B" w:rsidRPr="00681E6F" w:rsidRDefault="001356DE" w:rsidP="001356DE">
      <w:pPr>
        <w:spacing w:after="0" w:line="360" w:lineRule="auto"/>
        <w:ind w:firstLine="720"/>
        <w:jc w:val="both"/>
        <w:rPr>
          <w:rStyle w:val="CharacterStyle3"/>
          <w:rFonts w:asciiTheme="majorBidi" w:hAnsiTheme="majorBidi" w:cstheme="majorBidi"/>
          <w:lang w:val="sv-SE"/>
        </w:rPr>
      </w:pPr>
      <w:r w:rsidRPr="00BE7831">
        <w:rPr>
          <w:rStyle w:val="styleswordwithsynonyms8m9z7"/>
          <w:rFonts w:asciiTheme="majorBidi" w:hAnsiTheme="majorBidi" w:cstheme="majorBidi"/>
          <w:spacing w:val="2"/>
          <w:sz w:val="24"/>
          <w:szCs w:val="24"/>
        </w:rPr>
        <w:t>Dapat</w:t>
      </w:r>
      <w:r w:rsidRPr="00BE7831">
        <w:rPr>
          <w:rFonts w:asciiTheme="majorBidi" w:hAnsiTheme="majorBidi" w:cstheme="majorBidi"/>
          <w:spacing w:val="2"/>
          <w:sz w:val="24"/>
          <w:szCs w:val="24"/>
        </w:rPr>
        <w:t xml:space="preserve"> dilihat </w:t>
      </w:r>
      <w:r w:rsidRPr="00BE7831">
        <w:rPr>
          <w:rStyle w:val="styleswordwithsynonyms8m9z7"/>
          <w:rFonts w:asciiTheme="majorBidi" w:hAnsiTheme="majorBidi" w:cstheme="majorBidi"/>
          <w:spacing w:val="2"/>
          <w:sz w:val="24"/>
          <w:szCs w:val="24"/>
        </w:rPr>
        <w:t>bahwa</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kejahatan</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judi</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berakibat</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fatal</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bagi</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pelaku</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kejahatan</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masyarakat</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bahkan</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negara</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dan</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bangsa</w:t>
      </w:r>
      <w:r w:rsidRPr="00BE7831">
        <w:rPr>
          <w:rFonts w:asciiTheme="majorBidi" w:hAnsiTheme="majorBidi" w:cstheme="majorBidi"/>
          <w:spacing w:val="2"/>
          <w:sz w:val="24"/>
          <w:szCs w:val="24"/>
        </w:rPr>
        <w:t xml:space="preserve">. Ini </w:t>
      </w:r>
      <w:r w:rsidRPr="00BE7831">
        <w:rPr>
          <w:rStyle w:val="styleswordwithsynonyms8m9z7"/>
          <w:rFonts w:asciiTheme="majorBidi" w:hAnsiTheme="majorBidi" w:cstheme="majorBidi"/>
          <w:spacing w:val="2"/>
          <w:sz w:val="24"/>
          <w:szCs w:val="24"/>
        </w:rPr>
        <w:t>menarik</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perhatian</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para</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penulis</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yang</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menulis</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makalah</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tentang</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perjudian</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dan</w:t>
      </w:r>
      <w:r w:rsidRPr="00BE7831">
        <w:rPr>
          <w:rFonts w:asciiTheme="majorBidi" w:hAnsiTheme="majorBidi" w:cstheme="majorBidi"/>
          <w:spacing w:val="2"/>
          <w:sz w:val="24"/>
          <w:szCs w:val="24"/>
        </w:rPr>
        <w:t xml:space="preserve"> dampaknya </w:t>
      </w:r>
      <w:r w:rsidRPr="00BE7831">
        <w:rPr>
          <w:rStyle w:val="styleswordwithsynonyms8m9z7"/>
          <w:rFonts w:asciiTheme="majorBidi" w:hAnsiTheme="majorBidi" w:cstheme="majorBidi"/>
          <w:spacing w:val="2"/>
          <w:sz w:val="24"/>
          <w:szCs w:val="24"/>
        </w:rPr>
        <w:t>terhadap</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penjahat</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dan</w:t>
      </w:r>
      <w:r w:rsidRPr="00BE7831">
        <w:rPr>
          <w:rFonts w:asciiTheme="majorBidi" w:hAnsiTheme="majorBidi" w:cstheme="majorBidi"/>
          <w:spacing w:val="2"/>
          <w:sz w:val="24"/>
          <w:szCs w:val="24"/>
        </w:rPr>
        <w:t xml:space="preserve"> </w:t>
      </w:r>
      <w:r w:rsidRPr="00BE7831">
        <w:rPr>
          <w:rStyle w:val="styleswordwithsynonyms8m9z7"/>
          <w:rFonts w:asciiTheme="majorBidi" w:hAnsiTheme="majorBidi" w:cstheme="majorBidi"/>
          <w:spacing w:val="2"/>
          <w:sz w:val="24"/>
          <w:szCs w:val="24"/>
        </w:rPr>
        <w:t>masyarakat</w:t>
      </w:r>
      <w:r w:rsidR="00683D80" w:rsidRPr="00BE7831">
        <w:rPr>
          <w:rFonts w:asciiTheme="majorBidi" w:hAnsiTheme="majorBidi" w:cstheme="majorBidi"/>
          <w:sz w:val="24"/>
          <w:szCs w:val="24"/>
          <w:lang w:val="sv-SE"/>
        </w:rPr>
        <w:t>. Negara Kesatuan Republik Indonesia adalah negara hukum (</w:t>
      </w:r>
      <w:r w:rsidR="00683D80" w:rsidRPr="00BE7831">
        <w:rPr>
          <w:rFonts w:asciiTheme="majorBidi" w:hAnsiTheme="majorBidi" w:cstheme="majorBidi"/>
          <w:i/>
          <w:iCs/>
          <w:sz w:val="24"/>
          <w:szCs w:val="24"/>
          <w:lang w:val="sv-SE"/>
        </w:rPr>
        <w:t>rechtsstaat</w:t>
      </w:r>
      <w:r w:rsidR="00683D80" w:rsidRPr="00BE7831">
        <w:rPr>
          <w:rFonts w:asciiTheme="majorBidi" w:hAnsiTheme="majorBidi" w:cstheme="majorBidi"/>
          <w:sz w:val="24"/>
          <w:szCs w:val="24"/>
          <w:lang w:val="sv-SE"/>
        </w:rPr>
        <w:t>), bukan negara kekuasaan (</w:t>
      </w:r>
      <w:r w:rsidR="00683D80" w:rsidRPr="00BE7831">
        <w:rPr>
          <w:rFonts w:asciiTheme="majorBidi" w:hAnsiTheme="majorBidi" w:cstheme="majorBidi"/>
          <w:i/>
          <w:iCs/>
          <w:sz w:val="24"/>
          <w:szCs w:val="24"/>
          <w:lang w:val="sv-SE"/>
        </w:rPr>
        <w:t>machtsstaat</w:t>
      </w:r>
      <w:r w:rsidR="00683D80" w:rsidRPr="00BE7831">
        <w:rPr>
          <w:rFonts w:asciiTheme="majorBidi" w:hAnsiTheme="majorBidi" w:cstheme="majorBidi"/>
          <w:sz w:val="24"/>
          <w:szCs w:val="24"/>
          <w:lang w:val="sv-SE"/>
        </w:rPr>
        <w:t xml:space="preserve">), sehingga hukum harus didahulukan dari segala sesuatu yang lain. </w:t>
      </w:r>
      <w:r w:rsidR="005E049B" w:rsidRPr="00BE7831">
        <w:rPr>
          <w:rStyle w:val="CharacterStyle2"/>
          <w:rFonts w:asciiTheme="majorBidi" w:hAnsiTheme="majorBidi" w:cstheme="majorBidi"/>
          <w:spacing w:val="-7"/>
          <w:w w:val="110"/>
          <w:sz w:val="24"/>
          <w:szCs w:val="24"/>
          <w:lang w:val="sv-SE"/>
        </w:rPr>
        <w:t xml:space="preserve">Setiap perbuatan </w:t>
      </w:r>
      <w:r w:rsidR="005E049B" w:rsidRPr="00BE7831">
        <w:rPr>
          <w:rStyle w:val="CharacterStyle2"/>
          <w:rFonts w:asciiTheme="majorBidi" w:hAnsiTheme="majorBidi" w:cstheme="majorBidi"/>
          <w:spacing w:val="-10"/>
          <w:w w:val="110"/>
          <w:sz w:val="24"/>
          <w:szCs w:val="24"/>
          <w:lang w:val="sv-SE"/>
        </w:rPr>
        <w:t>harus sesuai dengan aturan hukum tanpa kecuali.</w:t>
      </w:r>
      <w:r w:rsidR="005E049B" w:rsidRPr="00BE7831">
        <w:rPr>
          <w:rStyle w:val="FootnoteReference"/>
          <w:rFonts w:asciiTheme="majorBidi" w:hAnsiTheme="majorBidi" w:cstheme="majorBidi"/>
          <w:spacing w:val="-10"/>
          <w:w w:val="110"/>
          <w:sz w:val="24"/>
          <w:szCs w:val="24"/>
          <w:lang w:val="sv-SE"/>
        </w:rPr>
        <w:footnoteReference w:id="2"/>
      </w:r>
      <w:r w:rsidR="005E049B" w:rsidRPr="00BE7831">
        <w:rPr>
          <w:rStyle w:val="CharacterStyle2"/>
          <w:rFonts w:asciiTheme="majorBidi" w:hAnsiTheme="majorBidi" w:cstheme="majorBidi"/>
          <w:spacing w:val="-10"/>
          <w:w w:val="110"/>
          <w:sz w:val="24"/>
          <w:szCs w:val="24"/>
          <w:lang w:val="sv-SE"/>
        </w:rPr>
        <w:t xml:space="preserve"> </w:t>
      </w:r>
    </w:p>
    <w:p w:rsidR="00681E6F" w:rsidRPr="00681E6F" w:rsidRDefault="005E049B" w:rsidP="00681E6F">
      <w:pPr>
        <w:pStyle w:val="Style1"/>
        <w:kinsoku w:val="0"/>
        <w:autoSpaceDE/>
        <w:autoSpaceDN/>
        <w:adjustRightInd/>
        <w:spacing w:line="360" w:lineRule="auto"/>
        <w:ind w:firstLine="720"/>
        <w:jc w:val="both"/>
        <w:rPr>
          <w:rStyle w:val="styleswordwithsynonyms8m9z7"/>
          <w:rFonts w:asciiTheme="majorBidi" w:hAnsiTheme="majorBidi" w:cstheme="majorBidi"/>
          <w:spacing w:val="-5"/>
          <w:w w:val="110"/>
          <w:sz w:val="24"/>
          <w:szCs w:val="24"/>
          <w:lang w:val="sv-SE"/>
        </w:rPr>
      </w:pPr>
      <w:r w:rsidRPr="00BE7831">
        <w:rPr>
          <w:rStyle w:val="CharacterStyle3"/>
          <w:rFonts w:asciiTheme="majorBidi" w:hAnsiTheme="majorBidi" w:cstheme="majorBidi"/>
          <w:spacing w:val="-3"/>
          <w:w w:val="110"/>
          <w:lang w:val="sv-SE"/>
        </w:rPr>
        <w:lastRenderedPageBreak/>
        <w:t xml:space="preserve">Usaha pembaharuan hukum pidana sampai saat ini terus dilakukan, </w:t>
      </w:r>
      <w:r w:rsidRPr="00BE7831">
        <w:rPr>
          <w:rStyle w:val="CharacterStyle3"/>
          <w:rFonts w:asciiTheme="majorBidi" w:hAnsiTheme="majorBidi" w:cstheme="majorBidi"/>
          <w:spacing w:val="-6"/>
          <w:w w:val="110"/>
          <w:lang w:val="sv-SE"/>
        </w:rPr>
        <w:t xml:space="preserve">dengan satu tujuan utama yakni menciptakan suatu kodifikasi hukum pidana </w:t>
      </w:r>
      <w:r w:rsidRPr="00BE7831">
        <w:rPr>
          <w:rStyle w:val="CharacterStyle3"/>
          <w:rFonts w:asciiTheme="majorBidi" w:hAnsiTheme="majorBidi" w:cstheme="majorBidi"/>
          <w:spacing w:val="-12"/>
          <w:w w:val="110"/>
          <w:lang w:val="sv-SE"/>
        </w:rPr>
        <w:t xml:space="preserve">nasional untuk menggantikan kodifikasi hukum pidana yang merupakan warisan </w:t>
      </w:r>
      <w:r w:rsidRPr="00BE7831">
        <w:rPr>
          <w:rStyle w:val="CharacterStyle3"/>
          <w:rFonts w:asciiTheme="majorBidi" w:hAnsiTheme="majorBidi" w:cstheme="majorBidi"/>
          <w:spacing w:val="2"/>
          <w:w w:val="110"/>
          <w:lang w:val="sv-SE"/>
        </w:rPr>
        <w:t xml:space="preserve">kolonial yakni </w:t>
      </w:r>
      <w:r w:rsidRPr="00BE7831">
        <w:rPr>
          <w:rStyle w:val="CharacterStyle3"/>
          <w:rFonts w:asciiTheme="majorBidi" w:hAnsiTheme="majorBidi" w:cstheme="majorBidi"/>
          <w:i/>
          <w:iCs/>
          <w:spacing w:val="2"/>
          <w:w w:val="105"/>
          <w:lang w:val="sv-SE"/>
        </w:rPr>
        <w:t>Wetboek van Strafrecht voor Nederlands Indie</w:t>
      </w:r>
      <w:r w:rsidRPr="00BE7831">
        <w:rPr>
          <w:rStyle w:val="CharacterStyle3"/>
          <w:rFonts w:asciiTheme="majorBidi" w:hAnsiTheme="majorBidi" w:cstheme="majorBidi"/>
          <w:spacing w:val="2"/>
          <w:w w:val="110"/>
          <w:lang w:val="sv-SE"/>
        </w:rPr>
        <w:t xml:space="preserve"> 1915 yang </w:t>
      </w:r>
      <w:r w:rsidRPr="00BE7831">
        <w:rPr>
          <w:rStyle w:val="CharacterStyle3"/>
          <w:rFonts w:asciiTheme="majorBidi" w:hAnsiTheme="majorBidi" w:cstheme="majorBidi"/>
          <w:spacing w:val="-12"/>
          <w:w w:val="110"/>
          <w:lang w:val="sv-SE"/>
        </w:rPr>
        <w:t xml:space="preserve">merupakan turunan dari </w:t>
      </w:r>
      <w:r w:rsidRPr="00BE7831">
        <w:rPr>
          <w:rStyle w:val="CharacterStyle3"/>
          <w:rFonts w:asciiTheme="majorBidi" w:hAnsiTheme="majorBidi" w:cstheme="majorBidi"/>
          <w:i/>
          <w:iCs/>
          <w:spacing w:val="-12"/>
          <w:w w:val="105"/>
          <w:lang w:val="sv-SE"/>
        </w:rPr>
        <w:t>Wetboek van Strafrecht</w:t>
      </w:r>
      <w:r w:rsidRPr="00BE7831">
        <w:rPr>
          <w:rStyle w:val="CharacterStyle3"/>
          <w:rFonts w:asciiTheme="majorBidi" w:hAnsiTheme="majorBidi" w:cstheme="majorBidi"/>
          <w:spacing w:val="-12"/>
          <w:w w:val="110"/>
          <w:lang w:val="sv-SE"/>
        </w:rPr>
        <w:t xml:space="preserve"> negeri Belanda tahun 1886,</w:t>
      </w:r>
      <w:r w:rsidRPr="00BE7831">
        <w:rPr>
          <w:rStyle w:val="FootnoteReference"/>
          <w:rFonts w:asciiTheme="majorBidi" w:hAnsiTheme="majorBidi" w:cstheme="majorBidi"/>
          <w:spacing w:val="-12"/>
          <w:w w:val="110"/>
          <w:sz w:val="24"/>
          <w:szCs w:val="24"/>
          <w:lang w:val="sv-SE"/>
        </w:rPr>
        <w:footnoteReference w:id="3"/>
      </w:r>
      <w:r w:rsidRPr="00BE7831">
        <w:rPr>
          <w:rStyle w:val="CharacterStyle3"/>
          <w:rFonts w:asciiTheme="majorBidi" w:hAnsiTheme="majorBidi" w:cstheme="majorBidi"/>
          <w:spacing w:val="-12"/>
          <w:w w:val="110"/>
          <w:lang w:val="sv-SE"/>
        </w:rPr>
        <w:t xml:space="preserve"> yang </w:t>
      </w:r>
      <w:r w:rsidRPr="00BE7831">
        <w:rPr>
          <w:rStyle w:val="CharacterStyle3"/>
          <w:rFonts w:asciiTheme="majorBidi" w:hAnsiTheme="majorBidi" w:cstheme="majorBidi"/>
          <w:spacing w:val="-10"/>
          <w:w w:val="110"/>
          <w:lang w:val="sv-SE"/>
        </w:rPr>
        <w:t>mulai berlaku 1 Januari 1918.</w:t>
      </w:r>
      <w:r w:rsidRPr="00BE7831">
        <w:rPr>
          <w:rStyle w:val="CharacterStyle3"/>
          <w:rFonts w:asciiTheme="majorBidi" w:hAnsiTheme="majorBidi" w:cstheme="majorBidi"/>
          <w:spacing w:val="-5"/>
          <w:w w:val="110"/>
          <w:lang w:val="sv-SE"/>
        </w:rPr>
        <w:t xml:space="preserve"> </w:t>
      </w:r>
      <w:r w:rsidRPr="00BE7831">
        <w:rPr>
          <w:rStyle w:val="CharacterStyle2"/>
          <w:rFonts w:asciiTheme="majorBidi" w:hAnsiTheme="majorBidi" w:cstheme="majorBidi"/>
          <w:spacing w:val="-9"/>
          <w:w w:val="110"/>
          <w:sz w:val="24"/>
          <w:szCs w:val="24"/>
          <w:lang w:val="sv-SE"/>
        </w:rPr>
        <w:t xml:space="preserve">Upaya pembangunan hukum dan pembaharuan hukum harus dilakukan secara terarah dan terpadu. Kodifikasi dan unifikasi bidang-bidang hukum dan </w:t>
      </w:r>
      <w:r w:rsidRPr="00BE7831">
        <w:rPr>
          <w:rStyle w:val="CharacterStyle2"/>
          <w:rFonts w:asciiTheme="majorBidi" w:hAnsiTheme="majorBidi" w:cstheme="majorBidi"/>
          <w:spacing w:val="-7"/>
          <w:w w:val="110"/>
          <w:sz w:val="24"/>
          <w:szCs w:val="24"/>
          <w:lang w:val="sv-SE"/>
        </w:rPr>
        <w:t xml:space="preserve">penyusunan perundang-undangan baru sangat dibutuhkan. Instrument hukum </w:t>
      </w:r>
      <w:r w:rsidRPr="00BE7831">
        <w:rPr>
          <w:rStyle w:val="CharacterStyle2"/>
          <w:rFonts w:asciiTheme="majorBidi" w:hAnsiTheme="majorBidi" w:cstheme="majorBidi"/>
          <w:spacing w:val="-2"/>
          <w:w w:val="110"/>
          <w:sz w:val="24"/>
          <w:szCs w:val="24"/>
          <w:lang w:val="sv-SE"/>
        </w:rPr>
        <w:t xml:space="preserve">dalam bentuk perundang-undangan ini sangat diperlukan untuk mendukung </w:t>
      </w:r>
      <w:r w:rsidRPr="00BE7831">
        <w:rPr>
          <w:rStyle w:val="CharacterStyle2"/>
          <w:rFonts w:asciiTheme="majorBidi" w:hAnsiTheme="majorBidi" w:cstheme="majorBidi"/>
          <w:spacing w:val="-7"/>
          <w:w w:val="110"/>
          <w:sz w:val="24"/>
          <w:szCs w:val="24"/>
          <w:lang w:val="sv-SE"/>
        </w:rPr>
        <w:t xml:space="preserve">pembangunan di berbagai bidang sesuai dengan tuntutan pembangunan serta </w:t>
      </w:r>
      <w:r w:rsidRPr="00BE7831">
        <w:rPr>
          <w:rStyle w:val="CharacterStyle2"/>
          <w:rFonts w:asciiTheme="majorBidi" w:hAnsiTheme="majorBidi" w:cstheme="majorBidi"/>
          <w:spacing w:val="-8"/>
          <w:w w:val="110"/>
          <w:sz w:val="24"/>
          <w:szCs w:val="24"/>
          <w:lang w:val="sv-SE"/>
        </w:rPr>
        <w:t xml:space="preserve">tingkat kesadaran hukum serta pandangan masyarakat tentang penilaian suatu </w:t>
      </w:r>
      <w:r w:rsidRPr="00BE7831">
        <w:rPr>
          <w:rStyle w:val="CharacterStyle2"/>
          <w:rFonts w:asciiTheme="majorBidi" w:hAnsiTheme="majorBidi" w:cstheme="majorBidi"/>
          <w:spacing w:val="-6"/>
          <w:w w:val="110"/>
          <w:sz w:val="24"/>
          <w:szCs w:val="24"/>
          <w:lang w:val="sv-SE"/>
        </w:rPr>
        <w:t>tingkah laku.</w:t>
      </w:r>
      <w:r w:rsidRPr="00BE7831">
        <w:rPr>
          <w:rStyle w:val="FootnoteReference"/>
          <w:rFonts w:asciiTheme="majorBidi" w:hAnsiTheme="majorBidi" w:cstheme="majorBidi"/>
          <w:spacing w:val="-6"/>
          <w:w w:val="110"/>
          <w:sz w:val="24"/>
          <w:szCs w:val="24"/>
          <w:lang w:val="sv-SE"/>
        </w:rPr>
        <w:footnoteReference w:id="4"/>
      </w:r>
    </w:p>
    <w:p w:rsidR="00681E6F" w:rsidRDefault="00681E6F" w:rsidP="00681E6F">
      <w:pPr>
        <w:pStyle w:val="Style1"/>
        <w:kinsoku w:val="0"/>
        <w:autoSpaceDE/>
        <w:autoSpaceDN/>
        <w:adjustRightInd/>
        <w:spacing w:line="360" w:lineRule="auto"/>
        <w:ind w:firstLine="720"/>
        <w:jc w:val="both"/>
        <w:rPr>
          <w:rStyle w:val="styleswordwithsynonyms8m9z7"/>
          <w:rFonts w:asciiTheme="majorBidi" w:hAnsiTheme="majorBidi" w:cstheme="majorBidi"/>
          <w:spacing w:val="2"/>
          <w:sz w:val="24"/>
          <w:szCs w:val="24"/>
        </w:rPr>
      </w:pPr>
      <w:r w:rsidRPr="00681E6F">
        <w:rPr>
          <w:rStyle w:val="styleswordwithsynonyms8m9z7"/>
          <w:rFonts w:asciiTheme="majorBidi" w:hAnsiTheme="majorBidi" w:cstheme="majorBidi"/>
          <w:spacing w:val="2"/>
          <w:sz w:val="24"/>
          <w:szCs w:val="24"/>
        </w:rPr>
        <w:t>Kemajuan ilmu pengetahuan dan teknologi juga akan mempengaruhi cara berpikir, perilaku dan tindakan. Perubahan sikap, cara pandang, dan orientasi anggota masyarakat dapat mempengaruhi kesadaran hukum dan evaluasi perilaku. Apakah perilaku ini normal atau merupakan ancaman terhadap tatanan sosial. Ancaman terhadap tatanan sosial atau kejahatan seringkali berbasis teknologi. Kejahatan semacam itu merupakan jenis kejahatan yang relatif baru terhadap kesejahteraan masyarakat. Melihat perkembangan masyarakat dari perubahan-perubahan dalam kejahatan tersebut, kita dapat memfokuskan diri pada perumusan hukum pidana yang menyesuaikan dengan segala dinamika sosial, yaitu masalah kebijakan, pilihan-pilihan bagaimana mengatur kehidupan masyarakat.</w:t>
      </w:r>
    </w:p>
    <w:p w:rsidR="005E049B" w:rsidRPr="00681E6F" w:rsidRDefault="005E049B" w:rsidP="00681E6F">
      <w:pPr>
        <w:pStyle w:val="Style1"/>
        <w:kinsoku w:val="0"/>
        <w:autoSpaceDE/>
        <w:autoSpaceDN/>
        <w:adjustRightInd/>
        <w:spacing w:line="360" w:lineRule="auto"/>
        <w:ind w:firstLine="720"/>
        <w:jc w:val="both"/>
        <w:rPr>
          <w:rStyle w:val="CharacterStyle2"/>
          <w:rFonts w:asciiTheme="majorBidi" w:hAnsiTheme="majorBidi" w:cstheme="majorBidi"/>
          <w:spacing w:val="-12"/>
          <w:w w:val="110"/>
          <w:sz w:val="24"/>
          <w:szCs w:val="24"/>
          <w:lang w:val="sv-SE"/>
        </w:rPr>
      </w:pPr>
      <w:r w:rsidRPr="00681E6F">
        <w:rPr>
          <w:rStyle w:val="CharacterStyle2"/>
          <w:rFonts w:asciiTheme="majorBidi" w:hAnsiTheme="majorBidi" w:cstheme="majorBidi"/>
          <w:spacing w:val="-12"/>
          <w:w w:val="110"/>
          <w:sz w:val="24"/>
          <w:szCs w:val="24"/>
          <w:lang w:val="sv-SE"/>
        </w:rPr>
        <w:t xml:space="preserve">Hukum pidana seringkali digunakan untuk menyelesaikan masalah sosial </w:t>
      </w:r>
      <w:r w:rsidRPr="00681E6F">
        <w:rPr>
          <w:rStyle w:val="CharacterStyle2"/>
          <w:rFonts w:asciiTheme="majorBidi" w:hAnsiTheme="majorBidi" w:cstheme="majorBidi"/>
          <w:spacing w:val="-5"/>
          <w:w w:val="110"/>
          <w:sz w:val="24"/>
          <w:szCs w:val="24"/>
          <w:lang w:val="sv-SE"/>
        </w:rPr>
        <w:t xml:space="preserve">khususnya dalam penanggulangan kejahatan. Khususnya masalah perjudian </w:t>
      </w:r>
      <w:r w:rsidRPr="00681E6F">
        <w:rPr>
          <w:rStyle w:val="CharacterStyle2"/>
          <w:rFonts w:asciiTheme="majorBidi" w:hAnsiTheme="majorBidi" w:cstheme="majorBidi"/>
          <w:spacing w:val="-2"/>
          <w:w w:val="110"/>
          <w:sz w:val="24"/>
          <w:szCs w:val="24"/>
          <w:lang w:val="sv-SE"/>
        </w:rPr>
        <w:t>sebagai salah satu bentuk penyakit masyarakat, satu bentuk patologi sosial.</w:t>
      </w:r>
      <w:r w:rsidRPr="00681E6F">
        <w:rPr>
          <w:rStyle w:val="FootnoteReference"/>
          <w:rFonts w:asciiTheme="majorBidi" w:hAnsiTheme="majorBidi" w:cstheme="majorBidi"/>
          <w:spacing w:val="-2"/>
          <w:w w:val="110"/>
          <w:sz w:val="24"/>
          <w:szCs w:val="24"/>
          <w:lang w:val="sv-SE"/>
        </w:rPr>
        <w:footnoteReference w:id="5"/>
      </w:r>
      <w:r w:rsidRPr="00681E6F">
        <w:rPr>
          <w:rStyle w:val="CharacterStyle2"/>
          <w:rFonts w:asciiTheme="majorBidi" w:hAnsiTheme="majorBidi" w:cstheme="majorBidi"/>
          <w:spacing w:val="-2"/>
          <w:w w:val="110"/>
          <w:sz w:val="24"/>
          <w:szCs w:val="24"/>
          <w:lang w:val="sv-SE"/>
        </w:rPr>
        <w:t xml:space="preserve"> </w:t>
      </w:r>
      <w:r w:rsidR="00681E6F" w:rsidRPr="00681E6F">
        <w:rPr>
          <w:rStyle w:val="styleswordwithsynonyms8m9z7"/>
          <w:rFonts w:asciiTheme="majorBidi" w:hAnsiTheme="majorBidi" w:cstheme="majorBidi"/>
          <w:spacing w:val="2"/>
          <w:sz w:val="24"/>
          <w:szCs w:val="24"/>
        </w:rPr>
        <w:t>Hukum</w:t>
      </w:r>
      <w:r w:rsidR="00681E6F" w:rsidRPr="00681E6F">
        <w:rPr>
          <w:rFonts w:asciiTheme="majorBidi" w:hAnsiTheme="majorBidi" w:cstheme="majorBidi"/>
          <w:spacing w:val="2"/>
          <w:sz w:val="24"/>
          <w:szCs w:val="24"/>
        </w:rPr>
        <w:t xml:space="preserve"> </w:t>
      </w:r>
      <w:r w:rsidR="00681E6F" w:rsidRPr="00681E6F">
        <w:rPr>
          <w:rStyle w:val="styleswordwithsynonyms8m9z7"/>
          <w:rFonts w:asciiTheme="majorBidi" w:hAnsiTheme="majorBidi" w:cstheme="majorBidi"/>
          <w:spacing w:val="2"/>
          <w:sz w:val="24"/>
          <w:szCs w:val="24"/>
        </w:rPr>
        <w:t>pidana</w:t>
      </w:r>
      <w:r w:rsidR="00681E6F" w:rsidRPr="00681E6F">
        <w:rPr>
          <w:rFonts w:asciiTheme="majorBidi" w:hAnsiTheme="majorBidi" w:cstheme="majorBidi"/>
          <w:spacing w:val="2"/>
          <w:sz w:val="24"/>
          <w:szCs w:val="24"/>
        </w:rPr>
        <w:t xml:space="preserve"> </w:t>
      </w:r>
      <w:r w:rsidR="00681E6F" w:rsidRPr="00681E6F">
        <w:rPr>
          <w:rStyle w:val="styleswordwithsynonyms8m9z7"/>
          <w:rFonts w:asciiTheme="majorBidi" w:hAnsiTheme="majorBidi" w:cstheme="majorBidi"/>
          <w:spacing w:val="2"/>
          <w:sz w:val="24"/>
          <w:szCs w:val="24"/>
        </w:rPr>
        <w:t>harus</w:t>
      </w:r>
      <w:r w:rsidR="00681E6F" w:rsidRPr="00681E6F">
        <w:rPr>
          <w:rFonts w:asciiTheme="majorBidi" w:hAnsiTheme="majorBidi" w:cstheme="majorBidi"/>
          <w:spacing w:val="2"/>
          <w:sz w:val="24"/>
          <w:szCs w:val="24"/>
        </w:rPr>
        <w:t xml:space="preserve"> </w:t>
      </w:r>
      <w:r w:rsidR="00681E6F" w:rsidRPr="00681E6F">
        <w:rPr>
          <w:rStyle w:val="styleswordwithsynonyms8m9z7"/>
          <w:rFonts w:asciiTheme="majorBidi" w:hAnsiTheme="majorBidi" w:cstheme="majorBidi"/>
          <w:spacing w:val="2"/>
          <w:sz w:val="24"/>
          <w:szCs w:val="24"/>
        </w:rPr>
        <w:t>terus</w:t>
      </w:r>
      <w:r w:rsidR="00681E6F" w:rsidRPr="00681E6F">
        <w:rPr>
          <w:rFonts w:asciiTheme="majorBidi" w:hAnsiTheme="majorBidi" w:cstheme="majorBidi"/>
          <w:spacing w:val="2"/>
          <w:sz w:val="24"/>
          <w:szCs w:val="24"/>
        </w:rPr>
        <w:t xml:space="preserve"> ditegakkan </w:t>
      </w:r>
      <w:r w:rsidR="00681E6F" w:rsidRPr="00681E6F">
        <w:rPr>
          <w:rStyle w:val="styleswordwithsynonyms8m9z7"/>
          <w:rFonts w:asciiTheme="majorBidi" w:hAnsiTheme="majorBidi" w:cstheme="majorBidi"/>
          <w:spacing w:val="2"/>
          <w:sz w:val="24"/>
          <w:szCs w:val="24"/>
        </w:rPr>
        <w:t>untuk</w:t>
      </w:r>
      <w:r w:rsidR="00681E6F" w:rsidRPr="00681E6F">
        <w:rPr>
          <w:rFonts w:asciiTheme="majorBidi" w:hAnsiTheme="majorBidi" w:cstheme="majorBidi"/>
          <w:spacing w:val="2"/>
          <w:sz w:val="24"/>
          <w:szCs w:val="24"/>
        </w:rPr>
        <w:t xml:space="preserve"> </w:t>
      </w:r>
      <w:r w:rsidR="00681E6F" w:rsidRPr="00681E6F">
        <w:rPr>
          <w:rStyle w:val="styleswordwithsynonyms8m9z7"/>
          <w:rFonts w:asciiTheme="majorBidi" w:hAnsiTheme="majorBidi" w:cstheme="majorBidi"/>
          <w:spacing w:val="2"/>
          <w:sz w:val="24"/>
          <w:szCs w:val="24"/>
        </w:rPr>
        <w:t>memberantas</w:t>
      </w:r>
      <w:r w:rsidR="00681E6F" w:rsidRPr="00681E6F">
        <w:rPr>
          <w:rFonts w:asciiTheme="majorBidi" w:hAnsiTheme="majorBidi" w:cstheme="majorBidi"/>
          <w:spacing w:val="2"/>
          <w:sz w:val="24"/>
          <w:szCs w:val="24"/>
        </w:rPr>
        <w:t xml:space="preserve"> </w:t>
      </w:r>
      <w:r w:rsidR="00681E6F" w:rsidRPr="00681E6F">
        <w:rPr>
          <w:rStyle w:val="styleswordwithsynonyms8m9z7"/>
          <w:rFonts w:asciiTheme="majorBidi" w:hAnsiTheme="majorBidi" w:cstheme="majorBidi"/>
          <w:spacing w:val="2"/>
          <w:sz w:val="24"/>
          <w:szCs w:val="24"/>
        </w:rPr>
        <w:t>perjudian</w:t>
      </w:r>
      <w:r w:rsidR="00681E6F" w:rsidRPr="00681E6F">
        <w:rPr>
          <w:rFonts w:asciiTheme="majorBidi" w:hAnsiTheme="majorBidi" w:cstheme="majorBidi"/>
          <w:spacing w:val="2"/>
          <w:sz w:val="24"/>
          <w:szCs w:val="24"/>
        </w:rPr>
        <w:t xml:space="preserve"> </w:t>
      </w:r>
      <w:r w:rsidR="00681E6F" w:rsidRPr="00681E6F">
        <w:rPr>
          <w:rStyle w:val="styleswordwithsynonyms8m9z7"/>
          <w:rFonts w:asciiTheme="majorBidi" w:hAnsiTheme="majorBidi" w:cstheme="majorBidi"/>
          <w:spacing w:val="2"/>
          <w:sz w:val="24"/>
          <w:szCs w:val="24"/>
        </w:rPr>
        <w:t>sebagai</w:t>
      </w:r>
      <w:r w:rsidR="00681E6F" w:rsidRPr="00681E6F">
        <w:rPr>
          <w:rFonts w:asciiTheme="majorBidi" w:hAnsiTheme="majorBidi" w:cstheme="majorBidi"/>
          <w:spacing w:val="2"/>
          <w:sz w:val="24"/>
          <w:szCs w:val="24"/>
        </w:rPr>
        <w:t xml:space="preserve"> </w:t>
      </w:r>
      <w:r w:rsidR="00681E6F" w:rsidRPr="00681E6F">
        <w:rPr>
          <w:rStyle w:val="styleswordwithsynonyms8m9z7"/>
          <w:rFonts w:asciiTheme="majorBidi" w:hAnsiTheme="majorBidi" w:cstheme="majorBidi"/>
          <w:spacing w:val="2"/>
          <w:sz w:val="24"/>
          <w:szCs w:val="24"/>
        </w:rPr>
        <w:t>praktik</w:t>
      </w:r>
      <w:r w:rsidR="00681E6F" w:rsidRPr="00681E6F">
        <w:rPr>
          <w:rFonts w:asciiTheme="majorBidi" w:hAnsiTheme="majorBidi" w:cstheme="majorBidi"/>
          <w:spacing w:val="2"/>
          <w:sz w:val="24"/>
          <w:szCs w:val="24"/>
        </w:rPr>
        <w:t xml:space="preserve"> </w:t>
      </w:r>
      <w:r w:rsidR="00681E6F" w:rsidRPr="00681E6F">
        <w:rPr>
          <w:rStyle w:val="styleswordwithsynonyms8m9z7"/>
          <w:rFonts w:asciiTheme="majorBidi" w:hAnsiTheme="majorBidi" w:cstheme="majorBidi"/>
          <w:spacing w:val="2"/>
          <w:sz w:val="24"/>
          <w:szCs w:val="24"/>
        </w:rPr>
        <w:t>yang</w:t>
      </w:r>
      <w:r w:rsidR="00681E6F" w:rsidRPr="00681E6F">
        <w:rPr>
          <w:rFonts w:asciiTheme="majorBidi" w:hAnsiTheme="majorBidi" w:cstheme="majorBidi"/>
          <w:spacing w:val="2"/>
          <w:sz w:val="24"/>
          <w:szCs w:val="24"/>
        </w:rPr>
        <w:t xml:space="preserve"> </w:t>
      </w:r>
      <w:r w:rsidR="00681E6F" w:rsidRPr="00681E6F">
        <w:rPr>
          <w:rStyle w:val="styleswordwithsynonyms8m9z7"/>
          <w:rFonts w:asciiTheme="majorBidi" w:hAnsiTheme="majorBidi" w:cstheme="majorBidi"/>
          <w:spacing w:val="2"/>
          <w:sz w:val="24"/>
          <w:szCs w:val="24"/>
        </w:rPr>
        <w:t>menyimpang</w:t>
      </w:r>
      <w:r w:rsidR="00681E6F" w:rsidRPr="00681E6F">
        <w:rPr>
          <w:rFonts w:asciiTheme="majorBidi" w:hAnsiTheme="majorBidi" w:cstheme="majorBidi"/>
          <w:spacing w:val="2"/>
          <w:sz w:val="24"/>
          <w:szCs w:val="24"/>
        </w:rPr>
        <w:t xml:space="preserve">. Ini </w:t>
      </w:r>
      <w:r w:rsidR="00681E6F" w:rsidRPr="00681E6F">
        <w:rPr>
          <w:rStyle w:val="styleswordwithsynonyms8m9z7"/>
          <w:rFonts w:asciiTheme="majorBidi" w:hAnsiTheme="majorBidi" w:cstheme="majorBidi"/>
          <w:spacing w:val="2"/>
          <w:sz w:val="24"/>
          <w:szCs w:val="24"/>
        </w:rPr>
        <w:t>masuk</w:t>
      </w:r>
      <w:r w:rsidR="00681E6F" w:rsidRPr="00681E6F">
        <w:rPr>
          <w:rFonts w:asciiTheme="majorBidi" w:hAnsiTheme="majorBidi" w:cstheme="majorBidi"/>
          <w:spacing w:val="2"/>
          <w:sz w:val="24"/>
          <w:szCs w:val="24"/>
        </w:rPr>
        <w:t xml:space="preserve"> </w:t>
      </w:r>
      <w:r w:rsidR="00681E6F" w:rsidRPr="00681E6F">
        <w:rPr>
          <w:rStyle w:val="styleswordwithsynonyms8m9z7"/>
          <w:rFonts w:asciiTheme="majorBidi" w:hAnsiTheme="majorBidi" w:cstheme="majorBidi"/>
          <w:spacing w:val="2"/>
          <w:sz w:val="24"/>
          <w:szCs w:val="24"/>
        </w:rPr>
        <w:t>akal</w:t>
      </w:r>
      <w:r w:rsidR="00681E6F" w:rsidRPr="00681E6F">
        <w:rPr>
          <w:rFonts w:asciiTheme="majorBidi" w:hAnsiTheme="majorBidi" w:cstheme="majorBidi"/>
          <w:spacing w:val="2"/>
          <w:sz w:val="24"/>
          <w:szCs w:val="24"/>
        </w:rPr>
        <w:t xml:space="preserve">, </w:t>
      </w:r>
      <w:r w:rsidR="00681E6F" w:rsidRPr="00681E6F">
        <w:rPr>
          <w:rStyle w:val="styleswordwithsynonyms8m9z7"/>
          <w:rFonts w:asciiTheme="majorBidi" w:hAnsiTheme="majorBidi" w:cstheme="majorBidi"/>
          <w:spacing w:val="2"/>
          <w:sz w:val="24"/>
          <w:szCs w:val="24"/>
        </w:rPr>
        <w:t>karena</w:t>
      </w:r>
      <w:r w:rsidR="00681E6F" w:rsidRPr="00681E6F">
        <w:rPr>
          <w:rFonts w:asciiTheme="majorBidi" w:hAnsiTheme="majorBidi" w:cstheme="majorBidi"/>
          <w:spacing w:val="2"/>
          <w:sz w:val="24"/>
          <w:szCs w:val="24"/>
        </w:rPr>
        <w:t xml:space="preserve"> </w:t>
      </w:r>
      <w:r w:rsidR="00681E6F" w:rsidRPr="00681E6F">
        <w:rPr>
          <w:rStyle w:val="styleswordwithsynonyms8m9z7"/>
          <w:rFonts w:asciiTheme="majorBidi" w:hAnsiTheme="majorBidi" w:cstheme="majorBidi"/>
          <w:spacing w:val="2"/>
          <w:sz w:val="24"/>
          <w:szCs w:val="24"/>
        </w:rPr>
        <w:t>perjudian</w:t>
      </w:r>
      <w:r w:rsidR="00681E6F" w:rsidRPr="00681E6F">
        <w:rPr>
          <w:rFonts w:asciiTheme="majorBidi" w:hAnsiTheme="majorBidi" w:cstheme="majorBidi"/>
          <w:spacing w:val="2"/>
          <w:sz w:val="24"/>
          <w:szCs w:val="24"/>
        </w:rPr>
        <w:t xml:space="preserve"> </w:t>
      </w:r>
      <w:r w:rsidR="00681E6F" w:rsidRPr="00681E6F">
        <w:rPr>
          <w:rStyle w:val="styleswordwithsynonyms8m9z7"/>
          <w:rFonts w:asciiTheme="majorBidi" w:hAnsiTheme="majorBidi" w:cstheme="majorBidi"/>
          <w:spacing w:val="2"/>
          <w:sz w:val="24"/>
          <w:szCs w:val="24"/>
        </w:rPr>
        <w:t>adalah</w:t>
      </w:r>
      <w:r w:rsidR="00681E6F" w:rsidRPr="00681E6F">
        <w:rPr>
          <w:rFonts w:asciiTheme="majorBidi" w:hAnsiTheme="majorBidi" w:cstheme="majorBidi"/>
          <w:spacing w:val="2"/>
          <w:sz w:val="24"/>
          <w:szCs w:val="24"/>
        </w:rPr>
        <w:t xml:space="preserve"> </w:t>
      </w:r>
      <w:r w:rsidR="00681E6F" w:rsidRPr="00681E6F">
        <w:rPr>
          <w:rStyle w:val="styleswordwithsynonyms8m9z7"/>
          <w:rFonts w:asciiTheme="majorBidi" w:hAnsiTheme="majorBidi" w:cstheme="majorBidi"/>
          <w:spacing w:val="2"/>
          <w:sz w:val="24"/>
          <w:szCs w:val="24"/>
        </w:rPr>
        <w:t>ancaman</w:t>
      </w:r>
      <w:r w:rsidR="00681E6F" w:rsidRPr="00681E6F">
        <w:rPr>
          <w:rFonts w:asciiTheme="majorBidi" w:hAnsiTheme="majorBidi" w:cstheme="majorBidi"/>
          <w:spacing w:val="2"/>
          <w:sz w:val="24"/>
          <w:szCs w:val="24"/>
        </w:rPr>
        <w:t xml:space="preserve"> </w:t>
      </w:r>
      <w:r w:rsidR="00681E6F" w:rsidRPr="00681E6F">
        <w:rPr>
          <w:rStyle w:val="styleswordwithsynonyms8m9z7"/>
          <w:rFonts w:asciiTheme="majorBidi" w:hAnsiTheme="majorBidi" w:cstheme="majorBidi"/>
          <w:spacing w:val="2"/>
          <w:sz w:val="24"/>
          <w:szCs w:val="24"/>
        </w:rPr>
        <w:t>nyata</w:t>
      </w:r>
      <w:r w:rsidR="00681E6F" w:rsidRPr="00681E6F">
        <w:rPr>
          <w:rFonts w:asciiTheme="majorBidi" w:hAnsiTheme="majorBidi" w:cstheme="majorBidi"/>
          <w:spacing w:val="2"/>
          <w:sz w:val="24"/>
          <w:szCs w:val="24"/>
        </w:rPr>
        <w:t xml:space="preserve"> </w:t>
      </w:r>
      <w:r w:rsidR="00681E6F" w:rsidRPr="00681E6F">
        <w:rPr>
          <w:rStyle w:val="styleswordwithsynonyms8m9z7"/>
          <w:rFonts w:asciiTheme="majorBidi" w:hAnsiTheme="majorBidi" w:cstheme="majorBidi"/>
          <w:spacing w:val="2"/>
          <w:sz w:val="24"/>
          <w:szCs w:val="24"/>
        </w:rPr>
        <w:t>terhadap</w:t>
      </w:r>
      <w:r w:rsidR="00681E6F" w:rsidRPr="00681E6F">
        <w:rPr>
          <w:rFonts w:asciiTheme="majorBidi" w:hAnsiTheme="majorBidi" w:cstheme="majorBidi"/>
          <w:spacing w:val="2"/>
          <w:sz w:val="24"/>
          <w:szCs w:val="24"/>
        </w:rPr>
        <w:t xml:space="preserve"> </w:t>
      </w:r>
      <w:r w:rsidR="00681E6F" w:rsidRPr="00681E6F">
        <w:rPr>
          <w:rStyle w:val="styleswordwithsynonyms8m9z7"/>
          <w:rFonts w:asciiTheme="majorBidi" w:hAnsiTheme="majorBidi" w:cstheme="majorBidi"/>
          <w:spacing w:val="2"/>
          <w:sz w:val="24"/>
          <w:szCs w:val="24"/>
        </w:rPr>
        <w:t>norma</w:t>
      </w:r>
      <w:r w:rsidR="00681E6F" w:rsidRPr="00681E6F">
        <w:rPr>
          <w:rFonts w:asciiTheme="majorBidi" w:hAnsiTheme="majorBidi" w:cstheme="majorBidi"/>
          <w:spacing w:val="2"/>
          <w:sz w:val="24"/>
          <w:szCs w:val="24"/>
        </w:rPr>
        <w:t xml:space="preserve"> </w:t>
      </w:r>
      <w:r w:rsidR="00681E6F" w:rsidRPr="00681E6F">
        <w:rPr>
          <w:rStyle w:val="styleswordwithsynonyms8m9z7"/>
          <w:rFonts w:asciiTheme="majorBidi" w:hAnsiTheme="majorBidi" w:cstheme="majorBidi"/>
          <w:spacing w:val="2"/>
          <w:sz w:val="24"/>
          <w:szCs w:val="24"/>
        </w:rPr>
        <w:t>sosial</w:t>
      </w:r>
      <w:r w:rsidR="00681E6F" w:rsidRPr="00681E6F">
        <w:rPr>
          <w:rFonts w:asciiTheme="majorBidi" w:hAnsiTheme="majorBidi" w:cstheme="majorBidi"/>
          <w:spacing w:val="2"/>
          <w:sz w:val="24"/>
          <w:szCs w:val="24"/>
        </w:rPr>
        <w:t xml:space="preserve"> </w:t>
      </w:r>
      <w:r w:rsidR="00681E6F" w:rsidRPr="00681E6F">
        <w:rPr>
          <w:rStyle w:val="styleswordwithsynonyms8m9z7"/>
          <w:rFonts w:asciiTheme="majorBidi" w:hAnsiTheme="majorBidi" w:cstheme="majorBidi"/>
          <w:spacing w:val="2"/>
          <w:sz w:val="24"/>
          <w:szCs w:val="24"/>
        </w:rPr>
        <w:t>dan</w:t>
      </w:r>
      <w:r w:rsidR="00681E6F" w:rsidRPr="00681E6F">
        <w:rPr>
          <w:rFonts w:asciiTheme="majorBidi" w:hAnsiTheme="majorBidi" w:cstheme="majorBidi"/>
          <w:spacing w:val="2"/>
          <w:sz w:val="24"/>
          <w:szCs w:val="24"/>
        </w:rPr>
        <w:t xml:space="preserve"> </w:t>
      </w:r>
      <w:r w:rsidR="00681E6F" w:rsidRPr="00681E6F">
        <w:rPr>
          <w:rStyle w:val="styleswordwithsynonyms8m9z7"/>
          <w:rFonts w:asciiTheme="majorBidi" w:hAnsiTheme="majorBidi" w:cstheme="majorBidi"/>
          <w:spacing w:val="2"/>
          <w:sz w:val="24"/>
          <w:szCs w:val="24"/>
        </w:rPr>
        <w:t>dapat</w:t>
      </w:r>
      <w:r w:rsidR="00681E6F" w:rsidRPr="00681E6F">
        <w:rPr>
          <w:rFonts w:asciiTheme="majorBidi" w:hAnsiTheme="majorBidi" w:cstheme="majorBidi"/>
          <w:spacing w:val="2"/>
          <w:sz w:val="24"/>
          <w:szCs w:val="24"/>
        </w:rPr>
        <w:t xml:space="preserve"> </w:t>
      </w:r>
      <w:r w:rsidR="00681E6F" w:rsidRPr="00681E6F">
        <w:rPr>
          <w:rStyle w:val="styleswordwithsynonyms8m9z7"/>
          <w:rFonts w:asciiTheme="majorBidi" w:hAnsiTheme="majorBidi" w:cstheme="majorBidi"/>
          <w:spacing w:val="2"/>
          <w:sz w:val="24"/>
          <w:szCs w:val="24"/>
        </w:rPr>
        <w:t>menyebabkan</w:t>
      </w:r>
      <w:r w:rsidR="00681E6F" w:rsidRPr="00681E6F">
        <w:rPr>
          <w:rFonts w:asciiTheme="majorBidi" w:hAnsiTheme="majorBidi" w:cstheme="majorBidi"/>
          <w:spacing w:val="2"/>
          <w:sz w:val="24"/>
          <w:szCs w:val="24"/>
        </w:rPr>
        <w:t xml:space="preserve"> </w:t>
      </w:r>
      <w:r w:rsidR="00681E6F" w:rsidRPr="00681E6F">
        <w:rPr>
          <w:rStyle w:val="styleswordwithsynonyms8m9z7"/>
          <w:rFonts w:asciiTheme="majorBidi" w:hAnsiTheme="majorBidi" w:cstheme="majorBidi"/>
          <w:spacing w:val="2"/>
          <w:sz w:val="24"/>
          <w:szCs w:val="24"/>
        </w:rPr>
        <w:t>ketegangan</w:t>
      </w:r>
      <w:r w:rsidR="00681E6F" w:rsidRPr="00681E6F">
        <w:rPr>
          <w:rFonts w:asciiTheme="majorBidi" w:hAnsiTheme="majorBidi" w:cstheme="majorBidi"/>
          <w:spacing w:val="2"/>
          <w:sz w:val="24"/>
          <w:szCs w:val="24"/>
        </w:rPr>
        <w:t xml:space="preserve"> </w:t>
      </w:r>
      <w:r w:rsidR="00681E6F" w:rsidRPr="00681E6F">
        <w:rPr>
          <w:rStyle w:val="styleswordwithsynonyms8m9z7"/>
          <w:rFonts w:asciiTheme="majorBidi" w:hAnsiTheme="majorBidi" w:cstheme="majorBidi"/>
          <w:spacing w:val="2"/>
          <w:sz w:val="24"/>
          <w:szCs w:val="24"/>
        </w:rPr>
        <w:t>pribadi</w:t>
      </w:r>
      <w:r w:rsidR="00681E6F" w:rsidRPr="00681E6F">
        <w:rPr>
          <w:rFonts w:asciiTheme="majorBidi" w:hAnsiTheme="majorBidi" w:cstheme="majorBidi"/>
          <w:spacing w:val="2"/>
          <w:sz w:val="24"/>
          <w:szCs w:val="24"/>
        </w:rPr>
        <w:t xml:space="preserve"> </w:t>
      </w:r>
      <w:r w:rsidR="00681E6F" w:rsidRPr="00681E6F">
        <w:rPr>
          <w:rStyle w:val="styleswordwithsynonyms8m9z7"/>
          <w:rFonts w:asciiTheme="majorBidi" w:hAnsiTheme="majorBidi" w:cstheme="majorBidi"/>
          <w:spacing w:val="2"/>
          <w:sz w:val="24"/>
          <w:szCs w:val="24"/>
        </w:rPr>
        <w:t>serta</w:t>
      </w:r>
      <w:r w:rsidR="00681E6F" w:rsidRPr="00681E6F">
        <w:rPr>
          <w:rFonts w:asciiTheme="majorBidi" w:hAnsiTheme="majorBidi" w:cstheme="majorBidi"/>
          <w:spacing w:val="2"/>
          <w:sz w:val="24"/>
          <w:szCs w:val="24"/>
        </w:rPr>
        <w:t xml:space="preserve"> </w:t>
      </w:r>
      <w:r w:rsidR="00681E6F" w:rsidRPr="00681E6F">
        <w:rPr>
          <w:rStyle w:val="styleswordwithsynonyms8m9z7"/>
          <w:rFonts w:asciiTheme="majorBidi" w:hAnsiTheme="majorBidi" w:cstheme="majorBidi"/>
          <w:spacing w:val="2"/>
          <w:sz w:val="24"/>
          <w:szCs w:val="24"/>
        </w:rPr>
        <w:t>ketegangan</w:t>
      </w:r>
      <w:r w:rsidR="00681E6F" w:rsidRPr="00681E6F">
        <w:rPr>
          <w:rFonts w:asciiTheme="majorBidi" w:hAnsiTheme="majorBidi" w:cstheme="majorBidi"/>
          <w:spacing w:val="2"/>
          <w:sz w:val="24"/>
          <w:szCs w:val="24"/>
        </w:rPr>
        <w:t xml:space="preserve"> </w:t>
      </w:r>
      <w:r w:rsidR="00681E6F" w:rsidRPr="00681E6F">
        <w:rPr>
          <w:rStyle w:val="styleswordwithsynonyms8m9z7"/>
          <w:rFonts w:asciiTheme="majorBidi" w:hAnsiTheme="majorBidi" w:cstheme="majorBidi"/>
          <w:spacing w:val="2"/>
          <w:sz w:val="24"/>
          <w:szCs w:val="24"/>
        </w:rPr>
        <w:t>sosial</w:t>
      </w:r>
      <w:r w:rsidR="00681E6F" w:rsidRPr="00681E6F">
        <w:rPr>
          <w:rFonts w:asciiTheme="majorBidi" w:hAnsiTheme="majorBidi" w:cstheme="majorBidi"/>
          <w:spacing w:val="2"/>
          <w:sz w:val="24"/>
          <w:szCs w:val="24"/>
        </w:rPr>
        <w:t>.</w:t>
      </w:r>
      <w:r w:rsidR="00681E6F" w:rsidRPr="00681E6F">
        <w:rPr>
          <w:rStyle w:val="CharacterStyle2"/>
          <w:rFonts w:asciiTheme="majorBidi" w:hAnsiTheme="majorBidi" w:cstheme="majorBidi"/>
          <w:spacing w:val="-12"/>
          <w:w w:val="110"/>
          <w:sz w:val="24"/>
          <w:szCs w:val="24"/>
        </w:rPr>
        <w:t xml:space="preserve"> </w:t>
      </w:r>
      <w:r w:rsidRPr="00681E6F">
        <w:rPr>
          <w:rStyle w:val="CharacterStyle2"/>
          <w:rFonts w:asciiTheme="majorBidi" w:hAnsiTheme="majorBidi" w:cstheme="majorBidi"/>
          <w:spacing w:val="-10"/>
          <w:w w:val="110"/>
          <w:sz w:val="24"/>
          <w:szCs w:val="24"/>
          <w:lang w:val="sv-SE"/>
        </w:rPr>
        <w:t xml:space="preserve">Perjudian merupakan ancaman riil atau potensiil bagi berlangsungnya ketertiban </w:t>
      </w:r>
      <w:r w:rsidRPr="00681E6F">
        <w:rPr>
          <w:rStyle w:val="CharacterStyle2"/>
          <w:rFonts w:asciiTheme="majorBidi" w:hAnsiTheme="majorBidi" w:cstheme="majorBidi"/>
          <w:spacing w:val="-8"/>
          <w:w w:val="110"/>
          <w:sz w:val="24"/>
          <w:szCs w:val="24"/>
          <w:lang w:val="sv-SE"/>
        </w:rPr>
        <w:t>sosial.</w:t>
      </w:r>
      <w:r w:rsidRPr="00681E6F">
        <w:rPr>
          <w:rStyle w:val="FootnoteReference"/>
          <w:rFonts w:asciiTheme="majorBidi" w:hAnsiTheme="majorBidi" w:cstheme="majorBidi"/>
          <w:spacing w:val="-8"/>
          <w:w w:val="110"/>
          <w:sz w:val="24"/>
          <w:szCs w:val="24"/>
          <w:lang w:val="sv-SE"/>
        </w:rPr>
        <w:footnoteReference w:id="6"/>
      </w:r>
    </w:p>
    <w:p w:rsidR="007B24DD" w:rsidRPr="00BE7831" w:rsidRDefault="005E049B" w:rsidP="007B24DD">
      <w:pPr>
        <w:pStyle w:val="Style1"/>
        <w:kinsoku w:val="0"/>
        <w:autoSpaceDE/>
        <w:autoSpaceDN/>
        <w:adjustRightInd/>
        <w:spacing w:line="360" w:lineRule="auto"/>
        <w:ind w:firstLine="720"/>
        <w:jc w:val="both"/>
        <w:rPr>
          <w:rStyle w:val="CharacterStyle3"/>
          <w:rFonts w:asciiTheme="majorBidi" w:hAnsiTheme="majorBidi" w:cstheme="majorBidi"/>
          <w:spacing w:val="-7"/>
          <w:w w:val="110"/>
          <w:lang w:val="sv-SE"/>
        </w:rPr>
      </w:pPr>
      <w:r w:rsidRPr="00BE7831">
        <w:rPr>
          <w:rStyle w:val="CharacterStyle2"/>
          <w:rFonts w:asciiTheme="majorBidi" w:hAnsiTheme="majorBidi" w:cstheme="majorBidi"/>
          <w:spacing w:val="-8"/>
          <w:w w:val="110"/>
          <w:sz w:val="24"/>
          <w:szCs w:val="24"/>
          <w:lang w:val="sv-SE"/>
        </w:rPr>
        <w:t xml:space="preserve">Dengan demikian perjudian dapat menjadi menghambat pembangunan </w:t>
      </w:r>
      <w:r w:rsidRPr="00BE7831">
        <w:rPr>
          <w:rStyle w:val="CharacterStyle2"/>
          <w:rFonts w:asciiTheme="majorBidi" w:hAnsiTheme="majorBidi" w:cstheme="majorBidi"/>
          <w:spacing w:val="-14"/>
          <w:w w:val="110"/>
          <w:sz w:val="24"/>
          <w:szCs w:val="24"/>
          <w:lang w:val="sv-SE"/>
        </w:rPr>
        <w:t xml:space="preserve">nasional </w:t>
      </w:r>
      <w:r w:rsidRPr="00BE7831">
        <w:rPr>
          <w:rStyle w:val="CharacterStyle2"/>
          <w:rFonts w:asciiTheme="majorBidi" w:hAnsiTheme="majorBidi" w:cstheme="majorBidi"/>
          <w:spacing w:val="-14"/>
          <w:w w:val="110"/>
          <w:sz w:val="24"/>
          <w:szCs w:val="24"/>
          <w:lang w:val="sv-SE"/>
        </w:rPr>
        <w:lastRenderedPageBreak/>
        <w:t xml:space="preserve">yang beraspek materiel-spiritual. Karena perjudian mendidik orang untuk </w:t>
      </w:r>
      <w:r w:rsidRPr="00BE7831">
        <w:rPr>
          <w:rStyle w:val="CharacterStyle2"/>
          <w:rFonts w:asciiTheme="majorBidi" w:hAnsiTheme="majorBidi" w:cstheme="majorBidi"/>
          <w:spacing w:val="-5"/>
          <w:w w:val="110"/>
          <w:sz w:val="24"/>
          <w:szCs w:val="24"/>
          <w:lang w:val="sv-SE"/>
        </w:rPr>
        <w:t xml:space="preserve">mencari nafkah dengan tidak sewajarnya dan membentuk watak “pemalas”. </w:t>
      </w:r>
      <w:r w:rsidRPr="00BE7831">
        <w:rPr>
          <w:rStyle w:val="CharacterStyle2"/>
          <w:rFonts w:asciiTheme="majorBidi" w:hAnsiTheme="majorBidi" w:cstheme="majorBidi"/>
          <w:spacing w:val="-8"/>
          <w:w w:val="110"/>
          <w:sz w:val="24"/>
          <w:szCs w:val="24"/>
          <w:lang w:val="sv-SE"/>
        </w:rPr>
        <w:t xml:space="preserve">Sedangkan pembangunan membutuhkan individu yang giat bekerja keras dan </w:t>
      </w:r>
      <w:r w:rsidRPr="00BE7831">
        <w:rPr>
          <w:rStyle w:val="CharacterStyle2"/>
          <w:rFonts w:asciiTheme="majorBidi" w:hAnsiTheme="majorBidi" w:cstheme="majorBidi"/>
          <w:spacing w:val="-11"/>
          <w:w w:val="110"/>
          <w:sz w:val="24"/>
          <w:szCs w:val="24"/>
          <w:lang w:val="sv-SE"/>
        </w:rPr>
        <w:t>bermental kuat.</w:t>
      </w:r>
      <w:r w:rsidRPr="00BE7831">
        <w:rPr>
          <w:rStyle w:val="FootnoteReference"/>
          <w:rFonts w:asciiTheme="majorBidi" w:hAnsiTheme="majorBidi" w:cstheme="majorBidi"/>
          <w:spacing w:val="-11"/>
          <w:w w:val="110"/>
          <w:sz w:val="24"/>
          <w:szCs w:val="24"/>
          <w:lang w:val="sv-SE"/>
        </w:rPr>
        <w:footnoteReference w:id="7"/>
      </w:r>
      <w:r w:rsidRPr="00BE7831">
        <w:rPr>
          <w:rStyle w:val="CharacterStyle2"/>
          <w:rFonts w:asciiTheme="majorBidi" w:hAnsiTheme="majorBidi" w:cstheme="majorBidi"/>
          <w:spacing w:val="-11"/>
          <w:w w:val="110"/>
          <w:sz w:val="24"/>
          <w:szCs w:val="24"/>
          <w:lang w:val="sv-SE"/>
        </w:rPr>
        <w:t xml:space="preserve"> Sangat beralasan kemudian judi harus segera dicarikan cara dan </w:t>
      </w:r>
      <w:r w:rsidRPr="00BE7831">
        <w:rPr>
          <w:rStyle w:val="CharacterStyle2"/>
          <w:rFonts w:asciiTheme="majorBidi" w:hAnsiTheme="majorBidi" w:cstheme="majorBidi"/>
          <w:spacing w:val="-1"/>
          <w:w w:val="110"/>
          <w:sz w:val="24"/>
          <w:szCs w:val="24"/>
          <w:lang w:val="sv-SE"/>
        </w:rPr>
        <w:t xml:space="preserve">solusi yang rasional untuk suatu pemecahannya. Karena sudah jelas judi </w:t>
      </w:r>
      <w:r w:rsidRPr="00BE7831">
        <w:rPr>
          <w:rStyle w:val="CharacterStyle2"/>
          <w:rFonts w:asciiTheme="majorBidi" w:hAnsiTheme="majorBidi" w:cstheme="majorBidi"/>
          <w:spacing w:val="3"/>
          <w:w w:val="110"/>
          <w:sz w:val="24"/>
          <w:szCs w:val="24"/>
          <w:lang w:val="sv-SE"/>
        </w:rPr>
        <w:t xml:space="preserve">merupakan problema sosial yang dapat mengganggu fungsi sosial dari </w:t>
      </w:r>
      <w:r w:rsidRPr="00BE7831">
        <w:rPr>
          <w:rStyle w:val="CharacterStyle2"/>
          <w:rFonts w:asciiTheme="majorBidi" w:hAnsiTheme="majorBidi" w:cstheme="majorBidi"/>
          <w:spacing w:val="-9"/>
          <w:w w:val="110"/>
          <w:sz w:val="24"/>
          <w:szCs w:val="24"/>
          <w:lang w:val="sv-SE"/>
        </w:rPr>
        <w:t>masyarakat.</w:t>
      </w:r>
      <w:r w:rsidRPr="00BE7831">
        <w:rPr>
          <w:rStyle w:val="FootnoteReference"/>
          <w:rFonts w:asciiTheme="majorBidi" w:hAnsiTheme="majorBidi" w:cstheme="majorBidi"/>
          <w:spacing w:val="-9"/>
          <w:w w:val="110"/>
          <w:sz w:val="24"/>
          <w:szCs w:val="24"/>
          <w:lang w:val="sv-SE"/>
        </w:rPr>
        <w:footnoteReference w:id="8"/>
      </w:r>
      <w:r w:rsidRPr="00BE7831">
        <w:rPr>
          <w:rStyle w:val="CharacterStyle2"/>
          <w:rFonts w:asciiTheme="majorBidi" w:hAnsiTheme="majorBidi" w:cstheme="majorBidi"/>
          <w:spacing w:val="-9"/>
          <w:w w:val="110"/>
          <w:sz w:val="24"/>
          <w:szCs w:val="24"/>
          <w:lang w:val="sv-SE"/>
        </w:rPr>
        <w:t xml:space="preserve"> Salah satu usaha rasional yang digunakan untuk menanggulangi perjudian adalah dengan pendekatan kebijakan hukum pidana. </w:t>
      </w:r>
      <w:r w:rsidRPr="00BE7831">
        <w:rPr>
          <w:rStyle w:val="CharacterStyle2"/>
          <w:rFonts w:asciiTheme="majorBidi" w:hAnsiTheme="majorBidi" w:cstheme="majorBidi"/>
          <w:spacing w:val="-13"/>
          <w:w w:val="110"/>
          <w:sz w:val="24"/>
          <w:szCs w:val="24"/>
          <w:lang w:val="sv-SE"/>
        </w:rPr>
        <w:t xml:space="preserve">Penggunaan hukum pidana ini sesuai dengan fungsi hukum sebagai </w:t>
      </w:r>
      <w:r w:rsidRPr="00BE7831">
        <w:rPr>
          <w:rStyle w:val="CharacterStyle2"/>
          <w:rFonts w:asciiTheme="majorBidi" w:hAnsiTheme="majorBidi" w:cstheme="majorBidi"/>
          <w:i/>
          <w:iCs/>
          <w:spacing w:val="-13"/>
          <w:w w:val="105"/>
          <w:sz w:val="24"/>
          <w:szCs w:val="24"/>
          <w:lang w:val="sv-SE"/>
        </w:rPr>
        <w:t xml:space="preserve">social </w:t>
      </w:r>
      <w:r w:rsidRPr="00BE7831">
        <w:rPr>
          <w:rStyle w:val="CharacterStyle2"/>
          <w:rFonts w:asciiTheme="majorBidi" w:hAnsiTheme="majorBidi" w:cstheme="majorBidi"/>
          <w:i/>
          <w:iCs/>
          <w:spacing w:val="-11"/>
          <w:w w:val="105"/>
          <w:sz w:val="24"/>
          <w:szCs w:val="24"/>
          <w:lang w:val="sv-SE"/>
        </w:rPr>
        <w:t>control</w:t>
      </w:r>
      <w:r w:rsidRPr="00BE7831">
        <w:rPr>
          <w:rStyle w:val="CharacterStyle2"/>
          <w:rFonts w:asciiTheme="majorBidi" w:hAnsiTheme="majorBidi" w:cstheme="majorBidi"/>
          <w:spacing w:val="-11"/>
          <w:w w:val="110"/>
          <w:sz w:val="24"/>
          <w:szCs w:val="24"/>
          <w:lang w:val="sv-SE"/>
        </w:rPr>
        <w:t xml:space="preserve"> atau pengendalian sosial yaitu suatu proses yang telah direncanakan lebih </w:t>
      </w:r>
      <w:r w:rsidRPr="00BE7831">
        <w:rPr>
          <w:rStyle w:val="CharacterStyle2"/>
          <w:rFonts w:asciiTheme="majorBidi" w:hAnsiTheme="majorBidi" w:cstheme="majorBidi"/>
          <w:spacing w:val="-4"/>
          <w:w w:val="110"/>
          <w:sz w:val="24"/>
          <w:szCs w:val="24"/>
          <w:lang w:val="sv-SE"/>
        </w:rPr>
        <w:t xml:space="preserve">dahulu dan bertujuan untuk menganjurkan, mengajak, menyuruh atau bahkan </w:t>
      </w:r>
      <w:r w:rsidRPr="00BE7831">
        <w:rPr>
          <w:rStyle w:val="CharacterStyle2"/>
          <w:rFonts w:asciiTheme="majorBidi" w:hAnsiTheme="majorBidi" w:cstheme="majorBidi"/>
          <w:spacing w:val="-10"/>
          <w:w w:val="110"/>
          <w:sz w:val="24"/>
          <w:szCs w:val="24"/>
          <w:lang w:val="sv-SE"/>
        </w:rPr>
        <w:t>memaksa anggota-anggota masyarakat agar mematuhi norma-norma hukum atau tata tertib hukum yang sedang berlaku.</w:t>
      </w:r>
      <w:r w:rsidRPr="00BE7831">
        <w:rPr>
          <w:rStyle w:val="FootnoteReference"/>
          <w:rFonts w:asciiTheme="majorBidi" w:hAnsiTheme="majorBidi" w:cstheme="majorBidi"/>
          <w:spacing w:val="-10"/>
          <w:w w:val="110"/>
          <w:sz w:val="24"/>
          <w:szCs w:val="24"/>
          <w:lang w:val="sv-SE"/>
        </w:rPr>
        <w:footnoteReference w:id="9"/>
      </w:r>
      <w:r w:rsidRPr="00BE7831">
        <w:rPr>
          <w:rStyle w:val="CharacterStyle2"/>
          <w:rFonts w:asciiTheme="majorBidi" w:hAnsiTheme="majorBidi" w:cstheme="majorBidi"/>
          <w:spacing w:val="-10"/>
          <w:w w:val="110"/>
          <w:sz w:val="24"/>
          <w:szCs w:val="24"/>
          <w:lang w:val="sv-SE"/>
        </w:rPr>
        <w:t xml:space="preserve"> </w:t>
      </w:r>
      <w:r w:rsidRPr="00BE7831">
        <w:rPr>
          <w:rStyle w:val="CharacterStyle3"/>
          <w:rFonts w:asciiTheme="majorBidi" w:hAnsiTheme="majorBidi" w:cstheme="majorBidi"/>
          <w:spacing w:val="-7"/>
          <w:w w:val="110"/>
          <w:lang w:val="sv-SE"/>
        </w:rPr>
        <w:t xml:space="preserve">Di samping itu hukum pidana juga dapat dipakai sebagai sarana untuk merubah atau membentuk masyarakat sesuai dengan bentuk masyarakat yang </w:t>
      </w:r>
      <w:r w:rsidRPr="00BE7831">
        <w:rPr>
          <w:rStyle w:val="CharacterStyle3"/>
          <w:rFonts w:asciiTheme="majorBidi" w:hAnsiTheme="majorBidi" w:cstheme="majorBidi"/>
          <w:spacing w:val="-10"/>
          <w:w w:val="110"/>
          <w:lang w:val="sv-SE"/>
        </w:rPr>
        <w:t xml:space="preserve">dicita-citakan fungsi demikian itu oleh </w:t>
      </w:r>
      <w:r w:rsidRPr="00BE7831">
        <w:rPr>
          <w:rStyle w:val="CharacterStyle3"/>
          <w:rFonts w:asciiTheme="majorBidi" w:hAnsiTheme="majorBidi" w:cstheme="majorBidi"/>
          <w:bCs/>
          <w:i/>
          <w:spacing w:val="-10"/>
          <w:w w:val="105"/>
          <w:lang w:val="sv-SE"/>
        </w:rPr>
        <w:t>Roscoe Pound</w:t>
      </w:r>
      <w:r w:rsidRPr="00BE7831">
        <w:rPr>
          <w:rStyle w:val="CharacterStyle3"/>
          <w:rFonts w:asciiTheme="majorBidi" w:hAnsiTheme="majorBidi" w:cstheme="majorBidi"/>
          <w:spacing w:val="-10"/>
          <w:w w:val="110"/>
          <w:lang w:val="sv-SE"/>
        </w:rPr>
        <w:t xml:space="preserve"> dinamakan sebagai fungsi </w:t>
      </w:r>
      <w:r w:rsidRPr="00BE7831">
        <w:rPr>
          <w:rStyle w:val="CharacterStyle3"/>
          <w:rFonts w:asciiTheme="majorBidi" w:hAnsiTheme="majorBidi" w:cstheme="majorBidi"/>
          <w:i/>
          <w:iCs/>
          <w:spacing w:val="-7"/>
          <w:w w:val="105"/>
          <w:lang w:val="sv-SE"/>
        </w:rPr>
        <w:t xml:space="preserve">social engineering </w:t>
      </w:r>
      <w:r w:rsidRPr="00BE7831">
        <w:rPr>
          <w:rStyle w:val="CharacterStyle3"/>
          <w:rFonts w:asciiTheme="majorBidi" w:hAnsiTheme="majorBidi" w:cstheme="majorBidi"/>
          <w:spacing w:val="-7"/>
          <w:w w:val="110"/>
          <w:lang w:val="sv-SE"/>
        </w:rPr>
        <w:t>atau rekayasa sosial.</w:t>
      </w:r>
      <w:r w:rsidRPr="00BE7831">
        <w:rPr>
          <w:rStyle w:val="FootnoteReference"/>
          <w:rFonts w:asciiTheme="majorBidi" w:hAnsiTheme="majorBidi" w:cstheme="majorBidi"/>
          <w:spacing w:val="-7"/>
          <w:w w:val="110"/>
          <w:sz w:val="24"/>
          <w:szCs w:val="24"/>
          <w:lang w:val="sv-SE"/>
        </w:rPr>
        <w:footnoteReference w:id="10"/>
      </w:r>
    </w:p>
    <w:p w:rsidR="005E049B" w:rsidRPr="00BE7831" w:rsidRDefault="005E049B" w:rsidP="00FB1A82">
      <w:pPr>
        <w:pStyle w:val="Style1"/>
        <w:kinsoku w:val="0"/>
        <w:autoSpaceDE/>
        <w:autoSpaceDN/>
        <w:adjustRightInd/>
        <w:spacing w:line="360" w:lineRule="auto"/>
        <w:ind w:firstLine="720"/>
        <w:jc w:val="both"/>
        <w:rPr>
          <w:rFonts w:asciiTheme="majorBidi" w:hAnsiTheme="majorBidi" w:cstheme="majorBidi"/>
          <w:spacing w:val="-9"/>
          <w:w w:val="110"/>
          <w:sz w:val="24"/>
          <w:szCs w:val="24"/>
          <w:lang w:val="sv-SE"/>
        </w:rPr>
      </w:pPr>
      <w:r w:rsidRPr="00BE7831">
        <w:rPr>
          <w:rFonts w:asciiTheme="majorBidi" w:hAnsiTheme="majorBidi" w:cstheme="majorBidi"/>
          <w:sz w:val="24"/>
          <w:szCs w:val="24"/>
        </w:rPr>
        <w:t xml:space="preserve">Berdasarkan uraian diatas, rumusan masalah dalam penelitian ini yaitu Bagaimana </w:t>
      </w:r>
      <w:r w:rsidR="007B24DD" w:rsidRPr="00BE7831">
        <w:rPr>
          <w:rStyle w:val="CharacterStyle2"/>
          <w:rFonts w:asciiTheme="majorBidi" w:hAnsiTheme="majorBidi" w:cstheme="majorBidi"/>
          <w:spacing w:val="-5"/>
          <w:w w:val="105"/>
          <w:sz w:val="24"/>
          <w:szCs w:val="24"/>
        </w:rPr>
        <w:t xml:space="preserve">ruang lingkup perbuatan yang merupakan tindak pidana perjudian bagaimana </w:t>
      </w:r>
      <w:r w:rsidR="007B24DD" w:rsidRPr="00BE7831">
        <w:rPr>
          <w:rStyle w:val="CharacterStyle2"/>
          <w:rFonts w:asciiTheme="majorBidi" w:hAnsiTheme="majorBidi" w:cstheme="majorBidi"/>
          <w:spacing w:val="4"/>
          <w:w w:val="105"/>
          <w:sz w:val="24"/>
          <w:szCs w:val="24"/>
          <w:lang w:val="fi-FI"/>
        </w:rPr>
        <w:t xml:space="preserve">dasar Pertimbangan Suatu Perbuatan Dijadikan Tindak Pidana </w:t>
      </w:r>
      <w:r w:rsidR="007B24DD" w:rsidRPr="00BE7831">
        <w:rPr>
          <w:rStyle w:val="CharacterStyle2"/>
          <w:rFonts w:asciiTheme="majorBidi" w:hAnsiTheme="majorBidi" w:cstheme="majorBidi"/>
          <w:spacing w:val="-5"/>
          <w:w w:val="105"/>
          <w:sz w:val="24"/>
          <w:szCs w:val="24"/>
          <w:lang w:val="fi-FI"/>
        </w:rPr>
        <w:t>Perjudian Menurut Undang-Undang Nomor 7 Tahun 1974</w:t>
      </w:r>
      <w:r w:rsidR="007B24DD" w:rsidRPr="00BE7831">
        <w:rPr>
          <w:rStyle w:val="CharacterStyle2"/>
          <w:rFonts w:asciiTheme="majorBidi" w:hAnsiTheme="majorBidi" w:cstheme="majorBidi"/>
          <w:sz w:val="24"/>
          <w:szCs w:val="24"/>
          <w:lang w:val="fi-FI"/>
        </w:rPr>
        <w:t xml:space="preserve">. </w:t>
      </w:r>
      <w:r w:rsidRPr="00BE7831">
        <w:rPr>
          <w:rFonts w:asciiTheme="majorBidi" w:hAnsiTheme="majorBidi" w:cstheme="majorBidi"/>
          <w:sz w:val="24"/>
          <w:szCs w:val="24"/>
        </w:rPr>
        <w:t>Dalam penulisan ini penulis menggunakan metode penelitian hukum normatif. Penelitian normatif disebut juga penelitian kepustakaan atau penelitian hukum teoritis, disebut demikian karena pada penelitian normatif ini fokus pada kajian tertulis. Penelitian hukum normatif atau penelitian kepustakaan adalah metode atau cara yang dipergunakan di dalam penelitian hukum yang dilakukan dengan cara meneliti bahan pustaka yang ada.</w:t>
      </w:r>
      <w:r w:rsidRPr="00BE7831">
        <w:rPr>
          <w:rStyle w:val="FootnoteReference"/>
          <w:rFonts w:asciiTheme="majorBidi" w:hAnsiTheme="majorBidi" w:cstheme="majorBidi"/>
          <w:sz w:val="24"/>
          <w:szCs w:val="24"/>
        </w:rPr>
        <w:footnoteReference w:id="11"/>
      </w:r>
    </w:p>
    <w:p w:rsidR="005E049B" w:rsidRPr="00BE7831" w:rsidRDefault="005E049B" w:rsidP="005E049B">
      <w:pPr>
        <w:spacing w:after="0" w:line="360" w:lineRule="auto"/>
        <w:jc w:val="both"/>
        <w:rPr>
          <w:rFonts w:asciiTheme="majorBidi" w:eastAsia="Times New Roman" w:hAnsiTheme="majorBidi" w:cstheme="majorBidi"/>
          <w:b/>
          <w:sz w:val="24"/>
          <w:szCs w:val="24"/>
        </w:rPr>
      </w:pPr>
      <w:r w:rsidRPr="00BE7831">
        <w:rPr>
          <w:rFonts w:asciiTheme="majorBidi" w:eastAsia="Times New Roman" w:hAnsiTheme="majorBidi" w:cstheme="majorBidi"/>
          <w:b/>
          <w:sz w:val="24"/>
          <w:szCs w:val="24"/>
        </w:rPr>
        <w:t>HASIL DAN PEMBAHASAN</w:t>
      </w:r>
    </w:p>
    <w:p w:rsidR="005E049B" w:rsidRPr="00BE7831" w:rsidRDefault="005E049B" w:rsidP="005E049B">
      <w:pPr>
        <w:pStyle w:val="ListParagraph"/>
        <w:numPr>
          <w:ilvl w:val="0"/>
          <w:numId w:val="9"/>
        </w:numPr>
        <w:spacing w:after="0" w:line="360" w:lineRule="auto"/>
        <w:jc w:val="both"/>
        <w:rPr>
          <w:rStyle w:val="CharacterStyle2"/>
          <w:rFonts w:asciiTheme="majorBidi" w:hAnsiTheme="majorBidi" w:cstheme="majorBidi"/>
          <w:b/>
          <w:bCs/>
          <w:sz w:val="24"/>
          <w:szCs w:val="24"/>
        </w:rPr>
      </w:pPr>
      <w:r w:rsidRPr="00BE7831">
        <w:rPr>
          <w:rStyle w:val="CharacterStyle2"/>
          <w:rFonts w:asciiTheme="majorBidi" w:hAnsiTheme="majorBidi" w:cstheme="majorBidi"/>
          <w:b/>
          <w:bCs/>
          <w:spacing w:val="-5"/>
          <w:w w:val="105"/>
          <w:sz w:val="24"/>
          <w:szCs w:val="24"/>
        </w:rPr>
        <w:t>Ruang Lingkup Perbuatan Yang Merupakan Tindak Pidana Perjudian</w:t>
      </w:r>
    </w:p>
    <w:p w:rsidR="005E049B" w:rsidRPr="00BE7831" w:rsidRDefault="005E049B" w:rsidP="005E049B">
      <w:pPr>
        <w:pStyle w:val="Style1"/>
        <w:kinsoku w:val="0"/>
        <w:autoSpaceDE/>
        <w:autoSpaceDN/>
        <w:adjustRightInd/>
        <w:spacing w:line="360" w:lineRule="auto"/>
        <w:ind w:firstLine="720"/>
        <w:jc w:val="both"/>
        <w:rPr>
          <w:rStyle w:val="CharacterStyle2"/>
          <w:rFonts w:asciiTheme="majorBidi" w:hAnsiTheme="majorBidi" w:cstheme="majorBidi"/>
          <w:spacing w:val="3"/>
          <w:w w:val="110"/>
          <w:sz w:val="24"/>
          <w:szCs w:val="24"/>
        </w:rPr>
      </w:pPr>
      <w:r w:rsidRPr="00BE7831">
        <w:rPr>
          <w:rStyle w:val="CharacterStyle2"/>
          <w:rFonts w:asciiTheme="majorBidi" w:hAnsiTheme="majorBidi" w:cstheme="majorBidi"/>
          <w:spacing w:val="3"/>
          <w:w w:val="110"/>
          <w:sz w:val="24"/>
          <w:szCs w:val="24"/>
        </w:rPr>
        <w:t xml:space="preserve">Menurut </w:t>
      </w:r>
      <w:r w:rsidRPr="00BE7831">
        <w:rPr>
          <w:rStyle w:val="CharacterStyle2"/>
          <w:rFonts w:asciiTheme="majorBidi" w:hAnsiTheme="majorBidi" w:cstheme="majorBidi"/>
          <w:bCs/>
          <w:spacing w:val="3"/>
          <w:w w:val="105"/>
          <w:sz w:val="24"/>
          <w:szCs w:val="24"/>
        </w:rPr>
        <w:t>Adam Chazawi</w:t>
      </w:r>
      <w:r w:rsidRPr="00BE7831">
        <w:rPr>
          <w:rStyle w:val="CharacterStyle2"/>
          <w:rFonts w:asciiTheme="majorBidi" w:hAnsiTheme="majorBidi" w:cstheme="majorBidi"/>
          <w:spacing w:val="3"/>
          <w:w w:val="110"/>
          <w:sz w:val="24"/>
          <w:szCs w:val="24"/>
        </w:rPr>
        <w:t xml:space="preserve"> dalam rumusan kejahatan Pasal 303 </w:t>
      </w:r>
      <w:r w:rsidRPr="00BE7831">
        <w:rPr>
          <w:rStyle w:val="CharacterStyle2"/>
          <w:rFonts w:asciiTheme="majorBidi" w:hAnsiTheme="majorBidi" w:cstheme="majorBidi"/>
          <w:spacing w:val="-6"/>
          <w:w w:val="110"/>
          <w:sz w:val="24"/>
          <w:szCs w:val="24"/>
        </w:rPr>
        <w:t>KUHP tersebut di atas, ada lima macam kejahatan mengenai hal perjudian</w:t>
      </w:r>
      <w:r w:rsidRPr="00BE7831">
        <w:rPr>
          <w:rStyle w:val="CharacterStyle2"/>
          <w:rFonts w:asciiTheme="majorBidi" w:hAnsiTheme="majorBidi" w:cstheme="majorBidi"/>
          <w:spacing w:val="3"/>
          <w:w w:val="110"/>
          <w:sz w:val="24"/>
          <w:szCs w:val="24"/>
        </w:rPr>
        <w:t xml:space="preserve"> </w:t>
      </w:r>
      <w:r w:rsidRPr="00BE7831">
        <w:rPr>
          <w:rFonts w:asciiTheme="majorBidi" w:hAnsiTheme="majorBidi" w:cstheme="majorBidi"/>
          <w:sz w:val="24"/>
          <w:szCs w:val="24"/>
        </w:rPr>
        <w:t>(</w:t>
      </w:r>
      <w:r w:rsidRPr="00BE7831">
        <w:rPr>
          <w:rFonts w:asciiTheme="majorBidi" w:hAnsiTheme="majorBidi" w:cstheme="majorBidi"/>
          <w:i/>
          <w:sz w:val="24"/>
          <w:szCs w:val="24"/>
        </w:rPr>
        <w:t>hazardspel</w:t>
      </w:r>
      <w:r w:rsidRPr="00BE7831">
        <w:rPr>
          <w:rFonts w:asciiTheme="majorBidi" w:hAnsiTheme="majorBidi" w:cstheme="majorBidi"/>
          <w:sz w:val="24"/>
          <w:szCs w:val="24"/>
        </w:rPr>
        <w:t>)</w:t>
      </w:r>
      <w:r w:rsidRPr="00BE7831">
        <w:rPr>
          <w:rStyle w:val="CharacterStyle2"/>
          <w:rFonts w:asciiTheme="majorBidi" w:hAnsiTheme="majorBidi" w:cstheme="majorBidi"/>
          <w:spacing w:val="-12"/>
          <w:w w:val="110"/>
          <w:sz w:val="24"/>
          <w:szCs w:val="24"/>
        </w:rPr>
        <w:t xml:space="preserve">, </w:t>
      </w:r>
      <w:r w:rsidRPr="00BE7831">
        <w:rPr>
          <w:rStyle w:val="CharacterStyle2"/>
          <w:rFonts w:asciiTheme="majorBidi" w:hAnsiTheme="majorBidi" w:cstheme="majorBidi"/>
          <w:spacing w:val="-12"/>
          <w:w w:val="110"/>
          <w:sz w:val="24"/>
          <w:szCs w:val="24"/>
        </w:rPr>
        <w:lastRenderedPageBreak/>
        <w:t>dimuat dalam ayat (1):</w:t>
      </w:r>
      <w:r w:rsidRPr="00BE7831">
        <w:rPr>
          <w:rStyle w:val="FootnoteReference"/>
          <w:rFonts w:asciiTheme="majorBidi" w:hAnsiTheme="majorBidi" w:cstheme="majorBidi"/>
          <w:spacing w:val="-12"/>
          <w:w w:val="110"/>
          <w:sz w:val="24"/>
          <w:szCs w:val="24"/>
        </w:rPr>
        <w:footnoteReference w:id="12"/>
      </w:r>
    </w:p>
    <w:p w:rsidR="005E049B" w:rsidRPr="00BE7831" w:rsidRDefault="005E049B" w:rsidP="005E049B">
      <w:pPr>
        <w:pStyle w:val="Style1"/>
        <w:numPr>
          <w:ilvl w:val="0"/>
          <w:numId w:val="12"/>
        </w:numPr>
        <w:tabs>
          <w:tab w:val="num" w:pos="880"/>
        </w:tabs>
        <w:kinsoku w:val="0"/>
        <w:autoSpaceDE/>
        <w:autoSpaceDN/>
        <w:adjustRightInd/>
        <w:spacing w:line="360" w:lineRule="auto"/>
        <w:jc w:val="both"/>
        <w:rPr>
          <w:rStyle w:val="CharacterStyle2"/>
          <w:rFonts w:asciiTheme="majorBidi" w:hAnsiTheme="majorBidi" w:cstheme="majorBidi"/>
          <w:spacing w:val="-2"/>
          <w:w w:val="110"/>
          <w:sz w:val="24"/>
          <w:szCs w:val="24"/>
          <w:lang w:val="pt-BR"/>
        </w:rPr>
      </w:pPr>
      <w:r w:rsidRPr="00BE7831">
        <w:rPr>
          <w:rStyle w:val="CharacterStyle2"/>
          <w:rFonts w:asciiTheme="majorBidi" w:hAnsiTheme="majorBidi" w:cstheme="majorBidi"/>
          <w:spacing w:val="-2"/>
          <w:w w:val="110"/>
          <w:sz w:val="24"/>
          <w:szCs w:val="24"/>
          <w:lang w:val="pt-BR"/>
        </w:rPr>
        <w:t>butir 1 ada dua macam kejahatan;</w:t>
      </w:r>
    </w:p>
    <w:p w:rsidR="005E049B" w:rsidRPr="00BE7831" w:rsidRDefault="005E049B" w:rsidP="005E049B">
      <w:pPr>
        <w:pStyle w:val="Style1"/>
        <w:numPr>
          <w:ilvl w:val="0"/>
          <w:numId w:val="12"/>
        </w:numPr>
        <w:tabs>
          <w:tab w:val="num" w:pos="880"/>
        </w:tabs>
        <w:kinsoku w:val="0"/>
        <w:autoSpaceDE/>
        <w:autoSpaceDN/>
        <w:adjustRightInd/>
        <w:spacing w:line="360" w:lineRule="auto"/>
        <w:jc w:val="both"/>
        <w:rPr>
          <w:rStyle w:val="CharacterStyle2"/>
          <w:rFonts w:asciiTheme="majorBidi" w:hAnsiTheme="majorBidi" w:cstheme="majorBidi"/>
          <w:spacing w:val="-2"/>
          <w:w w:val="110"/>
          <w:sz w:val="24"/>
          <w:szCs w:val="24"/>
        </w:rPr>
      </w:pPr>
      <w:r w:rsidRPr="00BE7831">
        <w:rPr>
          <w:rStyle w:val="CharacterStyle2"/>
          <w:rFonts w:asciiTheme="majorBidi" w:hAnsiTheme="majorBidi" w:cstheme="majorBidi"/>
          <w:spacing w:val="-2"/>
          <w:w w:val="110"/>
          <w:sz w:val="24"/>
          <w:szCs w:val="24"/>
        </w:rPr>
        <w:t>butir 2 ada dua macam kejahatan; dan</w:t>
      </w:r>
    </w:p>
    <w:p w:rsidR="005E049B" w:rsidRPr="00BE7831" w:rsidRDefault="005E049B" w:rsidP="005E049B">
      <w:pPr>
        <w:pStyle w:val="Style1"/>
        <w:numPr>
          <w:ilvl w:val="0"/>
          <w:numId w:val="12"/>
        </w:numPr>
        <w:tabs>
          <w:tab w:val="num" w:pos="880"/>
        </w:tabs>
        <w:kinsoku w:val="0"/>
        <w:autoSpaceDE/>
        <w:autoSpaceDN/>
        <w:adjustRightInd/>
        <w:spacing w:line="360" w:lineRule="auto"/>
        <w:jc w:val="both"/>
        <w:rPr>
          <w:rStyle w:val="CharacterStyle2"/>
          <w:rFonts w:asciiTheme="majorBidi" w:hAnsiTheme="majorBidi" w:cstheme="majorBidi"/>
          <w:spacing w:val="-2"/>
          <w:w w:val="110"/>
          <w:sz w:val="24"/>
          <w:szCs w:val="24"/>
          <w:lang w:val="pt-BR"/>
        </w:rPr>
      </w:pPr>
      <w:r w:rsidRPr="00BE7831">
        <w:rPr>
          <w:rStyle w:val="CharacterStyle2"/>
          <w:rFonts w:asciiTheme="majorBidi" w:hAnsiTheme="majorBidi" w:cstheme="majorBidi"/>
          <w:spacing w:val="-2"/>
          <w:w w:val="110"/>
          <w:sz w:val="24"/>
          <w:szCs w:val="24"/>
          <w:lang w:val="pt-BR"/>
        </w:rPr>
        <w:t>butir 3 ada satu macam kejahatan.</w:t>
      </w:r>
    </w:p>
    <w:p w:rsidR="005E049B" w:rsidRPr="00BE7831" w:rsidRDefault="00683D80" w:rsidP="00683D80">
      <w:pPr>
        <w:pStyle w:val="Style18"/>
        <w:kinsoku w:val="0"/>
        <w:autoSpaceDE/>
        <w:autoSpaceDN/>
        <w:spacing w:before="0" w:line="360" w:lineRule="auto"/>
        <w:ind w:left="0"/>
        <w:rPr>
          <w:rStyle w:val="CharacterStyle3"/>
          <w:rFonts w:asciiTheme="majorBidi" w:hAnsiTheme="majorBidi" w:cstheme="majorBidi"/>
          <w:spacing w:val="-8"/>
          <w:w w:val="110"/>
          <w:lang w:val="pt-BR"/>
        </w:rPr>
      </w:pPr>
      <w:r w:rsidRPr="00BE7831">
        <w:rPr>
          <w:rStyle w:val="CharacterStyle3"/>
          <w:rFonts w:asciiTheme="majorBidi" w:hAnsiTheme="majorBidi" w:cstheme="majorBidi"/>
          <w:spacing w:val="-8"/>
          <w:w w:val="110"/>
          <w:lang w:val="pt-BR"/>
        </w:rPr>
        <w:t>Bahwa ayat (2) memuat dasar-dasar pemberatan tindak pidana, ayat (3) mengartikan maksud dari permainan untung-untungan sebagaimana dimaksud dalam ayat (1). Kelima jenis kejahatan judi di atas semuanya mengandung unsur-unsur yang tidak sah. Unsur ketiadaan lisensi ini melekat pada sifat ilegal dari semua perilaku dalam lima kategori kejahatan perjudian. Artinya tidak ada unsur yang tidak berizin, atau semua perbuatan dalam ungkapan tersebut tidak lagi atau bersifat melawan hukum sehingga tidak dapat dipidana jika diberi izin oleh pejabat atau instansi yang berwenang mengeluarkan izin. Unsur ini dimasukkan tanpa izin pembuat undang-undang karena perjudian mengandung maksud agar pemerintah atau aparat pemerintah tertentu tetap dapat mengawasi dan mengatur permainan judi tersebut.</w:t>
      </w:r>
    </w:p>
    <w:p w:rsidR="005E049B" w:rsidRPr="00BE7831" w:rsidRDefault="005E049B" w:rsidP="005E049B">
      <w:pPr>
        <w:pStyle w:val="Style1"/>
        <w:kinsoku w:val="0"/>
        <w:autoSpaceDE/>
        <w:autoSpaceDN/>
        <w:adjustRightInd/>
        <w:spacing w:line="360" w:lineRule="auto"/>
        <w:jc w:val="both"/>
        <w:rPr>
          <w:rStyle w:val="CharacterStyle2"/>
          <w:rFonts w:asciiTheme="majorBidi" w:hAnsiTheme="majorBidi" w:cstheme="majorBidi"/>
          <w:bCs/>
          <w:w w:val="105"/>
          <w:sz w:val="24"/>
          <w:szCs w:val="24"/>
          <w:lang w:val="pt-BR"/>
        </w:rPr>
      </w:pPr>
      <w:r w:rsidRPr="00BE7831">
        <w:rPr>
          <w:rStyle w:val="CharacterStyle2"/>
          <w:rFonts w:asciiTheme="majorBidi" w:hAnsiTheme="majorBidi" w:cstheme="majorBidi"/>
          <w:bCs/>
          <w:w w:val="105"/>
          <w:sz w:val="24"/>
          <w:szCs w:val="24"/>
          <w:lang w:val="pt-BR"/>
        </w:rPr>
        <w:t>a. Kejahatan Pertama</w:t>
      </w:r>
    </w:p>
    <w:p w:rsidR="005E049B" w:rsidRPr="00BE7831" w:rsidRDefault="005E049B" w:rsidP="00BE7831">
      <w:pPr>
        <w:pStyle w:val="Style1"/>
        <w:kinsoku w:val="0"/>
        <w:autoSpaceDE/>
        <w:autoSpaceDN/>
        <w:adjustRightInd/>
        <w:spacing w:line="360" w:lineRule="auto"/>
        <w:ind w:left="284" w:firstLine="850"/>
        <w:jc w:val="both"/>
        <w:rPr>
          <w:rStyle w:val="CharacterStyle2"/>
          <w:rFonts w:asciiTheme="majorBidi" w:hAnsiTheme="majorBidi" w:cstheme="majorBidi"/>
          <w:spacing w:val="-8"/>
          <w:w w:val="110"/>
          <w:sz w:val="24"/>
          <w:szCs w:val="24"/>
          <w:lang w:val="pt-BR"/>
        </w:rPr>
      </w:pPr>
      <w:r w:rsidRPr="00BE7831">
        <w:rPr>
          <w:rStyle w:val="CharacterStyle2"/>
          <w:rFonts w:asciiTheme="majorBidi" w:hAnsiTheme="majorBidi" w:cstheme="majorBidi"/>
          <w:spacing w:val="-11"/>
          <w:w w:val="110"/>
          <w:sz w:val="24"/>
          <w:szCs w:val="24"/>
          <w:lang w:val="pt-BR"/>
        </w:rPr>
        <w:t xml:space="preserve">Kejahatan bentuk pertama dimuat dalam butir 1 yaitu: kejahatan yang melarang orang yang tanpa izin yang dengan sengaja menawarkan </w:t>
      </w:r>
      <w:r w:rsidRPr="00BE7831">
        <w:rPr>
          <w:rStyle w:val="CharacterStyle2"/>
          <w:rFonts w:asciiTheme="majorBidi" w:hAnsiTheme="majorBidi" w:cstheme="majorBidi"/>
          <w:spacing w:val="-13"/>
          <w:w w:val="110"/>
          <w:sz w:val="24"/>
          <w:szCs w:val="24"/>
          <w:lang w:val="pt-BR"/>
        </w:rPr>
        <w:t xml:space="preserve">atau memberikan kesempatan untuk permainan judi dan menjadikannya </w:t>
      </w:r>
      <w:r w:rsidRPr="00BE7831">
        <w:rPr>
          <w:rStyle w:val="CharacterStyle2"/>
          <w:rFonts w:asciiTheme="majorBidi" w:hAnsiTheme="majorBidi" w:cstheme="majorBidi"/>
          <w:spacing w:val="-8"/>
          <w:w w:val="110"/>
          <w:sz w:val="24"/>
          <w:szCs w:val="24"/>
          <w:lang w:val="pt-BR"/>
        </w:rPr>
        <w:t>sebagai mata pencaharian. Dengan demikian jenis kejahatan ini, terdiri dari unsur-unsur sebagai berikut.</w:t>
      </w:r>
    </w:p>
    <w:p w:rsidR="005E049B" w:rsidRPr="00BE7831" w:rsidRDefault="005E049B" w:rsidP="005E049B">
      <w:pPr>
        <w:pStyle w:val="Style1"/>
        <w:kinsoku w:val="0"/>
        <w:autoSpaceDE/>
        <w:autoSpaceDN/>
        <w:adjustRightInd/>
        <w:spacing w:line="360" w:lineRule="auto"/>
        <w:ind w:firstLine="720"/>
        <w:jc w:val="both"/>
        <w:rPr>
          <w:rStyle w:val="CharacterStyle2"/>
          <w:rFonts w:asciiTheme="majorBidi" w:hAnsiTheme="majorBidi" w:cstheme="majorBidi"/>
          <w:spacing w:val="-10"/>
          <w:w w:val="110"/>
          <w:sz w:val="24"/>
          <w:szCs w:val="24"/>
          <w:lang w:val="pt-BR"/>
        </w:rPr>
      </w:pPr>
      <w:r w:rsidRPr="00BE7831">
        <w:rPr>
          <w:rStyle w:val="CharacterStyle2"/>
          <w:rFonts w:asciiTheme="majorBidi" w:hAnsiTheme="majorBidi" w:cstheme="majorBidi"/>
          <w:spacing w:val="-10"/>
          <w:w w:val="110"/>
          <w:sz w:val="24"/>
          <w:szCs w:val="24"/>
          <w:lang w:val="pt-BR"/>
        </w:rPr>
        <w:t>Unsur-unsur objektif:</w:t>
      </w:r>
    </w:p>
    <w:p w:rsidR="005E049B" w:rsidRPr="00BE7831" w:rsidRDefault="005E049B" w:rsidP="00BE7831">
      <w:pPr>
        <w:pStyle w:val="Style1"/>
        <w:numPr>
          <w:ilvl w:val="0"/>
          <w:numId w:val="13"/>
        </w:numPr>
        <w:tabs>
          <w:tab w:val="clear" w:pos="2880"/>
          <w:tab w:val="num" w:pos="426"/>
          <w:tab w:val="left" w:pos="709"/>
        </w:tabs>
        <w:kinsoku w:val="0"/>
        <w:autoSpaceDE/>
        <w:autoSpaceDN/>
        <w:adjustRightInd/>
        <w:spacing w:line="360" w:lineRule="auto"/>
        <w:ind w:hanging="2596"/>
        <w:jc w:val="both"/>
        <w:rPr>
          <w:rFonts w:asciiTheme="majorBidi" w:hAnsiTheme="majorBidi" w:cstheme="majorBidi"/>
          <w:spacing w:val="-10"/>
          <w:w w:val="110"/>
          <w:sz w:val="24"/>
          <w:szCs w:val="24"/>
        </w:rPr>
      </w:pPr>
      <w:r w:rsidRPr="00BE7831">
        <w:rPr>
          <w:rStyle w:val="CharacterStyle2"/>
          <w:rFonts w:asciiTheme="majorBidi" w:hAnsiTheme="majorBidi" w:cstheme="majorBidi"/>
          <w:spacing w:val="-10"/>
          <w:w w:val="110"/>
          <w:sz w:val="24"/>
          <w:szCs w:val="24"/>
        </w:rPr>
        <w:t>perbuatannya menawarkan atau memberikan kesempatan.</w:t>
      </w:r>
    </w:p>
    <w:p w:rsidR="005E049B" w:rsidRPr="00BE7831" w:rsidRDefault="005E049B" w:rsidP="00BE7831">
      <w:pPr>
        <w:pStyle w:val="Style9"/>
        <w:numPr>
          <w:ilvl w:val="0"/>
          <w:numId w:val="13"/>
        </w:numPr>
        <w:tabs>
          <w:tab w:val="clear" w:pos="2880"/>
          <w:tab w:val="num" w:pos="426"/>
          <w:tab w:val="left" w:pos="709"/>
          <w:tab w:val="num" w:pos="1224"/>
        </w:tabs>
        <w:kinsoku w:val="0"/>
        <w:autoSpaceDE/>
        <w:autoSpaceDN/>
        <w:spacing w:line="360" w:lineRule="auto"/>
        <w:ind w:hanging="2596"/>
        <w:jc w:val="both"/>
        <w:rPr>
          <w:rStyle w:val="CharacterStyle3"/>
          <w:rFonts w:asciiTheme="majorBidi" w:hAnsiTheme="majorBidi" w:cstheme="majorBidi"/>
          <w:spacing w:val="-3"/>
          <w:w w:val="110"/>
        </w:rPr>
      </w:pPr>
      <w:r w:rsidRPr="00BE7831">
        <w:rPr>
          <w:rStyle w:val="CharacterStyle3"/>
          <w:rFonts w:asciiTheme="majorBidi" w:hAnsiTheme="majorBidi" w:cstheme="majorBidi"/>
          <w:spacing w:val="-3"/>
          <w:w w:val="110"/>
        </w:rPr>
        <w:t>objeknya: utuk bermain judi tanpa izin;</w:t>
      </w:r>
    </w:p>
    <w:p w:rsidR="005E049B" w:rsidRPr="00BE7831" w:rsidRDefault="005E049B" w:rsidP="00BE7831">
      <w:pPr>
        <w:pStyle w:val="Style9"/>
        <w:numPr>
          <w:ilvl w:val="0"/>
          <w:numId w:val="13"/>
        </w:numPr>
        <w:tabs>
          <w:tab w:val="clear" w:pos="2880"/>
          <w:tab w:val="num" w:pos="426"/>
          <w:tab w:val="left" w:pos="709"/>
          <w:tab w:val="num" w:pos="1224"/>
        </w:tabs>
        <w:kinsoku w:val="0"/>
        <w:autoSpaceDE/>
        <w:autoSpaceDN/>
        <w:spacing w:line="360" w:lineRule="auto"/>
        <w:ind w:hanging="2596"/>
        <w:jc w:val="both"/>
        <w:rPr>
          <w:rStyle w:val="CharacterStyle3"/>
          <w:rFonts w:asciiTheme="majorBidi" w:hAnsiTheme="majorBidi" w:cstheme="majorBidi"/>
          <w:spacing w:val="-4"/>
          <w:w w:val="110"/>
        </w:rPr>
      </w:pPr>
      <w:r w:rsidRPr="00BE7831">
        <w:rPr>
          <w:rStyle w:val="CharacterStyle3"/>
          <w:rFonts w:asciiTheme="majorBidi" w:hAnsiTheme="majorBidi" w:cstheme="majorBidi"/>
          <w:spacing w:val="-4"/>
          <w:w w:val="110"/>
        </w:rPr>
        <w:t>dijadikannya sebagai mata pencaharian</w:t>
      </w:r>
    </w:p>
    <w:p w:rsidR="005E049B" w:rsidRPr="00BE7831" w:rsidRDefault="005E049B" w:rsidP="005E049B">
      <w:pPr>
        <w:pStyle w:val="Style1"/>
        <w:kinsoku w:val="0"/>
        <w:autoSpaceDE/>
        <w:autoSpaceDN/>
        <w:adjustRightInd/>
        <w:spacing w:line="360" w:lineRule="auto"/>
        <w:ind w:firstLine="720"/>
        <w:jc w:val="both"/>
        <w:rPr>
          <w:rStyle w:val="CharacterStyle3"/>
          <w:rFonts w:asciiTheme="majorBidi" w:hAnsiTheme="majorBidi" w:cstheme="majorBidi"/>
          <w:spacing w:val="-10"/>
          <w:w w:val="110"/>
        </w:rPr>
      </w:pPr>
      <w:r w:rsidRPr="00BE7831">
        <w:rPr>
          <w:rStyle w:val="CharacterStyle3"/>
          <w:rFonts w:asciiTheme="majorBidi" w:hAnsiTheme="majorBidi" w:cstheme="majorBidi"/>
          <w:spacing w:val="-10"/>
          <w:w w:val="110"/>
        </w:rPr>
        <w:t>Unsur subjektif:</w:t>
      </w:r>
    </w:p>
    <w:p w:rsidR="001356DE" w:rsidRPr="00BE7831" w:rsidRDefault="005E049B" w:rsidP="00BE7831">
      <w:pPr>
        <w:pStyle w:val="Style9"/>
        <w:numPr>
          <w:ilvl w:val="0"/>
          <w:numId w:val="10"/>
        </w:numPr>
        <w:tabs>
          <w:tab w:val="clear" w:pos="1296"/>
          <w:tab w:val="num" w:pos="426"/>
        </w:tabs>
        <w:kinsoku w:val="0"/>
        <w:autoSpaceDE/>
        <w:autoSpaceDN/>
        <w:spacing w:line="360" w:lineRule="auto"/>
        <w:ind w:left="709" w:hanging="425"/>
        <w:jc w:val="both"/>
        <w:rPr>
          <w:rStyle w:val="CharacterStyle3"/>
          <w:rFonts w:asciiTheme="majorBidi" w:hAnsiTheme="majorBidi" w:cstheme="majorBidi"/>
          <w:spacing w:val="4"/>
          <w:w w:val="110"/>
        </w:rPr>
      </w:pPr>
      <w:r w:rsidRPr="00BE7831">
        <w:rPr>
          <w:rStyle w:val="CharacterStyle3"/>
          <w:rFonts w:asciiTheme="majorBidi" w:hAnsiTheme="majorBidi" w:cstheme="majorBidi"/>
          <w:spacing w:val="4"/>
          <w:w w:val="110"/>
        </w:rPr>
        <w:t>dengan sengaja</w:t>
      </w:r>
    </w:p>
    <w:p w:rsidR="00BE7831" w:rsidRPr="00BE7831" w:rsidRDefault="005E049B" w:rsidP="00BE7831">
      <w:pPr>
        <w:pStyle w:val="Style9"/>
        <w:numPr>
          <w:ilvl w:val="0"/>
          <w:numId w:val="10"/>
        </w:numPr>
        <w:tabs>
          <w:tab w:val="clear" w:pos="1296"/>
          <w:tab w:val="num" w:pos="426"/>
        </w:tabs>
        <w:kinsoku w:val="0"/>
        <w:autoSpaceDE/>
        <w:autoSpaceDN/>
        <w:spacing w:line="360" w:lineRule="auto"/>
        <w:ind w:left="709" w:hanging="425"/>
        <w:jc w:val="both"/>
        <w:rPr>
          <w:rStyle w:val="CharacterStyle2"/>
          <w:rFonts w:asciiTheme="majorBidi" w:hAnsiTheme="majorBidi" w:cstheme="majorBidi"/>
          <w:spacing w:val="4"/>
          <w:w w:val="110"/>
          <w:sz w:val="24"/>
          <w:szCs w:val="24"/>
        </w:rPr>
      </w:pPr>
      <w:r w:rsidRPr="00BE7831">
        <w:rPr>
          <w:rStyle w:val="CharacterStyle2"/>
          <w:rFonts w:asciiTheme="majorBidi" w:hAnsiTheme="majorBidi" w:cstheme="majorBidi"/>
          <w:bCs/>
          <w:spacing w:val="-6"/>
          <w:w w:val="105"/>
          <w:sz w:val="24"/>
          <w:szCs w:val="24"/>
        </w:rPr>
        <w:t>Kejahatan Kedua</w:t>
      </w:r>
    </w:p>
    <w:p w:rsidR="005E049B" w:rsidRPr="00BE7831" w:rsidRDefault="005E049B" w:rsidP="00BE7831">
      <w:pPr>
        <w:pStyle w:val="Style9"/>
        <w:numPr>
          <w:ilvl w:val="0"/>
          <w:numId w:val="27"/>
        </w:numPr>
        <w:kinsoku w:val="0"/>
        <w:autoSpaceDE/>
        <w:autoSpaceDN/>
        <w:spacing w:line="360" w:lineRule="auto"/>
        <w:jc w:val="both"/>
        <w:rPr>
          <w:rStyle w:val="CharacterStyle2"/>
          <w:rFonts w:asciiTheme="majorBidi" w:hAnsiTheme="majorBidi" w:cstheme="majorBidi"/>
          <w:spacing w:val="4"/>
          <w:w w:val="110"/>
          <w:sz w:val="24"/>
          <w:szCs w:val="24"/>
        </w:rPr>
      </w:pPr>
      <w:r w:rsidRPr="00BE7831">
        <w:rPr>
          <w:rStyle w:val="CharacterStyle2"/>
          <w:rFonts w:asciiTheme="majorBidi" w:hAnsiTheme="majorBidi" w:cstheme="majorBidi"/>
          <w:spacing w:val="-12"/>
          <w:w w:val="110"/>
          <w:sz w:val="24"/>
          <w:szCs w:val="24"/>
        </w:rPr>
        <w:t xml:space="preserve">Kejahatan kedua yang juga dimuat dalam butir 1, ialah melarang </w:t>
      </w:r>
      <w:r w:rsidRPr="00BE7831">
        <w:rPr>
          <w:rStyle w:val="CharacterStyle2"/>
          <w:rFonts w:asciiTheme="majorBidi" w:hAnsiTheme="majorBidi" w:cstheme="majorBidi"/>
          <w:spacing w:val="-7"/>
          <w:w w:val="110"/>
          <w:sz w:val="24"/>
          <w:szCs w:val="24"/>
        </w:rPr>
        <w:t xml:space="preserve">orang yang tanpa izin dengan sengaja turut serta dalam suatu kegiatan </w:t>
      </w:r>
      <w:r w:rsidRPr="00BE7831">
        <w:rPr>
          <w:rStyle w:val="CharacterStyle2"/>
          <w:rFonts w:asciiTheme="majorBidi" w:hAnsiTheme="majorBidi" w:cstheme="majorBidi"/>
          <w:spacing w:val="-8"/>
          <w:w w:val="110"/>
          <w:sz w:val="24"/>
          <w:szCs w:val="24"/>
        </w:rPr>
        <w:t xml:space="preserve">atau usaha permainan judi. Dengan demikian terdiri dari unsur-unsur </w:t>
      </w:r>
      <w:r w:rsidRPr="00BE7831">
        <w:rPr>
          <w:rStyle w:val="CharacterStyle2"/>
          <w:rFonts w:asciiTheme="majorBidi" w:hAnsiTheme="majorBidi" w:cstheme="majorBidi"/>
          <w:spacing w:val="-10"/>
          <w:w w:val="110"/>
          <w:sz w:val="24"/>
          <w:szCs w:val="24"/>
        </w:rPr>
        <w:t>sebagai berikut:</w:t>
      </w:r>
    </w:p>
    <w:p w:rsidR="005E049B" w:rsidRPr="00BE7831" w:rsidRDefault="005E049B" w:rsidP="005E049B">
      <w:pPr>
        <w:pStyle w:val="Style1"/>
        <w:kinsoku w:val="0"/>
        <w:autoSpaceDE/>
        <w:autoSpaceDN/>
        <w:adjustRightInd/>
        <w:spacing w:line="360" w:lineRule="auto"/>
        <w:ind w:firstLine="720"/>
        <w:jc w:val="both"/>
        <w:rPr>
          <w:rStyle w:val="CharacterStyle2"/>
          <w:rFonts w:asciiTheme="majorBidi" w:hAnsiTheme="majorBidi" w:cstheme="majorBidi"/>
          <w:spacing w:val="-10"/>
          <w:w w:val="110"/>
          <w:sz w:val="24"/>
          <w:szCs w:val="24"/>
        </w:rPr>
      </w:pPr>
      <w:r w:rsidRPr="00BE7831">
        <w:rPr>
          <w:rStyle w:val="CharacterStyle2"/>
          <w:rFonts w:asciiTheme="majorBidi" w:hAnsiTheme="majorBidi" w:cstheme="majorBidi"/>
          <w:spacing w:val="-10"/>
          <w:w w:val="110"/>
          <w:sz w:val="24"/>
          <w:szCs w:val="24"/>
        </w:rPr>
        <w:t>Unsur-unsur objektif:</w:t>
      </w:r>
    </w:p>
    <w:p w:rsidR="005E049B" w:rsidRPr="00BE7831" w:rsidRDefault="005E049B" w:rsidP="00BE7831">
      <w:pPr>
        <w:pStyle w:val="Style1"/>
        <w:numPr>
          <w:ilvl w:val="0"/>
          <w:numId w:val="19"/>
        </w:numPr>
        <w:tabs>
          <w:tab w:val="clear" w:pos="1224"/>
          <w:tab w:val="num" w:pos="426"/>
        </w:tabs>
        <w:kinsoku w:val="0"/>
        <w:autoSpaceDE/>
        <w:autoSpaceDN/>
        <w:adjustRightInd/>
        <w:spacing w:line="360" w:lineRule="auto"/>
        <w:ind w:left="709" w:hanging="425"/>
        <w:jc w:val="both"/>
        <w:rPr>
          <w:rStyle w:val="CharacterStyle2"/>
          <w:rFonts w:asciiTheme="majorBidi" w:hAnsiTheme="majorBidi" w:cstheme="majorBidi"/>
          <w:spacing w:val="2"/>
          <w:w w:val="110"/>
          <w:sz w:val="24"/>
          <w:szCs w:val="24"/>
        </w:rPr>
      </w:pPr>
      <w:r w:rsidRPr="00BE7831">
        <w:rPr>
          <w:rStyle w:val="CharacterStyle2"/>
          <w:rFonts w:asciiTheme="majorBidi" w:hAnsiTheme="majorBidi" w:cstheme="majorBidi"/>
          <w:spacing w:val="2"/>
          <w:w w:val="110"/>
          <w:sz w:val="24"/>
          <w:szCs w:val="24"/>
        </w:rPr>
        <w:t>perbuatannya; turut serta;</w:t>
      </w:r>
    </w:p>
    <w:p w:rsidR="005E049B" w:rsidRPr="00BE7831" w:rsidRDefault="005E049B" w:rsidP="00BE7831">
      <w:pPr>
        <w:pStyle w:val="Style1"/>
        <w:numPr>
          <w:ilvl w:val="0"/>
          <w:numId w:val="19"/>
        </w:numPr>
        <w:tabs>
          <w:tab w:val="clear" w:pos="1224"/>
          <w:tab w:val="num" w:pos="426"/>
        </w:tabs>
        <w:kinsoku w:val="0"/>
        <w:autoSpaceDE/>
        <w:autoSpaceDN/>
        <w:adjustRightInd/>
        <w:spacing w:line="360" w:lineRule="auto"/>
        <w:ind w:left="709" w:hanging="425"/>
        <w:jc w:val="both"/>
        <w:rPr>
          <w:rFonts w:asciiTheme="majorBidi" w:hAnsiTheme="majorBidi" w:cstheme="majorBidi"/>
          <w:w w:val="110"/>
          <w:sz w:val="24"/>
          <w:szCs w:val="24"/>
        </w:rPr>
      </w:pPr>
      <w:r w:rsidRPr="00BE7831">
        <w:rPr>
          <w:rStyle w:val="CharacterStyle2"/>
          <w:rFonts w:asciiTheme="majorBidi" w:hAnsiTheme="majorBidi" w:cstheme="majorBidi"/>
          <w:spacing w:val="-7"/>
          <w:w w:val="110"/>
          <w:sz w:val="24"/>
          <w:szCs w:val="24"/>
        </w:rPr>
        <w:lastRenderedPageBreak/>
        <w:t xml:space="preserve">Objek: dalam suatu kegaitan usaha permaianan judi tanpa </w:t>
      </w:r>
      <w:r w:rsidRPr="00BE7831">
        <w:rPr>
          <w:rStyle w:val="CharacterStyle2"/>
          <w:rFonts w:asciiTheme="majorBidi" w:hAnsiTheme="majorBidi" w:cstheme="majorBidi"/>
          <w:w w:val="110"/>
          <w:sz w:val="24"/>
          <w:szCs w:val="24"/>
        </w:rPr>
        <w:t>izin;</w:t>
      </w:r>
    </w:p>
    <w:p w:rsidR="005E049B" w:rsidRPr="00BE7831" w:rsidRDefault="005E049B" w:rsidP="005E049B">
      <w:pPr>
        <w:pStyle w:val="Style1"/>
        <w:kinsoku w:val="0"/>
        <w:autoSpaceDE/>
        <w:autoSpaceDN/>
        <w:adjustRightInd/>
        <w:spacing w:line="360" w:lineRule="auto"/>
        <w:jc w:val="both"/>
        <w:rPr>
          <w:rStyle w:val="CharacterStyle2"/>
          <w:rFonts w:asciiTheme="majorBidi" w:hAnsiTheme="majorBidi" w:cstheme="majorBidi"/>
          <w:bCs/>
          <w:w w:val="105"/>
          <w:sz w:val="24"/>
          <w:szCs w:val="24"/>
          <w:lang w:val="fi-FI"/>
        </w:rPr>
      </w:pPr>
      <w:r w:rsidRPr="00BE7831">
        <w:rPr>
          <w:rStyle w:val="CharacterStyle2"/>
          <w:rFonts w:asciiTheme="majorBidi" w:hAnsiTheme="majorBidi" w:cstheme="majorBidi"/>
          <w:bCs/>
          <w:w w:val="105"/>
          <w:sz w:val="24"/>
          <w:szCs w:val="24"/>
          <w:lang w:val="fi-FI"/>
        </w:rPr>
        <w:t>c. Kejahatan Ketiga</w:t>
      </w:r>
    </w:p>
    <w:p w:rsidR="005E049B" w:rsidRPr="00BE7831" w:rsidRDefault="005E049B" w:rsidP="00BE7831">
      <w:pPr>
        <w:pStyle w:val="Style1"/>
        <w:kinsoku w:val="0"/>
        <w:autoSpaceDE/>
        <w:autoSpaceDN/>
        <w:adjustRightInd/>
        <w:spacing w:line="360" w:lineRule="auto"/>
        <w:ind w:left="284" w:firstLine="709"/>
        <w:jc w:val="both"/>
        <w:rPr>
          <w:rStyle w:val="CharacterStyle2"/>
          <w:rFonts w:asciiTheme="majorBidi" w:hAnsiTheme="majorBidi" w:cstheme="majorBidi"/>
          <w:spacing w:val="-10"/>
          <w:w w:val="110"/>
          <w:sz w:val="24"/>
          <w:szCs w:val="24"/>
        </w:rPr>
      </w:pPr>
      <w:r w:rsidRPr="00BE7831">
        <w:rPr>
          <w:rStyle w:val="CharacterStyle2"/>
          <w:rFonts w:asciiTheme="majorBidi" w:hAnsiTheme="majorBidi" w:cstheme="majorBidi"/>
          <w:spacing w:val="-9"/>
          <w:w w:val="110"/>
          <w:sz w:val="24"/>
          <w:szCs w:val="24"/>
          <w:lang w:val="fi-FI"/>
        </w:rPr>
        <w:t xml:space="preserve">Kejahatan bentuk ketiga ialah ‘melarang orang yang tanpa izin </w:t>
      </w:r>
      <w:r w:rsidRPr="00BE7831">
        <w:rPr>
          <w:rStyle w:val="CharacterStyle2"/>
          <w:rFonts w:asciiTheme="majorBidi" w:hAnsiTheme="majorBidi" w:cstheme="majorBidi"/>
          <w:spacing w:val="-14"/>
          <w:w w:val="110"/>
          <w:sz w:val="24"/>
          <w:szCs w:val="24"/>
          <w:lang w:val="fi-FI"/>
        </w:rPr>
        <w:t xml:space="preserve">dengan sengaja menawarkan atau memberi kesempatan kepada khalayak </w:t>
      </w:r>
      <w:r w:rsidRPr="00BE7831">
        <w:rPr>
          <w:rStyle w:val="CharacterStyle2"/>
          <w:rFonts w:asciiTheme="majorBidi" w:hAnsiTheme="majorBidi" w:cstheme="majorBidi"/>
          <w:spacing w:val="-10"/>
          <w:w w:val="110"/>
          <w:sz w:val="24"/>
          <w:szCs w:val="24"/>
          <w:lang w:val="fi-FI"/>
        </w:rPr>
        <w:t xml:space="preserve">umum untuk bermain judi”. </w:t>
      </w:r>
      <w:r w:rsidRPr="00BE7831">
        <w:rPr>
          <w:rStyle w:val="CharacterStyle2"/>
          <w:rFonts w:asciiTheme="majorBidi" w:hAnsiTheme="majorBidi" w:cstheme="majorBidi"/>
          <w:spacing w:val="-10"/>
          <w:w w:val="110"/>
          <w:sz w:val="24"/>
          <w:szCs w:val="24"/>
        </w:rPr>
        <w:t>Dengan demikian terdiri dari unsur-unsur:</w:t>
      </w:r>
    </w:p>
    <w:p w:rsidR="005E049B" w:rsidRPr="00BE7831" w:rsidRDefault="005E049B" w:rsidP="005E049B">
      <w:pPr>
        <w:pStyle w:val="Style1"/>
        <w:kinsoku w:val="0"/>
        <w:autoSpaceDE/>
        <w:autoSpaceDN/>
        <w:adjustRightInd/>
        <w:spacing w:line="360" w:lineRule="auto"/>
        <w:ind w:firstLine="720"/>
        <w:jc w:val="both"/>
        <w:rPr>
          <w:rStyle w:val="CharacterStyle3"/>
          <w:rFonts w:asciiTheme="majorBidi" w:hAnsiTheme="majorBidi" w:cstheme="majorBidi"/>
          <w:spacing w:val="-10"/>
          <w:w w:val="110"/>
        </w:rPr>
      </w:pPr>
      <w:r w:rsidRPr="00BE7831">
        <w:rPr>
          <w:rStyle w:val="CharacterStyle3"/>
          <w:rFonts w:asciiTheme="majorBidi" w:hAnsiTheme="majorBidi" w:cstheme="majorBidi"/>
          <w:spacing w:val="-10"/>
          <w:w w:val="110"/>
        </w:rPr>
        <w:t>Unsur-unsur objektif;</w:t>
      </w:r>
    </w:p>
    <w:p w:rsidR="005E049B" w:rsidRPr="00BE7831" w:rsidRDefault="005E049B" w:rsidP="00BE7831">
      <w:pPr>
        <w:pStyle w:val="Style9"/>
        <w:numPr>
          <w:ilvl w:val="0"/>
          <w:numId w:val="17"/>
        </w:numPr>
        <w:tabs>
          <w:tab w:val="clear" w:pos="576"/>
          <w:tab w:val="left" w:pos="709"/>
          <w:tab w:val="num" w:pos="851"/>
        </w:tabs>
        <w:kinsoku w:val="0"/>
        <w:autoSpaceDE/>
        <w:autoSpaceDN/>
        <w:spacing w:line="360" w:lineRule="auto"/>
        <w:ind w:left="426" w:hanging="142"/>
        <w:jc w:val="both"/>
        <w:rPr>
          <w:rStyle w:val="CharacterStyle3"/>
          <w:rFonts w:asciiTheme="majorBidi" w:hAnsiTheme="majorBidi" w:cstheme="majorBidi"/>
          <w:spacing w:val="-5"/>
          <w:w w:val="110"/>
        </w:rPr>
      </w:pPr>
      <w:r w:rsidRPr="00BE7831">
        <w:rPr>
          <w:rStyle w:val="CharacterStyle3"/>
          <w:rFonts w:asciiTheme="majorBidi" w:hAnsiTheme="majorBidi" w:cstheme="majorBidi"/>
          <w:spacing w:val="-5"/>
          <w:w w:val="110"/>
        </w:rPr>
        <w:t>perbuatan; menawarkan dan memberi kesempatan</w:t>
      </w:r>
    </w:p>
    <w:p w:rsidR="005E049B" w:rsidRPr="00BE7831" w:rsidRDefault="005E049B" w:rsidP="00BE7831">
      <w:pPr>
        <w:pStyle w:val="Style9"/>
        <w:numPr>
          <w:ilvl w:val="0"/>
          <w:numId w:val="17"/>
        </w:numPr>
        <w:tabs>
          <w:tab w:val="clear" w:pos="576"/>
          <w:tab w:val="left" w:pos="709"/>
          <w:tab w:val="num" w:pos="851"/>
        </w:tabs>
        <w:kinsoku w:val="0"/>
        <w:autoSpaceDE/>
        <w:autoSpaceDN/>
        <w:spacing w:line="360" w:lineRule="auto"/>
        <w:ind w:left="426" w:hanging="142"/>
        <w:jc w:val="both"/>
        <w:rPr>
          <w:rStyle w:val="CharacterStyle3"/>
          <w:rFonts w:asciiTheme="majorBidi" w:hAnsiTheme="majorBidi" w:cstheme="majorBidi"/>
          <w:spacing w:val="-2"/>
          <w:w w:val="110"/>
        </w:rPr>
      </w:pPr>
      <w:r w:rsidRPr="00BE7831">
        <w:rPr>
          <w:rStyle w:val="CharacterStyle3"/>
          <w:rFonts w:asciiTheme="majorBidi" w:hAnsiTheme="majorBidi" w:cstheme="majorBidi"/>
          <w:spacing w:val="-2"/>
          <w:w w:val="110"/>
        </w:rPr>
        <w:t>objek: kepada khalayak umum;</w:t>
      </w:r>
    </w:p>
    <w:p w:rsidR="005E049B" w:rsidRPr="00BE7831" w:rsidRDefault="005E049B" w:rsidP="00BE7831">
      <w:pPr>
        <w:pStyle w:val="Style9"/>
        <w:numPr>
          <w:ilvl w:val="0"/>
          <w:numId w:val="17"/>
        </w:numPr>
        <w:tabs>
          <w:tab w:val="clear" w:pos="576"/>
          <w:tab w:val="left" w:pos="709"/>
          <w:tab w:val="num" w:pos="851"/>
        </w:tabs>
        <w:kinsoku w:val="0"/>
        <w:autoSpaceDE/>
        <w:autoSpaceDN/>
        <w:spacing w:line="360" w:lineRule="auto"/>
        <w:ind w:left="426" w:hanging="142"/>
        <w:jc w:val="both"/>
        <w:rPr>
          <w:rStyle w:val="CharacterStyle3"/>
          <w:rFonts w:asciiTheme="majorBidi" w:hAnsiTheme="majorBidi" w:cstheme="majorBidi"/>
          <w:spacing w:val="-2"/>
          <w:w w:val="110"/>
          <w:lang w:val="fi-FI"/>
        </w:rPr>
      </w:pPr>
      <w:r w:rsidRPr="00BE7831">
        <w:rPr>
          <w:rStyle w:val="CharacterStyle3"/>
          <w:rFonts w:asciiTheme="majorBidi" w:hAnsiTheme="majorBidi" w:cstheme="majorBidi"/>
          <w:spacing w:val="-2"/>
          <w:w w:val="110"/>
          <w:lang w:val="fi-FI"/>
        </w:rPr>
        <w:t>untuk bermain judi tanpa izin;</w:t>
      </w:r>
    </w:p>
    <w:p w:rsidR="005E049B" w:rsidRPr="00BE7831" w:rsidRDefault="005E049B" w:rsidP="005E049B">
      <w:pPr>
        <w:pStyle w:val="Style1"/>
        <w:kinsoku w:val="0"/>
        <w:autoSpaceDE/>
        <w:autoSpaceDN/>
        <w:adjustRightInd/>
        <w:spacing w:line="360" w:lineRule="auto"/>
        <w:ind w:firstLine="720"/>
        <w:jc w:val="both"/>
        <w:rPr>
          <w:rStyle w:val="CharacterStyle3"/>
          <w:rFonts w:asciiTheme="majorBidi" w:hAnsiTheme="majorBidi" w:cstheme="majorBidi"/>
          <w:spacing w:val="-10"/>
          <w:w w:val="110"/>
        </w:rPr>
      </w:pPr>
      <w:r w:rsidRPr="00BE7831">
        <w:rPr>
          <w:rStyle w:val="CharacterStyle3"/>
          <w:rFonts w:asciiTheme="majorBidi" w:hAnsiTheme="majorBidi" w:cstheme="majorBidi"/>
          <w:spacing w:val="-10"/>
          <w:w w:val="110"/>
        </w:rPr>
        <w:t>Unsur subjektif;</w:t>
      </w:r>
    </w:p>
    <w:p w:rsidR="00BE7831" w:rsidRPr="00BE7831" w:rsidRDefault="005E049B" w:rsidP="00BE7831">
      <w:pPr>
        <w:pStyle w:val="Style9"/>
        <w:numPr>
          <w:ilvl w:val="0"/>
          <w:numId w:val="18"/>
        </w:numPr>
        <w:tabs>
          <w:tab w:val="num" w:pos="851"/>
          <w:tab w:val="left" w:pos="880"/>
        </w:tabs>
        <w:kinsoku w:val="0"/>
        <w:autoSpaceDE/>
        <w:autoSpaceDN/>
        <w:spacing w:line="360" w:lineRule="auto"/>
        <w:ind w:left="709" w:hanging="425"/>
        <w:jc w:val="both"/>
        <w:rPr>
          <w:rStyle w:val="CharacterStyle3"/>
          <w:rFonts w:asciiTheme="majorBidi" w:hAnsiTheme="majorBidi" w:cstheme="majorBidi"/>
          <w:spacing w:val="6"/>
          <w:w w:val="110"/>
        </w:rPr>
      </w:pPr>
      <w:r w:rsidRPr="00BE7831">
        <w:rPr>
          <w:rStyle w:val="CharacterStyle3"/>
          <w:rFonts w:asciiTheme="majorBidi" w:hAnsiTheme="majorBidi" w:cstheme="majorBidi"/>
          <w:spacing w:val="6"/>
          <w:w w:val="110"/>
        </w:rPr>
        <w:t>dengan sengaja</w:t>
      </w:r>
    </w:p>
    <w:p w:rsidR="005E049B" w:rsidRPr="00BE7831" w:rsidRDefault="005E049B" w:rsidP="00BE7831">
      <w:pPr>
        <w:pStyle w:val="Style18"/>
        <w:numPr>
          <w:ilvl w:val="0"/>
          <w:numId w:val="28"/>
        </w:numPr>
        <w:kinsoku w:val="0"/>
        <w:autoSpaceDE/>
        <w:autoSpaceDN/>
        <w:spacing w:before="0" w:line="360" w:lineRule="auto"/>
        <w:rPr>
          <w:rStyle w:val="CharacterStyle2"/>
          <w:rFonts w:asciiTheme="majorBidi" w:hAnsiTheme="majorBidi" w:cstheme="majorBidi"/>
          <w:spacing w:val="-10"/>
          <w:w w:val="110"/>
          <w:sz w:val="24"/>
          <w:szCs w:val="24"/>
        </w:rPr>
      </w:pPr>
      <w:r w:rsidRPr="00BE7831">
        <w:rPr>
          <w:rStyle w:val="CharacterStyle2"/>
          <w:rFonts w:asciiTheme="majorBidi" w:hAnsiTheme="majorBidi" w:cstheme="majorBidi"/>
          <w:bCs/>
          <w:w w:val="105"/>
          <w:sz w:val="24"/>
          <w:szCs w:val="24"/>
        </w:rPr>
        <w:t>Bentuk Keempat</w:t>
      </w:r>
    </w:p>
    <w:p w:rsidR="005E049B" w:rsidRPr="00BE7831" w:rsidRDefault="005E049B" w:rsidP="00BE7831">
      <w:pPr>
        <w:pStyle w:val="Style1"/>
        <w:kinsoku w:val="0"/>
        <w:autoSpaceDE/>
        <w:autoSpaceDN/>
        <w:adjustRightInd/>
        <w:spacing w:line="360" w:lineRule="auto"/>
        <w:ind w:left="284" w:firstLine="850"/>
        <w:jc w:val="both"/>
        <w:rPr>
          <w:rStyle w:val="CharacterStyle2"/>
          <w:rFonts w:asciiTheme="majorBidi" w:hAnsiTheme="majorBidi" w:cstheme="majorBidi"/>
          <w:spacing w:val="-9"/>
          <w:w w:val="110"/>
          <w:sz w:val="24"/>
          <w:szCs w:val="24"/>
        </w:rPr>
      </w:pPr>
      <w:r w:rsidRPr="00BE7831">
        <w:rPr>
          <w:rStyle w:val="CharacterStyle2"/>
          <w:rFonts w:asciiTheme="majorBidi" w:hAnsiTheme="majorBidi" w:cstheme="majorBidi"/>
          <w:spacing w:val="-9"/>
          <w:w w:val="110"/>
          <w:sz w:val="24"/>
          <w:szCs w:val="24"/>
        </w:rPr>
        <w:t xml:space="preserve">Kejahatan perjudian bentuk keempat dalam ayat (1) Pasal 303, </w:t>
      </w:r>
      <w:r w:rsidRPr="00BE7831">
        <w:rPr>
          <w:rStyle w:val="CharacterStyle2"/>
          <w:rFonts w:asciiTheme="majorBidi" w:hAnsiTheme="majorBidi" w:cstheme="majorBidi"/>
          <w:spacing w:val="-11"/>
          <w:w w:val="110"/>
          <w:sz w:val="24"/>
          <w:szCs w:val="24"/>
        </w:rPr>
        <w:t xml:space="preserve">adalah larangan dengan sengaja turut serta dalam menjalankan kegiatan </w:t>
      </w:r>
      <w:r w:rsidRPr="00BE7831">
        <w:rPr>
          <w:rStyle w:val="CharacterStyle2"/>
          <w:rFonts w:asciiTheme="majorBidi" w:hAnsiTheme="majorBidi" w:cstheme="majorBidi"/>
          <w:spacing w:val="-9"/>
          <w:w w:val="110"/>
          <w:sz w:val="24"/>
          <w:szCs w:val="24"/>
        </w:rPr>
        <w:t>usaha perjudian tanpa izin. Unsur-unsurnya adalah:</w:t>
      </w:r>
    </w:p>
    <w:p w:rsidR="005E049B" w:rsidRPr="00BE7831" w:rsidRDefault="005E049B" w:rsidP="005E049B">
      <w:pPr>
        <w:pStyle w:val="Style1"/>
        <w:kinsoku w:val="0"/>
        <w:autoSpaceDE/>
        <w:autoSpaceDN/>
        <w:adjustRightInd/>
        <w:spacing w:line="360" w:lineRule="auto"/>
        <w:ind w:firstLine="720"/>
        <w:jc w:val="both"/>
        <w:rPr>
          <w:rStyle w:val="CharacterStyle2"/>
          <w:rFonts w:asciiTheme="majorBidi" w:hAnsiTheme="majorBidi" w:cstheme="majorBidi"/>
          <w:spacing w:val="-10"/>
          <w:w w:val="110"/>
          <w:sz w:val="24"/>
          <w:szCs w:val="24"/>
        </w:rPr>
      </w:pPr>
      <w:r w:rsidRPr="00BE7831">
        <w:rPr>
          <w:rStyle w:val="CharacterStyle2"/>
          <w:rFonts w:asciiTheme="majorBidi" w:hAnsiTheme="majorBidi" w:cstheme="majorBidi"/>
          <w:spacing w:val="-10"/>
          <w:w w:val="110"/>
          <w:sz w:val="24"/>
          <w:szCs w:val="24"/>
        </w:rPr>
        <w:t>Unsur-unsur Objektif:</w:t>
      </w:r>
    </w:p>
    <w:p w:rsidR="00B72103" w:rsidRPr="00BE7831" w:rsidRDefault="005E049B" w:rsidP="00BE7831">
      <w:pPr>
        <w:pStyle w:val="Style1"/>
        <w:numPr>
          <w:ilvl w:val="0"/>
          <w:numId w:val="14"/>
        </w:numPr>
        <w:tabs>
          <w:tab w:val="clear" w:pos="2880"/>
          <w:tab w:val="num" w:pos="284"/>
        </w:tabs>
        <w:kinsoku w:val="0"/>
        <w:autoSpaceDE/>
        <w:autoSpaceDN/>
        <w:adjustRightInd/>
        <w:spacing w:line="360" w:lineRule="auto"/>
        <w:ind w:left="851" w:hanging="567"/>
        <w:jc w:val="both"/>
        <w:rPr>
          <w:rStyle w:val="CharacterStyle2"/>
          <w:rFonts w:asciiTheme="majorBidi" w:hAnsiTheme="majorBidi" w:cstheme="majorBidi"/>
          <w:w w:val="110"/>
          <w:sz w:val="24"/>
          <w:szCs w:val="24"/>
        </w:rPr>
      </w:pPr>
      <w:r w:rsidRPr="00BE7831">
        <w:rPr>
          <w:rStyle w:val="CharacterStyle2"/>
          <w:rFonts w:asciiTheme="majorBidi" w:hAnsiTheme="majorBidi" w:cstheme="majorBidi"/>
          <w:w w:val="110"/>
          <w:sz w:val="24"/>
          <w:szCs w:val="24"/>
        </w:rPr>
        <w:t>Perbuatannya: turut serta;</w:t>
      </w:r>
    </w:p>
    <w:p w:rsidR="005E049B" w:rsidRPr="00BE7831" w:rsidRDefault="005E049B" w:rsidP="00BE7831">
      <w:pPr>
        <w:pStyle w:val="Style1"/>
        <w:numPr>
          <w:ilvl w:val="0"/>
          <w:numId w:val="14"/>
        </w:numPr>
        <w:tabs>
          <w:tab w:val="clear" w:pos="2880"/>
          <w:tab w:val="num" w:pos="284"/>
        </w:tabs>
        <w:kinsoku w:val="0"/>
        <w:autoSpaceDE/>
        <w:autoSpaceDN/>
        <w:adjustRightInd/>
        <w:spacing w:line="360" w:lineRule="auto"/>
        <w:ind w:left="851" w:hanging="567"/>
        <w:jc w:val="both"/>
        <w:rPr>
          <w:rStyle w:val="CharacterStyle2"/>
          <w:rFonts w:asciiTheme="majorBidi" w:hAnsiTheme="majorBidi" w:cstheme="majorBidi"/>
          <w:w w:val="110"/>
          <w:sz w:val="24"/>
          <w:szCs w:val="24"/>
        </w:rPr>
      </w:pPr>
      <w:r w:rsidRPr="00BE7831">
        <w:rPr>
          <w:rStyle w:val="CharacterStyle2"/>
          <w:rFonts w:asciiTheme="majorBidi" w:hAnsiTheme="majorBidi" w:cstheme="majorBidi"/>
          <w:spacing w:val="-15"/>
          <w:w w:val="110"/>
          <w:sz w:val="24"/>
          <w:szCs w:val="24"/>
        </w:rPr>
        <w:t xml:space="preserve">Objek: dalam kegiatan usaha permainan judi tanpa izin; </w:t>
      </w:r>
      <w:r w:rsidRPr="00BE7831">
        <w:rPr>
          <w:rStyle w:val="CharacterStyle2"/>
          <w:rFonts w:asciiTheme="majorBidi" w:hAnsiTheme="majorBidi" w:cstheme="majorBidi"/>
          <w:spacing w:val="-10"/>
          <w:w w:val="110"/>
          <w:sz w:val="24"/>
          <w:szCs w:val="24"/>
        </w:rPr>
        <w:t>Unsur subjektif:</w:t>
      </w:r>
    </w:p>
    <w:p w:rsidR="005E049B" w:rsidRPr="00BE7831" w:rsidRDefault="005E049B" w:rsidP="00BE7831">
      <w:pPr>
        <w:pStyle w:val="Style1"/>
        <w:numPr>
          <w:ilvl w:val="0"/>
          <w:numId w:val="14"/>
        </w:numPr>
        <w:tabs>
          <w:tab w:val="clear" w:pos="2880"/>
          <w:tab w:val="num" w:pos="284"/>
        </w:tabs>
        <w:kinsoku w:val="0"/>
        <w:autoSpaceDE/>
        <w:autoSpaceDN/>
        <w:adjustRightInd/>
        <w:spacing w:line="360" w:lineRule="auto"/>
        <w:ind w:left="851" w:hanging="567"/>
        <w:jc w:val="both"/>
        <w:rPr>
          <w:rStyle w:val="CharacterStyle2"/>
          <w:rFonts w:asciiTheme="majorBidi" w:hAnsiTheme="majorBidi" w:cstheme="majorBidi"/>
          <w:w w:val="110"/>
          <w:sz w:val="24"/>
          <w:szCs w:val="24"/>
        </w:rPr>
      </w:pPr>
      <w:r w:rsidRPr="00BE7831">
        <w:rPr>
          <w:rStyle w:val="CharacterStyle2"/>
          <w:rFonts w:asciiTheme="majorBidi" w:hAnsiTheme="majorBidi" w:cstheme="majorBidi"/>
          <w:w w:val="110"/>
          <w:sz w:val="24"/>
          <w:szCs w:val="24"/>
        </w:rPr>
        <w:t>dengan sengaja.</w:t>
      </w:r>
    </w:p>
    <w:p w:rsidR="005E049B" w:rsidRPr="00BE7831" w:rsidRDefault="005E049B" w:rsidP="005E049B">
      <w:pPr>
        <w:pStyle w:val="Style1"/>
        <w:kinsoku w:val="0"/>
        <w:autoSpaceDE/>
        <w:autoSpaceDN/>
        <w:adjustRightInd/>
        <w:spacing w:line="360" w:lineRule="auto"/>
        <w:jc w:val="both"/>
        <w:rPr>
          <w:rStyle w:val="CharacterStyle2"/>
          <w:rFonts w:asciiTheme="majorBidi" w:hAnsiTheme="majorBidi" w:cstheme="majorBidi"/>
          <w:bCs/>
          <w:w w:val="105"/>
          <w:sz w:val="24"/>
          <w:szCs w:val="24"/>
        </w:rPr>
      </w:pPr>
      <w:r w:rsidRPr="00BE7831">
        <w:rPr>
          <w:rStyle w:val="CharacterStyle2"/>
          <w:rFonts w:asciiTheme="majorBidi" w:hAnsiTheme="majorBidi" w:cstheme="majorBidi"/>
          <w:bCs/>
          <w:w w:val="105"/>
          <w:sz w:val="24"/>
          <w:szCs w:val="24"/>
        </w:rPr>
        <w:t>e. Bentuk Kelima</w:t>
      </w:r>
    </w:p>
    <w:p w:rsidR="005E049B" w:rsidRPr="00BE7831" w:rsidRDefault="005E049B" w:rsidP="00BE7831">
      <w:pPr>
        <w:pStyle w:val="Style1"/>
        <w:kinsoku w:val="0"/>
        <w:autoSpaceDE/>
        <w:autoSpaceDN/>
        <w:adjustRightInd/>
        <w:spacing w:line="360" w:lineRule="auto"/>
        <w:ind w:left="284" w:firstLine="862"/>
        <w:jc w:val="both"/>
        <w:rPr>
          <w:rStyle w:val="CharacterStyle2"/>
          <w:rFonts w:asciiTheme="majorBidi" w:hAnsiTheme="majorBidi" w:cstheme="majorBidi"/>
          <w:spacing w:val="-9"/>
          <w:w w:val="110"/>
          <w:sz w:val="24"/>
          <w:szCs w:val="24"/>
        </w:rPr>
      </w:pPr>
      <w:r w:rsidRPr="00BE7831">
        <w:rPr>
          <w:rStyle w:val="CharacterStyle2"/>
          <w:rFonts w:asciiTheme="majorBidi" w:hAnsiTheme="majorBidi" w:cstheme="majorBidi"/>
          <w:spacing w:val="-8"/>
          <w:w w:val="110"/>
          <w:sz w:val="24"/>
          <w:szCs w:val="24"/>
        </w:rPr>
        <w:t xml:space="preserve">Bentuk kelima kejahatan mengenai perjudian ialah “melarang </w:t>
      </w:r>
      <w:r w:rsidRPr="00BE7831">
        <w:rPr>
          <w:rStyle w:val="CharacterStyle2"/>
          <w:rFonts w:asciiTheme="majorBidi" w:hAnsiTheme="majorBidi" w:cstheme="majorBidi"/>
          <w:spacing w:val="-11"/>
          <w:w w:val="110"/>
          <w:sz w:val="24"/>
          <w:szCs w:val="24"/>
        </w:rPr>
        <w:t xml:space="preserve">orang yang melakukan perbuatan turut serta dalam permainan judi tanpa </w:t>
      </w:r>
      <w:r w:rsidRPr="00BE7831">
        <w:rPr>
          <w:rStyle w:val="CharacterStyle2"/>
          <w:rFonts w:asciiTheme="majorBidi" w:hAnsiTheme="majorBidi" w:cstheme="majorBidi"/>
          <w:spacing w:val="-9"/>
          <w:w w:val="110"/>
          <w:sz w:val="24"/>
          <w:szCs w:val="24"/>
        </w:rPr>
        <w:t>izin yang dijadikannya sebagai mata pencaharian.” Dengan demikian, dalam kejahatan bentuk kelima ini terdapat unsur-unsur sebagai berikut.</w:t>
      </w:r>
    </w:p>
    <w:p w:rsidR="005E049B" w:rsidRPr="00BE7831" w:rsidRDefault="005E049B" w:rsidP="00BE7831">
      <w:pPr>
        <w:pStyle w:val="Style1"/>
        <w:numPr>
          <w:ilvl w:val="0"/>
          <w:numId w:val="15"/>
        </w:numPr>
        <w:tabs>
          <w:tab w:val="clear" w:pos="2880"/>
          <w:tab w:val="num" w:pos="1276"/>
        </w:tabs>
        <w:kinsoku w:val="0"/>
        <w:autoSpaceDE/>
        <w:autoSpaceDN/>
        <w:adjustRightInd/>
        <w:spacing w:line="360" w:lineRule="auto"/>
        <w:ind w:left="709" w:hanging="425"/>
        <w:jc w:val="both"/>
        <w:rPr>
          <w:rStyle w:val="CharacterStyle2"/>
          <w:rFonts w:asciiTheme="majorBidi" w:hAnsiTheme="majorBidi" w:cstheme="majorBidi"/>
          <w:w w:val="110"/>
          <w:sz w:val="24"/>
          <w:szCs w:val="24"/>
        </w:rPr>
      </w:pPr>
      <w:r w:rsidRPr="00BE7831">
        <w:rPr>
          <w:rStyle w:val="CharacterStyle2"/>
          <w:rFonts w:asciiTheme="majorBidi" w:hAnsiTheme="majorBidi" w:cstheme="majorBidi"/>
          <w:w w:val="110"/>
          <w:sz w:val="24"/>
          <w:szCs w:val="24"/>
        </w:rPr>
        <w:t>perbuatannya: turut serta</w:t>
      </w:r>
    </w:p>
    <w:p w:rsidR="005E049B" w:rsidRPr="00BE7831" w:rsidRDefault="005E049B" w:rsidP="00BE7831">
      <w:pPr>
        <w:pStyle w:val="Style1"/>
        <w:numPr>
          <w:ilvl w:val="0"/>
          <w:numId w:val="15"/>
        </w:numPr>
        <w:tabs>
          <w:tab w:val="clear" w:pos="2880"/>
          <w:tab w:val="num" w:pos="1276"/>
        </w:tabs>
        <w:kinsoku w:val="0"/>
        <w:autoSpaceDE/>
        <w:autoSpaceDN/>
        <w:adjustRightInd/>
        <w:spacing w:line="360" w:lineRule="auto"/>
        <w:ind w:left="709" w:hanging="425"/>
        <w:jc w:val="both"/>
        <w:rPr>
          <w:rFonts w:asciiTheme="majorBidi" w:hAnsiTheme="majorBidi" w:cstheme="majorBidi"/>
          <w:spacing w:val="-3"/>
          <w:w w:val="110"/>
          <w:sz w:val="24"/>
          <w:szCs w:val="24"/>
          <w:lang w:val="sv-SE"/>
        </w:rPr>
      </w:pPr>
      <w:r w:rsidRPr="00BE7831">
        <w:rPr>
          <w:rStyle w:val="CharacterStyle2"/>
          <w:rFonts w:asciiTheme="majorBidi" w:hAnsiTheme="majorBidi" w:cstheme="majorBidi"/>
          <w:spacing w:val="-3"/>
          <w:w w:val="110"/>
          <w:sz w:val="24"/>
          <w:szCs w:val="24"/>
          <w:lang w:val="sv-SE"/>
        </w:rPr>
        <w:t>objek; dalam permainan judi tanpa izin;</w:t>
      </w:r>
    </w:p>
    <w:p w:rsidR="005E049B" w:rsidRPr="00BE7831" w:rsidRDefault="005E049B" w:rsidP="00BE7831">
      <w:pPr>
        <w:pStyle w:val="Style1"/>
        <w:numPr>
          <w:ilvl w:val="0"/>
          <w:numId w:val="15"/>
        </w:numPr>
        <w:tabs>
          <w:tab w:val="clear" w:pos="2880"/>
          <w:tab w:val="num" w:pos="1276"/>
        </w:tabs>
        <w:kinsoku w:val="0"/>
        <w:autoSpaceDE/>
        <w:autoSpaceDN/>
        <w:adjustRightInd/>
        <w:spacing w:line="360" w:lineRule="auto"/>
        <w:ind w:left="709" w:hanging="425"/>
        <w:jc w:val="both"/>
        <w:rPr>
          <w:rStyle w:val="CharacterStyle2"/>
          <w:rFonts w:asciiTheme="majorBidi" w:hAnsiTheme="majorBidi" w:cstheme="majorBidi"/>
          <w:spacing w:val="-10"/>
          <w:w w:val="110"/>
          <w:sz w:val="24"/>
          <w:szCs w:val="24"/>
          <w:lang w:val="sv-SE"/>
        </w:rPr>
      </w:pPr>
      <w:r w:rsidRPr="00BE7831">
        <w:rPr>
          <w:rStyle w:val="CharacterStyle2"/>
          <w:rFonts w:asciiTheme="majorBidi" w:hAnsiTheme="majorBidi" w:cstheme="majorBidi"/>
          <w:spacing w:val="-10"/>
          <w:w w:val="110"/>
          <w:sz w:val="24"/>
          <w:szCs w:val="24"/>
          <w:lang w:val="sv-SE"/>
        </w:rPr>
        <w:t>sebagai mata pencaharian.</w:t>
      </w:r>
    </w:p>
    <w:p w:rsidR="005E049B" w:rsidRPr="00BE7831" w:rsidRDefault="005E049B" w:rsidP="005E049B">
      <w:pPr>
        <w:pStyle w:val="ListParagraph"/>
        <w:numPr>
          <w:ilvl w:val="0"/>
          <w:numId w:val="8"/>
        </w:numPr>
        <w:autoSpaceDE w:val="0"/>
        <w:autoSpaceDN w:val="0"/>
        <w:adjustRightInd w:val="0"/>
        <w:spacing w:after="0" w:line="360" w:lineRule="auto"/>
        <w:ind w:left="426" w:hanging="426"/>
        <w:jc w:val="both"/>
        <w:rPr>
          <w:rStyle w:val="CharacterStyle2"/>
          <w:rFonts w:asciiTheme="majorBidi" w:eastAsiaTheme="minorHAnsi" w:hAnsiTheme="majorBidi" w:cstheme="majorBidi"/>
          <w:b/>
          <w:sz w:val="24"/>
          <w:szCs w:val="24"/>
        </w:rPr>
      </w:pPr>
      <w:r w:rsidRPr="00BE7831">
        <w:rPr>
          <w:rStyle w:val="CharacterStyle2"/>
          <w:rFonts w:asciiTheme="majorBidi" w:hAnsiTheme="majorBidi" w:cstheme="majorBidi"/>
          <w:b/>
          <w:bCs/>
          <w:spacing w:val="4"/>
          <w:w w:val="105"/>
          <w:sz w:val="24"/>
          <w:szCs w:val="24"/>
          <w:lang w:val="fi-FI"/>
        </w:rPr>
        <w:t xml:space="preserve">Dasar Pertimbangan Suatu Perbuatan Dijadikan Tindak Pidana </w:t>
      </w:r>
      <w:r w:rsidRPr="00BE7831">
        <w:rPr>
          <w:rStyle w:val="CharacterStyle2"/>
          <w:rFonts w:asciiTheme="majorBidi" w:hAnsiTheme="majorBidi" w:cstheme="majorBidi"/>
          <w:b/>
          <w:bCs/>
          <w:spacing w:val="-5"/>
          <w:w w:val="105"/>
          <w:sz w:val="24"/>
          <w:szCs w:val="24"/>
          <w:lang w:val="fi-FI"/>
        </w:rPr>
        <w:t>Perjudian Menurut Undang-Undang Nomor 7 Tahun 1974</w:t>
      </w:r>
    </w:p>
    <w:p w:rsidR="005E049B" w:rsidRPr="00BE7831" w:rsidRDefault="005E049B" w:rsidP="005E049B">
      <w:pPr>
        <w:pStyle w:val="Style1"/>
        <w:kinsoku w:val="0"/>
        <w:autoSpaceDE/>
        <w:autoSpaceDN/>
        <w:adjustRightInd/>
        <w:spacing w:line="360" w:lineRule="auto"/>
        <w:ind w:firstLine="720"/>
        <w:jc w:val="both"/>
        <w:rPr>
          <w:rStyle w:val="CharacterStyle2"/>
          <w:rFonts w:asciiTheme="majorBidi" w:hAnsiTheme="majorBidi" w:cstheme="majorBidi"/>
          <w:bCs/>
          <w:spacing w:val="-6"/>
          <w:w w:val="105"/>
          <w:sz w:val="24"/>
          <w:szCs w:val="24"/>
          <w:lang w:val="sv-SE"/>
        </w:rPr>
      </w:pPr>
      <w:r w:rsidRPr="00BE7831">
        <w:rPr>
          <w:rStyle w:val="CharacterStyle2"/>
          <w:rFonts w:asciiTheme="majorBidi" w:hAnsiTheme="majorBidi" w:cstheme="majorBidi"/>
          <w:spacing w:val="-1"/>
          <w:w w:val="110"/>
          <w:sz w:val="24"/>
          <w:szCs w:val="24"/>
          <w:lang w:val="fi-FI"/>
        </w:rPr>
        <w:t xml:space="preserve">Dasar pertimbangan terhadap suatu perbuatan yang dijadikan </w:t>
      </w:r>
      <w:r w:rsidRPr="00BE7831">
        <w:rPr>
          <w:rStyle w:val="CharacterStyle2"/>
          <w:rFonts w:asciiTheme="majorBidi" w:hAnsiTheme="majorBidi" w:cstheme="majorBidi"/>
          <w:spacing w:val="-5"/>
          <w:w w:val="110"/>
          <w:sz w:val="24"/>
          <w:szCs w:val="24"/>
          <w:lang w:val="fi-FI"/>
        </w:rPr>
        <w:t xml:space="preserve">sebagai tindak pidana menurut Undang-Undang Nomor 7 Tahun 1974 </w:t>
      </w:r>
      <w:r w:rsidRPr="00BE7831">
        <w:rPr>
          <w:rStyle w:val="CharacterStyle2"/>
          <w:rFonts w:asciiTheme="majorBidi" w:hAnsiTheme="majorBidi" w:cstheme="majorBidi"/>
          <w:w w:val="110"/>
          <w:sz w:val="24"/>
          <w:szCs w:val="24"/>
          <w:lang w:val="fi-FI"/>
        </w:rPr>
        <w:t xml:space="preserve">Tentang Penertiban Perjudian, khususnya tidak terlepas dari alasan pembentukan dan perancangan undang-undang tersebut. </w:t>
      </w:r>
      <w:r w:rsidRPr="00BE7831">
        <w:rPr>
          <w:rStyle w:val="CharacterStyle2"/>
          <w:rFonts w:asciiTheme="majorBidi" w:hAnsiTheme="majorBidi" w:cstheme="majorBidi"/>
          <w:w w:val="110"/>
          <w:sz w:val="24"/>
          <w:szCs w:val="24"/>
          <w:lang w:val="sv-SE"/>
        </w:rPr>
        <w:t xml:space="preserve">Dalam </w:t>
      </w:r>
      <w:r w:rsidRPr="00BE7831">
        <w:rPr>
          <w:rStyle w:val="CharacterStyle2"/>
          <w:rFonts w:asciiTheme="majorBidi" w:hAnsiTheme="majorBidi" w:cstheme="majorBidi"/>
          <w:spacing w:val="-10"/>
          <w:w w:val="110"/>
          <w:sz w:val="24"/>
          <w:szCs w:val="24"/>
          <w:lang w:val="sv-SE"/>
        </w:rPr>
        <w:t xml:space="preserve">pertimbangan Undang-Undang Nomor 7 Tahun 1974 </w:t>
      </w:r>
      <w:r w:rsidRPr="00BE7831">
        <w:rPr>
          <w:rStyle w:val="CharacterStyle2"/>
          <w:rFonts w:asciiTheme="majorBidi" w:hAnsiTheme="majorBidi" w:cstheme="majorBidi"/>
          <w:spacing w:val="-10"/>
          <w:w w:val="110"/>
          <w:sz w:val="24"/>
          <w:szCs w:val="24"/>
          <w:lang w:val="sv-SE"/>
        </w:rPr>
        <w:lastRenderedPageBreak/>
        <w:t xml:space="preserve">Tentang Penertiban </w:t>
      </w:r>
      <w:r w:rsidRPr="00BE7831">
        <w:rPr>
          <w:rStyle w:val="CharacterStyle2"/>
          <w:rFonts w:asciiTheme="majorBidi" w:hAnsiTheme="majorBidi" w:cstheme="majorBidi"/>
          <w:spacing w:val="-6"/>
          <w:w w:val="110"/>
          <w:sz w:val="24"/>
          <w:szCs w:val="24"/>
          <w:lang w:val="sv-SE"/>
        </w:rPr>
        <w:t>Perjudian tersebut</w:t>
      </w:r>
      <w:r w:rsidRPr="00BE7831">
        <w:rPr>
          <w:rStyle w:val="CharacterStyle2"/>
          <w:rFonts w:asciiTheme="majorBidi" w:hAnsiTheme="majorBidi" w:cstheme="majorBidi"/>
          <w:bCs/>
          <w:spacing w:val="-6"/>
          <w:w w:val="105"/>
          <w:sz w:val="24"/>
          <w:szCs w:val="24"/>
          <w:lang w:val="sv-SE"/>
        </w:rPr>
        <w:t>:</w:t>
      </w:r>
    </w:p>
    <w:p w:rsidR="005E049B" w:rsidRPr="005E049B" w:rsidRDefault="005E049B" w:rsidP="00B72103">
      <w:pPr>
        <w:pStyle w:val="Style7"/>
        <w:numPr>
          <w:ilvl w:val="0"/>
          <w:numId w:val="25"/>
        </w:numPr>
        <w:tabs>
          <w:tab w:val="clear" w:pos="576"/>
          <w:tab w:val="num" w:pos="851"/>
        </w:tabs>
        <w:kinsoku w:val="0"/>
        <w:autoSpaceDE/>
        <w:autoSpaceDN/>
        <w:spacing w:before="0"/>
        <w:ind w:left="426" w:hanging="426"/>
        <w:rPr>
          <w:rStyle w:val="CharacterStyle3"/>
          <w:spacing w:val="-10"/>
          <w:w w:val="110"/>
          <w:lang w:val="sv-SE"/>
        </w:rPr>
      </w:pPr>
      <w:r w:rsidRPr="00BE7831">
        <w:rPr>
          <w:rStyle w:val="CharacterStyle3"/>
          <w:rFonts w:asciiTheme="majorBidi" w:hAnsiTheme="majorBidi" w:cstheme="majorBidi"/>
          <w:spacing w:val="-9"/>
          <w:w w:val="110"/>
          <w:lang w:val="sv-SE"/>
        </w:rPr>
        <w:t xml:space="preserve">bahwa perjudian pada hakekatnya bertentangan dengan Agama, </w:t>
      </w:r>
      <w:r w:rsidRPr="00BE7831">
        <w:rPr>
          <w:rStyle w:val="CharacterStyle3"/>
          <w:rFonts w:asciiTheme="majorBidi" w:hAnsiTheme="majorBidi" w:cstheme="majorBidi"/>
          <w:spacing w:val="-1"/>
          <w:w w:val="110"/>
          <w:lang w:val="sv-SE"/>
        </w:rPr>
        <w:t xml:space="preserve">Kesusilaan dan Moral Pancasila, serta membahayakan bagi </w:t>
      </w:r>
      <w:r w:rsidRPr="00BE7831">
        <w:rPr>
          <w:rStyle w:val="CharacterStyle3"/>
          <w:rFonts w:asciiTheme="majorBidi" w:hAnsiTheme="majorBidi" w:cstheme="majorBidi"/>
          <w:spacing w:val="-10"/>
          <w:w w:val="110"/>
          <w:lang w:val="sv-SE"/>
        </w:rPr>
        <w:t>penghidupan dan kehidupan</w:t>
      </w:r>
      <w:r w:rsidRPr="00BE7831">
        <w:rPr>
          <w:rStyle w:val="CharacterStyle3"/>
          <w:spacing w:val="-10"/>
          <w:w w:val="110"/>
          <w:lang w:val="sv-SE"/>
        </w:rPr>
        <w:t xml:space="preserve"> </w:t>
      </w:r>
      <w:r w:rsidRPr="005E049B">
        <w:rPr>
          <w:rStyle w:val="CharacterStyle3"/>
          <w:spacing w:val="-10"/>
          <w:w w:val="110"/>
          <w:lang w:val="sv-SE"/>
        </w:rPr>
        <w:t>masyarakat, Bangsa dan Negara;</w:t>
      </w:r>
    </w:p>
    <w:p w:rsidR="005E049B" w:rsidRPr="005E049B" w:rsidRDefault="005E049B" w:rsidP="00B72103">
      <w:pPr>
        <w:pStyle w:val="Style7"/>
        <w:numPr>
          <w:ilvl w:val="0"/>
          <w:numId w:val="25"/>
        </w:numPr>
        <w:tabs>
          <w:tab w:val="clear" w:pos="576"/>
          <w:tab w:val="num" w:pos="851"/>
        </w:tabs>
        <w:kinsoku w:val="0"/>
        <w:autoSpaceDE/>
        <w:autoSpaceDN/>
        <w:spacing w:before="0"/>
        <w:ind w:left="426" w:hanging="426"/>
        <w:rPr>
          <w:rStyle w:val="CharacterStyle3"/>
          <w:spacing w:val="-10"/>
          <w:w w:val="110"/>
          <w:lang w:val="sv-SE"/>
        </w:rPr>
      </w:pPr>
      <w:r w:rsidRPr="005E049B">
        <w:rPr>
          <w:rStyle w:val="CharacterStyle3"/>
          <w:spacing w:val="4"/>
          <w:w w:val="110"/>
          <w:lang w:val="sv-SE"/>
        </w:rPr>
        <w:t xml:space="preserve">bahwa oleh karena itu perlu diadakan usaha-usaha untuk </w:t>
      </w:r>
      <w:r w:rsidRPr="005E049B">
        <w:rPr>
          <w:rStyle w:val="CharacterStyle3"/>
          <w:spacing w:val="-12"/>
          <w:w w:val="110"/>
          <w:lang w:val="sv-SE"/>
        </w:rPr>
        <w:t>menertibkan perjudian, membatasinya sampai lingkungan sekecil</w:t>
      </w:r>
      <w:r w:rsidRPr="005E049B">
        <w:rPr>
          <w:rStyle w:val="CharacterStyle3"/>
          <w:spacing w:val="-12"/>
          <w:w w:val="110"/>
          <w:lang w:val="sv-SE"/>
        </w:rPr>
        <w:softHyphen/>
      </w:r>
      <w:r w:rsidRPr="005E049B">
        <w:rPr>
          <w:rStyle w:val="CharacterStyle3"/>
          <w:spacing w:val="-8"/>
          <w:w w:val="110"/>
          <w:lang w:val="sv-SE"/>
        </w:rPr>
        <w:t xml:space="preserve">kecilnya, untuk akhirnya menuju kepenghapusannya sama sekali </w:t>
      </w:r>
      <w:r w:rsidRPr="005E049B">
        <w:rPr>
          <w:rStyle w:val="CharacterStyle3"/>
          <w:spacing w:val="-10"/>
          <w:w w:val="110"/>
          <w:lang w:val="sv-SE"/>
        </w:rPr>
        <w:t>dari seluruh wilayah Indonesia;</w:t>
      </w:r>
    </w:p>
    <w:p w:rsidR="005E049B" w:rsidRPr="005E049B" w:rsidRDefault="005E049B" w:rsidP="00B72103">
      <w:pPr>
        <w:pStyle w:val="Style7"/>
        <w:numPr>
          <w:ilvl w:val="0"/>
          <w:numId w:val="25"/>
        </w:numPr>
        <w:tabs>
          <w:tab w:val="clear" w:pos="576"/>
          <w:tab w:val="num" w:pos="851"/>
        </w:tabs>
        <w:kinsoku w:val="0"/>
        <w:autoSpaceDE/>
        <w:autoSpaceDN/>
        <w:spacing w:before="0"/>
        <w:ind w:left="426" w:hanging="426"/>
        <w:rPr>
          <w:rStyle w:val="CharacterStyle3"/>
          <w:spacing w:val="-9"/>
          <w:w w:val="110"/>
          <w:lang w:val="sv-SE"/>
        </w:rPr>
      </w:pPr>
      <w:r w:rsidRPr="005E049B">
        <w:rPr>
          <w:rStyle w:val="CharacterStyle3"/>
          <w:spacing w:val="-5"/>
          <w:w w:val="110"/>
          <w:lang w:val="sv-SE"/>
        </w:rPr>
        <w:t>bahwa ketentuan-ketentuan dalam. Ordonansi tanggal 7 Maret 1912 (</w:t>
      </w:r>
      <w:r w:rsidRPr="005E049B">
        <w:rPr>
          <w:rStyle w:val="CharacterStyle3"/>
          <w:i/>
          <w:iCs/>
          <w:spacing w:val="-5"/>
          <w:w w:val="105"/>
          <w:lang w:val="sv-SE"/>
        </w:rPr>
        <w:t xml:space="preserve">Staatsblad </w:t>
      </w:r>
      <w:r w:rsidRPr="005E049B">
        <w:rPr>
          <w:rStyle w:val="CharacterStyle3"/>
          <w:spacing w:val="-5"/>
          <w:w w:val="110"/>
          <w:lang w:val="sv-SE"/>
        </w:rPr>
        <w:t xml:space="preserve">Tahun 1912 Nomor 23O) sebagaimana telah </w:t>
      </w:r>
      <w:r w:rsidRPr="005E049B">
        <w:rPr>
          <w:rStyle w:val="CharacterStyle3"/>
          <w:spacing w:val="-8"/>
          <w:w w:val="110"/>
          <w:lang w:val="sv-SE"/>
        </w:rPr>
        <w:t xml:space="preserve">beberapa kali dirubah dan ditambah, terakhir dengan </w:t>
      </w:r>
      <w:r w:rsidRPr="005E049B">
        <w:rPr>
          <w:rStyle w:val="CharacterStyle3"/>
          <w:i/>
          <w:iCs/>
          <w:spacing w:val="-8"/>
          <w:w w:val="105"/>
          <w:lang w:val="sv-SE"/>
        </w:rPr>
        <w:t>Ordonansi</w:t>
      </w:r>
      <w:r w:rsidRPr="005E049B">
        <w:rPr>
          <w:rStyle w:val="CharacterStyle3"/>
          <w:spacing w:val="-8"/>
          <w:w w:val="110"/>
          <w:lang w:val="sv-SE"/>
        </w:rPr>
        <w:t xml:space="preserve"> </w:t>
      </w:r>
      <w:r w:rsidRPr="005E049B">
        <w:rPr>
          <w:rStyle w:val="CharacterStyle3"/>
          <w:spacing w:val="-6"/>
          <w:w w:val="110"/>
          <w:lang w:val="sv-SE"/>
        </w:rPr>
        <w:t>tanggal 31 Oktober 1935 (</w:t>
      </w:r>
      <w:r w:rsidRPr="005E049B">
        <w:rPr>
          <w:rStyle w:val="CharacterStyle3"/>
          <w:i/>
          <w:iCs/>
          <w:spacing w:val="-6"/>
          <w:w w:val="105"/>
          <w:lang w:val="sv-SE"/>
        </w:rPr>
        <w:t xml:space="preserve">Staatsblad </w:t>
      </w:r>
      <w:r w:rsidRPr="005E049B">
        <w:rPr>
          <w:rStyle w:val="CharacterStyle3"/>
          <w:spacing w:val="-6"/>
          <w:w w:val="110"/>
          <w:lang w:val="sv-SE"/>
        </w:rPr>
        <w:t xml:space="preserve">Tahun 1935 Nomor 526), </w:t>
      </w:r>
      <w:r w:rsidRPr="005E049B">
        <w:rPr>
          <w:rStyle w:val="CharacterStyle3"/>
          <w:spacing w:val="-9"/>
          <w:w w:val="110"/>
          <w:lang w:val="sv-SE"/>
        </w:rPr>
        <w:t>telah tidak sesuai lagi dengan perkembangan keadaan;</w:t>
      </w:r>
    </w:p>
    <w:p w:rsidR="005E049B" w:rsidRPr="005E049B" w:rsidRDefault="005E049B" w:rsidP="00B72103">
      <w:pPr>
        <w:pStyle w:val="Style7"/>
        <w:numPr>
          <w:ilvl w:val="0"/>
          <w:numId w:val="25"/>
        </w:numPr>
        <w:tabs>
          <w:tab w:val="clear" w:pos="576"/>
          <w:tab w:val="num" w:pos="851"/>
        </w:tabs>
        <w:kinsoku w:val="0"/>
        <w:autoSpaceDE/>
        <w:autoSpaceDN/>
        <w:spacing w:before="0"/>
        <w:ind w:left="426" w:hanging="426"/>
        <w:rPr>
          <w:rStyle w:val="CharacterStyle3"/>
          <w:spacing w:val="-10"/>
          <w:w w:val="110"/>
          <w:lang w:val="sv-SE"/>
        </w:rPr>
      </w:pPr>
      <w:r w:rsidRPr="005E049B">
        <w:rPr>
          <w:rStyle w:val="CharacterStyle3"/>
          <w:spacing w:val="-5"/>
          <w:w w:val="110"/>
          <w:lang w:val="sv-SE"/>
        </w:rPr>
        <w:t>bahwa ancaman hukuman didalam pasal-pasal Kitab Undang</w:t>
      </w:r>
      <w:r w:rsidRPr="005E049B">
        <w:rPr>
          <w:rStyle w:val="CharacterStyle3"/>
          <w:spacing w:val="-5"/>
          <w:w w:val="110"/>
          <w:lang w:val="sv-SE"/>
        </w:rPr>
        <w:softHyphen/>
      </w:r>
      <w:r w:rsidRPr="005E049B">
        <w:rPr>
          <w:rStyle w:val="CharacterStyle3"/>
          <w:spacing w:val="-10"/>
          <w:w w:val="110"/>
          <w:lang w:val="sv-SE"/>
        </w:rPr>
        <w:t>undang Hukum Pidana mengenai perjudian dianggap tidak sesuai lagi sehingga perlu diadakan perubahan dengan memperberatnya;</w:t>
      </w:r>
    </w:p>
    <w:p w:rsidR="005E049B" w:rsidRPr="005E049B" w:rsidRDefault="005E049B" w:rsidP="00B72103">
      <w:pPr>
        <w:pStyle w:val="Style1"/>
        <w:numPr>
          <w:ilvl w:val="0"/>
          <w:numId w:val="25"/>
        </w:numPr>
        <w:tabs>
          <w:tab w:val="clear" w:pos="576"/>
          <w:tab w:val="num" w:pos="851"/>
        </w:tabs>
        <w:kinsoku w:val="0"/>
        <w:autoSpaceDE/>
        <w:autoSpaceDN/>
        <w:adjustRightInd/>
        <w:spacing w:line="360" w:lineRule="auto"/>
        <w:ind w:left="426" w:hanging="426"/>
        <w:jc w:val="both"/>
        <w:rPr>
          <w:spacing w:val="-7"/>
          <w:w w:val="110"/>
          <w:sz w:val="24"/>
          <w:szCs w:val="24"/>
          <w:lang w:val="sv-SE"/>
        </w:rPr>
      </w:pPr>
      <w:r w:rsidRPr="005E049B">
        <w:rPr>
          <w:rStyle w:val="CharacterStyle2"/>
          <w:spacing w:val="-3"/>
          <w:w w:val="110"/>
          <w:sz w:val="24"/>
          <w:szCs w:val="24"/>
          <w:lang w:val="sv-SE"/>
        </w:rPr>
        <w:t xml:space="preserve">bahwa berdasarkan pertimbangan-pertimbangan diatas perlu </w:t>
      </w:r>
      <w:r w:rsidRPr="005E049B">
        <w:rPr>
          <w:rStyle w:val="CharacterStyle2"/>
          <w:spacing w:val="-7"/>
          <w:w w:val="110"/>
          <w:sz w:val="24"/>
          <w:szCs w:val="24"/>
          <w:lang w:val="sv-SE"/>
        </w:rPr>
        <w:t>disusun Undang-undang tentang Penertiban Perjudian.</w:t>
      </w:r>
    </w:p>
    <w:p w:rsidR="00B72103" w:rsidRDefault="005E049B" w:rsidP="00B72103">
      <w:pPr>
        <w:pStyle w:val="Style18"/>
        <w:kinsoku w:val="0"/>
        <w:autoSpaceDE/>
        <w:autoSpaceDN/>
        <w:spacing w:before="0" w:line="360" w:lineRule="auto"/>
        <w:ind w:left="0"/>
        <w:rPr>
          <w:rStyle w:val="CharacterStyle3"/>
          <w:spacing w:val="-13"/>
          <w:w w:val="110"/>
          <w:lang w:val="sv-SE"/>
        </w:rPr>
      </w:pPr>
      <w:r w:rsidRPr="005E049B">
        <w:rPr>
          <w:rStyle w:val="CharacterStyle3"/>
          <w:spacing w:val="-12"/>
          <w:w w:val="110"/>
          <w:lang w:val="sv-SE"/>
        </w:rPr>
        <w:t xml:space="preserve">Dasar pertimbangan di atas menunjukan bahwa secara garis besar </w:t>
      </w:r>
      <w:r w:rsidRPr="005E049B">
        <w:rPr>
          <w:rStyle w:val="CharacterStyle3"/>
          <w:spacing w:val="-14"/>
          <w:w w:val="110"/>
          <w:lang w:val="sv-SE"/>
        </w:rPr>
        <w:t xml:space="preserve">perlunya pembentuk dibentuk Undang-Undang No. 7 Tahun 1974 tentang </w:t>
      </w:r>
      <w:r w:rsidRPr="005E049B">
        <w:rPr>
          <w:rStyle w:val="CharacterStyle3"/>
          <w:spacing w:val="-13"/>
          <w:w w:val="110"/>
          <w:lang w:val="sv-SE"/>
        </w:rPr>
        <w:t xml:space="preserve">Penertiban Perjudian adalah untuk mewujudkan masyarakat yang adil dan </w:t>
      </w:r>
      <w:r w:rsidRPr="005E049B">
        <w:rPr>
          <w:rStyle w:val="CharacterStyle3"/>
          <w:spacing w:val="-11"/>
          <w:w w:val="110"/>
          <w:lang w:val="sv-SE"/>
        </w:rPr>
        <w:t xml:space="preserve">makmur. Dari pertimbangan tersebut dijumpai perumusan yang eksplisit mengenai alasan atau pembenar dilakukan kriminalisasi oleh pembentuk </w:t>
      </w:r>
      <w:r w:rsidRPr="005E049B">
        <w:rPr>
          <w:rStyle w:val="CharacterStyle3"/>
          <w:spacing w:val="-5"/>
          <w:w w:val="110"/>
          <w:lang w:val="sv-SE"/>
        </w:rPr>
        <w:t xml:space="preserve">undang-undang. Alasan tersebut dalam rangka prevensi umum untuk </w:t>
      </w:r>
      <w:r w:rsidRPr="005E049B">
        <w:rPr>
          <w:rStyle w:val="CharacterStyle3"/>
          <w:spacing w:val="-8"/>
          <w:w w:val="110"/>
          <w:lang w:val="sv-SE"/>
        </w:rPr>
        <w:t xml:space="preserve">mencegah dilakukannya kegiatan kepentingan nasional. Hal ini sejalan </w:t>
      </w:r>
      <w:r w:rsidRPr="005E049B">
        <w:rPr>
          <w:rStyle w:val="CharacterStyle3"/>
          <w:spacing w:val="-7"/>
          <w:w w:val="110"/>
          <w:lang w:val="sv-SE"/>
        </w:rPr>
        <w:t xml:space="preserve">dengan pendapat </w:t>
      </w:r>
      <w:r w:rsidRPr="005E049B">
        <w:rPr>
          <w:rStyle w:val="CharacterStyle3"/>
          <w:bCs/>
          <w:spacing w:val="-7"/>
          <w:w w:val="105"/>
          <w:lang w:val="sv-SE"/>
        </w:rPr>
        <w:t>John Andenaes</w:t>
      </w:r>
      <w:r w:rsidRPr="005E049B">
        <w:rPr>
          <w:rStyle w:val="CharacterStyle3"/>
          <w:spacing w:val="-7"/>
          <w:w w:val="110"/>
          <w:lang w:val="sv-SE"/>
        </w:rPr>
        <w:t xml:space="preserve"> sewaktu membicarakan pencegahan umum (</w:t>
      </w:r>
      <w:r w:rsidRPr="005E049B">
        <w:rPr>
          <w:rStyle w:val="CharacterStyle3"/>
          <w:i/>
          <w:iCs/>
          <w:spacing w:val="-7"/>
          <w:w w:val="105"/>
          <w:lang w:val="sv-SE"/>
        </w:rPr>
        <w:t>general prevention</w:t>
      </w:r>
      <w:r w:rsidRPr="005E049B">
        <w:rPr>
          <w:rStyle w:val="CharacterStyle3"/>
          <w:spacing w:val="-7"/>
          <w:w w:val="110"/>
          <w:lang w:val="sv-SE"/>
        </w:rPr>
        <w:t xml:space="preserve">) dari pidana yang sering digunakan sebagai </w:t>
      </w:r>
      <w:r w:rsidRPr="005E049B">
        <w:rPr>
          <w:rStyle w:val="CharacterStyle3"/>
          <w:spacing w:val="-13"/>
          <w:w w:val="110"/>
          <w:lang w:val="sv-SE"/>
        </w:rPr>
        <w:t>pertimbangan utama oleh badan pembuat undang-undang.</w:t>
      </w:r>
      <w:r w:rsidRPr="005E049B">
        <w:rPr>
          <w:rStyle w:val="FootnoteReference"/>
          <w:spacing w:val="-13"/>
          <w:w w:val="110"/>
          <w:lang w:val="sv-SE"/>
        </w:rPr>
        <w:footnoteReference w:id="13"/>
      </w:r>
    </w:p>
    <w:p w:rsidR="00681E6F" w:rsidRPr="00681E6F" w:rsidRDefault="005E049B" w:rsidP="00681E6F">
      <w:pPr>
        <w:pStyle w:val="Style18"/>
        <w:kinsoku w:val="0"/>
        <w:autoSpaceDE/>
        <w:autoSpaceDN/>
        <w:spacing w:before="0" w:line="360" w:lineRule="auto"/>
        <w:ind w:left="0"/>
        <w:rPr>
          <w:rStyle w:val="CharacterStyle2"/>
          <w:rFonts w:asciiTheme="majorBidi" w:hAnsiTheme="majorBidi" w:cstheme="majorBidi"/>
          <w:spacing w:val="-13"/>
          <w:w w:val="110"/>
          <w:sz w:val="24"/>
          <w:szCs w:val="24"/>
          <w:lang w:val="sv-SE"/>
        </w:rPr>
      </w:pPr>
      <w:r w:rsidRPr="005E049B">
        <w:rPr>
          <w:rStyle w:val="CharacterStyle3"/>
          <w:spacing w:val="-7"/>
          <w:w w:val="110"/>
          <w:lang w:val="sv-SE"/>
        </w:rPr>
        <w:t xml:space="preserve">Berdasarkan pendapat </w:t>
      </w:r>
      <w:r w:rsidRPr="005E049B">
        <w:rPr>
          <w:rStyle w:val="CharacterStyle3"/>
          <w:bCs/>
          <w:spacing w:val="-7"/>
          <w:w w:val="105"/>
          <w:lang w:val="sv-SE"/>
        </w:rPr>
        <w:t>John Andenaes</w:t>
      </w:r>
      <w:r w:rsidRPr="005E049B">
        <w:rPr>
          <w:rStyle w:val="CharacterStyle3"/>
          <w:spacing w:val="-7"/>
          <w:w w:val="110"/>
          <w:lang w:val="sv-SE"/>
        </w:rPr>
        <w:t xml:space="preserve"> tersebut </w:t>
      </w:r>
      <w:r w:rsidRPr="005E049B">
        <w:rPr>
          <w:rStyle w:val="CharacterStyle3"/>
          <w:bCs/>
          <w:spacing w:val="-7"/>
          <w:w w:val="105"/>
          <w:lang w:val="sv-SE"/>
        </w:rPr>
        <w:t xml:space="preserve">Barda Nawawi </w:t>
      </w:r>
      <w:r w:rsidRPr="005E049B">
        <w:rPr>
          <w:rStyle w:val="CharacterStyle3"/>
          <w:bCs/>
          <w:spacing w:val="-11"/>
          <w:w w:val="105"/>
          <w:lang w:val="sv-SE"/>
        </w:rPr>
        <w:t xml:space="preserve">Arief </w:t>
      </w:r>
      <w:r w:rsidRPr="005E049B">
        <w:rPr>
          <w:rStyle w:val="CharacterStyle3"/>
          <w:spacing w:val="-11"/>
          <w:w w:val="110"/>
          <w:lang w:val="sv-SE"/>
        </w:rPr>
        <w:t xml:space="preserve">berpendapat bahwa apabila dasar pertimbangan dibentuknya suatu undang-undang kurang didukung oleh data empiris, cukup dikemukakan </w:t>
      </w:r>
      <w:r w:rsidRPr="005E049B">
        <w:rPr>
          <w:rStyle w:val="CharacterStyle3"/>
          <w:spacing w:val="-8"/>
          <w:w w:val="110"/>
          <w:lang w:val="sv-SE"/>
        </w:rPr>
        <w:t xml:space="preserve">bahwa dasar pertimbangan tersebut didasarkan pada penilaian yang baik </w:t>
      </w:r>
      <w:r w:rsidRPr="005E049B">
        <w:rPr>
          <w:rStyle w:val="CharacterStyle3"/>
          <w:spacing w:val="-9"/>
          <w:w w:val="110"/>
          <w:lang w:val="sv-SE"/>
        </w:rPr>
        <w:t>(</w:t>
      </w:r>
      <w:r w:rsidRPr="005E049B">
        <w:rPr>
          <w:rStyle w:val="CharacterStyle3"/>
          <w:i/>
          <w:iCs/>
          <w:spacing w:val="-9"/>
          <w:w w:val="105"/>
          <w:lang w:val="sv-SE"/>
        </w:rPr>
        <w:t>the basis of our best judgment</w:t>
      </w:r>
      <w:r w:rsidRPr="005E049B">
        <w:rPr>
          <w:rStyle w:val="CharacterStyle3"/>
          <w:spacing w:val="-9"/>
          <w:w w:val="110"/>
          <w:lang w:val="sv-SE"/>
        </w:rPr>
        <w:t xml:space="preserve">). Di samping itu pada simposium hukum </w:t>
      </w:r>
      <w:r w:rsidRPr="005E049B">
        <w:rPr>
          <w:rStyle w:val="CharacterStyle3"/>
          <w:spacing w:val="-8"/>
          <w:w w:val="110"/>
          <w:lang w:val="sv-SE"/>
        </w:rPr>
        <w:t xml:space="preserve">pidana nasional 1980 di Semarang juga telah dikemukakan bahwa salah </w:t>
      </w:r>
      <w:r w:rsidRPr="005E049B">
        <w:rPr>
          <w:rStyle w:val="CharacterStyle3"/>
          <w:spacing w:val="-1"/>
          <w:w w:val="110"/>
          <w:lang w:val="sv-SE"/>
        </w:rPr>
        <w:t xml:space="preserve">satu kriteria, kriminalisasi adalah bahwa perbuatan itu merupakan </w:t>
      </w:r>
      <w:r w:rsidRPr="005E049B">
        <w:rPr>
          <w:rStyle w:val="CharacterStyle3"/>
          <w:spacing w:val="-2"/>
          <w:w w:val="110"/>
          <w:lang w:val="sv-SE"/>
        </w:rPr>
        <w:t xml:space="preserve">perbuatan yang tidak </w:t>
      </w:r>
      <w:r w:rsidRPr="005E049B">
        <w:rPr>
          <w:rStyle w:val="CharacterStyle3"/>
          <w:spacing w:val="-2"/>
          <w:w w:val="110"/>
          <w:lang w:val="sv-SE"/>
        </w:rPr>
        <w:lastRenderedPageBreak/>
        <w:t xml:space="preserve">disukai oleh masyarakat karena merugikan atau </w:t>
      </w:r>
      <w:r w:rsidRPr="005E049B">
        <w:rPr>
          <w:rStyle w:val="CharacterStyle2"/>
          <w:spacing w:val="-7"/>
          <w:w w:val="110"/>
          <w:sz w:val="24"/>
          <w:szCs w:val="24"/>
          <w:lang w:val="sv-SE"/>
        </w:rPr>
        <w:t xml:space="preserve">dapat merugikan dan mendatangkan </w:t>
      </w:r>
      <w:r w:rsidRPr="00681E6F">
        <w:rPr>
          <w:rStyle w:val="CharacterStyle2"/>
          <w:rFonts w:asciiTheme="majorBidi" w:hAnsiTheme="majorBidi" w:cstheme="majorBidi"/>
          <w:spacing w:val="-7"/>
          <w:w w:val="110"/>
          <w:sz w:val="24"/>
          <w:szCs w:val="24"/>
          <w:lang w:val="sv-SE"/>
        </w:rPr>
        <w:t xml:space="preserve">korban atau dapat mendatangkan </w:t>
      </w:r>
      <w:r w:rsidRPr="00681E6F">
        <w:rPr>
          <w:rStyle w:val="CharacterStyle2"/>
          <w:rFonts w:asciiTheme="majorBidi" w:hAnsiTheme="majorBidi" w:cstheme="majorBidi"/>
          <w:spacing w:val="-4"/>
          <w:w w:val="110"/>
          <w:sz w:val="24"/>
          <w:szCs w:val="24"/>
          <w:lang w:val="sv-SE"/>
        </w:rPr>
        <w:t>korban.</w:t>
      </w:r>
      <w:r w:rsidRPr="00681E6F">
        <w:rPr>
          <w:rStyle w:val="FootnoteReference"/>
          <w:rFonts w:asciiTheme="majorBidi" w:hAnsiTheme="majorBidi" w:cstheme="majorBidi"/>
          <w:spacing w:val="-4"/>
          <w:w w:val="110"/>
          <w:lang w:val="sv-SE"/>
        </w:rPr>
        <w:footnoteReference w:id="14"/>
      </w:r>
    </w:p>
    <w:p w:rsidR="005E049B" w:rsidRPr="00681E6F" w:rsidRDefault="00681E6F" w:rsidP="00681E6F">
      <w:pPr>
        <w:pStyle w:val="Style1"/>
        <w:kinsoku w:val="0"/>
        <w:autoSpaceDE/>
        <w:autoSpaceDN/>
        <w:adjustRightInd/>
        <w:spacing w:line="360" w:lineRule="auto"/>
        <w:ind w:firstLine="720"/>
        <w:jc w:val="both"/>
        <w:rPr>
          <w:rStyle w:val="CharacterStyle2"/>
          <w:rFonts w:asciiTheme="majorBidi" w:hAnsiTheme="majorBidi" w:cstheme="majorBidi"/>
          <w:spacing w:val="-3"/>
          <w:w w:val="110"/>
          <w:sz w:val="24"/>
          <w:szCs w:val="24"/>
          <w:lang w:val="sv-SE"/>
        </w:rPr>
      </w:pPr>
      <w:r w:rsidRPr="00681E6F">
        <w:rPr>
          <w:rStyle w:val="styleswordwithsynonyms8m9z7"/>
          <w:rFonts w:asciiTheme="majorBidi" w:hAnsiTheme="majorBidi" w:cstheme="majorBidi"/>
          <w:spacing w:val="2"/>
          <w:sz w:val="24"/>
          <w:szCs w:val="24"/>
        </w:rPr>
        <w:t>Mengenai</w:t>
      </w:r>
      <w:r w:rsidRPr="00681E6F">
        <w:rPr>
          <w:rFonts w:asciiTheme="majorBidi" w:hAnsiTheme="majorBidi" w:cstheme="majorBidi"/>
          <w:spacing w:val="2"/>
          <w:sz w:val="24"/>
          <w:szCs w:val="24"/>
        </w:rPr>
        <w:t xml:space="preserve"> </w:t>
      </w:r>
      <w:r w:rsidRPr="00681E6F">
        <w:rPr>
          <w:rStyle w:val="styleswordwithsynonyms8m9z7"/>
          <w:rFonts w:asciiTheme="majorBidi" w:hAnsiTheme="majorBidi" w:cstheme="majorBidi"/>
          <w:spacing w:val="2"/>
          <w:sz w:val="24"/>
          <w:szCs w:val="24"/>
        </w:rPr>
        <w:t>penetapan</w:t>
      </w:r>
      <w:r w:rsidRPr="00681E6F">
        <w:rPr>
          <w:rFonts w:asciiTheme="majorBidi" w:hAnsiTheme="majorBidi" w:cstheme="majorBidi"/>
          <w:spacing w:val="2"/>
          <w:sz w:val="24"/>
          <w:szCs w:val="24"/>
        </w:rPr>
        <w:t xml:space="preserve"> </w:t>
      </w:r>
      <w:r w:rsidRPr="00681E6F">
        <w:rPr>
          <w:rStyle w:val="styleswordwithsynonyms8m9z7"/>
          <w:rFonts w:asciiTheme="majorBidi" w:hAnsiTheme="majorBidi" w:cstheme="majorBidi"/>
          <w:spacing w:val="2"/>
          <w:sz w:val="24"/>
          <w:szCs w:val="24"/>
        </w:rPr>
        <w:t>perbuatan</w:t>
      </w:r>
      <w:r w:rsidRPr="00681E6F">
        <w:rPr>
          <w:rFonts w:asciiTheme="majorBidi" w:hAnsiTheme="majorBidi" w:cstheme="majorBidi"/>
          <w:spacing w:val="2"/>
          <w:sz w:val="24"/>
          <w:szCs w:val="24"/>
        </w:rPr>
        <w:t xml:space="preserve"> </w:t>
      </w:r>
      <w:r w:rsidRPr="00681E6F">
        <w:rPr>
          <w:rStyle w:val="styleswordwithsynonyms8m9z7"/>
          <w:rFonts w:asciiTheme="majorBidi" w:hAnsiTheme="majorBidi" w:cstheme="majorBidi"/>
          <w:spacing w:val="2"/>
          <w:sz w:val="24"/>
          <w:szCs w:val="24"/>
        </w:rPr>
        <w:t>dan</w:t>
      </w:r>
      <w:r w:rsidRPr="00681E6F">
        <w:rPr>
          <w:rFonts w:asciiTheme="majorBidi" w:hAnsiTheme="majorBidi" w:cstheme="majorBidi"/>
          <w:spacing w:val="2"/>
          <w:sz w:val="24"/>
          <w:szCs w:val="24"/>
        </w:rPr>
        <w:t xml:space="preserve"> </w:t>
      </w:r>
      <w:r w:rsidRPr="00681E6F">
        <w:rPr>
          <w:rStyle w:val="styleswordwithsynonyms8m9z7"/>
          <w:rFonts w:asciiTheme="majorBidi" w:hAnsiTheme="majorBidi" w:cstheme="majorBidi"/>
          <w:spacing w:val="2"/>
          <w:sz w:val="24"/>
          <w:szCs w:val="24"/>
        </w:rPr>
        <w:t>besaran</w:t>
      </w:r>
      <w:r w:rsidRPr="00681E6F">
        <w:rPr>
          <w:rFonts w:asciiTheme="majorBidi" w:hAnsiTheme="majorBidi" w:cstheme="majorBidi"/>
          <w:spacing w:val="2"/>
          <w:sz w:val="24"/>
          <w:szCs w:val="24"/>
        </w:rPr>
        <w:t xml:space="preserve"> </w:t>
      </w:r>
      <w:r w:rsidRPr="00681E6F">
        <w:rPr>
          <w:rStyle w:val="styleswordwithsynonyms8m9z7"/>
          <w:rFonts w:asciiTheme="majorBidi" w:hAnsiTheme="majorBidi" w:cstheme="majorBidi"/>
          <w:spacing w:val="2"/>
          <w:sz w:val="24"/>
          <w:szCs w:val="24"/>
        </w:rPr>
        <w:t>pidana</w:t>
      </w:r>
      <w:r w:rsidRPr="00681E6F">
        <w:rPr>
          <w:rFonts w:asciiTheme="majorBidi" w:hAnsiTheme="majorBidi" w:cstheme="majorBidi"/>
          <w:spacing w:val="2"/>
          <w:sz w:val="24"/>
          <w:szCs w:val="24"/>
        </w:rPr>
        <w:t xml:space="preserve"> </w:t>
      </w:r>
      <w:r w:rsidRPr="00681E6F">
        <w:rPr>
          <w:rStyle w:val="styleswordwithsynonyms8m9z7"/>
          <w:rFonts w:asciiTheme="majorBidi" w:hAnsiTheme="majorBidi" w:cstheme="majorBidi"/>
          <w:spacing w:val="2"/>
          <w:sz w:val="24"/>
          <w:szCs w:val="24"/>
        </w:rPr>
        <w:t>yang</w:t>
      </w:r>
      <w:r w:rsidRPr="00681E6F">
        <w:rPr>
          <w:rFonts w:asciiTheme="majorBidi" w:hAnsiTheme="majorBidi" w:cstheme="majorBidi"/>
          <w:spacing w:val="2"/>
          <w:sz w:val="24"/>
          <w:szCs w:val="24"/>
        </w:rPr>
        <w:t xml:space="preserve"> </w:t>
      </w:r>
      <w:r w:rsidRPr="00681E6F">
        <w:rPr>
          <w:rStyle w:val="styleswordwithsynonyms8m9z7"/>
          <w:rFonts w:asciiTheme="majorBidi" w:hAnsiTheme="majorBidi" w:cstheme="majorBidi"/>
          <w:spacing w:val="2"/>
          <w:sz w:val="24"/>
          <w:szCs w:val="24"/>
        </w:rPr>
        <w:t>berlaku</w:t>
      </w:r>
      <w:r w:rsidRPr="00681E6F">
        <w:rPr>
          <w:rFonts w:asciiTheme="majorBidi" w:hAnsiTheme="majorBidi" w:cstheme="majorBidi"/>
          <w:spacing w:val="2"/>
          <w:sz w:val="24"/>
          <w:szCs w:val="24"/>
        </w:rPr>
        <w:t xml:space="preserve"> </w:t>
      </w:r>
      <w:r w:rsidRPr="00681E6F">
        <w:rPr>
          <w:rStyle w:val="styleswordwithsynonyms8m9z7"/>
          <w:rFonts w:asciiTheme="majorBidi" w:hAnsiTheme="majorBidi" w:cstheme="majorBidi"/>
          <w:spacing w:val="2"/>
          <w:sz w:val="24"/>
          <w:szCs w:val="24"/>
        </w:rPr>
        <w:t>bagi</w:t>
      </w:r>
      <w:r w:rsidRPr="00681E6F">
        <w:rPr>
          <w:rFonts w:asciiTheme="majorBidi" w:hAnsiTheme="majorBidi" w:cstheme="majorBidi"/>
          <w:spacing w:val="2"/>
          <w:sz w:val="24"/>
          <w:szCs w:val="24"/>
        </w:rPr>
        <w:t xml:space="preserve"> </w:t>
      </w:r>
      <w:r w:rsidRPr="00681E6F">
        <w:rPr>
          <w:rStyle w:val="styleswordwithsynonyms8m9z7"/>
          <w:rFonts w:asciiTheme="majorBidi" w:hAnsiTheme="majorBidi" w:cstheme="majorBidi"/>
          <w:spacing w:val="2"/>
          <w:sz w:val="24"/>
          <w:szCs w:val="24"/>
        </w:rPr>
        <w:t>pelaku</w:t>
      </w:r>
      <w:r w:rsidRPr="00681E6F">
        <w:rPr>
          <w:rFonts w:asciiTheme="majorBidi" w:hAnsiTheme="majorBidi" w:cstheme="majorBidi"/>
          <w:spacing w:val="2"/>
          <w:sz w:val="24"/>
          <w:szCs w:val="24"/>
        </w:rPr>
        <w:t xml:space="preserve"> </w:t>
      </w:r>
      <w:r w:rsidRPr="00681E6F">
        <w:rPr>
          <w:rStyle w:val="styleswordwithsynonyms8m9z7"/>
          <w:rFonts w:asciiTheme="majorBidi" w:hAnsiTheme="majorBidi" w:cstheme="majorBidi"/>
          <w:spacing w:val="2"/>
          <w:sz w:val="24"/>
          <w:szCs w:val="24"/>
        </w:rPr>
        <w:t>tindak</w:t>
      </w:r>
      <w:r w:rsidRPr="00681E6F">
        <w:rPr>
          <w:rFonts w:asciiTheme="majorBidi" w:hAnsiTheme="majorBidi" w:cstheme="majorBidi"/>
          <w:spacing w:val="2"/>
          <w:sz w:val="24"/>
          <w:szCs w:val="24"/>
        </w:rPr>
        <w:t xml:space="preserve"> </w:t>
      </w:r>
      <w:r w:rsidRPr="00681E6F">
        <w:rPr>
          <w:rStyle w:val="styleswordwithsynonyms8m9z7"/>
          <w:rFonts w:asciiTheme="majorBidi" w:hAnsiTheme="majorBidi" w:cstheme="majorBidi"/>
          <w:spacing w:val="2"/>
          <w:sz w:val="24"/>
          <w:szCs w:val="24"/>
        </w:rPr>
        <w:t>pidana</w:t>
      </w:r>
      <w:r w:rsidRPr="00681E6F">
        <w:rPr>
          <w:rFonts w:asciiTheme="majorBidi" w:hAnsiTheme="majorBidi" w:cstheme="majorBidi"/>
          <w:spacing w:val="2"/>
          <w:sz w:val="24"/>
          <w:szCs w:val="24"/>
        </w:rPr>
        <w:t xml:space="preserve">, dikenal </w:t>
      </w:r>
      <w:r w:rsidRPr="00681E6F">
        <w:rPr>
          <w:rStyle w:val="styleswordwithsynonyms8m9z7"/>
          <w:rFonts w:asciiTheme="majorBidi" w:hAnsiTheme="majorBidi" w:cstheme="majorBidi"/>
          <w:spacing w:val="2"/>
          <w:sz w:val="24"/>
          <w:szCs w:val="24"/>
        </w:rPr>
        <w:t>dalam</w:t>
      </w:r>
      <w:r w:rsidRPr="00681E6F">
        <w:rPr>
          <w:rFonts w:asciiTheme="majorBidi" w:hAnsiTheme="majorBidi" w:cstheme="majorBidi"/>
          <w:spacing w:val="2"/>
          <w:sz w:val="24"/>
          <w:szCs w:val="24"/>
        </w:rPr>
        <w:t xml:space="preserve"> </w:t>
      </w:r>
      <w:r w:rsidRPr="00681E6F">
        <w:rPr>
          <w:rStyle w:val="styleswordwithsynonyms8m9z7"/>
          <w:rFonts w:asciiTheme="majorBidi" w:hAnsiTheme="majorBidi" w:cstheme="majorBidi"/>
          <w:spacing w:val="2"/>
          <w:sz w:val="24"/>
          <w:szCs w:val="24"/>
        </w:rPr>
        <w:t>hukum</w:t>
      </w:r>
      <w:r w:rsidRPr="00681E6F">
        <w:rPr>
          <w:rFonts w:asciiTheme="majorBidi" w:hAnsiTheme="majorBidi" w:cstheme="majorBidi"/>
          <w:spacing w:val="2"/>
          <w:sz w:val="24"/>
          <w:szCs w:val="24"/>
        </w:rPr>
        <w:t xml:space="preserve"> </w:t>
      </w:r>
      <w:r w:rsidRPr="00681E6F">
        <w:rPr>
          <w:rStyle w:val="styleswordwithsynonyms8m9z7"/>
          <w:rFonts w:asciiTheme="majorBidi" w:hAnsiTheme="majorBidi" w:cstheme="majorBidi"/>
          <w:spacing w:val="2"/>
          <w:sz w:val="24"/>
          <w:szCs w:val="24"/>
        </w:rPr>
        <w:t>pidana</w:t>
      </w:r>
      <w:r w:rsidRPr="00681E6F">
        <w:rPr>
          <w:rFonts w:asciiTheme="majorBidi" w:hAnsiTheme="majorBidi" w:cstheme="majorBidi"/>
          <w:spacing w:val="2"/>
          <w:sz w:val="24"/>
          <w:szCs w:val="24"/>
        </w:rPr>
        <w:t xml:space="preserve"> </w:t>
      </w:r>
      <w:r w:rsidRPr="00681E6F">
        <w:rPr>
          <w:rStyle w:val="styleswordwithsynonyms8m9z7"/>
          <w:rFonts w:asciiTheme="majorBidi" w:hAnsiTheme="majorBidi" w:cstheme="majorBidi"/>
          <w:spacing w:val="2"/>
          <w:sz w:val="24"/>
          <w:szCs w:val="24"/>
        </w:rPr>
        <w:t>asas</w:t>
      </w:r>
      <w:r w:rsidRPr="00681E6F">
        <w:rPr>
          <w:rFonts w:asciiTheme="majorBidi" w:hAnsiTheme="majorBidi" w:cstheme="majorBidi"/>
          <w:spacing w:val="2"/>
          <w:sz w:val="24"/>
          <w:szCs w:val="24"/>
        </w:rPr>
        <w:t xml:space="preserve"> </w:t>
      </w:r>
      <w:r w:rsidRPr="00681E6F">
        <w:rPr>
          <w:rStyle w:val="styleswordwithsynonyms8m9z7"/>
          <w:rFonts w:asciiTheme="majorBidi" w:hAnsiTheme="majorBidi" w:cstheme="majorBidi"/>
          <w:spacing w:val="2"/>
          <w:sz w:val="24"/>
          <w:szCs w:val="24"/>
        </w:rPr>
        <w:t>legalitas</w:t>
      </w:r>
      <w:r w:rsidRPr="00681E6F">
        <w:rPr>
          <w:rFonts w:asciiTheme="majorBidi" w:hAnsiTheme="majorBidi" w:cstheme="majorBidi"/>
          <w:spacing w:val="2"/>
          <w:sz w:val="24"/>
          <w:szCs w:val="24"/>
        </w:rPr>
        <w:t xml:space="preserve"> </w:t>
      </w:r>
      <w:r w:rsidRPr="00681E6F">
        <w:rPr>
          <w:rStyle w:val="styleswordwithsynonyms8m9z7"/>
          <w:rFonts w:asciiTheme="majorBidi" w:hAnsiTheme="majorBidi" w:cstheme="majorBidi"/>
          <w:spacing w:val="2"/>
          <w:sz w:val="24"/>
          <w:szCs w:val="24"/>
        </w:rPr>
        <w:t>dan</w:t>
      </w:r>
      <w:r w:rsidRPr="00681E6F">
        <w:rPr>
          <w:rFonts w:asciiTheme="majorBidi" w:hAnsiTheme="majorBidi" w:cstheme="majorBidi"/>
          <w:spacing w:val="2"/>
          <w:sz w:val="24"/>
          <w:szCs w:val="24"/>
        </w:rPr>
        <w:t xml:space="preserve"> </w:t>
      </w:r>
      <w:r w:rsidRPr="00681E6F">
        <w:rPr>
          <w:rStyle w:val="styleswordwithsynonyms8m9z7"/>
          <w:rFonts w:asciiTheme="majorBidi" w:hAnsiTheme="majorBidi" w:cstheme="majorBidi"/>
          <w:spacing w:val="2"/>
          <w:sz w:val="24"/>
          <w:szCs w:val="24"/>
        </w:rPr>
        <w:t>asas</w:t>
      </w:r>
      <w:r w:rsidRPr="00681E6F">
        <w:rPr>
          <w:rFonts w:asciiTheme="majorBidi" w:hAnsiTheme="majorBidi" w:cstheme="majorBidi"/>
          <w:spacing w:val="2"/>
          <w:sz w:val="24"/>
          <w:szCs w:val="24"/>
        </w:rPr>
        <w:t xml:space="preserve"> kebersalahan </w:t>
      </w:r>
      <w:r w:rsidRPr="00681E6F">
        <w:rPr>
          <w:rStyle w:val="styleswordwithsynonyms8m9z7"/>
          <w:rFonts w:asciiTheme="majorBidi" w:hAnsiTheme="majorBidi" w:cstheme="majorBidi"/>
          <w:spacing w:val="2"/>
          <w:sz w:val="24"/>
          <w:szCs w:val="24"/>
        </w:rPr>
        <w:t>merupakan</w:t>
      </w:r>
      <w:r w:rsidRPr="00681E6F">
        <w:rPr>
          <w:rFonts w:asciiTheme="majorBidi" w:hAnsiTheme="majorBidi" w:cstheme="majorBidi"/>
          <w:spacing w:val="2"/>
          <w:sz w:val="24"/>
          <w:szCs w:val="24"/>
        </w:rPr>
        <w:t xml:space="preserve"> </w:t>
      </w:r>
      <w:r w:rsidRPr="00681E6F">
        <w:rPr>
          <w:rStyle w:val="styleswordwithsynonyms8m9z7"/>
          <w:rFonts w:asciiTheme="majorBidi" w:hAnsiTheme="majorBidi" w:cstheme="majorBidi"/>
          <w:spacing w:val="2"/>
          <w:sz w:val="24"/>
          <w:szCs w:val="24"/>
        </w:rPr>
        <w:t>asas</w:t>
      </w:r>
      <w:r w:rsidRPr="00681E6F">
        <w:rPr>
          <w:rFonts w:asciiTheme="majorBidi" w:hAnsiTheme="majorBidi" w:cstheme="majorBidi"/>
          <w:spacing w:val="2"/>
          <w:sz w:val="24"/>
          <w:szCs w:val="24"/>
        </w:rPr>
        <w:t xml:space="preserve"> </w:t>
      </w:r>
      <w:r w:rsidRPr="00681E6F">
        <w:rPr>
          <w:rStyle w:val="styleswordwithsynonyms8m9z7"/>
          <w:rFonts w:asciiTheme="majorBidi" w:hAnsiTheme="majorBidi" w:cstheme="majorBidi"/>
          <w:spacing w:val="2"/>
          <w:sz w:val="24"/>
          <w:szCs w:val="24"/>
        </w:rPr>
        <w:t>fundamental</w:t>
      </w:r>
      <w:r w:rsidRPr="00681E6F">
        <w:rPr>
          <w:rFonts w:asciiTheme="majorBidi" w:hAnsiTheme="majorBidi" w:cstheme="majorBidi"/>
          <w:spacing w:val="2"/>
          <w:sz w:val="24"/>
          <w:szCs w:val="24"/>
        </w:rPr>
        <w:t xml:space="preserve"> </w:t>
      </w:r>
      <w:r w:rsidRPr="00681E6F">
        <w:rPr>
          <w:rStyle w:val="styleswordwithsynonyms8m9z7"/>
          <w:rFonts w:asciiTheme="majorBidi" w:hAnsiTheme="majorBidi" w:cstheme="majorBidi"/>
          <w:spacing w:val="2"/>
          <w:sz w:val="24"/>
          <w:szCs w:val="24"/>
        </w:rPr>
        <w:t>yang</w:t>
      </w:r>
      <w:r w:rsidRPr="00681E6F">
        <w:rPr>
          <w:rFonts w:asciiTheme="majorBidi" w:hAnsiTheme="majorBidi" w:cstheme="majorBidi"/>
          <w:spacing w:val="2"/>
          <w:sz w:val="24"/>
          <w:szCs w:val="24"/>
        </w:rPr>
        <w:t xml:space="preserve"> </w:t>
      </w:r>
      <w:r w:rsidRPr="00681E6F">
        <w:rPr>
          <w:rStyle w:val="styleswordwithsynonyms8m9z7"/>
          <w:rFonts w:asciiTheme="majorBidi" w:hAnsiTheme="majorBidi" w:cstheme="majorBidi"/>
          <w:spacing w:val="2"/>
          <w:sz w:val="24"/>
          <w:szCs w:val="24"/>
        </w:rPr>
        <w:t>harus</w:t>
      </w:r>
      <w:r w:rsidRPr="00681E6F">
        <w:rPr>
          <w:rFonts w:asciiTheme="majorBidi" w:hAnsiTheme="majorBidi" w:cstheme="majorBidi"/>
          <w:spacing w:val="2"/>
          <w:sz w:val="24"/>
          <w:szCs w:val="24"/>
        </w:rPr>
        <w:t xml:space="preserve"> </w:t>
      </w:r>
      <w:r w:rsidRPr="00681E6F">
        <w:rPr>
          <w:rStyle w:val="styleswordwithsynonyms8m9z7"/>
          <w:rFonts w:asciiTheme="majorBidi" w:hAnsiTheme="majorBidi" w:cstheme="majorBidi"/>
          <w:spacing w:val="2"/>
          <w:sz w:val="24"/>
          <w:szCs w:val="24"/>
        </w:rPr>
        <w:t>ada</w:t>
      </w:r>
      <w:r w:rsidRPr="00681E6F">
        <w:rPr>
          <w:rFonts w:asciiTheme="majorBidi" w:hAnsiTheme="majorBidi" w:cstheme="majorBidi"/>
          <w:spacing w:val="2"/>
          <w:sz w:val="24"/>
          <w:szCs w:val="24"/>
        </w:rPr>
        <w:t xml:space="preserve"> </w:t>
      </w:r>
      <w:r w:rsidRPr="00681E6F">
        <w:rPr>
          <w:rStyle w:val="styleswordwithsynonyms8m9z7"/>
          <w:rFonts w:asciiTheme="majorBidi" w:hAnsiTheme="majorBidi" w:cstheme="majorBidi"/>
          <w:spacing w:val="2"/>
          <w:sz w:val="24"/>
          <w:szCs w:val="24"/>
        </w:rPr>
        <w:t>dalam</w:t>
      </w:r>
      <w:r w:rsidRPr="00681E6F">
        <w:rPr>
          <w:rFonts w:asciiTheme="majorBidi" w:hAnsiTheme="majorBidi" w:cstheme="majorBidi"/>
          <w:spacing w:val="2"/>
          <w:sz w:val="24"/>
          <w:szCs w:val="24"/>
        </w:rPr>
        <w:t xml:space="preserve"> </w:t>
      </w:r>
      <w:r w:rsidRPr="00681E6F">
        <w:rPr>
          <w:rStyle w:val="styleswordwithsynonyms8m9z7"/>
          <w:rFonts w:asciiTheme="majorBidi" w:hAnsiTheme="majorBidi" w:cstheme="majorBidi"/>
          <w:spacing w:val="2"/>
          <w:sz w:val="24"/>
          <w:szCs w:val="24"/>
        </w:rPr>
        <w:t>setiap</w:t>
      </w:r>
      <w:r w:rsidRPr="00681E6F">
        <w:rPr>
          <w:rFonts w:asciiTheme="majorBidi" w:hAnsiTheme="majorBidi" w:cstheme="majorBidi"/>
          <w:spacing w:val="2"/>
          <w:sz w:val="24"/>
          <w:szCs w:val="24"/>
        </w:rPr>
        <w:t xml:space="preserve"> </w:t>
      </w:r>
      <w:r w:rsidRPr="00681E6F">
        <w:rPr>
          <w:rStyle w:val="styleswordwithsynonyms8m9z7"/>
          <w:rFonts w:asciiTheme="majorBidi" w:hAnsiTheme="majorBidi" w:cstheme="majorBidi"/>
          <w:spacing w:val="2"/>
          <w:sz w:val="24"/>
          <w:szCs w:val="24"/>
        </w:rPr>
        <w:t>bentuk</w:t>
      </w:r>
      <w:r w:rsidRPr="00681E6F">
        <w:rPr>
          <w:rFonts w:asciiTheme="majorBidi" w:hAnsiTheme="majorBidi" w:cstheme="majorBidi"/>
          <w:spacing w:val="2"/>
          <w:sz w:val="24"/>
          <w:szCs w:val="24"/>
        </w:rPr>
        <w:t xml:space="preserve"> </w:t>
      </w:r>
      <w:r w:rsidRPr="00681E6F">
        <w:rPr>
          <w:rStyle w:val="styleswordwithsynonyms8m9z7"/>
          <w:rFonts w:asciiTheme="majorBidi" w:hAnsiTheme="majorBidi" w:cstheme="majorBidi"/>
          <w:spacing w:val="2"/>
          <w:sz w:val="24"/>
          <w:szCs w:val="24"/>
        </w:rPr>
        <w:t>peraturan</w:t>
      </w:r>
      <w:r w:rsidRPr="00681E6F">
        <w:rPr>
          <w:rFonts w:asciiTheme="majorBidi" w:hAnsiTheme="majorBidi" w:cstheme="majorBidi"/>
          <w:spacing w:val="2"/>
          <w:sz w:val="24"/>
          <w:szCs w:val="24"/>
        </w:rPr>
        <w:t xml:space="preserve"> perundang-undangan. Kedua </w:t>
      </w:r>
      <w:r w:rsidRPr="00681E6F">
        <w:rPr>
          <w:rStyle w:val="styleswordwithsynonyms8m9z7"/>
          <w:rFonts w:asciiTheme="majorBidi" w:hAnsiTheme="majorBidi" w:cstheme="majorBidi"/>
          <w:spacing w:val="2"/>
          <w:sz w:val="24"/>
          <w:szCs w:val="24"/>
        </w:rPr>
        <w:t>prinsip</w:t>
      </w:r>
      <w:r w:rsidRPr="00681E6F">
        <w:rPr>
          <w:rFonts w:asciiTheme="majorBidi" w:hAnsiTheme="majorBidi" w:cstheme="majorBidi"/>
          <w:spacing w:val="2"/>
          <w:sz w:val="24"/>
          <w:szCs w:val="24"/>
        </w:rPr>
        <w:t xml:space="preserve"> ini </w:t>
      </w:r>
      <w:r w:rsidRPr="00681E6F">
        <w:rPr>
          <w:rStyle w:val="styleswordwithsynonyms8m9z7"/>
          <w:rFonts w:asciiTheme="majorBidi" w:hAnsiTheme="majorBidi" w:cstheme="majorBidi"/>
          <w:spacing w:val="2"/>
          <w:sz w:val="24"/>
          <w:szCs w:val="24"/>
        </w:rPr>
        <w:t>merupakan</w:t>
      </w:r>
      <w:r w:rsidRPr="00681E6F">
        <w:rPr>
          <w:rFonts w:asciiTheme="majorBidi" w:hAnsiTheme="majorBidi" w:cstheme="majorBidi"/>
          <w:spacing w:val="2"/>
          <w:sz w:val="24"/>
          <w:szCs w:val="24"/>
        </w:rPr>
        <w:t xml:space="preserve"> </w:t>
      </w:r>
      <w:r w:rsidRPr="00681E6F">
        <w:rPr>
          <w:rStyle w:val="styleswordwithsynonyms8m9z7"/>
          <w:rFonts w:asciiTheme="majorBidi" w:hAnsiTheme="majorBidi" w:cstheme="majorBidi"/>
          <w:spacing w:val="2"/>
          <w:sz w:val="24"/>
          <w:szCs w:val="24"/>
        </w:rPr>
        <w:t>pedoman</w:t>
      </w:r>
      <w:r w:rsidRPr="00681E6F">
        <w:rPr>
          <w:rFonts w:asciiTheme="majorBidi" w:hAnsiTheme="majorBidi" w:cstheme="majorBidi"/>
          <w:spacing w:val="2"/>
          <w:sz w:val="24"/>
          <w:szCs w:val="24"/>
        </w:rPr>
        <w:t xml:space="preserve"> </w:t>
      </w:r>
      <w:r w:rsidRPr="00681E6F">
        <w:rPr>
          <w:rStyle w:val="styleswordwithsynonyms8m9z7"/>
          <w:rFonts w:asciiTheme="majorBidi" w:hAnsiTheme="majorBidi" w:cstheme="majorBidi"/>
          <w:spacing w:val="2"/>
          <w:sz w:val="24"/>
          <w:szCs w:val="24"/>
        </w:rPr>
        <w:t>yang</w:t>
      </w:r>
      <w:r w:rsidRPr="00681E6F">
        <w:rPr>
          <w:rFonts w:asciiTheme="majorBidi" w:hAnsiTheme="majorBidi" w:cstheme="majorBidi"/>
          <w:spacing w:val="2"/>
          <w:sz w:val="24"/>
          <w:szCs w:val="24"/>
        </w:rPr>
        <w:t xml:space="preserve"> digunakan </w:t>
      </w:r>
      <w:r w:rsidRPr="00681E6F">
        <w:rPr>
          <w:rStyle w:val="styleswordwithsynonyms8m9z7"/>
          <w:rFonts w:asciiTheme="majorBidi" w:hAnsiTheme="majorBidi" w:cstheme="majorBidi"/>
          <w:spacing w:val="2"/>
          <w:sz w:val="24"/>
          <w:szCs w:val="24"/>
        </w:rPr>
        <w:t>oleh</w:t>
      </w:r>
      <w:r w:rsidRPr="00681E6F">
        <w:rPr>
          <w:rFonts w:asciiTheme="majorBidi" w:hAnsiTheme="majorBidi" w:cstheme="majorBidi"/>
          <w:spacing w:val="2"/>
          <w:sz w:val="24"/>
          <w:szCs w:val="24"/>
        </w:rPr>
        <w:t xml:space="preserve"> </w:t>
      </w:r>
      <w:r w:rsidRPr="00681E6F">
        <w:rPr>
          <w:rStyle w:val="styleswordwithsynonyms8m9z7"/>
          <w:rFonts w:asciiTheme="majorBidi" w:hAnsiTheme="majorBidi" w:cstheme="majorBidi"/>
          <w:spacing w:val="2"/>
          <w:sz w:val="24"/>
          <w:szCs w:val="24"/>
        </w:rPr>
        <w:t>legislator</w:t>
      </w:r>
      <w:r w:rsidRPr="00681E6F">
        <w:rPr>
          <w:rFonts w:asciiTheme="majorBidi" w:hAnsiTheme="majorBidi" w:cstheme="majorBidi"/>
          <w:spacing w:val="2"/>
          <w:sz w:val="24"/>
          <w:szCs w:val="24"/>
        </w:rPr>
        <w:t xml:space="preserve">. Kedua </w:t>
      </w:r>
      <w:r w:rsidRPr="00681E6F">
        <w:rPr>
          <w:rStyle w:val="styleswordwithsynonyms8m9z7"/>
          <w:rFonts w:asciiTheme="majorBidi" w:hAnsiTheme="majorBidi" w:cstheme="majorBidi"/>
          <w:spacing w:val="2"/>
          <w:sz w:val="24"/>
          <w:szCs w:val="24"/>
        </w:rPr>
        <w:t>prinsip</w:t>
      </w:r>
      <w:r w:rsidRPr="00681E6F">
        <w:rPr>
          <w:rFonts w:asciiTheme="majorBidi" w:hAnsiTheme="majorBidi" w:cstheme="majorBidi"/>
          <w:spacing w:val="2"/>
          <w:sz w:val="24"/>
          <w:szCs w:val="24"/>
        </w:rPr>
        <w:t xml:space="preserve"> ini </w:t>
      </w:r>
      <w:r w:rsidRPr="00681E6F">
        <w:rPr>
          <w:rStyle w:val="styleswordwithsynonyms8m9z7"/>
          <w:rFonts w:asciiTheme="majorBidi" w:hAnsiTheme="majorBidi" w:cstheme="majorBidi"/>
          <w:spacing w:val="2"/>
          <w:sz w:val="24"/>
          <w:szCs w:val="24"/>
        </w:rPr>
        <w:t>adalah</w:t>
      </w:r>
      <w:r w:rsidRPr="00681E6F">
        <w:rPr>
          <w:rFonts w:asciiTheme="majorBidi" w:hAnsiTheme="majorBidi" w:cstheme="majorBidi"/>
          <w:spacing w:val="2"/>
          <w:sz w:val="24"/>
          <w:szCs w:val="24"/>
        </w:rPr>
        <w:t xml:space="preserve"> </w:t>
      </w:r>
      <w:r w:rsidRPr="00681E6F">
        <w:rPr>
          <w:rStyle w:val="styleswordwithsynonyms8m9z7"/>
          <w:rFonts w:asciiTheme="majorBidi" w:hAnsiTheme="majorBidi" w:cstheme="majorBidi"/>
          <w:spacing w:val="2"/>
          <w:sz w:val="24"/>
          <w:szCs w:val="24"/>
        </w:rPr>
        <w:t>pedoman</w:t>
      </w:r>
      <w:r w:rsidRPr="00681E6F">
        <w:rPr>
          <w:rFonts w:asciiTheme="majorBidi" w:hAnsiTheme="majorBidi" w:cstheme="majorBidi"/>
          <w:spacing w:val="2"/>
          <w:sz w:val="24"/>
          <w:szCs w:val="24"/>
        </w:rPr>
        <w:t xml:space="preserve"> </w:t>
      </w:r>
      <w:r w:rsidRPr="00681E6F">
        <w:rPr>
          <w:rStyle w:val="styleswordwithsynonyms8m9z7"/>
          <w:rFonts w:asciiTheme="majorBidi" w:hAnsiTheme="majorBidi" w:cstheme="majorBidi"/>
          <w:spacing w:val="2"/>
          <w:sz w:val="24"/>
          <w:szCs w:val="24"/>
        </w:rPr>
        <w:t>yang</w:t>
      </w:r>
      <w:r w:rsidRPr="00681E6F">
        <w:rPr>
          <w:rFonts w:asciiTheme="majorBidi" w:hAnsiTheme="majorBidi" w:cstheme="majorBidi"/>
          <w:spacing w:val="2"/>
          <w:sz w:val="24"/>
          <w:szCs w:val="24"/>
        </w:rPr>
        <w:t xml:space="preserve"> digunakan </w:t>
      </w:r>
      <w:r w:rsidRPr="00681E6F">
        <w:rPr>
          <w:rStyle w:val="styleswordwithsynonyms8m9z7"/>
          <w:rFonts w:asciiTheme="majorBidi" w:hAnsiTheme="majorBidi" w:cstheme="majorBidi"/>
          <w:spacing w:val="2"/>
          <w:sz w:val="24"/>
          <w:szCs w:val="24"/>
        </w:rPr>
        <w:t>legislator</w:t>
      </w:r>
      <w:r w:rsidRPr="00681E6F">
        <w:rPr>
          <w:rFonts w:asciiTheme="majorBidi" w:hAnsiTheme="majorBidi" w:cstheme="majorBidi"/>
          <w:spacing w:val="2"/>
          <w:sz w:val="24"/>
          <w:szCs w:val="24"/>
        </w:rPr>
        <w:t xml:space="preserve"> </w:t>
      </w:r>
      <w:r w:rsidRPr="00681E6F">
        <w:rPr>
          <w:rStyle w:val="styleswordwithsynonyms8m9z7"/>
          <w:rFonts w:asciiTheme="majorBidi" w:hAnsiTheme="majorBidi" w:cstheme="majorBidi"/>
          <w:spacing w:val="2"/>
          <w:sz w:val="24"/>
          <w:szCs w:val="24"/>
        </w:rPr>
        <w:t>saat</w:t>
      </w:r>
      <w:r w:rsidRPr="00681E6F">
        <w:rPr>
          <w:rFonts w:asciiTheme="majorBidi" w:hAnsiTheme="majorBidi" w:cstheme="majorBidi"/>
          <w:spacing w:val="2"/>
          <w:sz w:val="24"/>
          <w:szCs w:val="24"/>
        </w:rPr>
        <w:t xml:space="preserve"> </w:t>
      </w:r>
      <w:r w:rsidRPr="00681E6F">
        <w:rPr>
          <w:rStyle w:val="styleswordwithsynonyms8m9z7"/>
          <w:rFonts w:asciiTheme="majorBidi" w:hAnsiTheme="majorBidi" w:cstheme="majorBidi"/>
          <w:spacing w:val="2"/>
          <w:sz w:val="24"/>
          <w:szCs w:val="24"/>
        </w:rPr>
        <w:t>menentukan</w:t>
      </w:r>
      <w:r w:rsidRPr="00681E6F">
        <w:rPr>
          <w:rFonts w:asciiTheme="majorBidi" w:hAnsiTheme="majorBidi" w:cstheme="majorBidi"/>
          <w:spacing w:val="2"/>
          <w:sz w:val="24"/>
          <w:szCs w:val="24"/>
        </w:rPr>
        <w:t xml:space="preserve"> </w:t>
      </w:r>
      <w:r w:rsidRPr="00681E6F">
        <w:rPr>
          <w:rStyle w:val="styleswordwithsynonyms8m9z7"/>
          <w:rFonts w:asciiTheme="majorBidi" w:hAnsiTheme="majorBidi" w:cstheme="majorBidi"/>
          <w:spacing w:val="2"/>
          <w:sz w:val="24"/>
          <w:szCs w:val="24"/>
        </w:rPr>
        <w:t>hukuman</w:t>
      </w:r>
      <w:r w:rsidRPr="00681E6F">
        <w:rPr>
          <w:rFonts w:asciiTheme="majorBidi" w:hAnsiTheme="majorBidi" w:cstheme="majorBidi"/>
          <w:spacing w:val="2"/>
          <w:sz w:val="24"/>
          <w:szCs w:val="24"/>
        </w:rPr>
        <w:t xml:space="preserve"> </w:t>
      </w:r>
      <w:r w:rsidRPr="00681E6F">
        <w:rPr>
          <w:rStyle w:val="styleswordwithsynonyms8m9z7"/>
          <w:rFonts w:asciiTheme="majorBidi" w:hAnsiTheme="majorBidi" w:cstheme="majorBidi"/>
          <w:spacing w:val="2"/>
          <w:sz w:val="24"/>
          <w:szCs w:val="24"/>
        </w:rPr>
        <w:t>atas</w:t>
      </w:r>
      <w:r w:rsidRPr="00681E6F">
        <w:rPr>
          <w:rFonts w:asciiTheme="majorBidi" w:hAnsiTheme="majorBidi" w:cstheme="majorBidi"/>
          <w:spacing w:val="2"/>
          <w:sz w:val="24"/>
          <w:szCs w:val="24"/>
        </w:rPr>
        <w:t xml:space="preserve"> </w:t>
      </w:r>
      <w:r w:rsidRPr="00681E6F">
        <w:rPr>
          <w:rStyle w:val="styleswordwithsynonyms8m9z7"/>
          <w:rFonts w:asciiTheme="majorBidi" w:hAnsiTheme="majorBidi" w:cstheme="majorBidi"/>
          <w:spacing w:val="2"/>
          <w:sz w:val="24"/>
          <w:szCs w:val="24"/>
        </w:rPr>
        <w:t>perilaku</w:t>
      </w:r>
      <w:r>
        <w:rPr>
          <w:rStyle w:val="CharacterStyle2"/>
          <w:rFonts w:asciiTheme="majorBidi" w:hAnsiTheme="majorBidi" w:cstheme="majorBidi"/>
          <w:spacing w:val="-3"/>
          <w:w w:val="110"/>
          <w:sz w:val="24"/>
          <w:szCs w:val="24"/>
          <w:lang w:val="sv-SE"/>
        </w:rPr>
        <w:t xml:space="preserve">. </w:t>
      </w:r>
      <w:r w:rsidR="005E049B" w:rsidRPr="00681E6F">
        <w:rPr>
          <w:rStyle w:val="CharacterStyle2"/>
          <w:rFonts w:asciiTheme="majorBidi" w:hAnsiTheme="majorBidi" w:cstheme="majorBidi"/>
          <w:spacing w:val="-8"/>
          <w:w w:val="110"/>
          <w:sz w:val="24"/>
          <w:szCs w:val="24"/>
          <w:lang w:val="sv-SE"/>
        </w:rPr>
        <w:t>Untuk menentukan perbuatan tersebut sebagai</w:t>
      </w:r>
      <w:r w:rsidR="005E049B" w:rsidRPr="00681E6F">
        <w:rPr>
          <w:rStyle w:val="CharacterStyle2"/>
          <w:spacing w:val="-8"/>
          <w:w w:val="110"/>
          <w:sz w:val="24"/>
          <w:szCs w:val="24"/>
          <w:lang w:val="sv-SE"/>
        </w:rPr>
        <w:t xml:space="preserve"> </w:t>
      </w:r>
      <w:r w:rsidR="005E049B" w:rsidRPr="005E049B">
        <w:rPr>
          <w:rStyle w:val="CharacterStyle2"/>
          <w:spacing w:val="-8"/>
          <w:w w:val="110"/>
          <w:sz w:val="24"/>
          <w:szCs w:val="24"/>
          <w:lang w:val="sv-SE"/>
        </w:rPr>
        <w:t xml:space="preserve">tindak pidana, ada hal-hal yang perlu diperhatikan sebelum memberikan ancaman pidana. </w:t>
      </w:r>
      <w:r w:rsidR="005E049B" w:rsidRPr="005E049B">
        <w:rPr>
          <w:rStyle w:val="CharacterStyle2"/>
          <w:spacing w:val="-4"/>
          <w:w w:val="110"/>
          <w:sz w:val="24"/>
          <w:szCs w:val="24"/>
          <w:lang w:val="sv-SE"/>
        </w:rPr>
        <w:t xml:space="preserve">Menurut </w:t>
      </w:r>
      <w:r w:rsidR="005E049B" w:rsidRPr="005E049B">
        <w:rPr>
          <w:rStyle w:val="CharacterStyle2"/>
          <w:bCs/>
          <w:spacing w:val="-4"/>
          <w:w w:val="105"/>
          <w:sz w:val="24"/>
          <w:szCs w:val="24"/>
          <w:lang w:val="sv-SE"/>
        </w:rPr>
        <w:t>Soedarto,</w:t>
      </w:r>
      <w:r w:rsidR="005E049B" w:rsidRPr="005E049B">
        <w:rPr>
          <w:rStyle w:val="CharacterStyle2"/>
          <w:spacing w:val="-4"/>
          <w:w w:val="110"/>
          <w:sz w:val="24"/>
          <w:szCs w:val="24"/>
          <w:lang w:val="sv-SE"/>
        </w:rPr>
        <w:t xml:space="preserve"> hal-hal yang harus diperhatikan oleh pembentuk </w:t>
      </w:r>
      <w:r w:rsidR="005E049B" w:rsidRPr="005E049B">
        <w:rPr>
          <w:rStyle w:val="CharacterStyle2"/>
          <w:spacing w:val="-12"/>
          <w:w w:val="110"/>
          <w:sz w:val="24"/>
          <w:szCs w:val="24"/>
          <w:lang w:val="sv-SE"/>
        </w:rPr>
        <w:t xml:space="preserve">Undang-undang sebelum merumuskan atau menetapkan ancaman pidana </w:t>
      </w:r>
      <w:r w:rsidR="005E049B" w:rsidRPr="005E049B">
        <w:rPr>
          <w:rStyle w:val="CharacterStyle2"/>
          <w:spacing w:val="-14"/>
          <w:w w:val="110"/>
          <w:sz w:val="24"/>
          <w:szCs w:val="24"/>
          <w:lang w:val="sv-SE"/>
        </w:rPr>
        <w:t>meliputi empat hal yaitu:</w:t>
      </w:r>
      <w:r w:rsidR="005E049B" w:rsidRPr="005E049B">
        <w:rPr>
          <w:rStyle w:val="FootnoteReference"/>
          <w:spacing w:val="-14"/>
          <w:w w:val="110"/>
          <w:sz w:val="24"/>
          <w:szCs w:val="24"/>
          <w:lang w:val="sv-SE"/>
        </w:rPr>
        <w:footnoteReference w:id="15"/>
      </w:r>
    </w:p>
    <w:p w:rsidR="005E049B" w:rsidRPr="005E049B" w:rsidRDefault="005E049B" w:rsidP="00B72103">
      <w:pPr>
        <w:pStyle w:val="Style41"/>
        <w:numPr>
          <w:ilvl w:val="0"/>
          <w:numId w:val="21"/>
        </w:numPr>
        <w:tabs>
          <w:tab w:val="clear" w:pos="2268"/>
          <w:tab w:val="num" w:pos="426"/>
        </w:tabs>
        <w:kinsoku w:val="0"/>
        <w:autoSpaceDE/>
        <w:autoSpaceDN/>
        <w:spacing w:before="0" w:line="360" w:lineRule="auto"/>
        <w:ind w:hanging="2700"/>
        <w:jc w:val="both"/>
        <w:rPr>
          <w:rStyle w:val="CharacterStyle3"/>
          <w:w w:val="110"/>
        </w:rPr>
      </w:pPr>
      <w:r w:rsidRPr="005E049B">
        <w:rPr>
          <w:rStyle w:val="CharacterStyle3"/>
          <w:w w:val="110"/>
        </w:rPr>
        <w:t>tujuan hukum pidana</w:t>
      </w:r>
    </w:p>
    <w:p w:rsidR="005E049B" w:rsidRPr="005E049B" w:rsidRDefault="005E049B" w:rsidP="00B72103">
      <w:pPr>
        <w:pStyle w:val="Style41"/>
        <w:numPr>
          <w:ilvl w:val="0"/>
          <w:numId w:val="21"/>
        </w:numPr>
        <w:tabs>
          <w:tab w:val="clear" w:pos="2268"/>
          <w:tab w:val="num" w:pos="426"/>
        </w:tabs>
        <w:kinsoku w:val="0"/>
        <w:autoSpaceDE/>
        <w:autoSpaceDN/>
        <w:spacing w:before="0" w:line="360" w:lineRule="auto"/>
        <w:ind w:hanging="2700"/>
        <w:jc w:val="both"/>
        <w:rPr>
          <w:rStyle w:val="CharacterStyle3"/>
          <w:spacing w:val="-4"/>
          <w:w w:val="110"/>
        </w:rPr>
      </w:pPr>
      <w:r w:rsidRPr="005E049B">
        <w:rPr>
          <w:rStyle w:val="CharacterStyle3"/>
          <w:spacing w:val="-4"/>
          <w:w w:val="110"/>
        </w:rPr>
        <w:t>penetapan perbuatan yang tidak dikehendaki</w:t>
      </w:r>
    </w:p>
    <w:p w:rsidR="005E049B" w:rsidRPr="005E049B" w:rsidRDefault="005E049B" w:rsidP="00B72103">
      <w:pPr>
        <w:pStyle w:val="Style41"/>
        <w:numPr>
          <w:ilvl w:val="0"/>
          <w:numId w:val="21"/>
        </w:numPr>
        <w:tabs>
          <w:tab w:val="clear" w:pos="2268"/>
          <w:tab w:val="num" w:pos="426"/>
        </w:tabs>
        <w:kinsoku w:val="0"/>
        <w:autoSpaceDE/>
        <w:autoSpaceDN/>
        <w:spacing w:before="0" w:line="360" w:lineRule="auto"/>
        <w:ind w:hanging="2700"/>
        <w:jc w:val="both"/>
        <w:rPr>
          <w:rStyle w:val="CharacterStyle3"/>
          <w:spacing w:val="-4"/>
          <w:w w:val="110"/>
          <w:lang w:val="es-ES"/>
        </w:rPr>
      </w:pPr>
      <w:r w:rsidRPr="005E049B">
        <w:rPr>
          <w:rStyle w:val="CharacterStyle3"/>
          <w:spacing w:val="-4"/>
          <w:w w:val="110"/>
          <w:lang w:val="es-ES"/>
        </w:rPr>
        <w:t>perbandingan antara sarana dan hasil;dan</w:t>
      </w:r>
    </w:p>
    <w:p w:rsidR="005E049B" w:rsidRPr="005E049B" w:rsidRDefault="005E049B" w:rsidP="00B72103">
      <w:pPr>
        <w:pStyle w:val="Style41"/>
        <w:numPr>
          <w:ilvl w:val="0"/>
          <w:numId w:val="21"/>
        </w:numPr>
        <w:tabs>
          <w:tab w:val="clear" w:pos="2268"/>
          <w:tab w:val="num" w:pos="426"/>
        </w:tabs>
        <w:kinsoku w:val="0"/>
        <w:autoSpaceDE/>
        <w:autoSpaceDN/>
        <w:spacing w:before="0" w:line="360" w:lineRule="auto"/>
        <w:ind w:hanging="2700"/>
        <w:jc w:val="both"/>
        <w:rPr>
          <w:rStyle w:val="CharacterStyle3"/>
          <w:spacing w:val="-2"/>
          <w:w w:val="110"/>
        </w:rPr>
      </w:pPr>
      <w:r w:rsidRPr="005E049B">
        <w:rPr>
          <w:rStyle w:val="CharacterStyle3"/>
          <w:spacing w:val="-2"/>
          <w:w w:val="110"/>
        </w:rPr>
        <w:t>kemampuan badan penegak hukum.</w:t>
      </w:r>
    </w:p>
    <w:p w:rsidR="005E049B" w:rsidRPr="00B72103" w:rsidRDefault="005E049B" w:rsidP="00B72103">
      <w:pPr>
        <w:pStyle w:val="Style42"/>
        <w:kinsoku w:val="0"/>
        <w:autoSpaceDE/>
        <w:autoSpaceDN/>
        <w:spacing w:line="360" w:lineRule="auto"/>
        <w:ind w:left="0"/>
        <w:rPr>
          <w:rStyle w:val="CharacterStyle3"/>
          <w:spacing w:val="-8"/>
          <w:w w:val="110"/>
        </w:rPr>
      </w:pPr>
      <w:r w:rsidRPr="005E049B">
        <w:rPr>
          <w:rStyle w:val="CharacterStyle3"/>
          <w:spacing w:val="-3"/>
          <w:w w:val="110"/>
        </w:rPr>
        <w:t>Berdasarkan pendapat di atas dalam membentuk perundang</w:t>
      </w:r>
      <w:r w:rsidRPr="005E049B">
        <w:rPr>
          <w:rStyle w:val="CharacterStyle3"/>
          <w:spacing w:val="-3"/>
          <w:w w:val="110"/>
        </w:rPr>
        <w:softHyphen/>
      </w:r>
      <w:r w:rsidRPr="005E049B">
        <w:rPr>
          <w:rStyle w:val="CharacterStyle3"/>
          <w:spacing w:val="-5"/>
          <w:w w:val="110"/>
        </w:rPr>
        <w:t xml:space="preserve">undangan, hendaklah pembentuk undang-undang memperhatikan hal </w:t>
      </w:r>
      <w:r w:rsidRPr="005E049B">
        <w:rPr>
          <w:rStyle w:val="CharacterStyle3"/>
          <w:spacing w:val="-11"/>
          <w:w w:val="110"/>
        </w:rPr>
        <w:t xml:space="preserve">tersebut, begitupula di dalam merumuskan dan menetapkan sanksi pidana </w:t>
      </w:r>
      <w:r w:rsidRPr="005E049B">
        <w:rPr>
          <w:rStyle w:val="CharacterStyle3"/>
          <w:spacing w:val="-8"/>
          <w:w w:val="110"/>
        </w:rPr>
        <w:t>pada Undang-undang No. 7 Tahun 1974 tentang Penertiban Perjudian.</w:t>
      </w:r>
      <w:r w:rsidR="00B72103">
        <w:rPr>
          <w:rStyle w:val="CharacterStyle3"/>
          <w:spacing w:val="-8"/>
          <w:w w:val="110"/>
        </w:rPr>
        <w:t xml:space="preserve"> Berkaitan dengan </w:t>
      </w:r>
      <w:r w:rsidRPr="005E049B">
        <w:rPr>
          <w:rStyle w:val="CharacterStyle3"/>
          <w:spacing w:val="-5"/>
          <w:w w:val="110"/>
        </w:rPr>
        <w:t xml:space="preserve">kualifikasi suatu perbuatan dapat dikatakan sebagai </w:t>
      </w:r>
      <w:r w:rsidRPr="005E049B">
        <w:rPr>
          <w:rStyle w:val="CharacterStyle3"/>
          <w:spacing w:val="-4"/>
          <w:w w:val="110"/>
        </w:rPr>
        <w:t xml:space="preserve">tindak pidana perjudian, akan terkait dengan sistem selama ini yang </w:t>
      </w:r>
      <w:r w:rsidRPr="005E049B">
        <w:rPr>
          <w:rStyle w:val="CharacterStyle3"/>
          <w:spacing w:val="-5"/>
          <w:w w:val="110"/>
        </w:rPr>
        <w:t xml:space="preserve">berlaku. Sistem KUHP masih membedakan kualifikasi tindak pidana </w:t>
      </w:r>
      <w:r w:rsidRPr="005E049B">
        <w:rPr>
          <w:rStyle w:val="CharacterStyle3"/>
          <w:spacing w:val="-10"/>
          <w:w w:val="110"/>
        </w:rPr>
        <w:t>berupa kejahatan dan pelanggaran.</w:t>
      </w:r>
    </w:p>
    <w:p w:rsidR="005E049B" w:rsidRPr="005E049B" w:rsidRDefault="005E049B" w:rsidP="005E049B">
      <w:pPr>
        <w:pStyle w:val="Style1"/>
        <w:kinsoku w:val="0"/>
        <w:autoSpaceDE/>
        <w:autoSpaceDN/>
        <w:adjustRightInd/>
        <w:spacing w:line="360" w:lineRule="auto"/>
        <w:ind w:firstLine="720"/>
        <w:jc w:val="both"/>
        <w:rPr>
          <w:rStyle w:val="CharacterStyle2"/>
          <w:spacing w:val="-10"/>
          <w:w w:val="110"/>
          <w:sz w:val="24"/>
          <w:szCs w:val="24"/>
        </w:rPr>
      </w:pPr>
      <w:r w:rsidRPr="005E049B">
        <w:rPr>
          <w:rStyle w:val="CharacterStyle2"/>
          <w:spacing w:val="-8"/>
          <w:w w:val="110"/>
          <w:sz w:val="24"/>
          <w:szCs w:val="24"/>
        </w:rPr>
        <w:t xml:space="preserve">Menurut penjelasan </w:t>
      </w:r>
      <w:r w:rsidRPr="005E049B">
        <w:rPr>
          <w:rStyle w:val="CharacterStyle2"/>
          <w:i/>
          <w:iCs/>
          <w:spacing w:val="-8"/>
          <w:w w:val="105"/>
          <w:sz w:val="24"/>
          <w:szCs w:val="24"/>
        </w:rPr>
        <w:t xml:space="preserve">Memorie van Toelichting </w:t>
      </w:r>
      <w:r w:rsidRPr="005E049B">
        <w:rPr>
          <w:rStyle w:val="CharacterStyle2"/>
          <w:spacing w:val="-8"/>
          <w:w w:val="110"/>
          <w:sz w:val="24"/>
          <w:szCs w:val="24"/>
        </w:rPr>
        <w:t xml:space="preserve">(MvT) pembagian </w:t>
      </w:r>
      <w:r w:rsidRPr="005E049B">
        <w:rPr>
          <w:rStyle w:val="CharacterStyle2"/>
          <w:spacing w:val="-9"/>
          <w:w w:val="110"/>
          <w:sz w:val="24"/>
          <w:szCs w:val="24"/>
        </w:rPr>
        <w:t xml:space="preserve">tindak pidana menjadi kejahatan dan pelanggaran sebenarnya didasarkan </w:t>
      </w:r>
      <w:r w:rsidRPr="005E049B">
        <w:rPr>
          <w:rStyle w:val="CharacterStyle2"/>
          <w:spacing w:val="-6"/>
          <w:w w:val="110"/>
          <w:sz w:val="24"/>
          <w:szCs w:val="24"/>
        </w:rPr>
        <w:t xml:space="preserve">pada perbedaaan yang prinsipil. Dikatakan ada kejahatan adalah </w:t>
      </w:r>
      <w:r w:rsidRPr="005E049B">
        <w:rPr>
          <w:rStyle w:val="CharacterStyle2"/>
          <w:i/>
          <w:iCs/>
          <w:spacing w:val="-6"/>
          <w:w w:val="105"/>
          <w:sz w:val="24"/>
          <w:szCs w:val="24"/>
        </w:rPr>
        <w:t xml:space="preserve">recht </w:t>
      </w:r>
      <w:r w:rsidRPr="005E049B">
        <w:rPr>
          <w:rStyle w:val="CharacterStyle2"/>
          <w:i/>
          <w:iCs/>
          <w:spacing w:val="-13"/>
          <w:w w:val="105"/>
          <w:sz w:val="24"/>
          <w:szCs w:val="24"/>
        </w:rPr>
        <w:t xml:space="preserve">delicten, </w:t>
      </w:r>
      <w:r w:rsidRPr="005E049B">
        <w:rPr>
          <w:rStyle w:val="CharacterStyle2"/>
          <w:spacing w:val="-13"/>
          <w:w w:val="110"/>
          <w:sz w:val="24"/>
          <w:szCs w:val="24"/>
        </w:rPr>
        <w:t xml:space="preserve">yaitu perbuatan-perbuatan yang meskipun tidak dikaitkan dengan </w:t>
      </w:r>
      <w:r w:rsidRPr="005E049B">
        <w:rPr>
          <w:rStyle w:val="CharacterStyle2"/>
          <w:spacing w:val="-12"/>
          <w:w w:val="110"/>
          <w:sz w:val="24"/>
          <w:szCs w:val="24"/>
        </w:rPr>
        <w:t xml:space="preserve">undang-undang sebagai perbuatan pidana telah dirasakan </w:t>
      </w:r>
      <w:r w:rsidRPr="005E049B">
        <w:rPr>
          <w:rStyle w:val="CharacterStyle2"/>
          <w:i/>
          <w:iCs/>
          <w:spacing w:val="-12"/>
          <w:w w:val="105"/>
          <w:sz w:val="24"/>
          <w:szCs w:val="24"/>
        </w:rPr>
        <w:t xml:space="preserve">onrecht, </w:t>
      </w:r>
      <w:r w:rsidRPr="005E049B">
        <w:rPr>
          <w:rStyle w:val="CharacterStyle2"/>
          <w:spacing w:val="-12"/>
          <w:w w:val="110"/>
          <w:sz w:val="24"/>
          <w:szCs w:val="24"/>
        </w:rPr>
        <w:t xml:space="preserve">sebagai </w:t>
      </w:r>
      <w:r w:rsidRPr="005E049B">
        <w:rPr>
          <w:rStyle w:val="CharacterStyle2"/>
          <w:spacing w:val="-6"/>
          <w:w w:val="110"/>
          <w:sz w:val="24"/>
          <w:szCs w:val="24"/>
        </w:rPr>
        <w:t xml:space="preserve">perbuatan yang bertentangan dengan tata hukum. Pelanggaran adalah </w:t>
      </w:r>
      <w:r w:rsidRPr="005E049B">
        <w:rPr>
          <w:rStyle w:val="CharacterStyle2"/>
          <w:i/>
          <w:iCs/>
          <w:spacing w:val="-8"/>
          <w:w w:val="105"/>
          <w:sz w:val="24"/>
          <w:szCs w:val="24"/>
        </w:rPr>
        <w:t xml:space="preserve">wetsdelichten </w:t>
      </w:r>
      <w:r w:rsidRPr="005E049B">
        <w:rPr>
          <w:rStyle w:val="CharacterStyle2"/>
          <w:spacing w:val="-8"/>
          <w:w w:val="110"/>
          <w:sz w:val="24"/>
          <w:szCs w:val="24"/>
        </w:rPr>
        <w:t xml:space="preserve">yaitu suatu perbuatan yang sifat melawan hukumnya baru </w:t>
      </w:r>
      <w:r w:rsidRPr="005E049B">
        <w:rPr>
          <w:rStyle w:val="CharacterStyle2"/>
          <w:spacing w:val="-10"/>
          <w:w w:val="110"/>
          <w:sz w:val="24"/>
          <w:szCs w:val="24"/>
        </w:rPr>
        <w:t xml:space="preserve">dapat diketahui setelah ada </w:t>
      </w:r>
      <w:r w:rsidRPr="005E049B">
        <w:rPr>
          <w:rStyle w:val="CharacterStyle2"/>
          <w:i/>
          <w:iCs/>
          <w:spacing w:val="-10"/>
          <w:w w:val="105"/>
          <w:sz w:val="24"/>
          <w:szCs w:val="24"/>
        </w:rPr>
        <w:t xml:space="preserve">wet </w:t>
      </w:r>
      <w:r w:rsidRPr="005E049B">
        <w:rPr>
          <w:rStyle w:val="CharacterStyle2"/>
          <w:spacing w:val="-10"/>
          <w:w w:val="110"/>
          <w:sz w:val="24"/>
          <w:szCs w:val="24"/>
        </w:rPr>
        <w:t>yang menentukan demikian.</w:t>
      </w:r>
      <w:r w:rsidRPr="005E049B">
        <w:rPr>
          <w:rStyle w:val="FootnoteReference"/>
          <w:spacing w:val="-10"/>
          <w:w w:val="110"/>
          <w:sz w:val="24"/>
          <w:szCs w:val="24"/>
        </w:rPr>
        <w:footnoteReference w:id="16"/>
      </w:r>
      <w:r w:rsidRPr="005E049B">
        <w:rPr>
          <w:rStyle w:val="CharacterStyle2"/>
          <w:spacing w:val="-10"/>
          <w:w w:val="110"/>
          <w:sz w:val="24"/>
          <w:szCs w:val="24"/>
        </w:rPr>
        <w:t xml:space="preserve"> Dengan adanya pengaruh dari pembagian </w:t>
      </w:r>
      <w:r w:rsidRPr="005E049B">
        <w:rPr>
          <w:rStyle w:val="CharacterStyle2"/>
          <w:i/>
          <w:iCs/>
          <w:spacing w:val="-10"/>
          <w:w w:val="105"/>
          <w:sz w:val="24"/>
          <w:szCs w:val="24"/>
        </w:rPr>
        <w:t xml:space="preserve">rechtdelicten </w:t>
      </w:r>
      <w:r w:rsidRPr="005E049B">
        <w:rPr>
          <w:rStyle w:val="CharacterStyle2"/>
          <w:spacing w:val="-10"/>
          <w:w w:val="110"/>
          <w:sz w:val="24"/>
          <w:szCs w:val="24"/>
        </w:rPr>
        <w:t xml:space="preserve">dan </w:t>
      </w:r>
      <w:r w:rsidRPr="005E049B">
        <w:rPr>
          <w:rStyle w:val="CharacterStyle2"/>
          <w:i/>
          <w:iCs/>
          <w:spacing w:val="-10"/>
          <w:w w:val="105"/>
          <w:sz w:val="24"/>
          <w:szCs w:val="24"/>
        </w:rPr>
        <w:t xml:space="preserve">wetsdelicten, </w:t>
      </w:r>
      <w:r w:rsidRPr="005E049B">
        <w:rPr>
          <w:rStyle w:val="CharacterStyle2"/>
          <w:spacing w:val="-10"/>
          <w:w w:val="110"/>
          <w:sz w:val="24"/>
          <w:szCs w:val="24"/>
        </w:rPr>
        <w:t xml:space="preserve">nampak </w:t>
      </w:r>
      <w:r w:rsidRPr="005E049B">
        <w:rPr>
          <w:rStyle w:val="CharacterStyle2"/>
          <w:spacing w:val="-12"/>
          <w:w w:val="110"/>
          <w:sz w:val="24"/>
          <w:szCs w:val="24"/>
        </w:rPr>
        <w:t xml:space="preserve">bahwa pembagian tindak pidana kejahatan dan </w:t>
      </w:r>
      <w:r w:rsidRPr="005E049B">
        <w:rPr>
          <w:rStyle w:val="CharacterStyle2"/>
          <w:spacing w:val="-12"/>
          <w:w w:val="110"/>
          <w:sz w:val="24"/>
          <w:szCs w:val="24"/>
        </w:rPr>
        <w:lastRenderedPageBreak/>
        <w:t xml:space="preserve">pelanggaran dalam sistem </w:t>
      </w:r>
      <w:r w:rsidRPr="005E049B">
        <w:rPr>
          <w:rStyle w:val="CharacterStyle2"/>
          <w:spacing w:val="-10"/>
          <w:w w:val="110"/>
          <w:sz w:val="24"/>
          <w:szCs w:val="24"/>
        </w:rPr>
        <w:t>KUHP didasarkan pada pembedaan secara kualitatif.</w:t>
      </w:r>
    </w:p>
    <w:p w:rsidR="005E049B" w:rsidRPr="007C3553" w:rsidRDefault="005E049B" w:rsidP="007C3553">
      <w:pPr>
        <w:pStyle w:val="Style18"/>
        <w:kinsoku w:val="0"/>
        <w:autoSpaceDE/>
        <w:autoSpaceDN/>
        <w:spacing w:before="0" w:line="360" w:lineRule="auto"/>
        <w:ind w:left="0"/>
        <w:rPr>
          <w:rStyle w:val="CharacterStyle2"/>
          <w:spacing w:val="-10"/>
          <w:w w:val="110"/>
          <w:sz w:val="24"/>
          <w:szCs w:val="24"/>
        </w:rPr>
      </w:pPr>
      <w:r w:rsidRPr="005E049B">
        <w:rPr>
          <w:rStyle w:val="CharacterStyle3"/>
          <w:spacing w:val="-8"/>
          <w:w w:val="110"/>
        </w:rPr>
        <w:t>Berdasarkan kebijakan formulasi dalam pembentukan Undang</w:t>
      </w:r>
      <w:r w:rsidRPr="005E049B">
        <w:rPr>
          <w:rStyle w:val="CharacterStyle3"/>
          <w:spacing w:val="-8"/>
          <w:w w:val="110"/>
        </w:rPr>
        <w:softHyphen/>
      </w:r>
      <w:r w:rsidRPr="005E049B">
        <w:rPr>
          <w:rStyle w:val="CharacterStyle3"/>
          <w:spacing w:val="-5"/>
          <w:w w:val="110"/>
        </w:rPr>
        <w:t xml:space="preserve">undang No. 7 Tahun 1974 tentang Penertiban Perjudian memberikan kualifikasi tindak pidana (kejahatan) semua delik yang dalam bidang </w:t>
      </w:r>
      <w:r w:rsidRPr="005E049B">
        <w:rPr>
          <w:rStyle w:val="CharacterStyle3"/>
          <w:spacing w:val="-7"/>
          <w:w w:val="110"/>
        </w:rPr>
        <w:t xml:space="preserve">kejahatan kesusilaan khususnya tindak pidana perjudian. Sebagaimana </w:t>
      </w:r>
      <w:r w:rsidRPr="005E049B">
        <w:rPr>
          <w:rStyle w:val="CharacterStyle3"/>
          <w:spacing w:val="-10"/>
          <w:w w:val="110"/>
        </w:rPr>
        <w:t xml:space="preserve">bunyi pasal 1 Undang-Undang No. 7 Tahun 1974 yang berbunyi: </w:t>
      </w:r>
      <w:r w:rsidRPr="005E049B">
        <w:rPr>
          <w:i/>
        </w:rPr>
        <w:t>“Menyatakan semua tindak pidana perjudian sebagai kejahatan”.</w:t>
      </w:r>
      <w:r w:rsidR="00B72103">
        <w:rPr>
          <w:rStyle w:val="CharacterStyle3"/>
          <w:spacing w:val="-10"/>
          <w:w w:val="110"/>
        </w:rPr>
        <w:t xml:space="preserve"> </w:t>
      </w:r>
      <w:r w:rsidRPr="005E049B">
        <w:rPr>
          <w:rStyle w:val="CharacterStyle3"/>
          <w:spacing w:val="-10"/>
          <w:w w:val="110"/>
          <w:lang w:val="pt-BR"/>
        </w:rPr>
        <w:t xml:space="preserve">Konsekuensi dari adanya ketentuan </w:t>
      </w:r>
      <w:r w:rsidRPr="005E049B">
        <w:rPr>
          <w:rStyle w:val="CharacterStyle3"/>
          <w:spacing w:val="-14"/>
          <w:w w:val="110"/>
          <w:lang w:val="pt-BR"/>
        </w:rPr>
        <w:t xml:space="preserve">pasal 1 UU No. 7 Tahun 1974 tersebut maka kualifikasi delik yang semula </w:t>
      </w:r>
      <w:r w:rsidRPr="005E049B">
        <w:rPr>
          <w:rStyle w:val="CharacterStyle3"/>
          <w:spacing w:val="-13"/>
          <w:w w:val="110"/>
          <w:lang w:val="pt-BR"/>
        </w:rPr>
        <w:t xml:space="preserve">ditetapkan sebagai pelanggaran berubah kualifikasinya menjadi kejahatan. </w:t>
      </w:r>
      <w:r w:rsidRPr="005E049B">
        <w:rPr>
          <w:rStyle w:val="CharacterStyle3"/>
          <w:spacing w:val="-11"/>
          <w:w w:val="110"/>
          <w:lang w:val="pt-BR"/>
        </w:rPr>
        <w:t xml:space="preserve">Dengan catatan bahwa ketentuan-ketentuan atau asas-asas umum hukum </w:t>
      </w:r>
      <w:r w:rsidRPr="005E049B">
        <w:rPr>
          <w:rStyle w:val="CharacterStyle3"/>
          <w:spacing w:val="-13"/>
          <w:w w:val="110"/>
          <w:lang w:val="pt-BR"/>
        </w:rPr>
        <w:t xml:space="preserve">pidana yang terdapat di dalam Buku I KUHP akan berlaku bagi UU No. 7 </w:t>
      </w:r>
      <w:r w:rsidRPr="005E049B">
        <w:rPr>
          <w:rStyle w:val="CharacterStyle3"/>
          <w:spacing w:val="-12"/>
          <w:w w:val="110"/>
          <w:lang w:val="pt-BR"/>
        </w:rPr>
        <w:t xml:space="preserve">Tahun 1974 karena undang-undang ini tidak menentukan lain. Walaupun </w:t>
      </w:r>
      <w:r w:rsidRPr="005E049B">
        <w:rPr>
          <w:rStyle w:val="CharacterStyle3"/>
          <w:spacing w:val="-10"/>
          <w:w w:val="110"/>
          <w:lang w:val="pt-BR"/>
        </w:rPr>
        <w:t>memang dimungkinkan untuk menentukan lain sesuai dengan Pasal 103 yang berbunyi:</w:t>
      </w:r>
      <w:r w:rsidR="00B72103">
        <w:rPr>
          <w:rStyle w:val="CharacterStyle3"/>
          <w:spacing w:val="-10"/>
          <w:w w:val="110"/>
          <w:lang w:val="pt-BR"/>
        </w:rPr>
        <w:t xml:space="preserve"> </w:t>
      </w:r>
      <w:r w:rsidRPr="005E049B">
        <w:rPr>
          <w:rStyle w:val="CharacterStyle2"/>
          <w:iCs/>
          <w:spacing w:val="-5"/>
          <w:w w:val="105"/>
          <w:sz w:val="24"/>
          <w:szCs w:val="24"/>
          <w:lang w:val="pt-BR"/>
        </w:rPr>
        <w:t xml:space="preserve">“Ketentuan-ketentuan dalam Bab I sampai dengan Bab VIII dari </w:t>
      </w:r>
      <w:r w:rsidRPr="005E049B">
        <w:rPr>
          <w:rStyle w:val="CharacterStyle2"/>
          <w:iCs/>
          <w:spacing w:val="-2"/>
          <w:w w:val="105"/>
          <w:sz w:val="24"/>
          <w:szCs w:val="24"/>
          <w:lang w:val="pt-BR"/>
        </w:rPr>
        <w:t>buku ini berlaku bagi perbuatan -perbuatan yang oleh aturan</w:t>
      </w:r>
      <w:r w:rsidRPr="005E049B">
        <w:rPr>
          <w:rStyle w:val="CharacterStyle2"/>
          <w:iCs/>
          <w:spacing w:val="-2"/>
          <w:w w:val="105"/>
          <w:sz w:val="24"/>
          <w:szCs w:val="24"/>
          <w:lang w:val="pt-BR"/>
        </w:rPr>
        <w:softHyphen/>
      </w:r>
      <w:r w:rsidRPr="005E049B">
        <w:rPr>
          <w:rStyle w:val="CharacterStyle2"/>
          <w:iCs/>
          <w:spacing w:val="-7"/>
          <w:w w:val="105"/>
          <w:sz w:val="24"/>
          <w:szCs w:val="24"/>
          <w:lang w:val="pt-BR"/>
        </w:rPr>
        <w:t xml:space="preserve">aturan dalam perundang-undangan lain diancam dengan pidana, </w:t>
      </w:r>
      <w:r w:rsidRPr="005E049B">
        <w:rPr>
          <w:rStyle w:val="CharacterStyle2"/>
          <w:iCs/>
          <w:spacing w:val="-5"/>
          <w:w w:val="105"/>
          <w:sz w:val="24"/>
          <w:szCs w:val="24"/>
          <w:lang w:val="pt-BR"/>
        </w:rPr>
        <w:t>kecuali ditentukan lain oleh undang-undang”.</w:t>
      </w:r>
      <w:r w:rsidR="003A041B">
        <w:rPr>
          <w:rStyle w:val="CharacterStyle2"/>
          <w:iCs/>
          <w:spacing w:val="-5"/>
          <w:w w:val="105"/>
          <w:sz w:val="24"/>
          <w:szCs w:val="24"/>
          <w:lang w:val="pt-BR"/>
        </w:rPr>
        <w:t xml:space="preserve"> </w:t>
      </w:r>
      <w:r w:rsidRPr="005E049B">
        <w:rPr>
          <w:rStyle w:val="CharacterStyle2"/>
          <w:spacing w:val="-7"/>
          <w:w w:val="110"/>
          <w:sz w:val="24"/>
          <w:szCs w:val="24"/>
          <w:lang w:val="pt-BR"/>
        </w:rPr>
        <w:t xml:space="preserve">Pembahasan mengenai kebijakan sanksi pidana dalam Undang-undang </w:t>
      </w:r>
      <w:r w:rsidRPr="005E049B">
        <w:rPr>
          <w:rStyle w:val="CharacterStyle2"/>
          <w:spacing w:val="-6"/>
          <w:w w:val="110"/>
          <w:sz w:val="24"/>
          <w:szCs w:val="24"/>
          <w:lang w:val="pt-BR"/>
        </w:rPr>
        <w:t xml:space="preserve">Nomor 7 Tahun 1974 Tentang Penertiban Perjudian akan meliputi, pengaturan </w:t>
      </w:r>
      <w:r w:rsidRPr="005E049B">
        <w:rPr>
          <w:rStyle w:val="CharacterStyle2"/>
          <w:spacing w:val="-8"/>
          <w:w w:val="110"/>
          <w:sz w:val="24"/>
          <w:szCs w:val="24"/>
          <w:lang w:val="pt-BR"/>
        </w:rPr>
        <w:t>jenis jenis sanksi, pengaturan bobot penjatuhan pidana.</w:t>
      </w:r>
      <w:r w:rsidRPr="005E049B">
        <w:rPr>
          <w:rStyle w:val="CharacterStyle2"/>
          <w:spacing w:val="-5"/>
          <w:w w:val="110"/>
          <w:sz w:val="24"/>
          <w:szCs w:val="24"/>
          <w:lang w:val="pt-BR"/>
        </w:rPr>
        <w:t xml:space="preserve">Khusus sistem sanksi pidana tentang tindak pidana perjudian tetap </w:t>
      </w:r>
      <w:r w:rsidRPr="005E049B">
        <w:rPr>
          <w:rStyle w:val="CharacterStyle2"/>
          <w:spacing w:val="-3"/>
          <w:w w:val="110"/>
          <w:sz w:val="24"/>
          <w:szCs w:val="24"/>
          <w:lang w:val="pt-BR"/>
        </w:rPr>
        <w:t xml:space="preserve">mengacu pada aturan umum yang terdapat dalam Pasal 10 KUHP yang </w:t>
      </w:r>
      <w:r w:rsidRPr="005E049B">
        <w:rPr>
          <w:rStyle w:val="CharacterStyle2"/>
          <w:spacing w:val="-7"/>
          <w:w w:val="110"/>
          <w:sz w:val="24"/>
          <w:szCs w:val="24"/>
          <w:lang w:val="pt-BR"/>
        </w:rPr>
        <w:t xml:space="preserve">mengatur jenis jenis pidana. </w:t>
      </w:r>
      <w:r w:rsidRPr="005E049B">
        <w:rPr>
          <w:rStyle w:val="CharacterStyle2"/>
          <w:spacing w:val="-7"/>
          <w:w w:val="110"/>
          <w:sz w:val="24"/>
          <w:szCs w:val="24"/>
          <w:lang w:val="fi-FI"/>
        </w:rPr>
        <w:t xml:space="preserve">Meliputi pidana pokok dan pidana tambahan. </w:t>
      </w:r>
      <w:r w:rsidRPr="005E049B">
        <w:rPr>
          <w:rStyle w:val="CharacterStyle2"/>
          <w:spacing w:val="-10"/>
          <w:w w:val="110"/>
          <w:sz w:val="24"/>
          <w:szCs w:val="24"/>
          <w:lang w:val="fi-FI"/>
        </w:rPr>
        <w:t>Pidana pokok terdiri atas:</w:t>
      </w:r>
    </w:p>
    <w:p w:rsidR="005E049B" w:rsidRPr="005E049B" w:rsidRDefault="005E049B" w:rsidP="003A041B">
      <w:pPr>
        <w:pStyle w:val="Style9"/>
        <w:numPr>
          <w:ilvl w:val="0"/>
          <w:numId w:val="22"/>
        </w:numPr>
        <w:tabs>
          <w:tab w:val="clear" w:pos="1080"/>
          <w:tab w:val="num" w:pos="426"/>
        </w:tabs>
        <w:kinsoku w:val="0"/>
        <w:autoSpaceDE/>
        <w:autoSpaceDN/>
        <w:spacing w:line="360" w:lineRule="auto"/>
        <w:ind w:left="880" w:hanging="880"/>
        <w:jc w:val="both"/>
        <w:rPr>
          <w:rStyle w:val="CharacterStyle3"/>
          <w:w w:val="110"/>
        </w:rPr>
      </w:pPr>
      <w:r w:rsidRPr="005E049B">
        <w:rPr>
          <w:rStyle w:val="CharacterStyle3"/>
          <w:w w:val="110"/>
        </w:rPr>
        <w:t>pidana mati,</w:t>
      </w:r>
    </w:p>
    <w:p w:rsidR="005E049B" w:rsidRPr="005E049B" w:rsidRDefault="005E049B" w:rsidP="003A041B">
      <w:pPr>
        <w:pStyle w:val="Style9"/>
        <w:numPr>
          <w:ilvl w:val="0"/>
          <w:numId w:val="22"/>
        </w:numPr>
        <w:tabs>
          <w:tab w:val="clear" w:pos="1080"/>
          <w:tab w:val="num" w:pos="426"/>
        </w:tabs>
        <w:kinsoku w:val="0"/>
        <w:autoSpaceDE/>
        <w:autoSpaceDN/>
        <w:spacing w:line="360" w:lineRule="auto"/>
        <w:ind w:left="880" w:hanging="880"/>
        <w:jc w:val="both"/>
        <w:rPr>
          <w:rStyle w:val="CharacterStyle3"/>
          <w:spacing w:val="4"/>
          <w:w w:val="110"/>
        </w:rPr>
      </w:pPr>
      <w:r w:rsidRPr="005E049B">
        <w:rPr>
          <w:rStyle w:val="CharacterStyle3"/>
          <w:spacing w:val="4"/>
          <w:w w:val="110"/>
        </w:rPr>
        <w:t>pidana penjara,</w:t>
      </w:r>
    </w:p>
    <w:p w:rsidR="005E049B" w:rsidRPr="005E049B" w:rsidRDefault="005E049B" w:rsidP="003A041B">
      <w:pPr>
        <w:pStyle w:val="Style9"/>
        <w:numPr>
          <w:ilvl w:val="0"/>
          <w:numId w:val="22"/>
        </w:numPr>
        <w:tabs>
          <w:tab w:val="clear" w:pos="1080"/>
          <w:tab w:val="num" w:pos="426"/>
        </w:tabs>
        <w:kinsoku w:val="0"/>
        <w:autoSpaceDE/>
        <w:autoSpaceDN/>
        <w:spacing w:line="360" w:lineRule="auto"/>
        <w:ind w:left="880" w:hanging="880"/>
        <w:jc w:val="both"/>
        <w:rPr>
          <w:rStyle w:val="CharacterStyle3"/>
          <w:w w:val="110"/>
        </w:rPr>
      </w:pPr>
      <w:r w:rsidRPr="005E049B">
        <w:rPr>
          <w:rStyle w:val="CharacterStyle3"/>
          <w:w w:val="110"/>
        </w:rPr>
        <w:t>kurungan,</w:t>
      </w:r>
    </w:p>
    <w:p w:rsidR="005E049B" w:rsidRPr="005E049B" w:rsidRDefault="005E049B" w:rsidP="003A041B">
      <w:pPr>
        <w:pStyle w:val="Style9"/>
        <w:numPr>
          <w:ilvl w:val="0"/>
          <w:numId w:val="22"/>
        </w:numPr>
        <w:tabs>
          <w:tab w:val="clear" w:pos="1080"/>
          <w:tab w:val="num" w:pos="426"/>
        </w:tabs>
        <w:kinsoku w:val="0"/>
        <w:autoSpaceDE/>
        <w:autoSpaceDN/>
        <w:spacing w:line="360" w:lineRule="auto"/>
        <w:ind w:left="880" w:hanging="880"/>
        <w:jc w:val="both"/>
        <w:rPr>
          <w:rStyle w:val="CharacterStyle3"/>
          <w:spacing w:val="2"/>
          <w:w w:val="110"/>
        </w:rPr>
      </w:pPr>
      <w:r w:rsidRPr="005E049B">
        <w:rPr>
          <w:rStyle w:val="CharacterStyle3"/>
          <w:spacing w:val="2"/>
          <w:w w:val="110"/>
        </w:rPr>
        <w:t>denda,</w:t>
      </w:r>
    </w:p>
    <w:p w:rsidR="005E049B" w:rsidRPr="005E049B" w:rsidRDefault="005E049B" w:rsidP="003A041B">
      <w:pPr>
        <w:pStyle w:val="Style9"/>
        <w:numPr>
          <w:ilvl w:val="0"/>
          <w:numId w:val="22"/>
        </w:numPr>
        <w:tabs>
          <w:tab w:val="clear" w:pos="1080"/>
          <w:tab w:val="num" w:pos="426"/>
        </w:tabs>
        <w:kinsoku w:val="0"/>
        <w:autoSpaceDE/>
        <w:autoSpaceDN/>
        <w:spacing w:line="360" w:lineRule="auto"/>
        <w:ind w:left="880" w:hanging="880"/>
        <w:jc w:val="both"/>
        <w:rPr>
          <w:rStyle w:val="CharacterStyle3"/>
          <w:spacing w:val="4"/>
          <w:w w:val="110"/>
        </w:rPr>
      </w:pPr>
      <w:r w:rsidRPr="005E049B">
        <w:rPr>
          <w:rStyle w:val="CharacterStyle3"/>
          <w:spacing w:val="4"/>
          <w:w w:val="110"/>
        </w:rPr>
        <w:t>pidana tutupan.</w:t>
      </w:r>
    </w:p>
    <w:p w:rsidR="005E049B" w:rsidRPr="005E049B" w:rsidRDefault="005E049B" w:rsidP="005E049B">
      <w:pPr>
        <w:pStyle w:val="Style1"/>
        <w:kinsoku w:val="0"/>
        <w:autoSpaceDE/>
        <w:autoSpaceDN/>
        <w:adjustRightInd/>
        <w:spacing w:line="360" w:lineRule="auto"/>
        <w:ind w:firstLine="720"/>
        <w:jc w:val="both"/>
        <w:rPr>
          <w:rStyle w:val="CharacterStyle2"/>
          <w:spacing w:val="-10"/>
          <w:w w:val="110"/>
          <w:sz w:val="24"/>
          <w:szCs w:val="24"/>
          <w:lang w:val="sv-SE"/>
        </w:rPr>
      </w:pPr>
      <w:r w:rsidRPr="005E049B">
        <w:rPr>
          <w:rStyle w:val="CharacterStyle2"/>
          <w:spacing w:val="-10"/>
          <w:w w:val="110"/>
          <w:sz w:val="24"/>
          <w:szCs w:val="24"/>
          <w:lang w:val="sv-SE"/>
        </w:rPr>
        <w:t>Sedangkan pidana tambahan terdiri atas:</w:t>
      </w:r>
    </w:p>
    <w:p w:rsidR="005E049B" w:rsidRPr="005E049B" w:rsidRDefault="005E049B" w:rsidP="003A041B">
      <w:pPr>
        <w:pStyle w:val="Style9"/>
        <w:numPr>
          <w:ilvl w:val="0"/>
          <w:numId w:val="23"/>
        </w:numPr>
        <w:tabs>
          <w:tab w:val="num" w:pos="993"/>
        </w:tabs>
        <w:kinsoku w:val="0"/>
        <w:autoSpaceDE/>
        <w:autoSpaceDN/>
        <w:spacing w:line="360" w:lineRule="auto"/>
        <w:ind w:left="426" w:hanging="426"/>
        <w:jc w:val="both"/>
        <w:rPr>
          <w:rStyle w:val="CharacterStyle3"/>
          <w:spacing w:val="-2"/>
          <w:w w:val="110"/>
        </w:rPr>
      </w:pPr>
      <w:r w:rsidRPr="005E049B">
        <w:rPr>
          <w:rStyle w:val="CharacterStyle3"/>
          <w:spacing w:val="-2"/>
          <w:w w:val="110"/>
        </w:rPr>
        <w:t>pencabutan hak-hak tertentu,</w:t>
      </w:r>
    </w:p>
    <w:p w:rsidR="005E049B" w:rsidRPr="005E049B" w:rsidRDefault="005E049B" w:rsidP="003A041B">
      <w:pPr>
        <w:pStyle w:val="Style9"/>
        <w:numPr>
          <w:ilvl w:val="0"/>
          <w:numId w:val="23"/>
        </w:numPr>
        <w:tabs>
          <w:tab w:val="num" w:pos="993"/>
        </w:tabs>
        <w:kinsoku w:val="0"/>
        <w:autoSpaceDE/>
        <w:autoSpaceDN/>
        <w:spacing w:line="360" w:lineRule="auto"/>
        <w:ind w:left="426" w:hanging="426"/>
        <w:jc w:val="both"/>
        <w:rPr>
          <w:rStyle w:val="CharacterStyle3"/>
          <w:spacing w:val="-2"/>
          <w:w w:val="110"/>
        </w:rPr>
      </w:pPr>
      <w:r w:rsidRPr="005E049B">
        <w:rPr>
          <w:rStyle w:val="CharacterStyle3"/>
          <w:spacing w:val="-2"/>
          <w:w w:val="110"/>
        </w:rPr>
        <w:t>perampasan barang-barang tertentu,</w:t>
      </w:r>
    </w:p>
    <w:p w:rsidR="005E049B" w:rsidRPr="005E049B" w:rsidRDefault="005E049B" w:rsidP="003A041B">
      <w:pPr>
        <w:pStyle w:val="Style9"/>
        <w:numPr>
          <w:ilvl w:val="0"/>
          <w:numId w:val="23"/>
        </w:numPr>
        <w:tabs>
          <w:tab w:val="num" w:pos="993"/>
        </w:tabs>
        <w:kinsoku w:val="0"/>
        <w:autoSpaceDE/>
        <w:autoSpaceDN/>
        <w:spacing w:line="360" w:lineRule="auto"/>
        <w:ind w:left="426" w:hanging="426"/>
        <w:jc w:val="both"/>
        <w:rPr>
          <w:rStyle w:val="CharacterStyle3"/>
          <w:spacing w:val="-2"/>
          <w:w w:val="110"/>
        </w:rPr>
      </w:pPr>
      <w:r w:rsidRPr="005E049B">
        <w:rPr>
          <w:rStyle w:val="CharacterStyle3"/>
          <w:spacing w:val="-2"/>
          <w:w w:val="110"/>
        </w:rPr>
        <w:t>pengumuman putusan hakim.</w:t>
      </w:r>
    </w:p>
    <w:p w:rsidR="005E049B" w:rsidRPr="005E049B" w:rsidRDefault="005E049B" w:rsidP="005E049B">
      <w:pPr>
        <w:pStyle w:val="Style1"/>
        <w:kinsoku w:val="0"/>
        <w:autoSpaceDE/>
        <w:autoSpaceDN/>
        <w:adjustRightInd/>
        <w:spacing w:line="360" w:lineRule="auto"/>
        <w:ind w:firstLine="720"/>
        <w:jc w:val="both"/>
        <w:rPr>
          <w:rStyle w:val="CharacterStyle2"/>
          <w:spacing w:val="-9"/>
          <w:w w:val="110"/>
          <w:sz w:val="24"/>
          <w:szCs w:val="24"/>
        </w:rPr>
      </w:pPr>
      <w:r w:rsidRPr="005E049B">
        <w:rPr>
          <w:rStyle w:val="CharacterStyle2"/>
          <w:spacing w:val="-5"/>
          <w:w w:val="110"/>
          <w:sz w:val="24"/>
          <w:szCs w:val="24"/>
        </w:rPr>
        <w:t xml:space="preserve">Oleh karena Undang-Undang No. 7 Tahun 1974 adalah peraturan </w:t>
      </w:r>
      <w:r w:rsidRPr="005E049B">
        <w:rPr>
          <w:rStyle w:val="CharacterStyle2"/>
          <w:spacing w:val="-4"/>
          <w:w w:val="110"/>
          <w:sz w:val="24"/>
          <w:szCs w:val="24"/>
        </w:rPr>
        <w:t xml:space="preserve">perundang-undangan yang melakukan perubahan terhadap KUHP tetapi </w:t>
      </w:r>
      <w:r w:rsidRPr="005E049B">
        <w:rPr>
          <w:rStyle w:val="CharacterStyle2"/>
          <w:spacing w:val="-9"/>
          <w:w w:val="110"/>
          <w:sz w:val="24"/>
          <w:szCs w:val="24"/>
        </w:rPr>
        <w:t>secara parsial. Adapun beberapa ketentuan yang dirubah tersebut adalah:</w:t>
      </w:r>
    </w:p>
    <w:p w:rsidR="005E049B" w:rsidRPr="005E049B" w:rsidRDefault="005E049B" w:rsidP="003A041B">
      <w:pPr>
        <w:pStyle w:val="Style1"/>
        <w:kinsoku w:val="0"/>
        <w:autoSpaceDE/>
        <w:autoSpaceDN/>
        <w:adjustRightInd/>
        <w:spacing w:line="360" w:lineRule="auto"/>
        <w:jc w:val="both"/>
        <w:rPr>
          <w:spacing w:val="-10"/>
          <w:w w:val="110"/>
          <w:sz w:val="24"/>
          <w:szCs w:val="24"/>
          <w:lang w:val="es-ES"/>
        </w:rPr>
      </w:pPr>
      <w:r w:rsidRPr="005E049B">
        <w:rPr>
          <w:rStyle w:val="CharacterStyle2"/>
          <w:spacing w:val="-10"/>
          <w:w w:val="110"/>
          <w:sz w:val="24"/>
          <w:szCs w:val="24"/>
          <w:lang w:val="es-ES"/>
        </w:rPr>
        <w:t>(1)   Merubah ancaman-ancaman pidana yang terdapat:</w:t>
      </w:r>
    </w:p>
    <w:p w:rsidR="005E049B" w:rsidRPr="005E049B" w:rsidRDefault="005E049B" w:rsidP="003A041B">
      <w:pPr>
        <w:pStyle w:val="Style23"/>
        <w:numPr>
          <w:ilvl w:val="0"/>
          <w:numId w:val="24"/>
        </w:numPr>
        <w:tabs>
          <w:tab w:val="clear" w:pos="2880"/>
          <w:tab w:val="num" w:pos="1210"/>
        </w:tabs>
        <w:kinsoku w:val="0"/>
        <w:autoSpaceDE/>
        <w:autoSpaceDN/>
        <w:spacing w:line="360" w:lineRule="auto"/>
        <w:ind w:left="851" w:hanging="425"/>
        <w:jc w:val="both"/>
        <w:rPr>
          <w:rStyle w:val="CharacterStyle3"/>
          <w:spacing w:val="-10"/>
          <w:w w:val="110"/>
        </w:rPr>
      </w:pPr>
      <w:r w:rsidRPr="005E049B">
        <w:rPr>
          <w:rStyle w:val="CharacterStyle3"/>
          <w:spacing w:val="-3"/>
          <w:w w:val="110"/>
        </w:rPr>
        <w:lastRenderedPageBreak/>
        <w:t>dalam pasal 303 (1) KUHP menjadi pidana penjara selama</w:t>
      </w:r>
      <w:r w:rsidRPr="005E049B">
        <w:rPr>
          <w:rStyle w:val="CharacterStyle3"/>
          <w:spacing w:val="-3"/>
          <w:w w:val="110"/>
        </w:rPr>
        <w:softHyphen/>
      </w:r>
      <w:r w:rsidRPr="005E049B">
        <w:rPr>
          <w:rStyle w:val="CharacterStyle3"/>
          <w:spacing w:val="-10"/>
          <w:w w:val="110"/>
        </w:rPr>
        <w:t>lamanya 10 tahun atau denda sebanyak-banyaknya 25 juta rupiah;</w:t>
      </w:r>
    </w:p>
    <w:p w:rsidR="005E049B" w:rsidRPr="005E049B" w:rsidRDefault="005E049B" w:rsidP="003A041B">
      <w:pPr>
        <w:pStyle w:val="Style23"/>
        <w:numPr>
          <w:ilvl w:val="0"/>
          <w:numId w:val="24"/>
        </w:numPr>
        <w:tabs>
          <w:tab w:val="clear" w:pos="2880"/>
          <w:tab w:val="num" w:pos="1210"/>
        </w:tabs>
        <w:kinsoku w:val="0"/>
        <w:autoSpaceDE/>
        <w:autoSpaceDN/>
        <w:spacing w:line="360" w:lineRule="auto"/>
        <w:ind w:left="851" w:hanging="425"/>
        <w:jc w:val="both"/>
        <w:rPr>
          <w:rStyle w:val="CharacterStyle3"/>
          <w:spacing w:val="-10"/>
          <w:w w:val="110"/>
        </w:rPr>
      </w:pPr>
      <w:r w:rsidRPr="005E049B">
        <w:rPr>
          <w:rStyle w:val="CharacterStyle3"/>
          <w:spacing w:val="-3"/>
          <w:w w:val="110"/>
        </w:rPr>
        <w:t>dalam pasal 542 (1) KUHP menjadi pidana penjara selama</w:t>
      </w:r>
      <w:r w:rsidRPr="005E049B">
        <w:rPr>
          <w:rStyle w:val="CharacterStyle3"/>
          <w:spacing w:val="-3"/>
          <w:w w:val="110"/>
        </w:rPr>
        <w:softHyphen/>
      </w:r>
      <w:r w:rsidRPr="005E049B">
        <w:rPr>
          <w:rStyle w:val="CharacterStyle3"/>
          <w:spacing w:val="-10"/>
          <w:w w:val="110"/>
        </w:rPr>
        <w:t>lamanya 4 tahun atau denda sebanyak-banyaknya 10 juta rupiah;</w:t>
      </w:r>
    </w:p>
    <w:p w:rsidR="005E049B" w:rsidRPr="005E049B" w:rsidRDefault="005E049B" w:rsidP="003A041B">
      <w:pPr>
        <w:pStyle w:val="Style1"/>
        <w:numPr>
          <w:ilvl w:val="0"/>
          <w:numId w:val="24"/>
        </w:numPr>
        <w:tabs>
          <w:tab w:val="clear" w:pos="2880"/>
          <w:tab w:val="num" w:pos="1210"/>
        </w:tabs>
        <w:kinsoku w:val="0"/>
        <w:autoSpaceDE/>
        <w:autoSpaceDN/>
        <w:adjustRightInd/>
        <w:spacing w:line="360" w:lineRule="auto"/>
        <w:ind w:left="851" w:hanging="425"/>
        <w:jc w:val="both"/>
        <w:rPr>
          <w:rStyle w:val="CharacterStyle2"/>
          <w:spacing w:val="-9"/>
          <w:w w:val="110"/>
          <w:sz w:val="24"/>
          <w:szCs w:val="24"/>
        </w:rPr>
      </w:pPr>
      <w:r w:rsidRPr="005E049B">
        <w:rPr>
          <w:rStyle w:val="CharacterStyle2"/>
          <w:spacing w:val="-3"/>
          <w:w w:val="110"/>
          <w:sz w:val="24"/>
          <w:szCs w:val="24"/>
        </w:rPr>
        <w:t>dalam pasal 542 (3) KUHP menjadi pidana penjara selama</w:t>
      </w:r>
      <w:r w:rsidRPr="005E049B">
        <w:rPr>
          <w:rStyle w:val="CharacterStyle2"/>
          <w:spacing w:val="-3"/>
          <w:w w:val="110"/>
          <w:sz w:val="24"/>
          <w:szCs w:val="24"/>
        </w:rPr>
        <w:softHyphen/>
      </w:r>
      <w:r w:rsidRPr="005E049B">
        <w:rPr>
          <w:rStyle w:val="CharacterStyle2"/>
          <w:spacing w:val="-5"/>
          <w:w w:val="110"/>
          <w:sz w:val="24"/>
          <w:szCs w:val="24"/>
        </w:rPr>
        <w:t xml:space="preserve">lamanya 6 tahun atau denda sebanyak-banyaknya 15 juta rupiah; </w:t>
      </w:r>
      <w:r w:rsidRPr="005E049B">
        <w:rPr>
          <w:rStyle w:val="CharacterStyle2"/>
          <w:spacing w:val="-9"/>
          <w:w w:val="110"/>
          <w:sz w:val="24"/>
          <w:szCs w:val="24"/>
        </w:rPr>
        <w:t>(2) Merubah sebutan pasal 542 KUHP, menjadi pasal 303 bis.</w:t>
      </w:r>
    </w:p>
    <w:p w:rsidR="005E049B" w:rsidRPr="003A041B" w:rsidRDefault="005E049B" w:rsidP="003A041B">
      <w:pPr>
        <w:pStyle w:val="Style18"/>
        <w:kinsoku w:val="0"/>
        <w:autoSpaceDE/>
        <w:autoSpaceDN/>
        <w:spacing w:before="0" w:line="360" w:lineRule="auto"/>
        <w:ind w:left="426"/>
        <w:rPr>
          <w:rStyle w:val="CharacterStyle3"/>
          <w:spacing w:val="-9"/>
          <w:w w:val="110"/>
        </w:rPr>
      </w:pPr>
      <w:r w:rsidRPr="005E049B">
        <w:rPr>
          <w:rStyle w:val="CharacterStyle3"/>
          <w:spacing w:val="-8"/>
          <w:w w:val="110"/>
        </w:rPr>
        <w:t xml:space="preserve">Pasal 303 bis ini semula adalah Pasal 542 yang ancaman pidananya </w:t>
      </w:r>
      <w:r w:rsidRPr="005E049B">
        <w:rPr>
          <w:rStyle w:val="CharacterStyle3"/>
          <w:spacing w:val="-11"/>
          <w:w w:val="110"/>
        </w:rPr>
        <w:t xml:space="preserve">lebih rendah yaitu pidana kurungan paling lama satu bulan atau pidana denda paling banyak tiga ratus rupiah dan dengan di undangkannya Undang-Undang </w:t>
      </w:r>
      <w:r w:rsidRPr="005E049B">
        <w:rPr>
          <w:rStyle w:val="CharacterStyle3"/>
          <w:spacing w:val="-8"/>
          <w:w w:val="110"/>
        </w:rPr>
        <w:t xml:space="preserve">No. 7 tahun 1974 Pasal 542 diganti dengan Pasal 303 bis dengan ancaman </w:t>
      </w:r>
      <w:r w:rsidRPr="005E049B">
        <w:rPr>
          <w:rStyle w:val="CharacterStyle3"/>
          <w:spacing w:val="-7"/>
          <w:w w:val="110"/>
        </w:rPr>
        <w:t xml:space="preserve">pidana penjara paling lama empat tahun atau pidana denda paling banyak sepuluh juta rupiah. Ini berarti perjudian dalam bentuk pelanggaran dalam </w:t>
      </w:r>
      <w:r w:rsidRPr="005E049B">
        <w:rPr>
          <w:rStyle w:val="CharacterStyle3"/>
          <w:spacing w:val="-9"/>
          <w:w w:val="110"/>
        </w:rPr>
        <w:t>Pasal 542 tersebut dinyatakan sebagai tidak pidana kejahatan.</w:t>
      </w:r>
      <w:r w:rsidR="003A041B">
        <w:rPr>
          <w:rStyle w:val="CharacterStyle3"/>
          <w:spacing w:val="-9"/>
          <w:w w:val="110"/>
        </w:rPr>
        <w:t xml:space="preserve"> </w:t>
      </w:r>
      <w:r w:rsidRPr="005E049B">
        <w:rPr>
          <w:rStyle w:val="CharacterStyle3"/>
          <w:spacing w:val="-1"/>
          <w:w w:val="110"/>
        </w:rPr>
        <w:t xml:space="preserve">Jika dicermati beberapa pokok perubahan tersebut bukan pada </w:t>
      </w:r>
      <w:r w:rsidRPr="005E049B">
        <w:rPr>
          <w:rStyle w:val="CharacterStyle3"/>
          <w:spacing w:val="-9"/>
          <w:w w:val="110"/>
        </w:rPr>
        <w:t xml:space="preserve">penambahan atau pengurangan jenis sanksi melainkan hanya merubah berat </w:t>
      </w:r>
      <w:r w:rsidRPr="005E049B">
        <w:rPr>
          <w:rStyle w:val="CharacterStyle3"/>
          <w:spacing w:val="-11"/>
          <w:w w:val="110"/>
        </w:rPr>
        <w:t xml:space="preserve">atau ringannya sanksi pidana yang akan dikenakan kepada si pembuat. Atau </w:t>
      </w:r>
      <w:r w:rsidRPr="005E049B">
        <w:rPr>
          <w:rStyle w:val="CharacterStyle3"/>
          <w:spacing w:val="-7"/>
          <w:w w:val="110"/>
        </w:rPr>
        <w:t xml:space="preserve">dengan kata lain undang-undang ini hanya peraturan yang menambahkan </w:t>
      </w:r>
      <w:r w:rsidRPr="005E049B">
        <w:rPr>
          <w:rStyle w:val="CharacterStyle3"/>
          <w:spacing w:val="-9"/>
          <w:w w:val="110"/>
        </w:rPr>
        <w:t xml:space="preserve">ketentuan tentang bobot sanksi dalam KUHP khususnya Pasal 303 (1), Pasal </w:t>
      </w:r>
      <w:r w:rsidRPr="005E049B">
        <w:rPr>
          <w:rStyle w:val="CharacterStyle3"/>
          <w:spacing w:val="-11"/>
          <w:w w:val="110"/>
        </w:rPr>
        <w:t xml:space="preserve">542 (1) dan Pasal 542 (3). </w:t>
      </w:r>
      <w:r w:rsidRPr="005E049B">
        <w:rPr>
          <w:rStyle w:val="CharacterStyle3"/>
          <w:spacing w:val="-11"/>
          <w:w w:val="110"/>
          <w:lang w:val="sv-SE"/>
        </w:rPr>
        <w:t xml:space="preserve">Dengan demikian sistem sanksinya tidak berbeda </w:t>
      </w:r>
      <w:r w:rsidRPr="005E049B">
        <w:rPr>
          <w:rStyle w:val="CharacterStyle3"/>
          <w:spacing w:val="-10"/>
          <w:w w:val="110"/>
          <w:lang w:val="sv-SE"/>
        </w:rPr>
        <w:t>dengan sistem yang ada dalam KUHP.</w:t>
      </w:r>
    </w:p>
    <w:p w:rsidR="003A041B" w:rsidRDefault="005E049B" w:rsidP="003A041B">
      <w:pPr>
        <w:pStyle w:val="Style18"/>
        <w:kinsoku w:val="0"/>
        <w:autoSpaceDE/>
        <w:autoSpaceDN/>
        <w:spacing w:before="0" w:line="360" w:lineRule="auto"/>
        <w:ind w:left="426"/>
        <w:rPr>
          <w:rStyle w:val="CharacterStyle3"/>
          <w:spacing w:val="-12"/>
          <w:w w:val="110"/>
          <w:lang w:val="sv-SE"/>
        </w:rPr>
      </w:pPr>
      <w:r w:rsidRPr="005E049B">
        <w:rPr>
          <w:rStyle w:val="CharacterStyle3"/>
          <w:spacing w:val="-3"/>
          <w:w w:val="110"/>
          <w:lang w:val="sv-SE"/>
        </w:rPr>
        <w:t xml:space="preserve">Dalam ketentuan Undang-undang Nomor 7 Tahun 1974 tentang </w:t>
      </w:r>
      <w:r w:rsidRPr="005E049B">
        <w:rPr>
          <w:rStyle w:val="CharacterStyle3"/>
          <w:spacing w:val="-8"/>
          <w:w w:val="110"/>
          <w:lang w:val="sv-SE"/>
        </w:rPr>
        <w:t xml:space="preserve">Penertiban Perjudian tidak mengatur tersendiri mengenai jenis jenis pidana </w:t>
      </w:r>
      <w:r w:rsidRPr="005E049B">
        <w:rPr>
          <w:rStyle w:val="CharacterStyle3"/>
          <w:spacing w:val="-7"/>
          <w:w w:val="110"/>
          <w:lang w:val="sv-SE"/>
        </w:rPr>
        <w:t xml:space="preserve">tambahan. Maka, ketentuan pidana tambahan dalam pasal 10 KUHP tidak </w:t>
      </w:r>
      <w:r w:rsidRPr="005E049B">
        <w:rPr>
          <w:rStyle w:val="CharacterStyle3"/>
          <w:spacing w:val="-10"/>
          <w:w w:val="110"/>
          <w:lang w:val="sv-SE"/>
        </w:rPr>
        <w:t xml:space="preserve">secara otomatis berlaku. Hal tersebut sejalan dengan pendapat Barda Nawawi </w:t>
      </w:r>
      <w:r w:rsidRPr="005E049B">
        <w:rPr>
          <w:rStyle w:val="CharacterStyle3"/>
          <w:spacing w:val="-4"/>
          <w:w w:val="110"/>
          <w:lang w:val="sv-SE"/>
        </w:rPr>
        <w:t xml:space="preserve">Arief yang menyatakan walaupun pidana tambahan diatur dalam aturan umum, namun menurut sistem KUHP untuk jenis jenis pidana tambahan </w:t>
      </w:r>
      <w:r w:rsidRPr="005E049B">
        <w:rPr>
          <w:rStyle w:val="CharacterStyle3"/>
          <w:spacing w:val="-7"/>
          <w:w w:val="110"/>
          <w:lang w:val="sv-SE"/>
        </w:rPr>
        <w:t xml:space="preserve">hanya diancamkan untuk jenis jenis pidana tertentu. Apabila dalam aturan </w:t>
      </w:r>
      <w:r w:rsidRPr="005E049B">
        <w:rPr>
          <w:rStyle w:val="CharacterStyle3"/>
          <w:spacing w:val="-12"/>
          <w:w w:val="110"/>
          <w:lang w:val="sv-SE"/>
        </w:rPr>
        <w:t xml:space="preserve">khusus perumusan delik yang bersangkutan, tidak mencantumkan secara tegas </w:t>
      </w:r>
      <w:r w:rsidRPr="005E049B">
        <w:rPr>
          <w:rStyle w:val="CharacterStyle3"/>
          <w:spacing w:val="-9"/>
          <w:w w:val="110"/>
          <w:lang w:val="sv-SE"/>
        </w:rPr>
        <w:t xml:space="preserve">maka pidana tambahan itu tidak dapat dijatuhkan. Khususnya untuk pidana </w:t>
      </w:r>
      <w:r w:rsidRPr="005E049B">
        <w:rPr>
          <w:rStyle w:val="CharacterStyle3"/>
          <w:w w:val="110"/>
          <w:lang w:val="sv-SE"/>
        </w:rPr>
        <w:t xml:space="preserve">tambahan berupa pengumuman putusan hakim, KUHP antara lain </w:t>
      </w:r>
      <w:r w:rsidRPr="005E049B">
        <w:rPr>
          <w:rStyle w:val="CharacterStyle3"/>
          <w:spacing w:val="-8"/>
          <w:w w:val="110"/>
          <w:lang w:val="sv-SE"/>
        </w:rPr>
        <w:t xml:space="preserve">menyebutkan secara tegas dalam pasal 128 (3), 206 (2), 361, 377 (1), 395 (1) </w:t>
      </w:r>
      <w:r w:rsidRPr="005E049B">
        <w:rPr>
          <w:rStyle w:val="CharacterStyle3"/>
          <w:spacing w:val="-12"/>
          <w:w w:val="110"/>
          <w:lang w:val="sv-SE"/>
        </w:rPr>
        <w:t>dan 405 (2).</w:t>
      </w:r>
      <w:r w:rsidRPr="005E049B">
        <w:rPr>
          <w:rStyle w:val="FootnoteReference"/>
          <w:spacing w:val="-12"/>
          <w:w w:val="110"/>
          <w:lang w:val="sv-SE"/>
        </w:rPr>
        <w:footnoteReference w:id="17"/>
      </w:r>
    </w:p>
    <w:p w:rsidR="00681E6F" w:rsidRDefault="00681E6F" w:rsidP="00681E6F">
      <w:pPr>
        <w:pStyle w:val="Style18"/>
        <w:kinsoku w:val="0"/>
        <w:autoSpaceDE/>
        <w:autoSpaceDN/>
        <w:spacing w:before="0" w:line="360" w:lineRule="auto"/>
        <w:ind w:left="426"/>
        <w:rPr>
          <w:rFonts w:asciiTheme="majorBidi" w:hAnsiTheme="majorBidi" w:cstheme="majorBidi"/>
          <w:spacing w:val="2"/>
        </w:rPr>
      </w:pPr>
      <w:r w:rsidRPr="00681E6F">
        <w:rPr>
          <w:rStyle w:val="styleswordwithsynonyms8m9z7"/>
          <w:rFonts w:asciiTheme="majorBidi" w:hAnsiTheme="majorBidi" w:cstheme="majorBidi"/>
          <w:spacing w:val="2"/>
        </w:rPr>
        <w:lastRenderedPageBreak/>
        <w:t>Menurut</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ketentuan</w:t>
      </w:r>
      <w:r w:rsidRPr="00681E6F">
        <w:rPr>
          <w:rFonts w:asciiTheme="majorBidi" w:hAnsiTheme="majorBidi" w:cstheme="majorBidi"/>
          <w:spacing w:val="2"/>
        </w:rPr>
        <w:t xml:space="preserve"> ini, </w:t>
      </w:r>
      <w:r w:rsidRPr="00681E6F">
        <w:rPr>
          <w:rStyle w:val="styleswordwithsynonyms8m9z7"/>
          <w:rFonts w:asciiTheme="majorBidi" w:hAnsiTheme="majorBidi" w:cstheme="majorBidi"/>
          <w:spacing w:val="2"/>
        </w:rPr>
        <w:t>dapat</w:t>
      </w:r>
      <w:r w:rsidRPr="00681E6F">
        <w:rPr>
          <w:rFonts w:asciiTheme="majorBidi" w:hAnsiTheme="majorBidi" w:cstheme="majorBidi"/>
          <w:spacing w:val="2"/>
        </w:rPr>
        <w:t xml:space="preserve"> disimpulkan </w:t>
      </w:r>
      <w:r w:rsidRPr="00681E6F">
        <w:rPr>
          <w:rStyle w:val="styleswordwithsynonyms8m9z7"/>
          <w:rFonts w:asciiTheme="majorBidi" w:hAnsiTheme="majorBidi" w:cstheme="majorBidi"/>
          <w:spacing w:val="2"/>
        </w:rPr>
        <w:t>bahwa</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jika</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jenis</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pidana</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tambahan</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tidak</w:t>
      </w:r>
      <w:r w:rsidRPr="00681E6F">
        <w:rPr>
          <w:rFonts w:asciiTheme="majorBidi" w:hAnsiTheme="majorBidi" w:cstheme="majorBidi"/>
          <w:spacing w:val="2"/>
        </w:rPr>
        <w:t xml:space="preserve"> disebutkan </w:t>
      </w:r>
      <w:r w:rsidRPr="00681E6F">
        <w:rPr>
          <w:rStyle w:val="styleswordwithsynonyms8m9z7"/>
          <w:rFonts w:asciiTheme="majorBidi" w:hAnsiTheme="majorBidi" w:cstheme="majorBidi"/>
          <w:spacing w:val="2"/>
        </w:rPr>
        <w:t>secara</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jelas</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dalam</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rumusan</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pidana</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maka</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pidana</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tambahan</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tidak</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dapat</w:t>
      </w:r>
      <w:r w:rsidRPr="00681E6F">
        <w:rPr>
          <w:rFonts w:asciiTheme="majorBidi" w:hAnsiTheme="majorBidi" w:cstheme="majorBidi"/>
          <w:spacing w:val="2"/>
        </w:rPr>
        <w:t xml:space="preserve"> diberikan. </w:t>
      </w:r>
      <w:r w:rsidRPr="00681E6F">
        <w:rPr>
          <w:rStyle w:val="styleswordwithsynonyms8m9z7"/>
          <w:rFonts w:asciiTheme="majorBidi" w:hAnsiTheme="majorBidi" w:cstheme="majorBidi"/>
          <w:spacing w:val="2"/>
        </w:rPr>
        <w:t>Begitu</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pula</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dengan</w:t>
      </w:r>
      <w:r w:rsidRPr="00681E6F">
        <w:rPr>
          <w:rFonts w:asciiTheme="majorBidi" w:hAnsiTheme="majorBidi" w:cstheme="majorBidi"/>
          <w:spacing w:val="2"/>
        </w:rPr>
        <w:t xml:space="preserve"> pemberlakuan </w:t>
      </w:r>
      <w:r w:rsidRPr="00681E6F">
        <w:rPr>
          <w:rStyle w:val="styleswordwithsynonyms8m9z7"/>
          <w:rFonts w:asciiTheme="majorBidi" w:hAnsiTheme="majorBidi" w:cstheme="majorBidi"/>
          <w:spacing w:val="2"/>
        </w:rPr>
        <w:t>tindak</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pidana</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yang</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termasuk</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dalam</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ruang</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lingkup</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tindak</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pidana</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perjudian</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tidak</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secara</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tegas</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memasukkan</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bentuk</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tindak</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pidana</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tambahan</w:t>
      </w:r>
      <w:r w:rsidRPr="00681E6F">
        <w:rPr>
          <w:rFonts w:asciiTheme="majorBidi" w:hAnsiTheme="majorBidi" w:cstheme="majorBidi"/>
          <w:spacing w:val="2"/>
        </w:rPr>
        <w:t xml:space="preserve">, sehingga </w:t>
      </w:r>
      <w:r w:rsidRPr="00681E6F">
        <w:rPr>
          <w:rStyle w:val="styleswordwithsynonyms8m9z7"/>
          <w:rFonts w:asciiTheme="majorBidi" w:hAnsiTheme="majorBidi" w:cstheme="majorBidi"/>
          <w:spacing w:val="2"/>
        </w:rPr>
        <w:t>pidana</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tambahan</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tidak</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dapat</w:t>
      </w:r>
      <w:r w:rsidRPr="00681E6F">
        <w:rPr>
          <w:rFonts w:asciiTheme="majorBidi" w:hAnsiTheme="majorBidi" w:cstheme="majorBidi"/>
          <w:spacing w:val="2"/>
        </w:rPr>
        <w:t xml:space="preserve"> dijatuhkan </w:t>
      </w:r>
      <w:r w:rsidRPr="00681E6F">
        <w:rPr>
          <w:rStyle w:val="styleswordwithsynonyms8m9z7"/>
          <w:rFonts w:asciiTheme="majorBidi" w:hAnsiTheme="majorBidi" w:cstheme="majorBidi"/>
          <w:spacing w:val="2"/>
        </w:rPr>
        <w:t>kepada</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pelaku</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tindak</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pidana</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perjudian</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Ketentuan</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yang</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termasuk</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dalam</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lingkup</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delik</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perjudian</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hanya</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memberikan</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alternatif</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terhadap</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pidana</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pokok</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yaitu</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pidana</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kurungan</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atau</w:t>
      </w:r>
      <w:r w:rsidRPr="00681E6F">
        <w:rPr>
          <w:rFonts w:asciiTheme="majorBidi" w:hAnsiTheme="majorBidi" w:cstheme="majorBidi"/>
          <w:spacing w:val="2"/>
        </w:rPr>
        <w:t xml:space="preserve"> </w:t>
      </w:r>
      <w:r w:rsidRPr="00681E6F">
        <w:rPr>
          <w:rStyle w:val="styleswordwithsynonyms8m9z7"/>
          <w:rFonts w:asciiTheme="majorBidi" w:hAnsiTheme="majorBidi" w:cstheme="majorBidi"/>
          <w:spacing w:val="2"/>
        </w:rPr>
        <w:t>denda</w:t>
      </w:r>
      <w:r w:rsidRPr="00681E6F">
        <w:rPr>
          <w:rFonts w:asciiTheme="majorBidi" w:hAnsiTheme="majorBidi" w:cstheme="majorBidi"/>
          <w:spacing w:val="2"/>
        </w:rPr>
        <w:t>.</w:t>
      </w:r>
    </w:p>
    <w:p w:rsidR="00681E6F" w:rsidRPr="00681E6F" w:rsidRDefault="00681E6F" w:rsidP="00681E6F">
      <w:pPr>
        <w:pStyle w:val="Style18"/>
        <w:kinsoku w:val="0"/>
        <w:autoSpaceDE/>
        <w:autoSpaceDN/>
        <w:spacing w:before="0" w:line="360" w:lineRule="auto"/>
        <w:ind w:left="426"/>
        <w:rPr>
          <w:rStyle w:val="CharacterStyle3"/>
          <w:rFonts w:asciiTheme="majorBidi" w:hAnsiTheme="majorBidi" w:cstheme="majorBidi"/>
          <w:spacing w:val="-5"/>
          <w:w w:val="110"/>
          <w:lang w:val="sv-SE"/>
        </w:rPr>
      </w:pPr>
    </w:p>
    <w:p w:rsidR="007C3553" w:rsidRDefault="007C3553" w:rsidP="007C3553">
      <w:pPr>
        <w:pStyle w:val="Style18"/>
        <w:kinsoku w:val="0"/>
        <w:autoSpaceDE/>
        <w:autoSpaceDN/>
        <w:spacing w:before="0" w:line="360" w:lineRule="auto"/>
        <w:ind w:left="0" w:firstLine="426"/>
        <w:rPr>
          <w:b/>
          <w:bCs/>
          <w:spacing w:val="-10"/>
          <w:w w:val="110"/>
          <w:lang w:val="sv-SE"/>
        </w:rPr>
      </w:pPr>
      <w:r w:rsidRPr="003C0E2C">
        <w:rPr>
          <w:b/>
          <w:bCs/>
          <w:spacing w:val="-10"/>
          <w:w w:val="110"/>
          <w:lang w:val="sv-SE"/>
        </w:rPr>
        <w:t>PENUTUP</w:t>
      </w:r>
    </w:p>
    <w:p w:rsidR="00DC4CAA" w:rsidRPr="003C0E2C" w:rsidRDefault="008913FB" w:rsidP="007C3553">
      <w:pPr>
        <w:pStyle w:val="Style18"/>
        <w:kinsoku w:val="0"/>
        <w:autoSpaceDE/>
        <w:autoSpaceDN/>
        <w:spacing w:before="0" w:line="360" w:lineRule="auto"/>
        <w:ind w:left="0" w:firstLine="426"/>
        <w:rPr>
          <w:b/>
          <w:bCs/>
          <w:spacing w:val="-10"/>
          <w:w w:val="110"/>
          <w:lang w:val="sv-SE"/>
        </w:rPr>
      </w:pPr>
      <w:r>
        <w:rPr>
          <w:b/>
          <w:bCs/>
          <w:spacing w:val="-10"/>
          <w:w w:val="110"/>
          <w:lang w:val="sv-SE"/>
        </w:rPr>
        <w:t>Kesim</w:t>
      </w:r>
      <w:r w:rsidR="00DC4CAA">
        <w:rPr>
          <w:b/>
          <w:bCs/>
          <w:spacing w:val="-10"/>
          <w:w w:val="110"/>
          <w:lang w:val="sv-SE"/>
        </w:rPr>
        <w:t>p</w:t>
      </w:r>
      <w:r>
        <w:rPr>
          <w:b/>
          <w:bCs/>
          <w:spacing w:val="-10"/>
          <w:w w:val="110"/>
          <w:lang w:val="sv-SE"/>
        </w:rPr>
        <w:t>ul</w:t>
      </w:r>
      <w:bookmarkStart w:id="0" w:name="_GoBack"/>
      <w:bookmarkEnd w:id="0"/>
      <w:r w:rsidR="00DC4CAA">
        <w:rPr>
          <w:b/>
          <w:bCs/>
          <w:spacing w:val="-10"/>
          <w:w w:val="110"/>
          <w:lang w:val="sv-SE"/>
        </w:rPr>
        <w:t>an</w:t>
      </w:r>
    </w:p>
    <w:p w:rsidR="00DC4CAA" w:rsidRDefault="007C3553" w:rsidP="00DC4CAA">
      <w:pPr>
        <w:pStyle w:val="Style18"/>
        <w:kinsoku w:val="0"/>
        <w:autoSpaceDE/>
        <w:autoSpaceDN/>
        <w:spacing w:before="0" w:line="360" w:lineRule="auto"/>
        <w:ind w:left="426" w:firstLine="708"/>
        <w:rPr>
          <w:rFonts w:asciiTheme="majorBidi" w:hAnsiTheme="majorBidi" w:cstheme="majorBidi"/>
          <w:spacing w:val="2"/>
        </w:rPr>
      </w:pPr>
      <w:r>
        <w:t>Perjudian merupakan salah satu tindak pidana umum yang tercantum dan diatur didalam KUHP. Berdasarkan ketentuan dalam Pasal 303 Ayat (3) KUHP dan “Yang dimaksud dengan permainan judi adalah tiap-tiap permainan, yang berdasarkan pengharapan buat menang pada umumnya bergantung kepada untung-untungan saja, dan juga kalau pengharapan itu jadi bertambah besar karena kepintaran dan kebiasaan pemain. Yang juga terhitung termasud main judi ialah pertaruhan tentang keputusan perlombaan atau bermain itu, demikian juga segala pertaruhan yang lain-lain”. Sementara itu, didalam Pasal 303 bis KUHP diterapkan pada orang yang dipergunakan kesempatan bermain judi sebagaimana diatur didalam Pasal 303 bis Ayat (1) KUHP dan “Yang berbunyi, dengan hukuman penjara selama-lamanya empat tahun dan denda sebanyak-banyaknya sepuluh juta rupiah, dihukum: barang siapa mempergunakan kesempatan main judi yang diadakan dengan melanggar peraturan dalam Pasal 303.</w:t>
      </w:r>
      <w:r w:rsidR="003C0E2C">
        <w:rPr>
          <w:rStyle w:val="CharacterStyle3"/>
          <w:spacing w:val="-12"/>
          <w:w w:val="110"/>
        </w:rPr>
        <w:t xml:space="preserve"> S</w:t>
      </w:r>
      <w:r w:rsidR="003C0E2C" w:rsidRPr="005E049B">
        <w:rPr>
          <w:rStyle w:val="CharacterStyle3"/>
          <w:spacing w:val="-12"/>
          <w:w w:val="110"/>
          <w:lang w:val="sv-SE"/>
        </w:rPr>
        <w:t xml:space="preserve">ecara garis besar </w:t>
      </w:r>
      <w:r w:rsidR="003C0E2C">
        <w:rPr>
          <w:rStyle w:val="CharacterStyle3"/>
          <w:spacing w:val="-12"/>
          <w:w w:val="110"/>
          <w:lang w:val="sv-SE"/>
        </w:rPr>
        <w:t>d</w:t>
      </w:r>
      <w:r w:rsidR="003C0E2C" w:rsidRPr="005E049B">
        <w:rPr>
          <w:rStyle w:val="CharacterStyle3"/>
          <w:spacing w:val="-12"/>
          <w:w w:val="110"/>
          <w:lang w:val="sv-SE"/>
        </w:rPr>
        <w:t xml:space="preserve">asar pertimbangan </w:t>
      </w:r>
      <w:r w:rsidR="003C0E2C" w:rsidRPr="005E049B">
        <w:rPr>
          <w:rStyle w:val="CharacterStyle3"/>
          <w:spacing w:val="-14"/>
          <w:w w:val="110"/>
          <w:lang w:val="sv-SE"/>
        </w:rPr>
        <w:t xml:space="preserve">perlunya pembentuk dibentuk Undang-Undang No. 7 Tahun 1974 tentang </w:t>
      </w:r>
      <w:r w:rsidR="003C0E2C" w:rsidRPr="005E049B">
        <w:rPr>
          <w:rStyle w:val="CharacterStyle3"/>
          <w:spacing w:val="-13"/>
          <w:w w:val="110"/>
          <w:lang w:val="sv-SE"/>
        </w:rPr>
        <w:t xml:space="preserve">Penertiban Perjudian adalah untuk mewujudkan masyarakat yang adil dan </w:t>
      </w:r>
      <w:r w:rsidR="003C0E2C" w:rsidRPr="005E049B">
        <w:rPr>
          <w:rStyle w:val="CharacterStyle3"/>
          <w:spacing w:val="-11"/>
          <w:w w:val="110"/>
          <w:lang w:val="sv-SE"/>
        </w:rPr>
        <w:t>makmur.</w:t>
      </w:r>
      <w:r w:rsidR="003C0E2C">
        <w:rPr>
          <w:rStyle w:val="CharacterStyle3"/>
          <w:lang w:val="sv-SE"/>
        </w:rPr>
        <w:t xml:space="preserve"> Menurut </w:t>
      </w:r>
      <w:r w:rsidR="003C0E2C" w:rsidRPr="005E049B">
        <w:rPr>
          <w:rStyle w:val="CharacterStyle3"/>
          <w:bCs/>
          <w:spacing w:val="-7"/>
          <w:w w:val="105"/>
          <w:lang w:val="sv-SE"/>
        </w:rPr>
        <w:t xml:space="preserve">Barda Nawawi </w:t>
      </w:r>
      <w:r w:rsidR="003C0E2C" w:rsidRPr="005E049B">
        <w:rPr>
          <w:rStyle w:val="CharacterStyle3"/>
          <w:bCs/>
          <w:spacing w:val="-11"/>
          <w:w w:val="105"/>
          <w:lang w:val="sv-SE"/>
        </w:rPr>
        <w:t xml:space="preserve">Arief </w:t>
      </w:r>
      <w:r w:rsidR="003C0E2C" w:rsidRPr="005E049B">
        <w:rPr>
          <w:rStyle w:val="CharacterStyle3"/>
          <w:spacing w:val="-11"/>
          <w:w w:val="110"/>
          <w:lang w:val="sv-SE"/>
        </w:rPr>
        <w:t xml:space="preserve">bahwa apabila dasar pertimbangan dibentuknya suatu undang-undang kurang didukung </w:t>
      </w:r>
      <w:r w:rsidR="003C0E2C" w:rsidRPr="00E61D95">
        <w:rPr>
          <w:rStyle w:val="CharacterStyle3"/>
          <w:rFonts w:asciiTheme="majorBidi" w:hAnsiTheme="majorBidi" w:cstheme="majorBidi"/>
          <w:spacing w:val="-11"/>
          <w:w w:val="110"/>
          <w:lang w:val="sv-SE"/>
        </w:rPr>
        <w:t xml:space="preserve">oleh data empiris, cukup dikemukakan </w:t>
      </w:r>
      <w:r w:rsidR="003C0E2C" w:rsidRPr="00E61D95">
        <w:rPr>
          <w:rStyle w:val="CharacterStyle3"/>
          <w:rFonts w:asciiTheme="majorBidi" w:hAnsiTheme="majorBidi" w:cstheme="majorBidi"/>
          <w:spacing w:val="-8"/>
          <w:w w:val="110"/>
          <w:lang w:val="sv-SE"/>
        </w:rPr>
        <w:t xml:space="preserve">bahwa dasar pertimbangan tersebut didasarkan pada penilaian yang baik </w:t>
      </w:r>
      <w:r w:rsidR="003C0E2C" w:rsidRPr="00E61D95">
        <w:rPr>
          <w:rStyle w:val="CharacterStyle3"/>
          <w:rFonts w:asciiTheme="majorBidi" w:hAnsiTheme="majorBidi" w:cstheme="majorBidi"/>
          <w:spacing w:val="-9"/>
          <w:w w:val="110"/>
          <w:lang w:val="sv-SE"/>
        </w:rPr>
        <w:t>(</w:t>
      </w:r>
      <w:r w:rsidR="003C0E2C" w:rsidRPr="00E61D95">
        <w:rPr>
          <w:rStyle w:val="CharacterStyle3"/>
          <w:rFonts w:asciiTheme="majorBidi" w:hAnsiTheme="majorBidi" w:cstheme="majorBidi"/>
          <w:i/>
          <w:iCs/>
          <w:spacing w:val="-9"/>
          <w:w w:val="105"/>
          <w:lang w:val="sv-SE"/>
        </w:rPr>
        <w:t>the basis of our best judgment</w:t>
      </w:r>
      <w:r w:rsidR="003C0E2C" w:rsidRPr="00E61D95">
        <w:rPr>
          <w:rStyle w:val="CharacterStyle3"/>
          <w:rFonts w:asciiTheme="majorBidi" w:hAnsiTheme="majorBidi" w:cstheme="majorBidi"/>
          <w:spacing w:val="-9"/>
          <w:w w:val="110"/>
          <w:lang w:val="sv-SE"/>
        </w:rPr>
        <w:t xml:space="preserve">). </w:t>
      </w:r>
      <w:r w:rsidR="00E61D95" w:rsidRPr="00E61D95">
        <w:rPr>
          <w:rStyle w:val="CharacterStyle3"/>
          <w:rFonts w:asciiTheme="majorBidi" w:hAnsiTheme="majorBidi" w:cstheme="majorBidi"/>
          <w:spacing w:val="-9"/>
          <w:w w:val="110"/>
          <w:lang w:val="sv-SE"/>
        </w:rPr>
        <w:t xml:space="preserve"> </w:t>
      </w:r>
      <w:r w:rsidR="00E61D95" w:rsidRPr="00E61D95">
        <w:rPr>
          <w:rStyle w:val="styleswordwithsynonyms8m9z7"/>
          <w:rFonts w:asciiTheme="majorBidi" w:hAnsiTheme="majorBidi" w:cstheme="majorBidi"/>
          <w:spacing w:val="2"/>
        </w:rPr>
        <w:t>Selanjutnya</w:t>
      </w:r>
      <w:r w:rsidR="00E61D95" w:rsidRPr="00E61D95">
        <w:rPr>
          <w:rFonts w:asciiTheme="majorBidi" w:hAnsiTheme="majorBidi" w:cstheme="majorBidi"/>
          <w:spacing w:val="2"/>
        </w:rPr>
        <w:t xml:space="preserve"> </w:t>
      </w:r>
      <w:r w:rsidR="00E61D95" w:rsidRPr="00E61D95">
        <w:rPr>
          <w:rStyle w:val="styleswordwithsynonyms8m9z7"/>
          <w:rFonts w:asciiTheme="majorBidi" w:hAnsiTheme="majorBidi" w:cstheme="majorBidi"/>
          <w:spacing w:val="2"/>
        </w:rPr>
        <w:t>salah</w:t>
      </w:r>
      <w:r w:rsidR="00E61D95" w:rsidRPr="00E61D95">
        <w:rPr>
          <w:rFonts w:asciiTheme="majorBidi" w:hAnsiTheme="majorBidi" w:cstheme="majorBidi"/>
          <w:spacing w:val="2"/>
        </w:rPr>
        <w:t xml:space="preserve"> </w:t>
      </w:r>
      <w:r w:rsidR="00E61D95" w:rsidRPr="00E61D95">
        <w:rPr>
          <w:rStyle w:val="styleswordwithsynonyms8m9z7"/>
          <w:rFonts w:asciiTheme="majorBidi" w:hAnsiTheme="majorBidi" w:cstheme="majorBidi"/>
          <w:spacing w:val="2"/>
        </w:rPr>
        <w:t>satu</w:t>
      </w:r>
      <w:r w:rsidR="00E61D95" w:rsidRPr="00E61D95">
        <w:rPr>
          <w:rFonts w:asciiTheme="majorBidi" w:hAnsiTheme="majorBidi" w:cstheme="majorBidi"/>
          <w:spacing w:val="2"/>
        </w:rPr>
        <w:t xml:space="preserve"> </w:t>
      </w:r>
      <w:r w:rsidR="00E61D95" w:rsidRPr="00E61D95">
        <w:rPr>
          <w:rStyle w:val="styleswordwithsynonyms8m9z7"/>
          <w:rFonts w:asciiTheme="majorBidi" w:hAnsiTheme="majorBidi" w:cstheme="majorBidi"/>
          <w:spacing w:val="2"/>
        </w:rPr>
        <w:t>kriteria</w:t>
      </w:r>
      <w:r w:rsidR="00E61D95" w:rsidRPr="00E61D95">
        <w:rPr>
          <w:rFonts w:asciiTheme="majorBidi" w:hAnsiTheme="majorBidi" w:cstheme="majorBidi"/>
          <w:spacing w:val="2"/>
        </w:rPr>
        <w:t xml:space="preserve"> kriminalisasi </w:t>
      </w:r>
      <w:r w:rsidR="00E61D95" w:rsidRPr="00E61D95">
        <w:rPr>
          <w:rStyle w:val="styleswordwithsynonyms8m9z7"/>
          <w:rFonts w:asciiTheme="majorBidi" w:hAnsiTheme="majorBidi" w:cstheme="majorBidi"/>
          <w:spacing w:val="2"/>
        </w:rPr>
        <w:t>adalah</w:t>
      </w:r>
      <w:r w:rsidR="00E61D95" w:rsidRPr="00E61D95">
        <w:rPr>
          <w:rFonts w:asciiTheme="majorBidi" w:hAnsiTheme="majorBidi" w:cstheme="majorBidi"/>
          <w:spacing w:val="2"/>
        </w:rPr>
        <w:t xml:space="preserve"> </w:t>
      </w:r>
      <w:r w:rsidR="00E61D95" w:rsidRPr="00E61D95">
        <w:rPr>
          <w:rStyle w:val="styleswordwithsynonyms8m9z7"/>
          <w:rFonts w:asciiTheme="majorBidi" w:hAnsiTheme="majorBidi" w:cstheme="majorBidi"/>
          <w:spacing w:val="2"/>
        </w:rPr>
        <w:t>perbuatan</w:t>
      </w:r>
      <w:r w:rsidR="00E61D95" w:rsidRPr="00E61D95">
        <w:rPr>
          <w:rFonts w:asciiTheme="majorBidi" w:hAnsiTheme="majorBidi" w:cstheme="majorBidi"/>
          <w:spacing w:val="2"/>
        </w:rPr>
        <w:t xml:space="preserve"> </w:t>
      </w:r>
      <w:r w:rsidR="00E61D95" w:rsidRPr="00E61D95">
        <w:rPr>
          <w:rStyle w:val="styleswordwithsynonyms8m9z7"/>
          <w:rFonts w:asciiTheme="majorBidi" w:hAnsiTheme="majorBidi" w:cstheme="majorBidi"/>
          <w:spacing w:val="2"/>
        </w:rPr>
        <w:t>yang</w:t>
      </w:r>
      <w:r w:rsidR="00E61D95" w:rsidRPr="00E61D95">
        <w:rPr>
          <w:rFonts w:asciiTheme="majorBidi" w:hAnsiTheme="majorBidi" w:cstheme="majorBidi"/>
          <w:spacing w:val="2"/>
        </w:rPr>
        <w:t xml:space="preserve"> </w:t>
      </w:r>
      <w:r w:rsidR="00E61D95" w:rsidRPr="00E61D95">
        <w:rPr>
          <w:rStyle w:val="styleswordwithsynonyms8m9z7"/>
          <w:rFonts w:asciiTheme="majorBidi" w:hAnsiTheme="majorBidi" w:cstheme="majorBidi"/>
          <w:spacing w:val="2"/>
        </w:rPr>
        <w:t>tidak</w:t>
      </w:r>
      <w:r w:rsidR="00E61D95" w:rsidRPr="00E61D95">
        <w:rPr>
          <w:rFonts w:asciiTheme="majorBidi" w:hAnsiTheme="majorBidi" w:cstheme="majorBidi"/>
          <w:spacing w:val="2"/>
        </w:rPr>
        <w:t xml:space="preserve"> disukai </w:t>
      </w:r>
      <w:r w:rsidR="00E61D95" w:rsidRPr="00E61D95">
        <w:rPr>
          <w:rStyle w:val="styleswordwithsynonyms8m9z7"/>
          <w:rFonts w:asciiTheme="majorBidi" w:hAnsiTheme="majorBidi" w:cstheme="majorBidi"/>
          <w:spacing w:val="2"/>
        </w:rPr>
        <w:t>oleh</w:t>
      </w:r>
      <w:r w:rsidR="00E61D95" w:rsidRPr="00E61D95">
        <w:rPr>
          <w:rFonts w:asciiTheme="majorBidi" w:hAnsiTheme="majorBidi" w:cstheme="majorBidi"/>
          <w:spacing w:val="2"/>
        </w:rPr>
        <w:t xml:space="preserve"> </w:t>
      </w:r>
      <w:r w:rsidR="00E61D95" w:rsidRPr="00E61D95">
        <w:rPr>
          <w:rStyle w:val="styleswordwithsynonyms8m9z7"/>
          <w:rFonts w:asciiTheme="majorBidi" w:hAnsiTheme="majorBidi" w:cstheme="majorBidi"/>
          <w:spacing w:val="2"/>
        </w:rPr>
        <w:t>masyarakat</w:t>
      </w:r>
      <w:r w:rsidR="00E61D95" w:rsidRPr="00E61D95">
        <w:rPr>
          <w:rFonts w:asciiTheme="majorBidi" w:hAnsiTheme="majorBidi" w:cstheme="majorBidi"/>
          <w:spacing w:val="2"/>
        </w:rPr>
        <w:t xml:space="preserve"> </w:t>
      </w:r>
      <w:r w:rsidR="00E61D95" w:rsidRPr="00E61D95">
        <w:rPr>
          <w:rStyle w:val="styleswordwithsynonyms8m9z7"/>
          <w:rFonts w:asciiTheme="majorBidi" w:hAnsiTheme="majorBidi" w:cstheme="majorBidi"/>
          <w:spacing w:val="2"/>
        </w:rPr>
        <w:t>karena</w:t>
      </w:r>
      <w:r w:rsidR="00E61D95" w:rsidRPr="00E61D95">
        <w:rPr>
          <w:rFonts w:asciiTheme="majorBidi" w:hAnsiTheme="majorBidi" w:cstheme="majorBidi"/>
          <w:spacing w:val="2"/>
        </w:rPr>
        <w:t xml:space="preserve"> </w:t>
      </w:r>
      <w:r w:rsidR="00E61D95" w:rsidRPr="00E61D95">
        <w:rPr>
          <w:rStyle w:val="styleswordwithsynonyms8m9z7"/>
          <w:rFonts w:asciiTheme="majorBidi" w:hAnsiTheme="majorBidi" w:cstheme="majorBidi"/>
          <w:spacing w:val="2"/>
        </w:rPr>
        <w:t>merugikan</w:t>
      </w:r>
      <w:r w:rsidR="00E61D95" w:rsidRPr="00E61D95">
        <w:rPr>
          <w:rFonts w:asciiTheme="majorBidi" w:hAnsiTheme="majorBidi" w:cstheme="majorBidi"/>
          <w:spacing w:val="2"/>
        </w:rPr>
        <w:t xml:space="preserve"> </w:t>
      </w:r>
      <w:r w:rsidR="00E61D95" w:rsidRPr="00E61D95">
        <w:rPr>
          <w:rStyle w:val="styleswordwithsynonyms8m9z7"/>
          <w:rFonts w:asciiTheme="majorBidi" w:hAnsiTheme="majorBidi" w:cstheme="majorBidi"/>
          <w:spacing w:val="2"/>
        </w:rPr>
        <w:t>atau</w:t>
      </w:r>
      <w:r w:rsidR="00E61D95" w:rsidRPr="00E61D95">
        <w:rPr>
          <w:rFonts w:asciiTheme="majorBidi" w:hAnsiTheme="majorBidi" w:cstheme="majorBidi"/>
          <w:spacing w:val="2"/>
        </w:rPr>
        <w:t xml:space="preserve"> </w:t>
      </w:r>
      <w:r w:rsidR="00E61D95" w:rsidRPr="00E61D95">
        <w:rPr>
          <w:rStyle w:val="styleswordwithsynonyms8m9z7"/>
          <w:rFonts w:asciiTheme="majorBidi" w:hAnsiTheme="majorBidi" w:cstheme="majorBidi"/>
          <w:spacing w:val="2"/>
        </w:rPr>
        <w:t>cenderung</w:t>
      </w:r>
      <w:r w:rsidR="00E61D95" w:rsidRPr="00E61D95">
        <w:rPr>
          <w:rFonts w:asciiTheme="majorBidi" w:hAnsiTheme="majorBidi" w:cstheme="majorBidi"/>
          <w:spacing w:val="2"/>
        </w:rPr>
        <w:t xml:space="preserve"> </w:t>
      </w:r>
      <w:r w:rsidR="00E61D95" w:rsidRPr="00E61D95">
        <w:rPr>
          <w:rStyle w:val="styleswordwithsynonyms8m9z7"/>
          <w:rFonts w:asciiTheme="majorBidi" w:hAnsiTheme="majorBidi" w:cstheme="majorBidi"/>
          <w:spacing w:val="2"/>
        </w:rPr>
        <w:t>merugikan</w:t>
      </w:r>
      <w:r w:rsidR="00E61D95" w:rsidRPr="00E61D95">
        <w:rPr>
          <w:rFonts w:asciiTheme="majorBidi" w:hAnsiTheme="majorBidi" w:cstheme="majorBidi"/>
          <w:spacing w:val="2"/>
        </w:rPr>
        <w:t xml:space="preserve"> </w:t>
      </w:r>
      <w:r w:rsidR="00E61D95" w:rsidRPr="00E61D95">
        <w:rPr>
          <w:rStyle w:val="styleswordwithsynonyms8m9z7"/>
          <w:rFonts w:asciiTheme="majorBidi" w:hAnsiTheme="majorBidi" w:cstheme="majorBidi"/>
          <w:spacing w:val="2"/>
        </w:rPr>
        <w:t>dan</w:t>
      </w:r>
      <w:r w:rsidR="00E61D95" w:rsidRPr="00E61D95">
        <w:rPr>
          <w:rFonts w:asciiTheme="majorBidi" w:hAnsiTheme="majorBidi" w:cstheme="majorBidi"/>
          <w:spacing w:val="2"/>
        </w:rPr>
        <w:t xml:space="preserve"> </w:t>
      </w:r>
      <w:r w:rsidR="00E61D95" w:rsidRPr="00E61D95">
        <w:rPr>
          <w:rStyle w:val="styleswordwithsynonyms8m9z7"/>
          <w:rFonts w:asciiTheme="majorBidi" w:hAnsiTheme="majorBidi" w:cstheme="majorBidi"/>
          <w:spacing w:val="2"/>
        </w:rPr>
        <w:t>menimbulkan</w:t>
      </w:r>
      <w:r w:rsidR="00E61D95" w:rsidRPr="00E61D95">
        <w:rPr>
          <w:rFonts w:asciiTheme="majorBidi" w:hAnsiTheme="majorBidi" w:cstheme="majorBidi"/>
          <w:spacing w:val="2"/>
        </w:rPr>
        <w:t xml:space="preserve"> </w:t>
      </w:r>
      <w:r w:rsidR="00E61D95" w:rsidRPr="00E61D95">
        <w:rPr>
          <w:rStyle w:val="styleswordwithsynonyms8m9z7"/>
          <w:rFonts w:asciiTheme="majorBidi" w:hAnsiTheme="majorBidi" w:cstheme="majorBidi"/>
          <w:spacing w:val="2"/>
        </w:rPr>
        <w:t>korban</w:t>
      </w:r>
      <w:r w:rsidR="00E61D95" w:rsidRPr="00E61D95">
        <w:rPr>
          <w:rFonts w:asciiTheme="majorBidi" w:hAnsiTheme="majorBidi" w:cstheme="majorBidi"/>
          <w:spacing w:val="2"/>
        </w:rPr>
        <w:t>.</w:t>
      </w:r>
    </w:p>
    <w:p w:rsidR="00DC4CAA" w:rsidRDefault="00DC4CAA" w:rsidP="00DC4CAA">
      <w:pPr>
        <w:pStyle w:val="Style18"/>
        <w:kinsoku w:val="0"/>
        <w:autoSpaceDE/>
        <w:autoSpaceDN/>
        <w:spacing w:before="0" w:line="360" w:lineRule="auto"/>
        <w:ind w:left="426" w:firstLine="708"/>
        <w:rPr>
          <w:rFonts w:asciiTheme="majorBidi" w:hAnsiTheme="majorBidi" w:cstheme="majorBidi"/>
          <w:spacing w:val="2"/>
        </w:rPr>
      </w:pPr>
    </w:p>
    <w:p w:rsidR="00DC4CAA" w:rsidRPr="00DC4CAA" w:rsidRDefault="00DC4CAA" w:rsidP="00DC4CAA">
      <w:pPr>
        <w:pStyle w:val="Style18"/>
        <w:kinsoku w:val="0"/>
        <w:autoSpaceDE/>
        <w:autoSpaceDN/>
        <w:spacing w:before="0" w:line="360" w:lineRule="auto"/>
        <w:ind w:left="0" w:firstLine="426"/>
        <w:rPr>
          <w:rFonts w:asciiTheme="majorBidi" w:hAnsiTheme="majorBidi" w:cstheme="majorBidi"/>
          <w:b/>
          <w:bCs/>
          <w:spacing w:val="2"/>
        </w:rPr>
      </w:pPr>
      <w:r w:rsidRPr="00DC4CAA">
        <w:rPr>
          <w:rFonts w:asciiTheme="majorBidi" w:hAnsiTheme="majorBidi" w:cstheme="majorBidi"/>
          <w:b/>
          <w:bCs/>
          <w:spacing w:val="2"/>
        </w:rPr>
        <w:lastRenderedPageBreak/>
        <w:t>Saran</w:t>
      </w:r>
    </w:p>
    <w:p w:rsidR="00DC4CAA" w:rsidRPr="00DC4CAA" w:rsidRDefault="00DC4CAA" w:rsidP="00DC4CAA">
      <w:pPr>
        <w:pStyle w:val="Style18"/>
        <w:kinsoku w:val="0"/>
        <w:autoSpaceDE/>
        <w:autoSpaceDN/>
        <w:spacing w:before="0" w:line="360" w:lineRule="auto"/>
        <w:ind w:left="426"/>
        <w:rPr>
          <w:rFonts w:asciiTheme="majorBidi" w:hAnsiTheme="majorBidi" w:cstheme="majorBidi"/>
          <w:spacing w:val="2"/>
        </w:rPr>
      </w:pPr>
      <w:r w:rsidRPr="00DC4CAA">
        <w:rPr>
          <w:rStyle w:val="styleswordwithsynonyms8m9z7"/>
          <w:rFonts w:asciiTheme="majorBidi" w:hAnsiTheme="majorBidi" w:cstheme="majorBidi"/>
          <w:spacing w:val="2"/>
        </w:rPr>
        <w:t>Akan</w:t>
      </w:r>
      <w:r w:rsidRPr="00DC4CAA">
        <w:rPr>
          <w:rFonts w:asciiTheme="majorBidi" w:hAnsiTheme="majorBidi" w:cstheme="majorBidi"/>
          <w:spacing w:val="2"/>
        </w:rPr>
        <w:t xml:space="preserve"> </w:t>
      </w:r>
      <w:r w:rsidRPr="00DC4CAA">
        <w:rPr>
          <w:rStyle w:val="styleswordwithsynonyms8m9z7"/>
          <w:rFonts w:asciiTheme="majorBidi" w:hAnsiTheme="majorBidi" w:cstheme="majorBidi"/>
          <w:spacing w:val="2"/>
        </w:rPr>
        <w:t>lebih</w:t>
      </w:r>
      <w:r w:rsidRPr="00DC4CAA">
        <w:rPr>
          <w:rFonts w:asciiTheme="majorBidi" w:hAnsiTheme="majorBidi" w:cstheme="majorBidi"/>
          <w:spacing w:val="2"/>
        </w:rPr>
        <w:t xml:space="preserve"> </w:t>
      </w:r>
      <w:r w:rsidRPr="00DC4CAA">
        <w:rPr>
          <w:rStyle w:val="styleswordwithsynonyms8m9z7"/>
          <w:rFonts w:asciiTheme="majorBidi" w:hAnsiTheme="majorBidi" w:cstheme="majorBidi"/>
          <w:spacing w:val="2"/>
        </w:rPr>
        <w:t>baik</w:t>
      </w:r>
      <w:r w:rsidRPr="00DC4CAA">
        <w:rPr>
          <w:rFonts w:asciiTheme="majorBidi" w:hAnsiTheme="majorBidi" w:cstheme="majorBidi"/>
          <w:spacing w:val="2"/>
        </w:rPr>
        <w:t xml:space="preserve"> </w:t>
      </w:r>
      <w:r w:rsidRPr="00DC4CAA">
        <w:rPr>
          <w:rStyle w:val="styleswordwithsynonyms8m9z7"/>
          <w:rFonts w:asciiTheme="majorBidi" w:hAnsiTheme="majorBidi" w:cstheme="majorBidi"/>
          <w:spacing w:val="2"/>
        </w:rPr>
        <w:t>lagi</w:t>
      </w:r>
      <w:r w:rsidRPr="00DC4CAA">
        <w:rPr>
          <w:rFonts w:asciiTheme="majorBidi" w:hAnsiTheme="majorBidi" w:cstheme="majorBidi"/>
          <w:spacing w:val="2"/>
        </w:rPr>
        <w:t xml:space="preserve"> </w:t>
      </w:r>
      <w:r w:rsidRPr="00DC4CAA">
        <w:rPr>
          <w:rStyle w:val="styleswordwithsynonyms8m9z7"/>
          <w:rFonts w:asciiTheme="majorBidi" w:hAnsiTheme="majorBidi" w:cstheme="majorBidi"/>
          <w:spacing w:val="2"/>
        </w:rPr>
        <w:t>jika</w:t>
      </w:r>
      <w:r w:rsidRPr="00DC4CAA">
        <w:rPr>
          <w:rFonts w:asciiTheme="majorBidi" w:hAnsiTheme="majorBidi" w:cstheme="majorBidi"/>
          <w:spacing w:val="2"/>
        </w:rPr>
        <w:t xml:space="preserve"> </w:t>
      </w:r>
      <w:r w:rsidRPr="00DC4CAA">
        <w:rPr>
          <w:rStyle w:val="styleswordwithsynonyms8m9z7"/>
          <w:rFonts w:asciiTheme="majorBidi" w:hAnsiTheme="majorBidi" w:cstheme="majorBidi"/>
          <w:spacing w:val="2"/>
        </w:rPr>
        <w:t>badan</w:t>
      </w:r>
      <w:r w:rsidRPr="00DC4CAA">
        <w:rPr>
          <w:rFonts w:asciiTheme="majorBidi" w:hAnsiTheme="majorBidi" w:cstheme="majorBidi"/>
          <w:spacing w:val="2"/>
        </w:rPr>
        <w:t xml:space="preserve"> </w:t>
      </w:r>
      <w:r w:rsidRPr="00DC4CAA">
        <w:rPr>
          <w:rStyle w:val="styleswordwithsynonyms8m9z7"/>
          <w:rFonts w:asciiTheme="majorBidi" w:hAnsiTheme="majorBidi" w:cstheme="majorBidi"/>
          <w:spacing w:val="2"/>
        </w:rPr>
        <w:t>hukum</w:t>
      </w:r>
      <w:r w:rsidRPr="00DC4CAA">
        <w:rPr>
          <w:rFonts w:asciiTheme="majorBidi" w:hAnsiTheme="majorBidi" w:cstheme="majorBidi"/>
          <w:spacing w:val="2"/>
        </w:rPr>
        <w:t xml:space="preserve"> </w:t>
      </w:r>
      <w:r w:rsidRPr="00DC4CAA">
        <w:rPr>
          <w:rStyle w:val="styleswordwithsynonyms8m9z7"/>
          <w:rFonts w:asciiTheme="majorBidi" w:hAnsiTheme="majorBidi" w:cstheme="majorBidi"/>
          <w:spacing w:val="2"/>
        </w:rPr>
        <w:t>dapat</w:t>
      </w:r>
      <w:r w:rsidRPr="00DC4CAA">
        <w:rPr>
          <w:rFonts w:asciiTheme="majorBidi" w:hAnsiTheme="majorBidi" w:cstheme="majorBidi"/>
          <w:spacing w:val="2"/>
        </w:rPr>
        <w:t xml:space="preserve"> </w:t>
      </w:r>
      <w:r w:rsidRPr="00DC4CAA">
        <w:rPr>
          <w:rStyle w:val="styleswordwithsynonyms8m9z7"/>
          <w:rFonts w:asciiTheme="majorBidi" w:hAnsiTheme="majorBidi" w:cstheme="majorBidi"/>
          <w:spacing w:val="2"/>
        </w:rPr>
        <w:t>mengambil</w:t>
      </w:r>
      <w:r w:rsidRPr="00DC4CAA">
        <w:rPr>
          <w:rFonts w:asciiTheme="majorBidi" w:hAnsiTheme="majorBidi" w:cstheme="majorBidi"/>
          <w:spacing w:val="2"/>
        </w:rPr>
        <w:t xml:space="preserve"> </w:t>
      </w:r>
      <w:r w:rsidRPr="00DC4CAA">
        <w:rPr>
          <w:rStyle w:val="styleswordwithsynonyms8m9z7"/>
          <w:rFonts w:asciiTheme="majorBidi" w:hAnsiTheme="majorBidi" w:cstheme="majorBidi"/>
          <w:spacing w:val="2"/>
        </w:rPr>
        <w:t>tindakan</w:t>
      </w:r>
      <w:r w:rsidRPr="00DC4CAA">
        <w:rPr>
          <w:rFonts w:asciiTheme="majorBidi" w:hAnsiTheme="majorBidi" w:cstheme="majorBidi"/>
          <w:spacing w:val="2"/>
        </w:rPr>
        <w:t xml:space="preserve"> </w:t>
      </w:r>
      <w:r w:rsidRPr="00DC4CAA">
        <w:rPr>
          <w:rStyle w:val="styleswordwithsynonyms8m9z7"/>
          <w:rFonts w:asciiTheme="majorBidi" w:hAnsiTheme="majorBidi" w:cstheme="majorBidi"/>
          <w:spacing w:val="2"/>
        </w:rPr>
        <w:t>untuk</w:t>
      </w:r>
      <w:r w:rsidRPr="00DC4CAA">
        <w:rPr>
          <w:rFonts w:asciiTheme="majorBidi" w:hAnsiTheme="majorBidi" w:cstheme="majorBidi"/>
          <w:spacing w:val="2"/>
        </w:rPr>
        <w:t xml:space="preserve"> </w:t>
      </w:r>
      <w:r w:rsidRPr="00DC4CAA">
        <w:rPr>
          <w:rStyle w:val="styleswordwithsynonyms8m9z7"/>
          <w:rFonts w:asciiTheme="majorBidi" w:hAnsiTheme="majorBidi" w:cstheme="majorBidi"/>
          <w:spacing w:val="2"/>
        </w:rPr>
        <w:t>menghilangkan</w:t>
      </w:r>
      <w:r w:rsidRPr="00DC4CAA">
        <w:rPr>
          <w:rFonts w:asciiTheme="majorBidi" w:hAnsiTheme="majorBidi" w:cstheme="majorBidi"/>
          <w:spacing w:val="2"/>
        </w:rPr>
        <w:t xml:space="preserve"> </w:t>
      </w:r>
      <w:r w:rsidRPr="00DC4CAA">
        <w:rPr>
          <w:rStyle w:val="styleswordwithsynonyms8m9z7"/>
          <w:rFonts w:asciiTheme="majorBidi" w:hAnsiTheme="majorBidi" w:cstheme="majorBidi"/>
          <w:spacing w:val="2"/>
        </w:rPr>
        <w:t>kejahatan</w:t>
      </w:r>
      <w:r w:rsidRPr="00DC4CAA">
        <w:rPr>
          <w:rFonts w:asciiTheme="majorBidi" w:hAnsiTheme="majorBidi" w:cstheme="majorBidi"/>
          <w:spacing w:val="2"/>
        </w:rPr>
        <w:t xml:space="preserve"> </w:t>
      </w:r>
      <w:r w:rsidRPr="00DC4CAA">
        <w:rPr>
          <w:rStyle w:val="styleswordwithsynonyms8m9z7"/>
          <w:rFonts w:asciiTheme="majorBidi" w:hAnsiTheme="majorBidi" w:cstheme="majorBidi"/>
          <w:spacing w:val="2"/>
        </w:rPr>
        <w:t>perjudian</w:t>
      </w:r>
      <w:r w:rsidRPr="00DC4CAA">
        <w:rPr>
          <w:rFonts w:asciiTheme="majorBidi" w:hAnsiTheme="majorBidi" w:cstheme="majorBidi"/>
          <w:spacing w:val="2"/>
        </w:rPr>
        <w:t xml:space="preserve"> </w:t>
      </w:r>
      <w:r w:rsidRPr="00DC4CAA">
        <w:rPr>
          <w:rStyle w:val="styleswordwithsynonyms8m9z7"/>
          <w:rFonts w:asciiTheme="majorBidi" w:hAnsiTheme="majorBidi" w:cstheme="majorBidi"/>
          <w:spacing w:val="2"/>
        </w:rPr>
        <w:t>dari</w:t>
      </w:r>
      <w:r w:rsidRPr="00DC4CAA">
        <w:rPr>
          <w:rFonts w:asciiTheme="majorBidi" w:hAnsiTheme="majorBidi" w:cstheme="majorBidi"/>
          <w:spacing w:val="2"/>
        </w:rPr>
        <w:t xml:space="preserve"> </w:t>
      </w:r>
      <w:r w:rsidRPr="00DC4CAA">
        <w:rPr>
          <w:rStyle w:val="styleswordwithsynonyms8m9z7"/>
          <w:rFonts w:asciiTheme="majorBidi" w:hAnsiTheme="majorBidi" w:cstheme="majorBidi"/>
          <w:spacing w:val="2"/>
        </w:rPr>
        <w:t>masyarakat</w:t>
      </w:r>
      <w:r w:rsidRPr="00DC4CAA">
        <w:rPr>
          <w:rFonts w:asciiTheme="majorBidi" w:hAnsiTheme="majorBidi" w:cstheme="majorBidi"/>
          <w:spacing w:val="2"/>
        </w:rPr>
        <w:t xml:space="preserve">. </w:t>
      </w:r>
      <w:r w:rsidRPr="00DC4CAA">
        <w:rPr>
          <w:rStyle w:val="styleswordwithsynonyms8m9z7"/>
          <w:rFonts w:asciiTheme="majorBidi" w:hAnsiTheme="majorBidi" w:cstheme="majorBidi"/>
          <w:spacing w:val="2"/>
        </w:rPr>
        <w:t>Misalnya</w:t>
      </w:r>
      <w:r w:rsidRPr="00DC4CAA">
        <w:rPr>
          <w:rFonts w:asciiTheme="majorBidi" w:hAnsiTheme="majorBidi" w:cstheme="majorBidi"/>
          <w:spacing w:val="2"/>
        </w:rPr>
        <w:t xml:space="preserve"> </w:t>
      </w:r>
      <w:r w:rsidRPr="00DC4CAA">
        <w:rPr>
          <w:rStyle w:val="styleswordwithsynonyms8m9z7"/>
          <w:rFonts w:asciiTheme="majorBidi" w:hAnsiTheme="majorBidi" w:cstheme="majorBidi"/>
          <w:spacing w:val="2"/>
        </w:rPr>
        <w:t>sering</w:t>
      </w:r>
      <w:r w:rsidRPr="00DC4CAA">
        <w:rPr>
          <w:rFonts w:asciiTheme="majorBidi" w:hAnsiTheme="majorBidi" w:cstheme="majorBidi"/>
          <w:spacing w:val="2"/>
        </w:rPr>
        <w:t xml:space="preserve"> </w:t>
      </w:r>
      <w:r w:rsidRPr="00DC4CAA">
        <w:rPr>
          <w:rStyle w:val="styleswordwithsynonyms8m9z7"/>
          <w:rFonts w:asciiTheme="majorBidi" w:hAnsiTheme="majorBidi" w:cstheme="majorBidi"/>
          <w:spacing w:val="2"/>
        </w:rPr>
        <w:t>patroli</w:t>
      </w:r>
      <w:r w:rsidRPr="00DC4CAA">
        <w:rPr>
          <w:rFonts w:asciiTheme="majorBidi" w:hAnsiTheme="majorBidi" w:cstheme="majorBidi"/>
          <w:spacing w:val="2"/>
        </w:rPr>
        <w:t xml:space="preserve"> </w:t>
      </w:r>
      <w:r w:rsidRPr="00DC4CAA">
        <w:rPr>
          <w:rStyle w:val="styleswordwithsynonyms8m9z7"/>
          <w:rFonts w:asciiTheme="majorBidi" w:hAnsiTheme="majorBidi" w:cstheme="majorBidi"/>
          <w:spacing w:val="2"/>
        </w:rPr>
        <w:t>atau</w:t>
      </w:r>
      <w:r w:rsidRPr="00DC4CAA">
        <w:rPr>
          <w:rFonts w:asciiTheme="majorBidi" w:hAnsiTheme="majorBidi" w:cstheme="majorBidi"/>
          <w:spacing w:val="2"/>
        </w:rPr>
        <w:t xml:space="preserve"> </w:t>
      </w:r>
      <w:r w:rsidRPr="00DC4CAA">
        <w:rPr>
          <w:rStyle w:val="styleswordwithsynonyms8m9z7"/>
          <w:rFonts w:asciiTheme="majorBidi" w:hAnsiTheme="majorBidi" w:cstheme="majorBidi"/>
          <w:spacing w:val="2"/>
        </w:rPr>
        <w:t>pengawasan</w:t>
      </w:r>
      <w:r w:rsidRPr="00DC4CAA">
        <w:rPr>
          <w:rFonts w:asciiTheme="majorBidi" w:hAnsiTheme="majorBidi" w:cstheme="majorBidi"/>
          <w:spacing w:val="2"/>
        </w:rPr>
        <w:t xml:space="preserve"> </w:t>
      </w:r>
      <w:r w:rsidRPr="00DC4CAA">
        <w:rPr>
          <w:rStyle w:val="styleswordwithsynonyms8m9z7"/>
          <w:rFonts w:asciiTheme="majorBidi" w:hAnsiTheme="majorBidi" w:cstheme="majorBidi"/>
          <w:spacing w:val="2"/>
        </w:rPr>
        <w:t>di</w:t>
      </w:r>
      <w:r w:rsidRPr="00DC4CAA">
        <w:rPr>
          <w:rFonts w:asciiTheme="majorBidi" w:hAnsiTheme="majorBidi" w:cstheme="majorBidi"/>
          <w:spacing w:val="2"/>
        </w:rPr>
        <w:t xml:space="preserve"> </w:t>
      </w:r>
      <w:r w:rsidRPr="00DC4CAA">
        <w:rPr>
          <w:rStyle w:val="styleswordwithsynonyms8m9z7"/>
          <w:rFonts w:asciiTheme="majorBidi" w:hAnsiTheme="majorBidi" w:cstheme="majorBidi"/>
          <w:spacing w:val="2"/>
        </w:rPr>
        <w:t>lingkungan</w:t>
      </w:r>
      <w:r w:rsidRPr="00DC4CAA">
        <w:rPr>
          <w:rFonts w:asciiTheme="majorBidi" w:hAnsiTheme="majorBidi" w:cstheme="majorBidi"/>
          <w:spacing w:val="2"/>
        </w:rPr>
        <w:t xml:space="preserve"> </w:t>
      </w:r>
      <w:r w:rsidRPr="00DC4CAA">
        <w:rPr>
          <w:rStyle w:val="styleswordwithsynonyms8m9z7"/>
          <w:rFonts w:asciiTheme="majorBidi" w:hAnsiTheme="majorBidi" w:cstheme="majorBidi"/>
          <w:spacing w:val="2"/>
        </w:rPr>
        <w:t>masyarakat</w:t>
      </w:r>
      <w:r w:rsidRPr="00DC4CAA">
        <w:rPr>
          <w:rFonts w:asciiTheme="majorBidi" w:hAnsiTheme="majorBidi" w:cstheme="majorBidi"/>
          <w:spacing w:val="2"/>
        </w:rPr>
        <w:t xml:space="preserve">. </w:t>
      </w:r>
      <w:r w:rsidRPr="00DC4CAA">
        <w:rPr>
          <w:rStyle w:val="styleswordwithsynonyms8m9z7"/>
          <w:rFonts w:asciiTheme="majorBidi" w:hAnsiTheme="majorBidi" w:cstheme="majorBidi"/>
          <w:spacing w:val="2"/>
        </w:rPr>
        <w:t>Saya</w:t>
      </w:r>
      <w:r w:rsidRPr="00DC4CAA">
        <w:rPr>
          <w:rFonts w:asciiTheme="majorBidi" w:hAnsiTheme="majorBidi" w:cstheme="majorBidi"/>
          <w:spacing w:val="2"/>
        </w:rPr>
        <w:t xml:space="preserve"> </w:t>
      </w:r>
      <w:r w:rsidRPr="00DC4CAA">
        <w:rPr>
          <w:rStyle w:val="styleswordwithsynonyms8m9z7"/>
          <w:rFonts w:asciiTheme="majorBidi" w:hAnsiTheme="majorBidi" w:cstheme="majorBidi"/>
          <w:spacing w:val="2"/>
        </w:rPr>
        <w:t>berharap</w:t>
      </w:r>
      <w:r w:rsidRPr="00DC4CAA">
        <w:rPr>
          <w:rFonts w:asciiTheme="majorBidi" w:hAnsiTheme="majorBidi" w:cstheme="majorBidi"/>
          <w:spacing w:val="2"/>
        </w:rPr>
        <w:t xml:space="preserve"> </w:t>
      </w:r>
      <w:r w:rsidRPr="00DC4CAA">
        <w:rPr>
          <w:rStyle w:val="styleswordwithsynonyms8m9z7"/>
          <w:rFonts w:asciiTheme="majorBidi" w:hAnsiTheme="majorBidi" w:cstheme="majorBidi"/>
          <w:spacing w:val="2"/>
        </w:rPr>
        <w:t>semua</w:t>
      </w:r>
      <w:r w:rsidRPr="00DC4CAA">
        <w:rPr>
          <w:rFonts w:asciiTheme="majorBidi" w:hAnsiTheme="majorBidi" w:cstheme="majorBidi"/>
          <w:spacing w:val="2"/>
        </w:rPr>
        <w:t xml:space="preserve"> </w:t>
      </w:r>
      <w:r w:rsidRPr="00DC4CAA">
        <w:rPr>
          <w:rStyle w:val="styleswordwithsynonyms8m9z7"/>
          <w:rFonts w:asciiTheme="majorBidi" w:hAnsiTheme="majorBidi" w:cstheme="majorBidi"/>
          <w:spacing w:val="2"/>
        </w:rPr>
        <w:t>lapisan</w:t>
      </w:r>
      <w:r w:rsidRPr="00DC4CAA">
        <w:rPr>
          <w:rFonts w:asciiTheme="majorBidi" w:hAnsiTheme="majorBidi" w:cstheme="majorBidi"/>
          <w:spacing w:val="2"/>
        </w:rPr>
        <w:t xml:space="preserve"> </w:t>
      </w:r>
      <w:r w:rsidRPr="00DC4CAA">
        <w:rPr>
          <w:rStyle w:val="styleswordwithsynonyms8m9z7"/>
          <w:rFonts w:asciiTheme="majorBidi" w:hAnsiTheme="majorBidi" w:cstheme="majorBidi"/>
          <w:spacing w:val="2"/>
        </w:rPr>
        <w:t>masyarakat</w:t>
      </w:r>
      <w:r w:rsidRPr="00DC4CAA">
        <w:rPr>
          <w:rFonts w:asciiTheme="majorBidi" w:hAnsiTheme="majorBidi" w:cstheme="majorBidi"/>
          <w:spacing w:val="2"/>
        </w:rPr>
        <w:t xml:space="preserve"> </w:t>
      </w:r>
      <w:r w:rsidRPr="00DC4CAA">
        <w:rPr>
          <w:rStyle w:val="styleswordwithsynonyms8m9z7"/>
          <w:rFonts w:asciiTheme="majorBidi" w:hAnsiTheme="majorBidi" w:cstheme="majorBidi"/>
          <w:spacing w:val="2"/>
        </w:rPr>
        <w:t>ikut</w:t>
      </w:r>
      <w:r w:rsidRPr="00DC4CAA">
        <w:rPr>
          <w:rFonts w:asciiTheme="majorBidi" w:hAnsiTheme="majorBidi" w:cstheme="majorBidi"/>
          <w:spacing w:val="2"/>
        </w:rPr>
        <w:t xml:space="preserve"> </w:t>
      </w:r>
      <w:r w:rsidRPr="00DC4CAA">
        <w:rPr>
          <w:rStyle w:val="styleswordwithsynonyms8m9z7"/>
          <w:rFonts w:asciiTheme="majorBidi" w:hAnsiTheme="majorBidi" w:cstheme="majorBidi"/>
          <w:spacing w:val="2"/>
        </w:rPr>
        <w:t>serta</w:t>
      </w:r>
      <w:r w:rsidRPr="00DC4CAA">
        <w:rPr>
          <w:rFonts w:asciiTheme="majorBidi" w:hAnsiTheme="majorBidi" w:cstheme="majorBidi"/>
          <w:spacing w:val="2"/>
        </w:rPr>
        <w:t xml:space="preserve"> </w:t>
      </w:r>
      <w:r w:rsidRPr="00DC4CAA">
        <w:rPr>
          <w:rStyle w:val="styleswordwithsynonyms8m9z7"/>
          <w:rFonts w:asciiTheme="majorBidi" w:hAnsiTheme="majorBidi" w:cstheme="majorBidi"/>
          <w:spacing w:val="2"/>
        </w:rPr>
        <w:t>dalam</w:t>
      </w:r>
      <w:r w:rsidRPr="00DC4CAA">
        <w:rPr>
          <w:rFonts w:asciiTheme="majorBidi" w:hAnsiTheme="majorBidi" w:cstheme="majorBidi"/>
          <w:spacing w:val="2"/>
        </w:rPr>
        <w:t xml:space="preserve"> </w:t>
      </w:r>
      <w:r w:rsidRPr="00DC4CAA">
        <w:rPr>
          <w:rStyle w:val="styleswordwithsynonyms8m9z7"/>
          <w:rFonts w:asciiTheme="majorBidi" w:hAnsiTheme="majorBidi" w:cstheme="majorBidi"/>
          <w:spacing w:val="2"/>
        </w:rPr>
        <w:t>kasus</w:t>
      </w:r>
      <w:r w:rsidRPr="00DC4CAA">
        <w:rPr>
          <w:rFonts w:asciiTheme="majorBidi" w:hAnsiTheme="majorBidi" w:cstheme="majorBidi"/>
          <w:spacing w:val="2"/>
        </w:rPr>
        <w:t xml:space="preserve"> ini </w:t>
      </w:r>
      <w:r w:rsidRPr="00DC4CAA">
        <w:rPr>
          <w:rStyle w:val="styleswordwithsynonyms8m9z7"/>
          <w:rFonts w:asciiTheme="majorBidi" w:hAnsiTheme="majorBidi" w:cstheme="majorBidi"/>
          <w:spacing w:val="2"/>
        </w:rPr>
        <w:t>dan</w:t>
      </w:r>
      <w:r w:rsidRPr="00DC4CAA">
        <w:rPr>
          <w:rFonts w:asciiTheme="majorBidi" w:hAnsiTheme="majorBidi" w:cstheme="majorBidi"/>
          <w:spacing w:val="2"/>
        </w:rPr>
        <w:t xml:space="preserve"> </w:t>
      </w:r>
      <w:r w:rsidRPr="00DC4CAA">
        <w:rPr>
          <w:rStyle w:val="styleswordwithsynonyms8m9z7"/>
          <w:rFonts w:asciiTheme="majorBidi" w:hAnsiTheme="majorBidi" w:cstheme="majorBidi"/>
          <w:spacing w:val="2"/>
        </w:rPr>
        <w:t>bersedia</w:t>
      </w:r>
      <w:r w:rsidRPr="00DC4CAA">
        <w:rPr>
          <w:rFonts w:asciiTheme="majorBidi" w:hAnsiTheme="majorBidi" w:cstheme="majorBidi"/>
          <w:spacing w:val="2"/>
        </w:rPr>
        <w:t xml:space="preserve"> </w:t>
      </w:r>
      <w:r w:rsidRPr="00DC4CAA">
        <w:rPr>
          <w:rStyle w:val="styleswordwithsynonyms8m9z7"/>
          <w:rFonts w:asciiTheme="majorBidi" w:hAnsiTheme="majorBidi" w:cstheme="majorBidi"/>
          <w:spacing w:val="2"/>
        </w:rPr>
        <w:t>melaporkan</w:t>
      </w:r>
      <w:r w:rsidRPr="00DC4CAA">
        <w:rPr>
          <w:rFonts w:asciiTheme="majorBidi" w:hAnsiTheme="majorBidi" w:cstheme="majorBidi"/>
          <w:spacing w:val="2"/>
        </w:rPr>
        <w:t xml:space="preserve"> </w:t>
      </w:r>
      <w:r w:rsidRPr="00DC4CAA">
        <w:rPr>
          <w:rStyle w:val="styleswordwithsynonyms8m9z7"/>
          <w:rFonts w:asciiTheme="majorBidi" w:hAnsiTheme="majorBidi" w:cstheme="majorBidi"/>
          <w:spacing w:val="2"/>
        </w:rPr>
        <w:t>serta</w:t>
      </w:r>
      <w:r w:rsidRPr="00DC4CAA">
        <w:rPr>
          <w:rFonts w:asciiTheme="majorBidi" w:hAnsiTheme="majorBidi" w:cstheme="majorBidi"/>
          <w:spacing w:val="2"/>
        </w:rPr>
        <w:t xml:space="preserve"> </w:t>
      </w:r>
      <w:r w:rsidRPr="00DC4CAA">
        <w:rPr>
          <w:rStyle w:val="styleswordwithsynonyms8m9z7"/>
          <w:rFonts w:asciiTheme="majorBidi" w:hAnsiTheme="majorBidi" w:cstheme="majorBidi"/>
          <w:spacing w:val="2"/>
        </w:rPr>
        <w:t>membantu</w:t>
      </w:r>
      <w:r w:rsidRPr="00DC4CAA">
        <w:rPr>
          <w:rFonts w:asciiTheme="majorBidi" w:hAnsiTheme="majorBidi" w:cstheme="majorBidi"/>
          <w:spacing w:val="2"/>
        </w:rPr>
        <w:t xml:space="preserve"> </w:t>
      </w:r>
      <w:r w:rsidRPr="00DC4CAA">
        <w:rPr>
          <w:rStyle w:val="styleswordwithsynonyms8m9z7"/>
          <w:rFonts w:asciiTheme="majorBidi" w:hAnsiTheme="majorBidi" w:cstheme="majorBidi"/>
          <w:spacing w:val="2"/>
        </w:rPr>
        <w:t>memantau</w:t>
      </w:r>
      <w:r w:rsidRPr="00DC4CAA">
        <w:rPr>
          <w:rFonts w:asciiTheme="majorBidi" w:hAnsiTheme="majorBidi" w:cstheme="majorBidi"/>
          <w:spacing w:val="2"/>
        </w:rPr>
        <w:t xml:space="preserve"> </w:t>
      </w:r>
      <w:r w:rsidRPr="00DC4CAA">
        <w:rPr>
          <w:rStyle w:val="styleswordwithsynonyms8m9z7"/>
          <w:rFonts w:asciiTheme="majorBidi" w:hAnsiTheme="majorBidi" w:cstheme="majorBidi"/>
          <w:spacing w:val="2"/>
        </w:rPr>
        <w:t>para</w:t>
      </w:r>
      <w:r w:rsidRPr="00DC4CAA">
        <w:rPr>
          <w:rFonts w:asciiTheme="majorBidi" w:hAnsiTheme="majorBidi" w:cstheme="majorBidi"/>
          <w:spacing w:val="2"/>
        </w:rPr>
        <w:t xml:space="preserve"> </w:t>
      </w:r>
      <w:r w:rsidRPr="00DC4CAA">
        <w:rPr>
          <w:rStyle w:val="styleswordwithsynonyms8m9z7"/>
          <w:rFonts w:asciiTheme="majorBidi" w:hAnsiTheme="majorBidi" w:cstheme="majorBidi"/>
          <w:spacing w:val="2"/>
        </w:rPr>
        <w:t>pelaku</w:t>
      </w:r>
      <w:r w:rsidRPr="00DC4CAA">
        <w:rPr>
          <w:rFonts w:asciiTheme="majorBidi" w:hAnsiTheme="majorBidi" w:cstheme="majorBidi"/>
          <w:spacing w:val="2"/>
        </w:rPr>
        <w:t xml:space="preserve"> </w:t>
      </w:r>
      <w:r w:rsidRPr="00DC4CAA">
        <w:rPr>
          <w:rStyle w:val="styleswordwithsynonyms8m9z7"/>
          <w:rFonts w:asciiTheme="majorBidi" w:hAnsiTheme="majorBidi" w:cstheme="majorBidi"/>
          <w:spacing w:val="2"/>
        </w:rPr>
        <w:t>kejahatan</w:t>
      </w:r>
      <w:r w:rsidRPr="00DC4CAA">
        <w:rPr>
          <w:rFonts w:asciiTheme="majorBidi" w:hAnsiTheme="majorBidi" w:cstheme="majorBidi"/>
          <w:spacing w:val="2"/>
        </w:rPr>
        <w:t xml:space="preserve"> </w:t>
      </w:r>
      <w:r w:rsidRPr="00DC4CAA">
        <w:rPr>
          <w:rStyle w:val="styleswordwithsynonyms8m9z7"/>
          <w:rFonts w:asciiTheme="majorBidi" w:hAnsiTheme="majorBidi" w:cstheme="majorBidi"/>
          <w:spacing w:val="2"/>
        </w:rPr>
        <w:t>judi</w:t>
      </w:r>
      <w:r w:rsidRPr="00DC4CAA">
        <w:rPr>
          <w:rFonts w:asciiTheme="majorBidi" w:hAnsiTheme="majorBidi" w:cstheme="majorBidi"/>
          <w:spacing w:val="2"/>
        </w:rPr>
        <w:t xml:space="preserve"> </w:t>
      </w:r>
      <w:r w:rsidRPr="00DC4CAA">
        <w:rPr>
          <w:rStyle w:val="styleswordwithsynonyms8m9z7"/>
          <w:rFonts w:asciiTheme="majorBidi" w:hAnsiTheme="majorBidi" w:cstheme="majorBidi"/>
          <w:spacing w:val="2"/>
        </w:rPr>
        <w:t>yang</w:t>
      </w:r>
      <w:r w:rsidRPr="00DC4CAA">
        <w:rPr>
          <w:rFonts w:asciiTheme="majorBidi" w:hAnsiTheme="majorBidi" w:cstheme="majorBidi"/>
          <w:spacing w:val="2"/>
        </w:rPr>
        <w:t xml:space="preserve"> </w:t>
      </w:r>
      <w:r w:rsidRPr="00DC4CAA">
        <w:rPr>
          <w:rStyle w:val="styleswordwithsynonyms8m9z7"/>
          <w:rFonts w:asciiTheme="majorBidi" w:hAnsiTheme="majorBidi" w:cstheme="majorBidi"/>
          <w:spacing w:val="2"/>
        </w:rPr>
        <w:t>terjadi</w:t>
      </w:r>
      <w:r w:rsidRPr="00DC4CAA">
        <w:rPr>
          <w:rFonts w:asciiTheme="majorBidi" w:hAnsiTheme="majorBidi" w:cstheme="majorBidi"/>
          <w:spacing w:val="2"/>
        </w:rPr>
        <w:t xml:space="preserve"> </w:t>
      </w:r>
      <w:r w:rsidRPr="00DC4CAA">
        <w:rPr>
          <w:rStyle w:val="styleswordwithsynonyms8m9z7"/>
          <w:rFonts w:asciiTheme="majorBidi" w:hAnsiTheme="majorBidi" w:cstheme="majorBidi"/>
          <w:spacing w:val="2"/>
        </w:rPr>
        <w:t>dalam</w:t>
      </w:r>
      <w:r w:rsidRPr="00DC4CAA">
        <w:rPr>
          <w:rFonts w:asciiTheme="majorBidi" w:hAnsiTheme="majorBidi" w:cstheme="majorBidi"/>
          <w:spacing w:val="2"/>
        </w:rPr>
        <w:t xml:space="preserve"> </w:t>
      </w:r>
      <w:r w:rsidRPr="00DC4CAA">
        <w:rPr>
          <w:rStyle w:val="styleswordwithsynonyms8m9z7"/>
          <w:rFonts w:asciiTheme="majorBidi" w:hAnsiTheme="majorBidi" w:cstheme="majorBidi"/>
          <w:spacing w:val="2"/>
        </w:rPr>
        <w:t>kehidupan</w:t>
      </w:r>
      <w:r w:rsidRPr="00DC4CAA">
        <w:rPr>
          <w:rFonts w:asciiTheme="majorBidi" w:hAnsiTheme="majorBidi" w:cstheme="majorBidi"/>
          <w:spacing w:val="2"/>
        </w:rPr>
        <w:t xml:space="preserve"> sehari-hari.</w:t>
      </w:r>
    </w:p>
    <w:p w:rsidR="00DC4CAA" w:rsidRPr="00DC4CAA" w:rsidRDefault="00DC4CAA" w:rsidP="00DC4CAA">
      <w:pPr>
        <w:pStyle w:val="Style18"/>
        <w:kinsoku w:val="0"/>
        <w:autoSpaceDE/>
        <w:autoSpaceDN/>
        <w:spacing w:before="0" w:line="360" w:lineRule="auto"/>
        <w:ind w:left="426"/>
        <w:rPr>
          <w:rFonts w:asciiTheme="majorBidi" w:hAnsiTheme="majorBidi" w:cstheme="majorBidi"/>
          <w:b/>
          <w:bCs/>
          <w:spacing w:val="2"/>
        </w:rPr>
      </w:pPr>
    </w:p>
    <w:p w:rsidR="004F6960" w:rsidRDefault="005E049B" w:rsidP="003C0E2C">
      <w:pPr>
        <w:spacing w:after="0" w:line="360" w:lineRule="auto"/>
        <w:ind w:left="993" w:hanging="567"/>
        <w:jc w:val="both"/>
        <w:rPr>
          <w:rFonts w:asciiTheme="majorBidi" w:eastAsia="Times New Roman" w:hAnsiTheme="majorBidi" w:cstheme="majorBidi"/>
          <w:b/>
          <w:color w:val="000000" w:themeColor="text1"/>
          <w:sz w:val="24"/>
          <w:szCs w:val="24"/>
        </w:rPr>
      </w:pPr>
      <w:r w:rsidRPr="00FE028E">
        <w:rPr>
          <w:rFonts w:asciiTheme="majorBidi" w:eastAsia="Times New Roman" w:hAnsiTheme="majorBidi" w:cstheme="majorBidi"/>
          <w:b/>
          <w:color w:val="000000" w:themeColor="text1"/>
          <w:sz w:val="24"/>
          <w:szCs w:val="24"/>
        </w:rPr>
        <w:t>DAFTAR PUSTAKA</w:t>
      </w:r>
    </w:p>
    <w:p w:rsidR="004E741E" w:rsidRPr="004E741E" w:rsidRDefault="004E741E" w:rsidP="004E741E">
      <w:pPr>
        <w:pStyle w:val="ListParagraph"/>
        <w:numPr>
          <w:ilvl w:val="0"/>
          <w:numId w:val="26"/>
        </w:numPr>
        <w:spacing w:after="0" w:line="360" w:lineRule="auto"/>
        <w:jc w:val="both"/>
        <w:rPr>
          <w:rFonts w:asciiTheme="majorBidi" w:hAnsiTheme="majorBidi" w:cstheme="majorBidi"/>
          <w:b/>
          <w:bCs/>
          <w:sz w:val="24"/>
          <w:szCs w:val="24"/>
        </w:rPr>
      </w:pPr>
      <w:r w:rsidRPr="004E741E">
        <w:rPr>
          <w:rFonts w:asciiTheme="majorBidi" w:hAnsiTheme="majorBidi" w:cstheme="majorBidi"/>
          <w:b/>
          <w:bCs/>
          <w:sz w:val="24"/>
          <w:szCs w:val="24"/>
        </w:rPr>
        <w:t>Buku</w:t>
      </w:r>
    </w:p>
    <w:p w:rsidR="00D2274B" w:rsidRPr="004E741E" w:rsidRDefault="00D2274B" w:rsidP="004E741E">
      <w:pPr>
        <w:spacing w:after="0" w:line="360" w:lineRule="auto"/>
        <w:ind w:left="426"/>
        <w:jc w:val="both"/>
        <w:rPr>
          <w:rFonts w:asciiTheme="majorBidi" w:hAnsiTheme="majorBidi" w:cstheme="majorBidi"/>
          <w:sz w:val="24"/>
          <w:szCs w:val="24"/>
        </w:rPr>
      </w:pPr>
      <w:r w:rsidRPr="004E741E">
        <w:rPr>
          <w:rFonts w:asciiTheme="majorBidi" w:hAnsiTheme="majorBidi" w:cstheme="majorBidi"/>
          <w:sz w:val="24"/>
          <w:szCs w:val="24"/>
        </w:rPr>
        <w:t xml:space="preserve">Adam Chazawi, </w:t>
      </w:r>
      <w:r w:rsidRPr="004E741E">
        <w:rPr>
          <w:rFonts w:asciiTheme="majorBidi" w:hAnsiTheme="majorBidi" w:cstheme="majorBidi"/>
          <w:i/>
          <w:sz w:val="24"/>
          <w:szCs w:val="24"/>
        </w:rPr>
        <w:t>Tindak Pidana Mengenai Kesopanan</w:t>
      </w:r>
      <w:r w:rsidRPr="004E741E">
        <w:rPr>
          <w:rFonts w:asciiTheme="majorBidi" w:hAnsiTheme="majorBidi" w:cstheme="majorBidi"/>
          <w:sz w:val="24"/>
          <w:szCs w:val="24"/>
        </w:rPr>
        <w:t>, Raja Grafindo, Jakarta, 2005</w:t>
      </w:r>
    </w:p>
    <w:p w:rsidR="00D2274B" w:rsidRPr="00D2274B" w:rsidRDefault="00D2274B" w:rsidP="003C0E2C">
      <w:pPr>
        <w:spacing w:after="0" w:line="360" w:lineRule="auto"/>
        <w:ind w:left="993" w:hanging="567"/>
        <w:jc w:val="both"/>
        <w:rPr>
          <w:rFonts w:asciiTheme="majorBidi" w:hAnsiTheme="majorBidi" w:cstheme="majorBidi"/>
          <w:sz w:val="24"/>
          <w:szCs w:val="24"/>
        </w:rPr>
      </w:pPr>
      <w:r w:rsidRPr="00D2274B">
        <w:rPr>
          <w:rFonts w:asciiTheme="majorBidi" w:hAnsiTheme="majorBidi" w:cstheme="majorBidi"/>
          <w:sz w:val="24"/>
          <w:szCs w:val="24"/>
        </w:rPr>
        <w:t xml:space="preserve">B. Simandjuntak, </w:t>
      </w:r>
      <w:r w:rsidRPr="00D2274B">
        <w:rPr>
          <w:rFonts w:asciiTheme="majorBidi" w:hAnsiTheme="majorBidi" w:cstheme="majorBidi"/>
          <w:i/>
          <w:sz w:val="24"/>
          <w:szCs w:val="24"/>
        </w:rPr>
        <w:t>Pengantar Kriminologi dan Patologi Sosial</w:t>
      </w:r>
      <w:r w:rsidRPr="00D2274B">
        <w:rPr>
          <w:rFonts w:asciiTheme="majorBidi" w:hAnsiTheme="majorBidi" w:cstheme="majorBidi"/>
          <w:sz w:val="24"/>
          <w:szCs w:val="24"/>
        </w:rPr>
        <w:t>, Tarsito, Bandung, 1980</w:t>
      </w:r>
    </w:p>
    <w:p w:rsidR="00D2274B" w:rsidRPr="00D2274B" w:rsidRDefault="00D2274B" w:rsidP="003C0E2C">
      <w:pPr>
        <w:spacing w:after="0" w:line="360" w:lineRule="auto"/>
        <w:ind w:left="993" w:hanging="567"/>
        <w:jc w:val="both"/>
        <w:rPr>
          <w:rFonts w:asciiTheme="majorBidi" w:hAnsiTheme="majorBidi" w:cstheme="majorBidi"/>
          <w:sz w:val="24"/>
          <w:szCs w:val="24"/>
          <w:lang w:val="fi-FI"/>
        </w:rPr>
      </w:pPr>
      <w:r w:rsidRPr="00D2274B">
        <w:rPr>
          <w:rFonts w:asciiTheme="majorBidi" w:hAnsiTheme="majorBidi" w:cstheme="majorBidi"/>
          <w:sz w:val="24"/>
          <w:szCs w:val="24"/>
          <w:lang w:val="fi-FI"/>
        </w:rPr>
        <w:t xml:space="preserve">H. Saherodji, </w:t>
      </w:r>
      <w:r w:rsidRPr="00D2274B">
        <w:rPr>
          <w:rFonts w:asciiTheme="majorBidi" w:hAnsiTheme="majorBidi" w:cstheme="majorBidi"/>
          <w:i/>
          <w:sz w:val="24"/>
          <w:szCs w:val="24"/>
          <w:lang w:val="fi-FI"/>
        </w:rPr>
        <w:t>Pokok-Pokok Kriminologi</w:t>
      </w:r>
      <w:r w:rsidRPr="00D2274B">
        <w:rPr>
          <w:rFonts w:asciiTheme="majorBidi" w:hAnsiTheme="majorBidi" w:cstheme="majorBidi"/>
          <w:sz w:val="24"/>
          <w:szCs w:val="24"/>
          <w:lang w:val="fi-FI"/>
        </w:rPr>
        <w:t>, Aksara Baru, Jakarta, 1980</w:t>
      </w:r>
    </w:p>
    <w:p w:rsidR="00D2274B" w:rsidRPr="00D2274B" w:rsidRDefault="00D2274B" w:rsidP="003C0E2C">
      <w:pPr>
        <w:spacing w:after="0" w:line="360" w:lineRule="auto"/>
        <w:ind w:left="993" w:hanging="567"/>
        <w:jc w:val="both"/>
        <w:rPr>
          <w:rFonts w:asciiTheme="majorBidi" w:hAnsiTheme="majorBidi" w:cstheme="majorBidi"/>
          <w:sz w:val="24"/>
          <w:szCs w:val="24"/>
          <w:lang w:val="fi-FI"/>
        </w:rPr>
      </w:pPr>
      <w:r w:rsidRPr="00D2274B">
        <w:rPr>
          <w:rFonts w:asciiTheme="majorBidi" w:hAnsiTheme="majorBidi" w:cstheme="majorBidi"/>
          <w:sz w:val="24"/>
          <w:szCs w:val="24"/>
          <w:lang w:val="fi-FI"/>
        </w:rPr>
        <w:t>Jimly Asshiddiqie</w:t>
      </w:r>
      <w:r w:rsidRPr="00D2274B">
        <w:rPr>
          <w:rFonts w:asciiTheme="majorBidi" w:hAnsiTheme="majorBidi" w:cstheme="majorBidi"/>
          <w:i/>
          <w:sz w:val="24"/>
          <w:szCs w:val="24"/>
          <w:lang w:val="fi-FI"/>
        </w:rPr>
        <w:t>, Konstitusi dan Konstitusionalisme Indonesia</w:t>
      </w:r>
      <w:r w:rsidRPr="00D2274B">
        <w:rPr>
          <w:rFonts w:asciiTheme="majorBidi" w:hAnsiTheme="majorBidi" w:cstheme="majorBidi"/>
          <w:sz w:val="24"/>
          <w:szCs w:val="24"/>
          <w:lang w:val="fi-FI"/>
        </w:rPr>
        <w:t>, Sekretariat Jenderal dan Kepaniteraan Mahkamah Konstitusi RI, Jakarta, 2006</w:t>
      </w:r>
    </w:p>
    <w:p w:rsidR="00D2274B" w:rsidRPr="00D2274B" w:rsidRDefault="00D2274B" w:rsidP="003C0E2C">
      <w:pPr>
        <w:spacing w:after="0" w:line="360" w:lineRule="auto"/>
        <w:ind w:left="993" w:hanging="567"/>
        <w:jc w:val="both"/>
        <w:rPr>
          <w:rStyle w:val="CharacterStyle2"/>
          <w:rFonts w:asciiTheme="majorBidi" w:hAnsiTheme="majorBidi" w:cstheme="majorBidi"/>
          <w:sz w:val="24"/>
          <w:szCs w:val="24"/>
        </w:rPr>
      </w:pPr>
      <w:r w:rsidRPr="00D2274B">
        <w:rPr>
          <w:rStyle w:val="CharacterStyle2"/>
          <w:rFonts w:asciiTheme="majorBidi" w:hAnsiTheme="majorBidi" w:cstheme="majorBidi"/>
          <w:sz w:val="24"/>
          <w:szCs w:val="24"/>
        </w:rPr>
        <w:t xml:space="preserve">Kartini Kartono, </w:t>
      </w:r>
      <w:r w:rsidRPr="00D2274B">
        <w:rPr>
          <w:rStyle w:val="CharacterStyle2"/>
          <w:rFonts w:asciiTheme="majorBidi" w:hAnsiTheme="majorBidi" w:cstheme="majorBidi"/>
          <w:bCs/>
          <w:i/>
          <w:iCs/>
          <w:sz w:val="24"/>
          <w:szCs w:val="24"/>
        </w:rPr>
        <w:t>Patologi Sosial</w:t>
      </w:r>
      <w:r w:rsidRPr="00D2274B">
        <w:rPr>
          <w:rStyle w:val="CharacterStyle2"/>
          <w:rFonts w:asciiTheme="majorBidi" w:hAnsiTheme="majorBidi" w:cstheme="majorBidi"/>
          <w:i/>
          <w:iCs/>
          <w:sz w:val="24"/>
          <w:szCs w:val="24"/>
        </w:rPr>
        <w:t xml:space="preserve">, </w:t>
      </w:r>
      <w:r w:rsidRPr="00D2274B">
        <w:rPr>
          <w:rStyle w:val="CharacterStyle2"/>
          <w:rFonts w:asciiTheme="majorBidi" w:hAnsiTheme="majorBidi" w:cstheme="majorBidi"/>
          <w:sz w:val="24"/>
          <w:szCs w:val="24"/>
        </w:rPr>
        <w:t>jilid I, PT Raja Grafindo Persada, Jakarta, 2005</w:t>
      </w:r>
    </w:p>
    <w:p w:rsidR="00D2274B" w:rsidRPr="00D2274B" w:rsidRDefault="00D2274B" w:rsidP="003C0E2C">
      <w:pPr>
        <w:spacing w:after="0" w:line="360" w:lineRule="auto"/>
        <w:ind w:left="993" w:hanging="567"/>
        <w:jc w:val="both"/>
        <w:rPr>
          <w:rFonts w:asciiTheme="majorBidi" w:eastAsia="Times New Roman" w:hAnsiTheme="majorBidi" w:cstheme="majorBidi"/>
          <w:b/>
          <w:color w:val="000000" w:themeColor="text1"/>
          <w:sz w:val="24"/>
          <w:szCs w:val="24"/>
        </w:rPr>
      </w:pPr>
      <w:r w:rsidRPr="00D2274B">
        <w:rPr>
          <w:rFonts w:asciiTheme="majorBidi" w:hAnsiTheme="majorBidi" w:cstheme="majorBidi"/>
          <w:sz w:val="24"/>
          <w:szCs w:val="24"/>
        </w:rPr>
        <w:t>Moeljatno, Asas-Asas Hukum Pidana, Rineka Cipta, Jakarta, 2008</w:t>
      </w:r>
    </w:p>
    <w:p w:rsidR="00D2274B" w:rsidRPr="00D2274B" w:rsidRDefault="00D2274B" w:rsidP="003C0E2C">
      <w:pPr>
        <w:spacing w:after="0" w:line="360" w:lineRule="auto"/>
        <w:ind w:left="993" w:hanging="567"/>
        <w:jc w:val="both"/>
        <w:rPr>
          <w:rFonts w:asciiTheme="majorBidi" w:eastAsia="Times New Roman" w:hAnsiTheme="majorBidi" w:cstheme="majorBidi"/>
          <w:b/>
          <w:color w:val="000000" w:themeColor="text1"/>
          <w:sz w:val="24"/>
          <w:szCs w:val="24"/>
        </w:rPr>
      </w:pPr>
      <w:r w:rsidRPr="00D2274B">
        <w:rPr>
          <w:rFonts w:asciiTheme="majorBidi" w:hAnsiTheme="majorBidi" w:cstheme="majorBidi"/>
          <w:sz w:val="24"/>
          <w:szCs w:val="24"/>
          <w:lang w:val="pt-BR"/>
        </w:rPr>
        <w:t xml:space="preserve">Muladi dan Barda Nawawi Arief, </w:t>
      </w:r>
      <w:r w:rsidRPr="00D2274B">
        <w:rPr>
          <w:rFonts w:asciiTheme="majorBidi" w:hAnsiTheme="majorBidi" w:cstheme="majorBidi"/>
          <w:i/>
          <w:sz w:val="24"/>
          <w:szCs w:val="24"/>
          <w:lang w:val="pt-BR"/>
        </w:rPr>
        <w:t>Bunga Rampai Hukum Pidana</w:t>
      </w:r>
      <w:r w:rsidRPr="00D2274B">
        <w:rPr>
          <w:rFonts w:asciiTheme="majorBidi" w:hAnsiTheme="majorBidi" w:cstheme="majorBidi"/>
          <w:sz w:val="24"/>
          <w:szCs w:val="24"/>
          <w:lang w:val="pt-BR"/>
        </w:rPr>
        <w:t xml:space="preserve">, Alumni. </w:t>
      </w:r>
      <w:r w:rsidRPr="00D2274B">
        <w:rPr>
          <w:rFonts w:asciiTheme="majorBidi" w:hAnsiTheme="majorBidi" w:cstheme="majorBidi"/>
          <w:sz w:val="24"/>
          <w:szCs w:val="24"/>
        </w:rPr>
        <w:t>Bandung.</w:t>
      </w:r>
    </w:p>
    <w:p w:rsidR="00D2274B" w:rsidRPr="00D2274B" w:rsidRDefault="00D2274B" w:rsidP="003C0E2C">
      <w:pPr>
        <w:spacing w:after="0" w:line="360" w:lineRule="auto"/>
        <w:ind w:left="993" w:hanging="567"/>
        <w:jc w:val="both"/>
        <w:rPr>
          <w:rFonts w:asciiTheme="majorBidi" w:hAnsiTheme="majorBidi" w:cstheme="majorBidi"/>
          <w:sz w:val="24"/>
          <w:szCs w:val="24"/>
        </w:rPr>
      </w:pPr>
      <w:r w:rsidRPr="00D2274B">
        <w:rPr>
          <w:rFonts w:asciiTheme="majorBidi" w:hAnsiTheme="majorBidi" w:cstheme="majorBidi"/>
          <w:sz w:val="24"/>
          <w:szCs w:val="24"/>
        </w:rPr>
        <w:t xml:space="preserve">Muladi, </w:t>
      </w:r>
      <w:r w:rsidRPr="00D2274B">
        <w:rPr>
          <w:rFonts w:asciiTheme="majorBidi" w:hAnsiTheme="majorBidi" w:cstheme="majorBidi"/>
          <w:i/>
          <w:sz w:val="24"/>
          <w:szCs w:val="24"/>
        </w:rPr>
        <w:t>Lembaga Pidana Bersyarat</w:t>
      </w:r>
      <w:r w:rsidRPr="00D2274B">
        <w:rPr>
          <w:rFonts w:asciiTheme="majorBidi" w:hAnsiTheme="majorBidi" w:cstheme="majorBidi"/>
          <w:sz w:val="24"/>
          <w:szCs w:val="24"/>
        </w:rPr>
        <w:t>, Penerbit Alumni. Bandung, 2002</w:t>
      </w:r>
    </w:p>
    <w:p w:rsidR="00D2274B" w:rsidRPr="00D2274B" w:rsidRDefault="00D2274B" w:rsidP="003C0E2C">
      <w:pPr>
        <w:spacing w:after="0" w:line="360" w:lineRule="auto"/>
        <w:ind w:left="993" w:hanging="567"/>
        <w:jc w:val="both"/>
        <w:rPr>
          <w:rFonts w:asciiTheme="majorBidi" w:hAnsiTheme="majorBidi" w:cstheme="majorBidi"/>
          <w:sz w:val="24"/>
          <w:szCs w:val="24"/>
          <w:lang w:val="sv-SE"/>
        </w:rPr>
      </w:pPr>
      <w:r w:rsidRPr="00D2274B">
        <w:rPr>
          <w:rFonts w:asciiTheme="majorBidi" w:hAnsiTheme="majorBidi" w:cstheme="majorBidi"/>
          <w:sz w:val="24"/>
          <w:szCs w:val="24"/>
          <w:lang w:val="sv-SE"/>
        </w:rPr>
        <w:t xml:space="preserve">Romli Atmasasmita, </w:t>
      </w:r>
      <w:r w:rsidRPr="00D2274B">
        <w:rPr>
          <w:rFonts w:asciiTheme="majorBidi" w:hAnsiTheme="majorBidi" w:cstheme="majorBidi"/>
          <w:i/>
          <w:sz w:val="24"/>
          <w:szCs w:val="24"/>
          <w:lang w:val="sv-SE"/>
        </w:rPr>
        <w:t>Teori dan Kapita Selekta Kriminologi</w:t>
      </w:r>
      <w:r w:rsidRPr="00D2274B">
        <w:rPr>
          <w:rFonts w:asciiTheme="majorBidi" w:hAnsiTheme="majorBidi" w:cstheme="majorBidi"/>
          <w:sz w:val="24"/>
          <w:szCs w:val="24"/>
          <w:lang w:val="sv-SE"/>
        </w:rPr>
        <w:t>, PT Refika Aditama, Bandung, 2005</w:t>
      </w:r>
    </w:p>
    <w:p w:rsidR="00D2274B" w:rsidRPr="00D2274B" w:rsidRDefault="00D2274B" w:rsidP="003C0E2C">
      <w:pPr>
        <w:spacing w:after="0" w:line="360" w:lineRule="auto"/>
        <w:ind w:left="993" w:hanging="567"/>
        <w:jc w:val="both"/>
        <w:rPr>
          <w:rFonts w:asciiTheme="majorBidi" w:hAnsiTheme="majorBidi" w:cstheme="majorBidi"/>
          <w:sz w:val="24"/>
          <w:szCs w:val="24"/>
        </w:rPr>
      </w:pPr>
      <w:r w:rsidRPr="00D2274B">
        <w:rPr>
          <w:rFonts w:asciiTheme="majorBidi" w:hAnsiTheme="majorBidi" w:cstheme="majorBidi"/>
          <w:sz w:val="24"/>
          <w:szCs w:val="24"/>
        </w:rPr>
        <w:t xml:space="preserve">Ronny Hanitjo Soemitro, </w:t>
      </w:r>
      <w:r w:rsidRPr="00D2274B">
        <w:rPr>
          <w:rFonts w:asciiTheme="majorBidi" w:hAnsiTheme="majorBidi" w:cstheme="majorBidi"/>
          <w:i/>
          <w:sz w:val="24"/>
          <w:szCs w:val="24"/>
        </w:rPr>
        <w:t>Permasalahan Hukum di dalam Masyarakat</w:t>
      </w:r>
      <w:r w:rsidRPr="00D2274B">
        <w:rPr>
          <w:rFonts w:asciiTheme="majorBidi" w:hAnsiTheme="majorBidi" w:cstheme="majorBidi"/>
          <w:sz w:val="24"/>
          <w:szCs w:val="24"/>
        </w:rPr>
        <w:t>, Alumni, Bandung, 1984</w:t>
      </w:r>
    </w:p>
    <w:p w:rsidR="00D2274B" w:rsidRPr="00D2274B" w:rsidRDefault="00D2274B" w:rsidP="003C0E2C">
      <w:pPr>
        <w:spacing w:after="0" w:line="360" w:lineRule="auto"/>
        <w:ind w:left="993" w:hanging="567"/>
        <w:jc w:val="both"/>
        <w:rPr>
          <w:rFonts w:asciiTheme="majorBidi" w:hAnsiTheme="majorBidi" w:cstheme="majorBidi"/>
          <w:sz w:val="24"/>
          <w:szCs w:val="24"/>
        </w:rPr>
      </w:pPr>
      <w:r w:rsidRPr="00D2274B">
        <w:rPr>
          <w:rFonts w:asciiTheme="majorBidi" w:hAnsiTheme="majorBidi" w:cstheme="majorBidi"/>
          <w:sz w:val="24"/>
          <w:szCs w:val="24"/>
        </w:rPr>
        <w:t xml:space="preserve">Ronny Hanitjo Soemitro, </w:t>
      </w:r>
      <w:r w:rsidRPr="00D2274B">
        <w:rPr>
          <w:rFonts w:asciiTheme="majorBidi" w:hAnsiTheme="majorBidi" w:cstheme="majorBidi"/>
          <w:i/>
          <w:sz w:val="24"/>
          <w:szCs w:val="24"/>
        </w:rPr>
        <w:t>Studi Hukum Dalam Masyarakat</w:t>
      </w:r>
      <w:r w:rsidRPr="00D2274B">
        <w:rPr>
          <w:rFonts w:asciiTheme="majorBidi" w:hAnsiTheme="majorBidi" w:cstheme="majorBidi"/>
          <w:sz w:val="24"/>
          <w:szCs w:val="24"/>
        </w:rPr>
        <w:t>, Alumni, Bandung, 1985</w:t>
      </w:r>
    </w:p>
    <w:p w:rsidR="00D2274B" w:rsidRPr="00D2274B" w:rsidRDefault="00D2274B" w:rsidP="003C0E2C">
      <w:pPr>
        <w:spacing w:after="0" w:line="360" w:lineRule="auto"/>
        <w:ind w:left="993" w:hanging="567"/>
        <w:jc w:val="both"/>
        <w:rPr>
          <w:rFonts w:asciiTheme="majorBidi" w:hAnsiTheme="majorBidi" w:cstheme="majorBidi"/>
          <w:sz w:val="24"/>
          <w:szCs w:val="24"/>
        </w:rPr>
      </w:pPr>
      <w:r w:rsidRPr="00D2274B">
        <w:rPr>
          <w:rFonts w:asciiTheme="majorBidi" w:hAnsiTheme="majorBidi" w:cstheme="majorBidi"/>
          <w:sz w:val="24"/>
          <w:szCs w:val="24"/>
        </w:rPr>
        <w:t xml:space="preserve">Rusli Efendi, </w:t>
      </w:r>
      <w:r w:rsidRPr="00D2274B">
        <w:rPr>
          <w:rFonts w:asciiTheme="majorBidi" w:hAnsiTheme="majorBidi" w:cstheme="majorBidi"/>
          <w:i/>
          <w:sz w:val="24"/>
          <w:szCs w:val="24"/>
        </w:rPr>
        <w:t>Masalah Kriminalisasi dan Dekriminalisasi dalam Rangka Pembaharuan Hukum Pidana. Simposium Pembahruan Hukum Pidana Nasional</w:t>
      </w:r>
      <w:r w:rsidRPr="00D2274B">
        <w:rPr>
          <w:rFonts w:asciiTheme="majorBidi" w:hAnsiTheme="majorBidi" w:cstheme="majorBidi"/>
          <w:sz w:val="24"/>
          <w:szCs w:val="24"/>
        </w:rPr>
        <w:t>. Bina Cipta, Bandung 1986</w:t>
      </w:r>
    </w:p>
    <w:p w:rsidR="00D2274B" w:rsidRPr="00D2274B" w:rsidRDefault="00D2274B" w:rsidP="003C0E2C">
      <w:pPr>
        <w:spacing w:after="0" w:line="360" w:lineRule="auto"/>
        <w:ind w:left="993" w:hanging="567"/>
        <w:jc w:val="both"/>
        <w:rPr>
          <w:rFonts w:asciiTheme="majorBidi" w:hAnsiTheme="majorBidi" w:cstheme="majorBidi"/>
          <w:sz w:val="24"/>
          <w:szCs w:val="24"/>
        </w:rPr>
      </w:pPr>
      <w:r w:rsidRPr="00D2274B">
        <w:rPr>
          <w:rFonts w:asciiTheme="majorBidi" w:hAnsiTheme="majorBidi" w:cstheme="majorBidi"/>
          <w:sz w:val="24"/>
          <w:szCs w:val="24"/>
        </w:rPr>
        <w:t xml:space="preserve">Saparinah Sadli, dalam Muladi dan Barda Nawawi Arief, </w:t>
      </w:r>
      <w:r w:rsidRPr="00D2274B">
        <w:rPr>
          <w:rFonts w:asciiTheme="majorBidi" w:hAnsiTheme="majorBidi" w:cstheme="majorBidi"/>
          <w:i/>
          <w:sz w:val="24"/>
          <w:szCs w:val="24"/>
        </w:rPr>
        <w:t>Teori-Teori dan Kebijakan Pidana</w:t>
      </w:r>
      <w:r w:rsidRPr="00D2274B">
        <w:rPr>
          <w:rFonts w:asciiTheme="majorBidi" w:hAnsiTheme="majorBidi" w:cstheme="majorBidi"/>
          <w:sz w:val="24"/>
          <w:szCs w:val="24"/>
        </w:rPr>
        <w:t>, Cet. II, Penerbit Alumni, Bandung, 1998</w:t>
      </w:r>
    </w:p>
    <w:p w:rsidR="00D2274B" w:rsidRPr="00D2274B" w:rsidRDefault="00D2274B" w:rsidP="003C0E2C">
      <w:pPr>
        <w:spacing w:after="0" w:line="360" w:lineRule="auto"/>
        <w:ind w:left="993" w:hanging="567"/>
        <w:jc w:val="both"/>
        <w:rPr>
          <w:rFonts w:asciiTheme="majorBidi" w:hAnsiTheme="majorBidi" w:cstheme="majorBidi"/>
          <w:sz w:val="24"/>
          <w:szCs w:val="24"/>
        </w:rPr>
      </w:pPr>
      <w:r w:rsidRPr="00D2274B">
        <w:rPr>
          <w:rFonts w:asciiTheme="majorBidi" w:hAnsiTheme="majorBidi" w:cstheme="majorBidi"/>
          <w:sz w:val="24"/>
          <w:szCs w:val="24"/>
        </w:rPr>
        <w:t>Soedarto, 1986. Hukum dan Hukum Pidana, Bandung:Alumni.</w:t>
      </w:r>
    </w:p>
    <w:p w:rsidR="00D2274B" w:rsidRDefault="00D2274B" w:rsidP="003C0E2C">
      <w:pPr>
        <w:spacing w:after="0" w:line="360" w:lineRule="auto"/>
        <w:ind w:left="993" w:hanging="567"/>
        <w:jc w:val="both"/>
        <w:rPr>
          <w:rFonts w:asciiTheme="majorBidi" w:hAnsiTheme="majorBidi" w:cstheme="majorBidi"/>
          <w:color w:val="000000" w:themeColor="text1"/>
          <w:sz w:val="24"/>
          <w:szCs w:val="24"/>
          <w:lang w:val="en-US"/>
        </w:rPr>
      </w:pPr>
      <w:r w:rsidRPr="00D2274B">
        <w:rPr>
          <w:rFonts w:asciiTheme="majorBidi" w:hAnsiTheme="majorBidi" w:cstheme="majorBidi"/>
          <w:color w:val="000000" w:themeColor="text1"/>
          <w:sz w:val="24"/>
          <w:szCs w:val="24"/>
        </w:rPr>
        <w:t>Sorjono Soekanto dan Sri Madmuji, Penelitian Hukum Normatif Suatu Tinjauan Singkat, Cet ke-11. (Jakarta: PT Raja Grafindo Persada, 2009)</w:t>
      </w:r>
      <w:r w:rsidR="004E741E">
        <w:rPr>
          <w:rFonts w:asciiTheme="majorBidi" w:hAnsiTheme="majorBidi" w:cstheme="majorBidi"/>
          <w:color w:val="000000" w:themeColor="text1"/>
          <w:sz w:val="24"/>
          <w:szCs w:val="24"/>
          <w:lang w:val="en-US"/>
        </w:rPr>
        <w:t>.</w:t>
      </w:r>
    </w:p>
    <w:p w:rsidR="004E741E" w:rsidRDefault="004E741E" w:rsidP="004E741E">
      <w:pPr>
        <w:pStyle w:val="ListParagraph"/>
        <w:numPr>
          <w:ilvl w:val="0"/>
          <w:numId w:val="26"/>
        </w:numPr>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Undang-undang</w:t>
      </w:r>
    </w:p>
    <w:p w:rsidR="004E741E" w:rsidRPr="004E741E" w:rsidRDefault="004E741E" w:rsidP="004E741E">
      <w:pPr>
        <w:spacing w:after="0" w:line="360" w:lineRule="auto"/>
        <w:ind w:left="426"/>
        <w:jc w:val="both"/>
        <w:rPr>
          <w:rFonts w:asciiTheme="majorBidi" w:hAnsiTheme="majorBidi" w:cstheme="majorBidi"/>
          <w:color w:val="000000" w:themeColor="text1"/>
          <w:sz w:val="24"/>
          <w:szCs w:val="24"/>
          <w:lang w:val="en-US"/>
        </w:rPr>
      </w:pPr>
      <w:r w:rsidRPr="004E741E">
        <w:rPr>
          <w:rFonts w:asciiTheme="majorBidi" w:hAnsiTheme="majorBidi" w:cstheme="majorBidi"/>
          <w:color w:val="000000" w:themeColor="text1"/>
          <w:sz w:val="24"/>
          <w:szCs w:val="24"/>
          <w:lang w:val="en-US"/>
        </w:rPr>
        <w:lastRenderedPageBreak/>
        <w:t>KUHP</w:t>
      </w:r>
    </w:p>
    <w:p w:rsidR="004E741E" w:rsidRPr="004E741E" w:rsidRDefault="004E741E" w:rsidP="004E741E">
      <w:pPr>
        <w:spacing w:after="0" w:line="360" w:lineRule="auto"/>
        <w:ind w:left="426"/>
        <w:jc w:val="both"/>
        <w:rPr>
          <w:rFonts w:asciiTheme="majorBidi" w:hAnsiTheme="majorBidi" w:cstheme="majorBidi"/>
          <w:color w:val="000000" w:themeColor="text1"/>
          <w:sz w:val="24"/>
          <w:szCs w:val="24"/>
          <w:lang w:val="en-US"/>
        </w:rPr>
      </w:pPr>
      <w:r w:rsidRPr="004E741E">
        <w:rPr>
          <w:rStyle w:val="CharacterStyle3"/>
          <w:rFonts w:asciiTheme="majorBidi" w:hAnsiTheme="majorBidi" w:cstheme="majorBidi"/>
          <w:spacing w:val="-14"/>
          <w:w w:val="110"/>
          <w:lang w:val="sv-SE"/>
        </w:rPr>
        <w:t xml:space="preserve">Undang-Undang No. 7 Tahun 1974 tentang </w:t>
      </w:r>
      <w:r w:rsidRPr="004E741E">
        <w:rPr>
          <w:rStyle w:val="CharacterStyle3"/>
          <w:rFonts w:asciiTheme="majorBidi" w:hAnsiTheme="majorBidi" w:cstheme="majorBidi"/>
          <w:spacing w:val="-13"/>
          <w:w w:val="110"/>
          <w:lang w:val="sv-SE"/>
        </w:rPr>
        <w:t>Penertiban Perjudian</w:t>
      </w:r>
    </w:p>
    <w:sectPr w:rsidR="004E741E" w:rsidRPr="004E741E" w:rsidSect="00A8065A">
      <w:headerReference w:type="even" r:id="rId7"/>
      <w:footerReference w:type="default" r:id="rId8"/>
      <w:headerReference w:type="first" r:id="rId9"/>
      <w:pgSz w:w="11909" w:h="16834"/>
      <w:pgMar w:top="1560" w:right="1418" w:bottom="1560" w:left="1985"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B71" w:rsidRDefault="00940B71" w:rsidP="005E049B">
      <w:pPr>
        <w:spacing w:after="0" w:line="240" w:lineRule="auto"/>
      </w:pPr>
      <w:r>
        <w:separator/>
      </w:r>
    </w:p>
  </w:endnote>
  <w:endnote w:type="continuationSeparator" w:id="0">
    <w:p w:rsidR="00940B71" w:rsidRDefault="00940B71" w:rsidP="005E0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279" w:rsidRDefault="008913FB">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jc w:val="right"/>
      <w:rPr>
        <w:color w:val="000000"/>
      </w:rPr>
    </w:pPr>
  </w:p>
  <w:p w:rsidR="00357279" w:rsidRDefault="008913FB">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pPr>
  </w:p>
  <w:p w:rsidR="00357279" w:rsidRDefault="0021214B">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jc w:val="center"/>
      <w:rPr>
        <w:sz w:val="18"/>
        <w:szCs w:val="18"/>
      </w:rPr>
    </w:pPr>
    <w:r>
      <w:rPr>
        <w:sz w:val="18"/>
        <w:szCs w:val="18"/>
      </w:rPr>
      <w:fldChar w:fldCharType="begin"/>
    </w:r>
    <w:r>
      <w:rPr>
        <w:sz w:val="18"/>
        <w:szCs w:val="18"/>
      </w:rPr>
      <w:instrText>PAGE</w:instrText>
    </w:r>
    <w:r>
      <w:rPr>
        <w:sz w:val="18"/>
        <w:szCs w:val="18"/>
      </w:rPr>
      <w:fldChar w:fldCharType="separate"/>
    </w:r>
    <w:r w:rsidR="008913FB">
      <w:rPr>
        <w:noProof/>
        <w:sz w:val="18"/>
        <w:szCs w:val="18"/>
      </w:rPr>
      <w:t>11</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B71" w:rsidRDefault="00940B71" w:rsidP="005E049B">
      <w:pPr>
        <w:spacing w:after="0" w:line="240" w:lineRule="auto"/>
      </w:pPr>
      <w:r>
        <w:separator/>
      </w:r>
    </w:p>
  </w:footnote>
  <w:footnote w:type="continuationSeparator" w:id="0">
    <w:p w:rsidR="00940B71" w:rsidRDefault="00940B71" w:rsidP="005E049B">
      <w:pPr>
        <w:spacing w:after="0" w:line="240" w:lineRule="auto"/>
      </w:pPr>
      <w:r>
        <w:continuationSeparator/>
      </w:r>
    </w:p>
  </w:footnote>
  <w:footnote w:id="1">
    <w:p w:rsidR="005E049B" w:rsidRPr="007B24DD" w:rsidRDefault="005E049B" w:rsidP="00B72103">
      <w:pPr>
        <w:pStyle w:val="FootnoteText"/>
        <w:ind w:firstLine="540"/>
        <w:jc w:val="both"/>
        <w:rPr>
          <w:rFonts w:asciiTheme="majorBidi" w:hAnsiTheme="majorBidi" w:cstheme="majorBidi"/>
          <w:lang w:val="fi-FI"/>
        </w:rPr>
      </w:pPr>
      <w:r w:rsidRPr="007B24DD">
        <w:rPr>
          <w:rStyle w:val="FootnoteReference"/>
          <w:rFonts w:asciiTheme="majorBidi" w:hAnsiTheme="majorBidi" w:cstheme="majorBidi"/>
        </w:rPr>
        <w:footnoteRef/>
      </w:r>
      <w:r w:rsidRPr="007B24DD">
        <w:rPr>
          <w:rFonts w:asciiTheme="majorBidi" w:hAnsiTheme="majorBidi" w:cstheme="majorBidi"/>
          <w:lang w:val="fi-FI"/>
        </w:rPr>
        <w:t xml:space="preserve"> </w:t>
      </w:r>
      <w:r w:rsidR="00DC316C">
        <w:rPr>
          <w:rFonts w:asciiTheme="majorBidi" w:hAnsiTheme="majorBidi" w:cstheme="majorBidi"/>
          <w:lang w:val="fi-FI"/>
        </w:rPr>
        <w:t xml:space="preserve"> </w:t>
      </w:r>
      <w:r w:rsidRPr="007B24DD">
        <w:rPr>
          <w:rFonts w:asciiTheme="majorBidi" w:hAnsiTheme="majorBidi" w:cstheme="majorBidi"/>
          <w:lang w:val="fi-FI"/>
        </w:rPr>
        <w:t xml:space="preserve">H. Saherodji, </w:t>
      </w:r>
      <w:r w:rsidRPr="007B24DD">
        <w:rPr>
          <w:rFonts w:asciiTheme="majorBidi" w:hAnsiTheme="majorBidi" w:cstheme="majorBidi"/>
          <w:i/>
          <w:lang w:val="fi-FI"/>
        </w:rPr>
        <w:t>Pokok-Pokok Kriminologi</w:t>
      </w:r>
      <w:r w:rsidR="00B72103">
        <w:rPr>
          <w:rFonts w:asciiTheme="majorBidi" w:hAnsiTheme="majorBidi" w:cstheme="majorBidi"/>
          <w:lang w:val="fi-FI"/>
        </w:rPr>
        <w:t>, Aksara Baru, Jakarta, 1980, h</w:t>
      </w:r>
      <w:r w:rsidRPr="007B24DD">
        <w:rPr>
          <w:rFonts w:asciiTheme="majorBidi" w:hAnsiTheme="majorBidi" w:cstheme="majorBidi"/>
          <w:lang w:val="fi-FI"/>
        </w:rPr>
        <w:t>l</w:t>
      </w:r>
      <w:r w:rsidR="00B72103">
        <w:rPr>
          <w:rFonts w:asciiTheme="majorBidi" w:hAnsiTheme="majorBidi" w:cstheme="majorBidi"/>
          <w:lang w:val="fi-FI"/>
        </w:rPr>
        <w:t>m</w:t>
      </w:r>
      <w:r w:rsidRPr="007B24DD">
        <w:rPr>
          <w:rFonts w:asciiTheme="majorBidi" w:hAnsiTheme="majorBidi" w:cstheme="majorBidi"/>
          <w:lang w:val="fi-FI"/>
        </w:rPr>
        <w:t>, 16</w:t>
      </w:r>
    </w:p>
  </w:footnote>
  <w:footnote w:id="2">
    <w:p w:rsidR="005E049B" w:rsidRPr="007B24DD" w:rsidRDefault="005E049B" w:rsidP="00B72103">
      <w:pPr>
        <w:spacing w:after="0" w:line="240" w:lineRule="auto"/>
        <w:ind w:firstLine="550"/>
        <w:jc w:val="both"/>
        <w:rPr>
          <w:rFonts w:asciiTheme="majorBidi" w:hAnsiTheme="majorBidi" w:cstheme="majorBidi"/>
          <w:sz w:val="20"/>
          <w:szCs w:val="20"/>
          <w:lang w:val="fi-FI"/>
        </w:rPr>
      </w:pPr>
      <w:r w:rsidRPr="007B24DD">
        <w:rPr>
          <w:rStyle w:val="FootnoteReference"/>
          <w:rFonts w:asciiTheme="majorBidi" w:hAnsiTheme="majorBidi" w:cstheme="majorBidi"/>
          <w:sz w:val="20"/>
          <w:szCs w:val="20"/>
        </w:rPr>
        <w:footnoteRef/>
      </w:r>
      <w:r w:rsidRPr="007B24DD">
        <w:rPr>
          <w:rFonts w:asciiTheme="majorBidi" w:hAnsiTheme="majorBidi" w:cstheme="majorBidi"/>
          <w:sz w:val="20"/>
          <w:szCs w:val="20"/>
          <w:lang w:val="fi-FI"/>
        </w:rPr>
        <w:t xml:space="preserve"> Jimly Asshiddiqie</w:t>
      </w:r>
      <w:r w:rsidRPr="007B24DD">
        <w:rPr>
          <w:rFonts w:asciiTheme="majorBidi" w:hAnsiTheme="majorBidi" w:cstheme="majorBidi"/>
          <w:i/>
          <w:sz w:val="20"/>
          <w:szCs w:val="20"/>
          <w:lang w:val="fi-FI"/>
        </w:rPr>
        <w:t>, Konstitusi dan Konstitusionalisme Indonesia</w:t>
      </w:r>
      <w:r w:rsidRPr="007B24DD">
        <w:rPr>
          <w:rFonts w:asciiTheme="majorBidi" w:hAnsiTheme="majorBidi" w:cstheme="majorBidi"/>
          <w:sz w:val="20"/>
          <w:szCs w:val="20"/>
          <w:lang w:val="fi-FI"/>
        </w:rPr>
        <w:t xml:space="preserve">, Sekretariat Jenderal dan Kepaniteraan Mahkamah Konstitusi RI, </w:t>
      </w:r>
      <w:r w:rsidR="00B72103">
        <w:rPr>
          <w:rFonts w:asciiTheme="majorBidi" w:hAnsiTheme="majorBidi" w:cstheme="majorBidi"/>
          <w:sz w:val="20"/>
          <w:szCs w:val="20"/>
          <w:lang w:val="fi-FI"/>
        </w:rPr>
        <w:t>Jakarta, 2006, h</w:t>
      </w:r>
      <w:r w:rsidRPr="007B24DD">
        <w:rPr>
          <w:rFonts w:asciiTheme="majorBidi" w:hAnsiTheme="majorBidi" w:cstheme="majorBidi"/>
          <w:sz w:val="20"/>
          <w:szCs w:val="20"/>
          <w:lang w:val="fi-FI"/>
        </w:rPr>
        <w:t>l</w:t>
      </w:r>
      <w:r w:rsidR="00B72103">
        <w:rPr>
          <w:rFonts w:asciiTheme="majorBidi" w:hAnsiTheme="majorBidi" w:cstheme="majorBidi"/>
          <w:sz w:val="20"/>
          <w:szCs w:val="20"/>
          <w:lang w:val="fi-FI"/>
        </w:rPr>
        <w:t>m</w:t>
      </w:r>
      <w:r w:rsidRPr="007B24DD">
        <w:rPr>
          <w:rFonts w:asciiTheme="majorBidi" w:hAnsiTheme="majorBidi" w:cstheme="majorBidi"/>
          <w:sz w:val="20"/>
          <w:szCs w:val="20"/>
          <w:lang w:val="fi-FI"/>
        </w:rPr>
        <w:t>. 69</w:t>
      </w:r>
    </w:p>
  </w:footnote>
  <w:footnote w:id="3">
    <w:p w:rsidR="005E049B" w:rsidRPr="007B24DD" w:rsidRDefault="005E049B" w:rsidP="00B72103">
      <w:pPr>
        <w:pStyle w:val="FootnoteText"/>
        <w:ind w:firstLine="550"/>
        <w:jc w:val="both"/>
        <w:rPr>
          <w:rFonts w:asciiTheme="majorBidi" w:hAnsiTheme="majorBidi" w:cstheme="majorBidi"/>
        </w:rPr>
      </w:pPr>
      <w:r w:rsidRPr="007B24DD">
        <w:rPr>
          <w:rStyle w:val="FootnoteReference"/>
          <w:rFonts w:asciiTheme="majorBidi" w:hAnsiTheme="majorBidi" w:cstheme="majorBidi"/>
        </w:rPr>
        <w:footnoteRef/>
      </w:r>
      <w:r w:rsidRPr="007B24DD">
        <w:rPr>
          <w:rFonts w:asciiTheme="majorBidi" w:hAnsiTheme="majorBidi" w:cstheme="majorBidi"/>
        </w:rPr>
        <w:t xml:space="preserve"> Muladi, </w:t>
      </w:r>
      <w:r w:rsidRPr="007B24DD">
        <w:rPr>
          <w:rFonts w:asciiTheme="majorBidi" w:hAnsiTheme="majorBidi" w:cstheme="majorBidi"/>
          <w:i/>
        </w:rPr>
        <w:t>Lembaga Pidana Bersyarat</w:t>
      </w:r>
      <w:r w:rsidRPr="007B24DD">
        <w:rPr>
          <w:rFonts w:asciiTheme="majorBidi" w:hAnsiTheme="majorBidi" w:cstheme="majorBidi"/>
        </w:rPr>
        <w:t>, Pe</w:t>
      </w:r>
      <w:r w:rsidR="00B72103">
        <w:rPr>
          <w:rFonts w:asciiTheme="majorBidi" w:hAnsiTheme="majorBidi" w:cstheme="majorBidi"/>
        </w:rPr>
        <w:t>nerbit Alumni. Bandung, 2002. h</w:t>
      </w:r>
      <w:r w:rsidRPr="007B24DD">
        <w:rPr>
          <w:rFonts w:asciiTheme="majorBidi" w:hAnsiTheme="majorBidi" w:cstheme="majorBidi"/>
        </w:rPr>
        <w:t>l</w:t>
      </w:r>
      <w:r w:rsidR="00B72103">
        <w:rPr>
          <w:rFonts w:asciiTheme="majorBidi" w:hAnsiTheme="majorBidi" w:cstheme="majorBidi"/>
          <w:lang w:val="en-US"/>
        </w:rPr>
        <w:t>m</w:t>
      </w:r>
      <w:r w:rsidRPr="007B24DD">
        <w:rPr>
          <w:rFonts w:asciiTheme="majorBidi" w:hAnsiTheme="majorBidi" w:cstheme="majorBidi"/>
        </w:rPr>
        <w:t>. 4</w:t>
      </w:r>
    </w:p>
  </w:footnote>
  <w:footnote w:id="4">
    <w:p w:rsidR="005E049B" w:rsidRPr="007B24DD" w:rsidRDefault="005E049B" w:rsidP="00B72103">
      <w:pPr>
        <w:pStyle w:val="FootnoteText"/>
        <w:ind w:firstLine="550"/>
        <w:jc w:val="both"/>
        <w:rPr>
          <w:rFonts w:asciiTheme="majorBidi" w:hAnsiTheme="majorBidi" w:cstheme="majorBidi"/>
          <w:lang w:val="sv-SE"/>
        </w:rPr>
      </w:pPr>
      <w:r w:rsidRPr="007B24DD">
        <w:rPr>
          <w:rStyle w:val="FootnoteReference"/>
          <w:rFonts w:asciiTheme="majorBidi" w:hAnsiTheme="majorBidi" w:cstheme="majorBidi"/>
        </w:rPr>
        <w:footnoteRef/>
      </w:r>
      <w:r w:rsidRPr="007B24DD">
        <w:rPr>
          <w:rFonts w:asciiTheme="majorBidi" w:hAnsiTheme="majorBidi" w:cstheme="majorBidi"/>
          <w:lang w:val="sv-SE"/>
        </w:rPr>
        <w:t xml:space="preserve"> Romli Atmasasmita, </w:t>
      </w:r>
      <w:r w:rsidRPr="007B24DD">
        <w:rPr>
          <w:rFonts w:asciiTheme="majorBidi" w:hAnsiTheme="majorBidi" w:cstheme="majorBidi"/>
          <w:i/>
          <w:lang w:val="sv-SE"/>
        </w:rPr>
        <w:t>Teori dan Kapita Selekta Kriminologi</w:t>
      </w:r>
      <w:r w:rsidRPr="007B24DD">
        <w:rPr>
          <w:rFonts w:asciiTheme="majorBidi" w:hAnsiTheme="majorBidi" w:cstheme="majorBidi"/>
          <w:lang w:val="sv-SE"/>
        </w:rPr>
        <w:t>, PT R</w:t>
      </w:r>
      <w:r w:rsidR="00B72103">
        <w:rPr>
          <w:rFonts w:asciiTheme="majorBidi" w:hAnsiTheme="majorBidi" w:cstheme="majorBidi"/>
          <w:lang w:val="sv-SE"/>
        </w:rPr>
        <w:t>efika Aditama, Bandung, 2005. h</w:t>
      </w:r>
      <w:r w:rsidRPr="007B24DD">
        <w:rPr>
          <w:rFonts w:asciiTheme="majorBidi" w:hAnsiTheme="majorBidi" w:cstheme="majorBidi"/>
          <w:lang w:val="sv-SE"/>
        </w:rPr>
        <w:t>l</w:t>
      </w:r>
      <w:r w:rsidR="00B72103">
        <w:rPr>
          <w:rFonts w:asciiTheme="majorBidi" w:hAnsiTheme="majorBidi" w:cstheme="majorBidi"/>
          <w:lang w:val="sv-SE"/>
        </w:rPr>
        <w:t>m</w:t>
      </w:r>
      <w:r w:rsidRPr="007B24DD">
        <w:rPr>
          <w:rFonts w:asciiTheme="majorBidi" w:hAnsiTheme="majorBidi" w:cstheme="majorBidi"/>
          <w:lang w:val="sv-SE"/>
        </w:rPr>
        <w:t>. 58</w:t>
      </w:r>
    </w:p>
  </w:footnote>
  <w:footnote w:id="5">
    <w:p w:rsidR="005E049B" w:rsidRPr="007B24DD" w:rsidRDefault="005E049B" w:rsidP="00B72103">
      <w:pPr>
        <w:spacing w:after="0" w:line="240" w:lineRule="auto"/>
        <w:ind w:firstLine="550"/>
        <w:jc w:val="both"/>
        <w:rPr>
          <w:rFonts w:asciiTheme="majorBidi" w:hAnsiTheme="majorBidi" w:cstheme="majorBidi"/>
          <w:sz w:val="20"/>
          <w:szCs w:val="20"/>
        </w:rPr>
      </w:pPr>
      <w:r w:rsidRPr="007B24DD">
        <w:rPr>
          <w:rStyle w:val="FootnoteReference"/>
          <w:rFonts w:asciiTheme="majorBidi" w:hAnsiTheme="majorBidi" w:cstheme="majorBidi"/>
          <w:sz w:val="20"/>
          <w:szCs w:val="20"/>
        </w:rPr>
        <w:footnoteRef/>
      </w:r>
      <w:r w:rsidRPr="007B24DD">
        <w:rPr>
          <w:rFonts w:asciiTheme="majorBidi" w:hAnsiTheme="majorBidi" w:cstheme="majorBidi"/>
          <w:sz w:val="20"/>
          <w:szCs w:val="20"/>
        </w:rPr>
        <w:t xml:space="preserve"> </w:t>
      </w:r>
      <w:r w:rsidRPr="007B24DD">
        <w:rPr>
          <w:rStyle w:val="CharacterStyle2"/>
          <w:rFonts w:asciiTheme="majorBidi" w:hAnsiTheme="majorBidi" w:cstheme="majorBidi"/>
        </w:rPr>
        <w:t xml:space="preserve">Kartini Kartono, </w:t>
      </w:r>
      <w:r w:rsidRPr="007B24DD">
        <w:rPr>
          <w:rStyle w:val="CharacterStyle2"/>
          <w:rFonts w:asciiTheme="majorBidi" w:hAnsiTheme="majorBidi" w:cstheme="majorBidi"/>
          <w:bCs/>
          <w:i/>
          <w:iCs/>
        </w:rPr>
        <w:t>Patologi Sosial</w:t>
      </w:r>
      <w:r w:rsidRPr="007B24DD">
        <w:rPr>
          <w:rStyle w:val="CharacterStyle2"/>
          <w:rFonts w:asciiTheme="majorBidi" w:hAnsiTheme="majorBidi" w:cstheme="majorBidi"/>
          <w:i/>
          <w:iCs/>
        </w:rPr>
        <w:t xml:space="preserve">, </w:t>
      </w:r>
      <w:r w:rsidRPr="007B24DD">
        <w:rPr>
          <w:rStyle w:val="CharacterStyle2"/>
          <w:rFonts w:asciiTheme="majorBidi" w:hAnsiTheme="majorBidi" w:cstheme="majorBidi"/>
        </w:rPr>
        <w:t>jilid I, PT Raja Gra</w:t>
      </w:r>
      <w:r w:rsidR="00B72103">
        <w:rPr>
          <w:rStyle w:val="CharacterStyle2"/>
          <w:rFonts w:asciiTheme="majorBidi" w:hAnsiTheme="majorBidi" w:cstheme="majorBidi"/>
        </w:rPr>
        <w:t>findo Persada, Jakarta, 2005. h</w:t>
      </w:r>
      <w:r w:rsidRPr="007B24DD">
        <w:rPr>
          <w:rStyle w:val="CharacterStyle2"/>
          <w:rFonts w:asciiTheme="majorBidi" w:hAnsiTheme="majorBidi" w:cstheme="majorBidi"/>
        </w:rPr>
        <w:t>l</w:t>
      </w:r>
      <w:r w:rsidR="00B72103">
        <w:rPr>
          <w:rStyle w:val="CharacterStyle2"/>
          <w:rFonts w:asciiTheme="majorBidi" w:hAnsiTheme="majorBidi" w:cstheme="majorBidi"/>
          <w:lang w:val="en-US"/>
        </w:rPr>
        <w:t>m</w:t>
      </w:r>
      <w:r w:rsidRPr="007B24DD">
        <w:rPr>
          <w:rStyle w:val="CharacterStyle2"/>
          <w:rFonts w:asciiTheme="majorBidi" w:hAnsiTheme="majorBidi" w:cstheme="majorBidi"/>
        </w:rPr>
        <w:t>. 57</w:t>
      </w:r>
    </w:p>
  </w:footnote>
  <w:footnote w:id="6">
    <w:p w:rsidR="005E049B" w:rsidRPr="007B24DD" w:rsidRDefault="005E049B" w:rsidP="00B72103">
      <w:pPr>
        <w:spacing w:after="0" w:line="240" w:lineRule="auto"/>
        <w:ind w:firstLine="550"/>
        <w:jc w:val="both"/>
        <w:rPr>
          <w:rFonts w:asciiTheme="majorBidi" w:hAnsiTheme="majorBidi" w:cstheme="majorBidi"/>
          <w:i/>
          <w:iCs/>
          <w:sz w:val="20"/>
          <w:szCs w:val="20"/>
        </w:rPr>
      </w:pPr>
      <w:r w:rsidRPr="007B24DD">
        <w:rPr>
          <w:rStyle w:val="FootnoteReference"/>
          <w:rFonts w:asciiTheme="majorBidi" w:hAnsiTheme="majorBidi" w:cstheme="majorBidi"/>
          <w:sz w:val="20"/>
          <w:szCs w:val="20"/>
        </w:rPr>
        <w:footnoteRef/>
      </w:r>
      <w:r w:rsidRPr="007B24DD">
        <w:rPr>
          <w:rFonts w:asciiTheme="majorBidi" w:hAnsiTheme="majorBidi" w:cstheme="majorBidi"/>
          <w:sz w:val="20"/>
          <w:szCs w:val="20"/>
        </w:rPr>
        <w:t xml:space="preserve"> Saparinah Sadli, dalam Muladi dan Barda Nawawi Arief, </w:t>
      </w:r>
      <w:r w:rsidRPr="007B24DD">
        <w:rPr>
          <w:rFonts w:asciiTheme="majorBidi" w:hAnsiTheme="majorBidi" w:cstheme="majorBidi"/>
          <w:i/>
          <w:sz w:val="20"/>
          <w:szCs w:val="20"/>
        </w:rPr>
        <w:t>Teori-Teori dan Kebijakan Pidana</w:t>
      </w:r>
      <w:r w:rsidRPr="007B24DD">
        <w:rPr>
          <w:rFonts w:asciiTheme="majorBidi" w:hAnsiTheme="majorBidi" w:cstheme="majorBidi"/>
          <w:sz w:val="20"/>
          <w:szCs w:val="20"/>
        </w:rPr>
        <w:t>, Cet. II, Penerbit Alumni, Bandung, 1998. hal. 148</w:t>
      </w:r>
    </w:p>
  </w:footnote>
  <w:footnote w:id="7">
    <w:p w:rsidR="005E049B" w:rsidRPr="007B24DD" w:rsidRDefault="005E049B" w:rsidP="00B72103">
      <w:pPr>
        <w:spacing w:after="0" w:line="240" w:lineRule="auto"/>
        <w:ind w:firstLine="550"/>
        <w:jc w:val="both"/>
        <w:rPr>
          <w:rFonts w:asciiTheme="majorBidi" w:hAnsiTheme="majorBidi" w:cstheme="majorBidi"/>
          <w:sz w:val="20"/>
          <w:szCs w:val="20"/>
        </w:rPr>
      </w:pPr>
      <w:r w:rsidRPr="007B24DD">
        <w:rPr>
          <w:rStyle w:val="FootnoteReference"/>
          <w:rFonts w:asciiTheme="majorBidi" w:hAnsiTheme="majorBidi" w:cstheme="majorBidi"/>
          <w:sz w:val="20"/>
          <w:szCs w:val="20"/>
        </w:rPr>
        <w:footnoteRef/>
      </w:r>
      <w:r w:rsidRPr="007B24DD">
        <w:rPr>
          <w:rFonts w:asciiTheme="majorBidi" w:hAnsiTheme="majorBidi" w:cstheme="majorBidi"/>
          <w:sz w:val="20"/>
          <w:szCs w:val="20"/>
        </w:rPr>
        <w:t xml:space="preserve"> B. Simandjuntak, </w:t>
      </w:r>
      <w:r w:rsidRPr="007B24DD">
        <w:rPr>
          <w:rFonts w:asciiTheme="majorBidi" w:hAnsiTheme="majorBidi" w:cstheme="majorBidi"/>
          <w:i/>
          <w:sz w:val="20"/>
          <w:szCs w:val="20"/>
        </w:rPr>
        <w:t>Pengantar Kriminologi dan Patologi Sosial</w:t>
      </w:r>
      <w:r w:rsidRPr="007B24DD">
        <w:rPr>
          <w:rFonts w:asciiTheme="majorBidi" w:hAnsiTheme="majorBidi" w:cstheme="majorBidi"/>
          <w:sz w:val="20"/>
          <w:szCs w:val="20"/>
        </w:rPr>
        <w:t>, Tarsito, Bandung, 1980, hal. 352-353</w:t>
      </w:r>
    </w:p>
  </w:footnote>
  <w:footnote w:id="8">
    <w:p w:rsidR="005E049B" w:rsidRPr="007B24DD" w:rsidRDefault="005E049B" w:rsidP="00B72103">
      <w:pPr>
        <w:spacing w:after="0" w:line="240" w:lineRule="auto"/>
        <w:ind w:firstLine="550"/>
        <w:jc w:val="both"/>
        <w:rPr>
          <w:rFonts w:asciiTheme="majorBidi" w:hAnsiTheme="majorBidi" w:cstheme="majorBidi"/>
          <w:sz w:val="20"/>
          <w:szCs w:val="20"/>
        </w:rPr>
      </w:pPr>
      <w:r w:rsidRPr="007B24DD">
        <w:rPr>
          <w:rStyle w:val="FootnoteReference"/>
          <w:rFonts w:asciiTheme="majorBidi" w:hAnsiTheme="majorBidi" w:cstheme="majorBidi"/>
          <w:sz w:val="20"/>
          <w:szCs w:val="20"/>
        </w:rPr>
        <w:footnoteRef/>
      </w:r>
      <w:r w:rsidRPr="007B24DD">
        <w:rPr>
          <w:rFonts w:asciiTheme="majorBidi" w:hAnsiTheme="majorBidi" w:cstheme="majorBidi"/>
          <w:sz w:val="20"/>
          <w:szCs w:val="20"/>
        </w:rPr>
        <w:t xml:space="preserve"> Ibid, hal. 354</w:t>
      </w:r>
    </w:p>
  </w:footnote>
  <w:footnote w:id="9">
    <w:p w:rsidR="005E049B" w:rsidRPr="007B24DD" w:rsidRDefault="005E049B" w:rsidP="00B72103">
      <w:pPr>
        <w:pStyle w:val="FootnoteText"/>
        <w:ind w:firstLine="550"/>
        <w:jc w:val="both"/>
        <w:rPr>
          <w:rFonts w:asciiTheme="majorBidi" w:hAnsiTheme="majorBidi" w:cstheme="majorBidi"/>
        </w:rPr>
      </w:pPr>
      <w:r w:rsidRPr="007B24DD">
        <w:rPr>
          <w:rStyle w:val="FootnoteReference"/>
          <w:rFonts w:asciiTheme="majorBidi" w:hAnsiTheme="majorBidi" w:cstheme="majorBidi"/>
        </w:rPr>
        <w:footnoteRef/>
      </w:r>
      <w:r w:rsidRPr="007B24DD">
        <w:rPr>
          <w:rFonts w:asciiTheme="majorBidi" w:hAnsiTheme="majorBidi" w:cstheme="majorBidi"/>
        </w:rPr>
        <w:t xml:space="preserve"> Ronny Hanitjo Soemitro, </w:t>
      </w:r>
      <w:r w:rsidRPr="007B24DD">
        <w:rPr>
          <w:rFonts w:asciiTheme="majorBidi" w:hAnsiTheme="majorBidi" w:cstheme="majorBidi"/>
          <w:i/>
        </w:rPr>
        <w:t>Permasalahan Hukum di dalam Masyarakat</w:t>
      </w:r>
      <w:r w:rsidRPr="007B24DD">
        <w:rPr>
          <w:rFonts w:asciiTheme="majorBidi" w:hAnsiTheme="majorBidi" w:cstheme="majorBidi"/>
        </w:rPr>
        <w:t>, Alumni, Bandung, 1984. hal. 4</w:t>
      </w:r>
    </w:p>
  </w:footnote>
  <w:footnote w:id="10">
    <w:p w:rsidR="005E049B" w:rsidRPr="007B24DD" w:rsidRDefault="005E049B" w:rsidP="00B72103">
      <w:pPr>
        <w:pStyle w:val="FootnoteText"/>
        <w:ind w:firstLine="550"/>
        <w:jc w:val="both"/>
        <w:rPr>
          <w:rFonts w:asciiTheme="majorBidi" w:hAnsiTheme="majorBidi" w:cstheme="majorBidi"/>
        </w:rPr>
      </w:pPr>
      <w:r w:rsidRPr="007B24DD">
        <w:rPr>
          <w:rStyle w:val="FootnoteReference"/>
          <w:rFonts w:asciiTheme="majorBidi" w:hAnsiTheme="majorBidi" w:cstheme="majorBidi"/>
        </w:rPr>
        <w:footnoteRef/>
      </w:r>
      <w:r w:rsidRPr="007B24DD">
        <w:rPr>
          <w:rFonts w:asciiTheme="majorBidi" w:hAnsiTheme="majorBidi" w:cstheme="majorBidi"/>
        </w:rPr>
        <w:t xml:space="preserve"> Ronny Hanitjo Soemitro, </w:t>
      </w:r>
      <w:r w:rsidRPr="007B24DD">
        <w:rPr>
          <w:rFonts w:asciiTheme="majorBidi" w:hAnsiTheme="majorBidi" w:cstheme="majorBidi"/>
          <w:i/>
        </w:rPr>
        <w:t>Studi Hukum Dalam Masyarakat</w:t>
      </w:r>
      <w:r w:rsidR="00FF0726">
        <w:rPr>
          <w:rFonts w:asciiTheme="majorBidi" w:hAnsiTheme="majorBidi" w:cstheme="majorBidi"/>
        </w:rPr>
        <w:t>, Alumni, Bandung, 1985 h</w:t>
      </w:r>
      <w:r w:rsidRPr="007B24DD">
        <w:rPr>
          <w:rFonts w:asciiTheme="majorBidi" w:hAnsiTheme="majorBidi" w:cstheme="majorBidi"/>
        </w:rPr>
        <w:t>l</w:t>
      </w:r>
      <w:r w:rsidR="00FF0726">
        <w:rPr>
          <w:rFonts w:asciiTheme="majorBidi" w:hAnsiTheme="majorBidi" w:cstheme="majorBidi"/>
          <w:lang w:val="en-US"/>
        </w:rPr>
        <w:t>m</w:t>
      </w:r>
      <w:r w:rsidRPr="007B24DD">
        <w:rPr>
          <w:rFonts w:asciiTheme="majorBidi" w:hAnsiTheme="majorBidi" w:cstheme="majorBidi"/>
        </w:rPr>
        <w:t>. 46</w:t>
      </w:r>
    </w:p>
  </w:footnote>
  <w:footnote w:id="11">
    <w:p w:rsidR="005E049B" w:rsidRPr="007B24DD" w:rsidRDefault="00DC316C" w:rsidP="00DC316C">
      <w:pPr>
        <w:pStyle w:val="FootnoteText"/>
        <w:tabs>
          <w:tab w:val="left" w:pos="567"/>
          <w:tab w:val="left" w:pos="8364"/>
        </w:tabs>
        <w:jc w:val="both"/>
        <w:rPr>
          <w:rFonts w:asciiTheme="majorBidi" w:hAnsiTheme="majorBidi" w:cstheme="majorBidi"/>
          <w:color w:val="000000" w:themeColor="text1"/>
        </w:rPr>
      </w:pPr>
      <w:r>
        <w:rPr>
          <w:rFonts w:asciiTheme="majorBidi" w:hAnsiTheme="majorBidi" w:cstheme="majorBidi"/>
          <w:color w:val="000000" w:themeColor="text1"/>
        </w:rPr>
        <w:tab/>
      </w:r>
      <w:r w:rsidR="005E049B" w:rsidRPr="007B24DD">
        <w:rPr>
          <w:rStyle w:val="FootnoteReference"/>
          <w:rFonts w:asciiTheme="majorBidi" w:hAnsiTheme="majorBidi" w:cstheme="majorBidi"/>
          <w:color w:val="000000" w:themeColor="text1"/>
        </w:rPr>
        <w:footnoteRef/>
      </w:r>
      <w:r w:rsidR="005E049B" w:rsidRPr="007B24DD">
        <w:rPr>
          <w:rFonts w:asciiTheme="majorBidi" w:hAnsiTheme="majorBidi" w:cstheme="majorBidi"/>
          <w:color w:val="000000" w:themeColor="text1"/>
        </w:rPr>
        <w:t xml:space="preserve"> Sorjono Soekanto dan Sri Madmuji, Penelitian Hukum Normatif Suatu Tinjauan Singkat, Cet ke-11. (Jakarta: PT Raja Grafindo Persada, 2009), hlm. 13-14.</w:t>
      </w:r>
    </w:p>
  </w:footnote>
  <w:footnote w:id="12">
    <w:p w:rsidR="005E049B" w:rsidRPr="007B24DD" w:rsidRDefault="005E049B" w:rsidP="00B72103">
      <w:pPr>
        <w:spacing w:after="0" w:line="240" w:lineRule="auto"/>
        <w:ind w:firstLine="550"/>
        <w:jc w:val="both"/>
        <w:rPr>
          <w:rFonts w:asciiTheme="majorBidi" w:hAnsiTheme="majorBidi" w:cstheme="majorBidi"/>
          <w:sz w:val="20"/>
          <w:szCs w:val="20"/>
        </w:rPr>
      </w:pPr>
      <w:r w:rsidRPr="007B24DD">
        <w:rPr>
          <w:rStyle w:val="FootnoteReference"/>
          <w:rFonts w:asciiTheme="majorBidi" w:hAnsiTheme="majorBidi" w:cstheme="majorBidi"/>
          <w:sz w:val="20"/>
          <w:szCs w:val="20"/>
        </w:rPr>
        <w:footnoteRef/>
      </w:r>
      <w:r w:rsidRPr="007B24DD">
        <w:rPr>
          <w:rFonts w:asciiTheme="majorBidi" w:hAnsiTheme="majorBidi" w:cstheme="majorBidi"/>
          <w:sz w:val="20"/>
          <w:szCs w:val="20"/>
        </w:rPr>
        <w:t xml:space="preserve"> Adam Chazawi, </w:t>
      </w:r>
      <w:r w:rsidRPr="007B24DD">
        <w:rPr>
          <w:rFonts w:asciiTheme="majorBidi" w:hAnsiTheme="majorBidi" w:cstheme="majorBidi"/>
          <w:i/>
          <w:sz w:val="20"/>
          <w:szCs w:val="20"/>
        </w:rPr>
        <w:t>Tindak Pidana Mengenai Kesopanan</w:t>
      </w:r>
      <w:r w:rsidRPr="007B24DD">
        <w:rPr>
          <w:rFonts w:asciiTheme="majorBidi" w:hAnsiTheme="majorBidi" w:cstheme="majorBidi"/>
          <w:sz w:val="20"/>
          <w:szCs w:val="20"/>
        </w:rPr>
        <w:t xml:space="preserve">, </w:t>
      </w:r>
      <w:r w:rsidR="00B72103">
        <w:rPr>
          <w:rFonts w:asciiTheme="majorBidi" w:hAnsiTheme="majorBidi" w:cstheme="majorBidi"/>
          <w:sz w:val="20"/>
          <w:szCs w:val="20"/>
        </w:rPr>
        <w:t>Raja Grafindo, Jakarta, 2005. h</w:t>
      </w:r>
      <w:r w:rsidRPr="007B24DD">
        <w:rPr>
          <w:rFonts w:asciiTheme="majorBidi" w:hAnsiTheme="majorBidi" w:cstheme="majorBidi"/>
          <w:sz w:val="20"/>
          <w:szCs w:val="20"/>
        </w:rPr>
        <w:t>l</w:t>
      </w:r>
      <w:r w:rsidR="00B72103">
        <w:rPr>
          <w:rFonts w:asciiTheme="majorBidi" w:hAnsiTheme="majorBidi" w:cstheme="majorBidi"/>
          <w:sz w:val="20"/>
          <w:szCs w:val="20"/>
          <w:lang w:val="en-US"/>
        </w:rPr>
        <w:t>m</w:t>
      </w:r>
      <w:r w:rsidRPr="007B24DD">
        <w:rPr>
          <w:rFonts w:asciiTheme="majorBidi" w:hAnsiTheme="majorBidi" w:cstheme="majorBidi"/>
          <w:sz w:val="20"/>
          <w:szCs w:val="20"/>
        </w:rPr>
        <w:t>. 158-159</w:t>
      </w:r>
    </w:p>
  </w:footnote>
  <w:footnote w:id="13">
    <w:p w:rsidR="005E049B" w:rsidRPr="007B24DD" w:rsidRDefault="005E049B" w:rsidP="00B72103">
      <w:pPr>
        <w:spacing w:after="0" w:line="240" w:lineRule="auto"/>
        <w:ind w:firstLine="550"/>
        <w:jc w:val="both"/>
        <w:rPr>
          <w:rFonts w:asciiTheme="majorBidi" w:hAnsiTheme="majorBidi" w:cstheme="majorBidi"/>
          <w:sz w:val="20"/>
          <w:szCs w:val="20"/>
        </w:rPr>
      </w:pPr>
      <w:r w:rsidRPr="007B24DD">
        <w:rPr>
          <w:rStyle w:val="FootnoteReference"/>
          <w:rFonts w:asciiTheme="majorBidi" w:hAnsiTheme="majorBidi" w:cstheme="majorBidi"/>
          <w:sz w:val="20"/>
          <w:szCs w:val="20"/>
        </w:rPr>
        <w:footnoteRef/>
      </w:r>
      <w:r w:rsidRPr="007B24DD">
        <w:rPr>
          <w:rFonts w:asciiTheme="majorBidi" w:hAnsiTheme="majorBidi" w:cstheme="majorBidi"/>
          <w:sz w:val="20"/>
          <w:szCs w:val="20"/>
        </w:rPr>
        <w:t xml:space="preserve"> Barda Nawawi Arief, </w:t>
      </w:r>
      <w:r w:rsidRPr="007B24DD">
        <w:rPr>
          <w:rFonts w:asciiTheme="majorBidi" w:hAnsiTheme="majorBidi" w:cstheme="majorBidi"/>
          <w:i/>
          <w:sz w:val="20"/>
          <w:szCs w:val="20"/>
        </w:rPr>
        <w:t>Kebijakan Legislatif</w:t>
      </w:r>
      <w:r w:rsidR="00B72103">
        <w:rPr>
          <w:rFonts w:asciiTheme="majorBidi" w:hAnsiTheme="majorBidi" w:cstheme="majorBidi"/>
          <w:sz w:val="20"/>
          <w:szCs w:val="20"/>
        </w:rPr>
        <w:t xml:space="preserve"> ..., op.cit, h</w:t>
      </w:r>
      <w:r w:rsidRPr="007B24DD">
        <w:rPr>
          <w:rFonts w:asciiTheme="majorBidi" w:hAnsiTheme="majorBidi" w:cstheme="majorBidi"/>
          <w:sz w:val="20"/>
          <w:szCs w:val="20"/>
        </w:rPr>
        <w:t>l</w:t>
      </w:r>
      <w:r w:rsidR="00B72103">
        <w:rPr>
          <w:rFonts w:asciiTheme="majorBidi" w:hAnsiTheme="majorBidi" w:cstheme="majorBidi"/>
          <w:sz w:val="20"/>
          <w:szCs w:val="20"/>
          <w:lang w:val="en-US"/>
        </w:rPr>
        <w:t>m</w:t>
      </w:r>
      <w:r w:rsidRPr="007B24DD">
        <w:rPr>
          <w:rFonts w:asciiTheme="majorBidi" w:hAnsiTheme="majorBidi" w:cstheme="majorBidi"/>
          <w:sz w:val="20"/>
          <w:szCs w:val="20"/>
        </w:rPr>
        <w:t>. 81</w:t>
      </w:r>
    </w:p>
  </w:footnote>
  <w:footnote w:id="14">
    <w:p w:rsidR="005E049B" w:rsidRPr="007B24DD" w:rsidRDefault="005E049B" w:rsidP="00B72103">
      <w:pPr>
        <w:pStyle w:val="FootnoteText"/>
        <w:ind w:firstLine="550"/>
        <w:jc w:val="both"/>
        <w:rPr>
          <w:rFonts w:asciiTheme="majorBidi" w:hAnsiTheme="majorBidi" w:cstheme="majorBidi"/>
        </w:rPr>
      </w:pPr>
      <w:r w:rsidRPr="007B24DD">
        <w:rPr>
          <w:rStyle w:val="FootnoteReference"/>
          <w:rFonts w:asciiTheme="majorBidi" w:hAnsiTheme="majorBidi" w:cstheme="majorBidi"/>
        </w:rPr>
        <w:footnoteRef/>
      </w:r>
      <w:r w:rsidRPr="007B24DD">
        <w:rPr>
          <w:rFonts w:asciiTheme="majorBidi" w:hAnsiTheme="majorBidi" w:cstheme="majorBidi"/>
        </w:rPr>
        <w:t xml:space="preserve"> Rusli Efendi, </w:t>
      </w:r>
      <w:r w:rsidRPr="007B24DD">
        <w:rPr>
          <w:rFonts w:asciiTheme="majorBidi" w:hAnsiTheme="majorBidi" w:cstheme="majorBidi"/>
          <w:i/>
        </w:rPr>
        <w:t>Masalah Kriminalisasi dan Dekriminalisasi dalam Rangka Pembaharuan Hukum Pidana. Simposium Pembahruan Hukum Pidana Nasional</w:t>
      </w:r>
      <w:r w:rsidR="00B72103">
        <w:rPr>
          <w:rFonts w:asciiTheme="majorBidi" w:hAnsiTheme="majorBidi" w:cstheme="majorBidi"/>
        </w:rPr>
        <w:t>. Bina Cipta, Bandung 1986. h</w:t>
      </w:r>
      <w:r w:rsidRPr="007B24DD">
        <w:rPr>
          <w:rFonts w:asciiTheme="majorBidi" w:hAnsiTheme="majorBidi" w:cstheme="majorBidi"/>
        </w:rPr>
        <w:t>l</w:t>
      </w:r>
      <w:r w:rsidR="00B72103">
        <w:rPr>
          <w:rFonts w:asciiTheme="majorBidi" w:hAnsiTheme="majorBidi" w:cstheme="majorBidi"/>
          <w:lang w:val="en-US"/>
        </w:rPr>
        <w:t>m</w:t>
      </w:r>
      <w:r w:rsidRPr="007B24DD">
        <w:rPr>
          <w:rFonts w:asciiTheme="majorBidi" w:hAnsiTheme="majorBidi" w:cstheme="majorBidi"/>
        </w:rPr>
        <w:t>. 65</w:t>
      </w:r>
    </w:p>
  </w:footnote>
  <w:footnote w:id="15">
    <w:p w:rsidR="005E049B" w:rsidRPr="00D2274B" w:rsidRDefault="005E049B" w:rsidP="004F6960">
      <w:pPr>
        <w:spacing w:after="0" w:line="240" w:lineRule="auto"/>
        <w:ind w:firstLine="550"/>
        <w:jc w:val="both"/>
        <w:rPr>
          <w:rFonts w:asciiTheme="majorBidi" w:hAnsiTheme="majorBidi" w:cstheme="majorBidi"/>
          <w:sz w:val="20"/>
          <w:szCs w:val="20"/>
        </w:rPr>
      </w:pPr>
      <w:r w:rsidRPr="00D2274B">
        <w:rPr>
          <w:rStyle w:val="FootnoteReference"/>
          <w:rFonts w:asciiTheme="majorBidi" w:hAnsiTheme="majorBidi" w:cstheme="majorBidi"/>
          <w:sz w:val="20"/>
          <w:szCs w:val="20"/>
        </w:rPr>
        <w:footnoteRef/>
      </w:r>
      <w:r w:rsidR="004F6960" w:rsidRPr="00D2274B">
        <w:rPr>
          <w:rFonts w:asciiTheme="majorBidi" w:hAnsiTheme="majorBidi" w:cstheme="majorBidi"/>
          <w:sz w:val="20"/>
          <w:szCs w:val="20"/>
        </w:rPr>
        <w:t xml:space="preserve"> Soedarto, 1986. Hukum dan Hukum Pidana, Bandung:Alumni</w:t>
      </w:r>
      <w:r w:rsidR="00DC316C" w:rsidRPr="00D2274B">
        <w:rPr>
          <w:rFonts w:asciiTheme="majorBidi" w:hAnsiTheme="majorBidi" w:cstheme="majorBidi"/>
          <w:sz w:val="20"/>
          <w:szCs w:val="20"/>
        </w:rPr>
        <w:t>. h</w:t>
      </w:r>
      <w:r w:rsidRPr="00D2274B">
        <w:rPr>
          <w:rFonts w:asciiTheme="majorBidi" w:hAnsiTheme="majorBidi" w:cstheme="majorBidi"/>
          <w:sz w:val="20"/>
          <w:szCs w:val="20"/>
        </w:rPr>
        <w:t>l</w:t>
      </w:r>
      <w:r w:rsidR="00DC316C" w:rsidRPr="00D2274B">
        <w:rPr>
          <w:rFonts w:asciiTheme="majorBidi" w:hAnsiTheme="majorBidi" w:cstheme="majorBidi"/>
          <w:sz w:val="20"/>
          <w:szCs w:val="20"/>
          <w:lang w:val="en-US"/>
        </w:rPr>
        <w:t>m</w:t>
      </w:r>
      <w:r w:rsidRPr="00D2274B">
        <w:rPr>
          <w:rFonts w:asciiTheme="majorBidi" w:hAnsiTheme="majorBidi" w:cstheme="majorBidi"/>
          <w:sz w:val="20"/>
          <w:szCs w:val="20"/>
        </w:rPr>
        <w:t>. 86</w:t>
      </w:r>
    </w:p>
  </w:footnote>
  <w:footnote w:id="16">
    <w:p w:rsidR="005E049B" w:rsidRPr="00D2274B" w:rsidRDefault="005E049B" w:rsidP="00D2274B">
      <w:pPr>
        <w:spacing w:after="0" w:line="240" w:lineRule="auto"/>
        <w:ind w:firstLine="550"/>
        <w:jc w:val="both"/>
        <w:rPr>
          <w:rFonts w:asciiTheme="majorBidi" w:hAnsiTheme="majorBidi" w:cstheme="majorBidi"/>
          <w:sz w:val="20"/>
          <w:szCs w:val="20"/>
          <w:lang w:val="en-US"/>
        </w:rPr>
      </w:pPr>
      <w:r w:rsidRPr="00D2274B">
        <w:rPr>
          <w:rStyle w:val="FootnoteReference"/>
          <w:rFonts w:asciiTheme="majorBidi" w:hAnsiTheme="majorBidi" w:cstheme="majorBidi"/>
          <w:sz w:val="20"/>
          <w:szCs w:val="20"/>
        </w:rPr>
        <w:footnoteRef/>
      </w:r>
      <w:r w:rsidRPr="00D2274B">
        <w:rPr>
          <w:rFonts w:asciiTheme="majorBidi" w:hAnsiTheme="majorBidi" w:cstheme="majorBidi"/>
          <w:sz w:val="20"/>
          <w:szCs w:val="20"/>
          <w:lang w:val="pt-BR"/>
        </w:rPr>
        <w:t xml:space="preserve"> </w:t>
      </w:r>
      <w:r w:rsidR="00D2274B" w:rsidRPr="00D2274B">
        <w:rPr>
          <w:rFonts w:asciiTheme="majorBidi" w:hAnsiTheme="majorBidi" w:cstheme="majorBidi"/>
          <w:sz w:val="20"/>
          <w:szCs w:val="20"/>
        </w:rPr>
        <w:t xml:space="preserve">Moeljatno, Asas-Asas Hukum Pidana, Rineka Cipta, Jakarta, 2008, hlm. </w:t>
      </w:r>
      <w:r w:rsidR="00D2274B" w:rsidRPr="00D2274B">
        <w:rPr>
          <w:rFonts w:asciiTheme="majorBidi" w:hAnsiTheme="majorBidi" w:cstheme="majorBidi"/>
          <w:sz w:val="20"/>
          <w:szCs w:val="20"/>
          <w:lang w:val="en-US"/>
        </w:rPr>
        <w:t>91</w:t>
      </w:r>
    </w:p>
  </w:footnote>
  <w:footnote w:id="17">
    <w:p w:rsidR="005E049B" w:rsidRPr="007B24DD" w:rsidRDefault="005E049B" w:rsidP="00B72103">
      <w:pPr>
        <w:spacing w:after="0" w:line="240" w:lineRule="auto"/>
        <w:ind w:firstLine="550"/>
        <w:jc w:val="both"/>
        <w:rPr>
          <w:rFonts w:asciiTheme="majorBidi" w:hAnsiTheme="majorBidi" w:cstheme="majorBidi"/>
          <w:sz w:val="20"/>
          <w:szCs w:val="20"/>
        </w:rPr>
      </w:pPr>
      <w:r w:rsidRPr="007B24DD">
        <w:rPr>
          <w:rStyle w:val="FootnoteReference"/>
          <w:rFonts w:asciiTheme="majorBidi" w:hAnsiTheme="majorBidi" w:cstheme="majorBidi"/>
          <w:sz w:val="20"/>
          <w:szCs w:val="20"/>
        </w:rPr>
        <w:footnoteRef/>
      </w:r>
      <w:r w:rsidRPr="007B24DD">
        <w:rPr>
          <w:rFonts w:asciiTheme="majorBidi" w:hAnsiTheme="majorBidi" w:cstheme="majorBidi"/>
          <w:sz w:val="20"/>
          <w:szCs w:val="20"/>
          <w:lang w:val="pt-BR"/>
        </w:rPr>
        <w:t xml:space="preserve"> Muladi dan Barda Nawawi Arief, </w:t>
      </w:r>
      <w:r w:rsidRPr="007B24DD">
        <w:rPr>
          <w:rFonts w:asciiTheme="majorBidi" w:hAnsiTheme="majorBidi" w:cstheme="majorBidi"/>
          <w:i/>
          <w:sz w:val="20"/>
          <w:szCs w:val="20"/>
          <w:lang w:val="pt-BR"/>
        </w:rPr>
        <w:t>Bunga Rampai Hukum Pidana</w:t>
      </w:r>
      <w:r w:rsidRPr="007B24DD">
        <w:rPr>
          <w:rFonts w:asciiTheme="majorBidi" w:hAnsiTheme="majorBidi" w:cstheme="majorBidi"/>
          <w:sz w:val="20"/>
          <w:szCs w:val="20"/>
          <w:lang w:val="pt-BR"/>
        </w:rPr>
        <w:t xml:space="preserve">, Alumni. </w:t>
      </w:r>
      <w:r w:rsidR="00DC316C">
        <w:rPr>
          <w:rFonts w:asciiTheme="majorBidi" w:hAnsiTheme="majorBidi" w:cstheme="majorBidi"/>
          <w:sz w:val="20"/>
          <w:szCs w:val="20"/>
        </w:rPr>
        <w:t>Bandung. H</w:t>
      </w:r>
      <w:r w:rsidRPr="007B24DD">
        <w:rPr>
          <w:rFonts w:asciiTheme="majorBidi" w:hAnsiTheme="majorBidi" w:cstheme="majorBidi"/>
          <w:sz w:val="20"/>
          <w:szCs w:val="20"/>
        </w:rPr>
        <w:t>l</w:t>
      </w:r>
      <w:r w:rsidR="00DC316C">
        <w:rPr>
          <w:rFonts w:asciiTheme="majorBidi" w:hAnsiTheme="majorBidi" w:cstheme="majorBidi"/>
          <w:sz w:val="20"/>
          <w:szCs w:val="20"/>
          <w:lang w:val="en-US"/>
        </w:rPr>
        <w:t>m.</w:t>
      </w:r>
      <w:r w:rsidRPr="007B24DD">
        <w:rPr>
          <w:rFonts w:asciiTheme="majorBidi" w:hAnsiTheme="majorBidi" w:cstheme="majorBidi"/>
          <w:sz w:val="20"/>
          <w:szCs w:val="20"/>
        </w:rPr>
        <w:t xml:space="preserve"> 142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279" w:rsidRDefault="0021214B" w:rsidP="004D13B4">
    <w:pPr>
      <w:pBdr>
        <w:top w:val="none" w:sz="0" w:space="0" w:color="000000"/>
        <w:left w:val="none" w:sz="0" w:space="0" w:color="000000"/>
        <w:bottom w:val="none" w:sz="0" w:space="0" w:color="000000"/>
        <w:right w:val="none" w:sz="0" w:space="0" w:color="000000"/>
        <w:between w:val="none" w:sz="0" w:space="0" w:color="000000"/>
      </w:pBdr>
      <w:tabs>
        <w:tab w:val="left" w:pos="0"/>
        <w:tab w:val="center" w:pos="3420"/>
        <w:tab w:val="center" w:pos="4680"/>
        <w:tab w:val="right" w:pos="9000"/>
        <w:tab w:val="right" w:pos="9360"/>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i/>
        <w:color w:val="000000"/>
        <w:sz w:val="18"/>
        <w:szCs w:val="18"/>
      </w:rPr>
      <w:t xml:space="preserve">                     </w:t>
    </w:r>
    <w:r>
      <w:rPr>
        <w:rFonts w:ascii="Times New Roman" w:eastAsia="Times New Roman" w:hAnsi="Times New Roman" w:cs="Times New Roman"/>
        <w:b/>
        <w:i/>
        <w:sz w:val="18"/>
        <w:szCs w:val="18"/>
      </w:rPr>
      <w:t xml:space="preserve"> </w:t>
    </w:r>
    <w:r>
      <w:rPr>
        <w:rFonts w:ascii="Times New Roman" w:eastAsia="Times New Roman" w:hAnsi="Times New Roman" w:cs="Times New Roman"/>
        <w:b/>
        <w:i/>
        <w:color w:val="000000"/>
        <w:sz w:val="18"/>
        <w:szCs w:val="18"/>
      </w:rPr>
      <w:t xml:space="preserve"> </w:t>
    </w:r>
    <w:r>
      <w:rPr>
        <w:rFonts w:ascii="Times New Roman" w:eastAsia="Times New Roman" w:hAnsi="Times New Roman" w:cs="Times New Roman"/>
        <w:b/>
        <w:i/>
        <w:sz w:val="18"/>
        <w:szCs w:val="18"/>
      </w:rPr>
      <w:t xml:space="preserve">        </w:t>
    </w:r>
  </w:p>
  <w:p w:rsidR="00357279" w:rsidRDefault="008913FB">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rPr>
        <w:color w:val="000000"/>
      </w:rPr>
    </w:pPr>
  </w:p>
  <w:p w:rsidR="00357279" w:rsidRDefault="008913FB">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279" w:rsidRDefault="008913FB">
    <w:pPr>
      <w:pBdr>
        <w:top w:val="none" w:sz="0" w:space="0" w:color="000000"/>
        <w:left w:val="none" w:sz="0" w:space="0" w:color="000000"/>
        <w:bottom w:val="none" w:sz="0" w:space="0" w:color="000000"/>
        <w:right w:val="none" w:sz="0" w:space="0" w:color="000000"/>
        <w:between w:val="none" w:sz="0" w:space="0" w:color="000000"/>
      </w:pBdr>
      <w:tabs>
        <w:tab w:val="left" w:pos="709"/>
        <w:tab w:val="center" w:pos="4680"/>
        <w:tab w:val="right" w:pos="9360"/>
      </w:tabs>
      <w:spacing w:after="0" w:line="240" w:lineRule="auto"/>
      <w:rPr>
        <w:rFonts w:ascii="Times New Roman" w:eastAsia="Times New Roman" w:hAnsi="Times New Roman" w:cs="Times New Roman"/>
        <w:sz w:val="18"/>
        <w:szCs w:val="18"/>
      </w:rPr>
    </w:pPr>
  </w:p>
  <w:p w:rsidR="00357279" w:rsidRDefault="008913FB">
    <w:pPr>
      <w:pBdr>
        <w:top w:val="none" w:sz="0" w:space="0" w:color="000000"/>
        <w:left w:val="none" w:sz="0" w:space="0" w:color="000000"/>
        <w:bottom w:val="none" w:sz="0" w:space="0" w:color="000000"/>
        <w:right w:val="none" w:sz="0" w:space="0" w:color="000000"/>
        <w:between w:val="none" w:sz="0" w:space="0" w:color="000000"/>
      </w:pBdr>
      <w:tabs>
        <w:tab w:val="left" w:pos="709"/>
        <w:tab w:val="center" w:pos="4680"/>
        <w:tab w:val="right" w:pos="9360"/>
      </w:tabs>
      <w:spacing w:after="0" w:line="240" w:lineRule="auto"/>
      <w:rPr>
        <w:rFonts w:ascii="Times New Roman" w:eastAsia="Times New Roman" w:hAnsi="Times New Roman" w:cs="Times New Roman"/>
        <w:color w:val="00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5323C"/>
    <w:multiLevelType w:val="singleLevel"/>
    <w:tmpl w:val="7A6CE414"/>
    <w:lvl w:ilvl="0">
      <w:start w:val="1"/>
      <w:numFmt w:val="lowerLetter"/>
      <w:lvlText w:val="%1)"/>
      <w:lvlJc w:val="left"/>
      <w:pPr>
        <w:tabs>
          <w:tab w:val="num" w:pos="1296"/>
        </w:tabs>
        <w:ind w:left="1296" w:hanging="360"/>
      </w:pPr>
      <w:rPr>
        <w:rFonts w:ascii="Times New Roman" w:hAnsi="Times New Roman" w:hint="default"/>
        <w:b w:val="0"/>
        <w:i w:val="0"/>
        <w:snapToGrid/>
        <w:spacing w:val="-7"/>
        <w:w w:val="110"/>
        <w:sz w:val="24"/>
        <w:szCs w:val="24"/>
      </w:rPr>
    </w:lvl>
  </w:abstractNum>
  <w:abstractNum w:abstractNumId="1">
    <w:nsid w:val="04C1E1FF"/>
    <w:multiLevelType w:val="singleLevel"/>
    <w:tmpl w:val="EF60BFE4"/>
    <w:lvl w:ilvl="0">
      <w:start w:val="1"/>
      <w:numFmt w:val="decimal"/>
      <w:lvlText w:val="%1)"/>
      <w:lvlJc w:val="left"/>
      <w:pPr>
        <w:tabs>
          <w:tab w:val="num" w:pos="638"/>
        </w:tabs>
        <w:ind w:left="1070" w:hanging="360"/>
      </w:pPr>
      <w:rPr>
        <w:rFonts w:hint="default"/>
        <w:snapToGrid/>
        <w:spacing w:val="-3"/>
        <w:w w:val="105"/>
        <w:sz w:val="23"/>
        <w:szCs w:val="23"/>
      </w:rPr>
    </w:lvl>
  </w:abstractNum>
  <w:abstractNum w:abstractNumId="2">
    <w:nsid w:val="05AE1E3C"/>
    <w:multiLevelType w:val="hybridMultilevel"/>
    <w:tmpl w:val="12C456B0"/>
    <w:lvl w:ilvl="0" w:tplc="7A6CE414">
      <w:start w:val="1"/>
      <w:numFmt w:val="lowerLetter"/>
      <w:lvlText w:val="%1)"/>
      <w:lvlJc w:val="left"/>
      <w:pPr>
        <w:tabs>
          <w:tab w:val="num" w:pos="576"/>
        </w:tabs>
        <w:ind w:left="576" w:hanging="360"/>
      </w:pPr>
      <w:rPr>
        <w:rFonts w:ascii="Times New Roman" w:hAnsi="Times New Roman" w:hint="default"/>
        <w:b w:val="0"/>
        <w:i w:val="0"/>
        <w:sz w:val="24"/>
        <w:szCs w:val="24"/>
      </w:r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3">
    <w:nsid w:val="06C14CF3"/>
    <w:multiLevelType w:val="hybridMultilevel"/>
    <w:tmpl w:val="8E1657C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12836C52"/>
    <w:multiLevelType w:val="hybridMultilevel"/>
    <w:tmpl w:val="CD2A6F4A"/>
    <w:lvl w:ilvl="0" w:tplc="7A6CE414">
      <w:start w:val="1"/>
      <w:numFmt w:val="lowerLetter"/>
      <w:lvlText w:val="%1)"/>
      <w:lvlJc w:val="left"/>
      <w:pPr>
        <w:tabs>
          <w:tab w:val="num" w:pos="1224"/>
        </w:tabs>
        <w:ind w:left="1224"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F26C95"/>
    <w:multiLevelType w:val="hybridMultilevel"/>
    <w:tmpl w:val="D71629B6"/>
    <w:lvl w:ilvl="0" w:tplc="7A6CE414">
      <w:start w:val="1"/>
      <w:numFmt w:val="lowerLetter"/>
      <w:lvlText w:val="%1)"/>
      <w:lvlJc w:val="left"/>
      <w:pPr>
        <w:tabs>
          <w:tab w:val="num" w:pos="1224"/>
        </w:tabs>
        <w:ind w:left="1224"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3549EC"/>
    <w:multiLevelType w:val="hybridMultilevel"/>
    <w:tmpl w:val="DECCE958"/>
    <w:lvl w:ilvl="0" w:tplc="EBCED1B0">
      <w:start w:val="1"/>
      <w:numFmt w:val="decimal"/>
      <w:lvlText w:val="%1."/>
      <w:lvlJc w:val="left"/>
      <w:pPr>
        <w:ind w:left="36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517419"/>
    <w:multiLevelType w:val="hybridMultilevel"/>
    <w:tmpl w:val="1624A3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B5A4F80"/>
    <w:multiLevelType w:val="hybridMultilevel"/>
    <w:tmpl w:val="031A69D0"/>
    <w:lvl w:ilvl="0" w:tplc="54A81D0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2D054E3F"/>
    <w:multiLevelType w:val="hybridMultilevel"/>
    <w:tmpl w:val="075236F2"/>
    <w:lvl w:ilvl="0" w:tplc="F566E14A">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D3E6E78"/>
    <w:multiLevelType w:val="hybridMultilevel"/>
    <w:tmpl w:val="3CC0E168"/>
    <w:lvl w:ilvl="0" w:tplc="1FA6A99C">
      <w:start w:val="2"/>
      <w:numFmt w:val="lowerLetter"/>
      <w:lvlText w:val="%1."/>
      <w:lvlJc w:val="left"/>
      <w:pPr>
        <w:ind w:left="360" w:hanging="360"/>
      </w:pPr>
      <w:rPr>
        <w:rFonts w:hint="default"/>
        <w:w w:val="10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0986C85"/>
    <w:multiLevelType w:val="hybridMultilevel"/>
    <w:tmpl w:val="ECF03CEC"/>
    <w:lvl w:ilvl="0" w:tplc="1BF87D04">
      <w:start w:val="4"/>
      <w:numFmt w:val="lowerLetter"/>
      <w:lvlText w:val="%1."/>
      <w:lvlJc w:val="left"/>
      <w:pPr>
        <w:ind w:left="36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A2222B"/>
    <w:multiLevelType w:val="hybridMultilevel"/>
    <w:tmpl w:val="092AEE42"/>
    <w:lvl w:ilvl="0" w:tplc="F454CC66">
      <w:start w:val="2"/>
      <w:numFmt w:val="decimal"/>
      <w:lvlText w:val="%1."/>
      <w:lvlJc w:val="left"/>
      <w:pPr>
        <w:ind w:left="720" w:hanging="360"/>
      </w:pPr>
      <w:rPr>
        <w:rFonts w:eastAsia="Calibr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054167"/>
    <w:multiLevelType w:val="hybridMultilevel"/>
    <w:tmpl w:val="8E3E595C"/>
    <w:lvl w:ilvl="0" w:tplc="F566E14A">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0A426B3"/>
    <w:multiLevelType w:val="hybridMultilevel"/>
    <w:tmpl w:val="F766A90A"/>
    <w:lvl w:ilvl="0" w:tplc="04090019">
      <w:start w:val="1"/>
      <w:numFmt w:val="lowerLetter"/>
      <w:lvlText w:val="%1."/>
      <w:lvlJc w:val="left"/>
      <w:pPr>
        <w:ind w:left="720" w:hanging="360"/>
      </w:pPr>
      <w:rPr>
        <w:rFonts w:cs="Times New Roman"/>
      </w:rPr>
    </w:lvl>
    <w:lvl w:ilvl="1" w:tplc="5B50840C">
      <w:start w:val="1"/>
      <w:numFmt w:val="lowerLetter"/>
      <w:lvlText w:val="%2."/>
      <w:lvlJc w:val="left"/>
      <w:pPr>
        <w:ind w:left="785" w:hanging="360"/>
      </w:pPr>
      <w:rPr>
        <w:rFonts w:cs="Times New Roman"/>
        <w:i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1633899"/>
    <w:multiLevelType w:val="hybridMultilevel"/>
    <w:tmpl w:val="0128C94C"/>
    <w:lvl w:ilvl="0" w:tplc="EF60BFE4">
      <w:start w:val="1"/>
      <w:numFmt w:val="decimal"/>
      <w:lvlText w:val="%1)"/>
      <w:lvlJc w:val="left"/>
      <w:pPr>
        <w:tabs>
          <w:tab w:val="num" w:pos="2268"/>
        </w:tabs>
        <w:ind w:left="2700" w:hanging="360"/>
      </w:pPr>
      <w:rPr>
        <w:rFonts w:hint="default"/>
        <w:snapToGrid/>
        <w:spacing w:val="-3"/>
        <w:w w:val="105"/>
        <w:sz w:val="23"/>
        <w:szCs w:val="2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ABB20EA"/>
    <w:multiLevelType w:val="hybridMultilevel"/>
    <w:tmpl w:val="C28C0792"/>
    <w:lvl w:ilvl="0" w:tplc="68C49D72">
      <w:start w:val="1"/>
      <w:numFmt w:val="decimal"/>
      <w:lvlText w:val="%1). "/>
      <w:lvlJc w:val="left"/>
      <w:pPr>
        <w:tabs>
          <w:tab w:val="num" w:pos="0"/>
        </w:tabs>
        <w:ind w:left="432" w:hanging="432"/>
      </w:pPr>
      <w:rPr>
        <w:rFonts w:hint="default"/>
        <w:snapToGrid/>
        <w:spacing w:val="-10"/>
        <w:w w:val="105"/>
        <w:sz w:val="23"/>
        <w:szCs w:val="23"/>
      </w:rPr>
    </w:lvl>
    <w:lvl w:ilvl="1" w:tplc="04090019" w:tentative="1">
      <w:start w:val="1"/>
      <w:numFmt w:val="lowerLetter"/>
      <w:lvlText w:val="%2."/>
      <w:lvlJc w:val="left"/>
      <w:pPr>
        <w:tabs>
          <w:tab w:val="num" w:pos="1008"/>
        </w:tabs>
        <w:ind w:left="1008" w:hanging="360"/>
      </w:pPr>
    </w:lvl>
    <w:lvl w:ilvl="2" w:tplc="0409001B" w:tentative="1">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17">
    <w:nsid w:val="510F6DB3"/>
    <w:multiLevelType w:val="hybridMultilevel"/>
    <w:tmpl w:val="8C0AE032"/>
    <w:lvl w:ilvl="0" w:tplc="68C49D72">
      <w:start w:val="1"/>
      <w:numFmt w:val="decimal"/>
      <w:lvlText w:val="%1). "/>
      <w:lvlJc w:val="left"/>
      <w:pPr>
        <w:tabs>
          <w:tab w:val="num" w:pos="0"/>
        </w:tabs>
        <w:ind w:left="432" w:hanging="432"/>
      </w:pPr>
      <w:rPr>
        <w:rFonts w:hint="default"/>
        <w:snapToGrid/>
        <w:spacing w:val="-10"/>
        <w:w w:val="105"/>
        <w:sz w:val="23"/>
        <w:szCs w:val="23"/>
      </w:rPr>
    </w:lvl>
    <w:lvl w:ilvl="1" w:tplc="04090019" w:tentative="1">
      <w:start w:val="1"/>
      <w:numFmt w:val="lowerLetter"/>
      <w:lvlText w:val="%2."/>
      <w:lvlJc w:val="left"/>
      <w:pPr>
        <w:tabs>
          <w:tab w:val="num" w:pos="1008"/>
        </w:tabs>
        <w:ind w:left="1008" w:hanging="360"/>
      </w:pPr>
    </w:lvl>
    <w:lvl w:ilvl="2" w:tplc="0409001B" w:tentative="1">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18">
    <w:nsid w:val="55475D3B"/>
    <w:multiLevelType w:val="hybridMultilevel"/>
    <w:tmpl w:val="F8A6B8D0"/>
    <w:lvl w:ilvl="0" w:tplc="F566E14A">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19C77CA"/>
    <w:multiLevelType w:val="hybridMultilevel"/>
    <w:tmpl w:val="96AA686C"/>
    <w:lvl w:ilvl="0" w:tplc="7A6CE414">
      <w:start w:val="1"/>
      <w:numFmt w:val="lowerLetter"/>
      <w:lvlText w:val="%1)"/>
      <w:lvlJc w:val="left"/>
      <w:pPr>
        <w:tabs>
          <w:tab w:val="num" w:pos="644"/>
        </w:tabs>
        <w:ind w:left="644" w:hanging="360"/>
      </w:pPr>
      <w:rPr>
        <w:rFonts w:ascii="Times New Roman" w:hAnsi="Times New Roman" w:hint="default"/>
        <w:b w:val="0"/>
        <w:i w:val="0"/>
        <w:sz w:val="24"/>
        <w:szCs w:val="24"/>
      </w:rPr>
    </w:lvl>
    <w:lvl w:ilvl="1" w:tplc="04090019" w:tentative="1">
      <w:start w:val="1"/>
      <w:numFmt w:val="lowerLetter"/>
      <w:lvlText w:val="%2."/>
      <w:lvlJc w:val="left"/>
      <w:pPr>
        <w:tabs>
          <w:tab w:val="num" w:pos="860"/>
        </w:tabs>
        <w:ind w:left="860" w:hanging="360"/>
      </w:pPr>
    </w:lvl>
    <w:lvl w:ilvl="2" w:tplc="0409001B" w:tentative="1">
      <w:start w:val="1"/>
      <w:numFmt w:val="lowerRoman"/>
      <w:lvlText w:val="%3."/>
      <w:lvlJc w:val="right"/>
      <w:pPr>
        <w:tabs>
          <w:tab w:val="num" w:pos="1580"/>
        </w:tabs>
        <w:ind w:left="1580" w:hanging="180"/>
      </w:pPr>
    </w:lvl>
    <w:lvl w:ilvl="3" w:tplc="0409000F" w:tentative="1">
      <w:start w:val="1"/>
      <w:numFmt w:val="decimal"/>
      <w:lvlText w:val="%4."/>
      <w:lvlJc w:val="left"/>
      <w:pPr>
        <w:tabs>
          <w:tab w:val="num" w:pos="2300"/>
        </w:tabs>
        <w:ind w:left="2300" w:hanging="360"/>
      </w:pPr>
    </w:lvl>
    <w:lvl w:ilvl="4" w:tplc="04090019" w:tentative="1">
      <w:start w:val="1"/>
      <w:numFmt w:val="lowerLetter"/>
      <w:lvlText w:val="%5."/>
      <w:lvlJc w:val="left"/>
      <w:pPr>
        <w:tabs>
          <w:tab w:val="num" w:pos="3020"/>
        </w:tabs>
        <w:ind w:left="3020" w:hanging="360"/>
      </w:pPr>
    </w:lvl>
    <w:lvl w:ilvl="5" w:tplc="0409001B" w:tentative="1">
      <w:start w:val="1"/>
      <w:numFmt w:val="lowerRoman"/>
      <w:lvlText w:val="%6."/>
      <w:lvlJc w:val="right"/>
      <w:pPr>
        <w:tabs>
          <w:tab w:val="num" w:pos="3740"/>
        </w:tabs>
        <w:ind w:left="3740" w:hanging="180"/>
      </w:pPr>
    </w:lvl>
    <w:lvl w:ilvl="6" w:tplc="0409000F" w:tentative="1">
      <w:start w:val="1"/>
      <w:numFmt w:val="decimal"/>
      <w:lvlText w:val="%7."/>
      <w:lvlJc w:val="left"/>
      <w:pPr>
        <w:tabs>
          <w:tab w:val="num" w:pos="4460"/>
        </w:tabs>
        <w:ind w:left="4460" w:hanging="360"/>
      </w:pPr>
    </w:lvl>
    <w:lvl w:ilvl="7" w:tplc="04090019" w:tentative="1">
      <w:start w:val="1"/>
      <w:numFmt w:val="lowerLetter"/>
      <w:lvlText w:val="%8."/>
      <w:lvlJc w:val="left"/>
      <w:pPr>
        <w:tabs>
          <w:tab w:val="num" w:pos="5180"/>
        </w:tabs>
        <w:ind w:left="5180" w:hanging="360"/>
      </w:pPr>
    </w:lvl>
    <w:lvl w:ilvl="8" w:tplc="0409001B" w:tentative="1">
      <w:start w:val="1"/>
      <w:numFmt w:val="lowerRoman"/>
      <w:lvlText w:val="%9."/>
      <w:lvlJc w:val="right"/>
      <w:pPr>
        <w:tabs>
          <w:tab w:val="num" w:pos="5900"/>
        </w:tabs>
        <w:ind w:left="5900" w:hanging="180"/>
      </w:pPr>
    </w:lvl>
  </w:abstractNum>
  <w:abstractNum w:abstractNumId="20">
    <w:nsid w:val="63492531"/>
    <w:multiLevelType w:val="hybridMultilevel"/>
    <w:tmpl w:val="27681A70"/>
    <w:lvl w:ilvl="0" w:tplc="7A6CE414">
      <w:start w:val="1"/>
      <w:numFmt w:val="lowerLetter"/>
      <w:lvlText w:val="%1)"/>
      <w:lvlJc w:val="left"/>
      <w:pPr>
        <w:tabs>
          <w:tab w:val="num" w:pos="576"/>
        </w:tabs>
        <w:ind w:left="576" w:hanging="360"/>
      </w:pPr>
      <w:rPr>
        <w:rFonts w:ascii="Times New Roman" w:hAnsi="Times New Roman" w:hint="default"/>
        <w:b w:val="0"/>
        <w:i w:val="0"/>
        <w:sz w:val="24"/>
        <w:szCs w:val="24"/>
      </w:r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21">
    <w:nsid w:val="649C0697"/>
    <w:multiLevelType w:val="hybridMultilevel"/>
    <w:tmpl w:val="69C89E7C"/>
    <w:lvl w:ilvl="0" w:tplc="A33A89AC">
      <w:start w:val="1"/>
      <w:numFmt w:val="lowerLetter"/>
      <w:lvlText w:val="%1."/>
      <w:lvlJc w:val="left"/>
      <w:pPr>
        <w:ind w:left="644" w:hanging="360"/>
      </w:pPr>
      <w:rPr>
        <w:rFonts w:cs="Times New Roman"/>
        <w:i w:val="0"/>
      </w:rPr>
    </w:lvl>
    <w:lvl w:ilvl="1" w:tplc="04090019" w:tentative="1">
      <w:start w:val="1"/>
      <w:numFmt w:val="lowerLetter"/>
      <w:lvlText w:val="%2."/>
      <w:lvlJc w:val="left"/>
      <w:pPr>
        <w:ind w:left="1363" w:hanging="360"/>
      </w:pPr>
      <w:rPr>
        <w:rFonts w:cs="Times New Roman"/>
      </w:rPr>
    </w:lvl>
    <w:lvl w:ilvl="2" w:tplc="0409001B" w:tentative="1">
      <w:start w:val="1"/>
      <w:numFmt w:val="lowerRoman"/>
      <w:lvlText w:val="%3."/>
      <w:lvlJc w:val="right"/>
      <w:pPr>
        <w:ind w:left="2083" w:hanging="180"/>
      </w:pPr>
      <w:rPr>
        <w:rFonts w:cs="Times New Roman"/>
      </w:rPr>
    </w:lvl>
    <w:lvl w:ilvl="3" w:tplc="0409000F" w:tentative="1">
      <w:start w:val="1"/>
      <w:numFmt w:val="decimal"/>
      <w:lvlText w:val="%4."/>
      <w:lvlJc w:val="left"/>
      <w:pPr>
        <w:ind w:left="2803" w:hanging="360"/>
      </w:pPr>
      <w:rPr>
        <w:rFonts w:cs="Times New Roman"/>
      </w:rPr>
    </w:lvl>
    <w:lvl w:ilvl="4" w:tplc="04090019" w:tentative="1">
      <w:start w:val="1"/>
      <w:numFmt w:val="lowerLetter"/>
      <w:lvlText w:val="%5."/>
      <w:lvlJc w:val="left"/>
      <w:pPr>
        <w:ind w:left="3523" w:hanging="360"/>
      </w:pPr>
      <w:rPr>
        <w:rFonts w:cs="Times New Roman"/>
      </w:rPr>
    </w:lvl>
    <w:lvl w:ilvl="5" w:tplc="0409001B" w:tentative="1">
      <w:start w:val="1"/>
      <w:numFmt w:val="lowerRoman"/>
      <w:lvlText w:val="%6."/>
      <w:lvlJc w:val="right"/>
      <w:pPr>
        <w:ind w:left="4243" w:hanging="180"/>
      </w:pPr>
      <w:rPr>
        <w:rFonts w:cs="Times New Roman"/>
      </w:rPr>
    </w:lvl>
    <w:lvl w:ilvl="6" w:tplc="0409000F" w:tentative="1">
      <w:start w:val="1"/>
      <w:numFmt w:val="decimal"/>
      <w:lvlText w:val="%7."/>
      <w:lvlJc w:val="left"/>
      <w:pPr>
        <w:ind w:left="4963" w:hanging="360"/>
      </w:pPr>
      <w:rPr>
        <w:rFonts w:cs="Times New Roman"/>
      </w:rPr>
    </w:lvl>
    <w:lvl w:ilvl="7" w:tplc="04090019" w:tentative="1">
      <w:start w:val="1"/>
      <w:numFmt w:val="lowerLetter"/>
      <w:lvlText w:val="%8."/>
      <w:lvlJc w:val="left"/>
      <w:pPr>
        <w:ind w:left="5683" w:hanging="360"/>
      </w:pPr>
      <w:rPr>
        <w:rFonts w:cs="Times New Roman"/>
      </w:rPr>
    </w:lvl>
    <w:lvl w:ilvl="8" w:tplc="0409001B" w:tentative="1">
      <w:start w:val="1"/>
      <w:numFmt w:val="lowerRoman"/>
      <w:lvlText w:val="%9."/>
      <w:lvlJc w:val="right"/>
      <w:pPr>
        <w:ind w:left="6403" w:hanging="180"/>
      </w:pPr>
      <w:rPr>
        <w:rFonts w:cs="Times New Roman"/>
      </w:rPr>
    </w:lvl>
  </w:abstractNum>
  <w:abstractNum w:abstractNumId="22">
    <w:nsid w:val="672C3EE9"/>
    <w:multiLevelType w:val="hybridMultilevel"/>
    <w:tmpl w:val="671C13F0"/>
    <w:lvl w:ilvl="0" w:tplc="F566E14A">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73C3B2B"/>
    <w:multiLevelType w:val="hybridMultilevel"/>
    <w:tmpl w:val="D2B04C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A922610"/>
    <w:multiLevelType w:val="hybridMultilevel"/>
    <w:tmpl w:val="D598DAAA"/>
    <w:lvl w:ilvl="0" w:tplc="EF60BFE4">
      <w:start w:val="1"/>
      <w:numFmt w:val="decimal"/>
      <w:lvlText w:val="%1)"/>
      <w:lvlJc w:val="left"/>
      <w:pPr>
        <w:tabs>
          <w:tab w:val="num" w:pos="2268"/>
        </w:tabs>
        <w:ind w:left="2700" w:hanging="360"/>
      </w:pPr>
      <w:rPr>
        <w:rFonts w:hint="default"/>
        <w:snapToGrid/>
        <w:spacing w:val="-3"/>
        <w:w w:val="105"/>
        <w:sz w:val="23"/>
        <w:szCs w:val="2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2463AE7"/>
    <w:multiLevelType w:val="hybridMultilevel"/>
    <w:tmpl w:val="61EE7E3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A5444DE"/>
    <w:multiLevelType w:val="hybridMultilevel"/>
    <w:tmpl w:val="52FA9712"/>
    <w:lvl w:ilvl="0" w:tplc="68C49D72">
      <w:start w:val="1"/>
      <w:numFmt w:val="decimal"/>
      <w:lvlText w:val="%1). "/>
      <w:lvlJc w:val="left"/>
      <w:pPr>
        <w:tabs>
          <w:tab w:val="num" w:pos="1080"/>
        </w:tabs>
        <w:ind w:left="1512" w:hanging="432"/>
      </w:pPr>
      <w:rPr>
        <w:rFonts w:hint="default"/>
        <w:snapToGrid/>
        <w:spacing w:val="-10"/>
        <w:w w:val="105"/>
        <w:sz w:val="23"/>
        <w:szCs w:val="23"/>
      </w:rPr>
    </w:lvl>
    <w:lvl w:ilvl="1" w:tplc="04090019" w:tentative="1">
      <w:start w:val="1"/>
      <w:numFmt w:val="lowerLetter"/>
      <w:lvlText w:val="%2."/>
      <w:lvlJc w:val="left"/>
      <w:pPr>
        <w:tabs>
          <w:tab w:val="num" w:pos="2088"/>
        </w:tabs>
        <w:ind w:left="2088" w:hanging="360"/>
      </w:p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27">
    <w:nsid w:val="7ACE1002"/>
    <w:multiLevelType w:val="hybridMultilevel"/>
    <w:tmpl w:val="3A787102"/>
    <w:lvl w:ilvl="0" w:tplc="04090011">
      <w:start w:val="1"/>
      <w:numFmt w:val="decimal"/>
      <w:lvlText w:val="%1)"/>
      <w:lvlJc w:val="left"/>
      <w:pPr>
        <w:ind w:left="785" w:hanging="360"/>
      </w:pPr>
      <w:rPr>
        <w:rFonts w:cs="Times New Roman"/>
      </w:rPr>
    </w:lvl>
    <w:lvl w:ilvl="1" w:tplc="04090019" w:tentative="1">
      <w:start w:val="1"/>
      <w:numFmt w:val="lowerLetter"/>
      <w:lvlText w:val="%2."/>
      <w:lvlJc w:val="left"/>
      <w:pPr>
        <w:ind w:left="1505" w:hanging="360"/>
      </w:pPr>
      <w:rPr>
        <w:rFonts w:cs="Times New Roman"/>
      </w:rPr>
    </w:lvl>
    <w:lvl w:ilvl="2" w:tplc="0409001B" w:tentative="1">
      <w:start w:val="1"/>
      <w:numFmt w:val="lowerRoman"/>
      <w:lvlText w:val="%3."/>
      <w:lvlJc w:val="right"/>
      <w:pPr>
        <w:ind w:left="2225" w:hanging="180"/>
      </w:pPr>
      <w:rPr>
        <w:rFonts w:cs="Times New Roman"/>
      </w:rPr>
    </w:lvl>
    <w:lvl w:ilvl="3" w:tplc="0409000F" w:tentative="1">
      <w:start w:val="1"/>
      <w:numFmt w:val="decimal"/>
      <w:lvlText w:val="%4."/>
      <w:lvlJc w:val="left"/>
      <w:pPr>
        <w:ind w:left="2945" w:hanging="360"/>
      </w:pPr>
      <w:rPr>
        <w:rFonts w:cs="Times New Roman"/>
      </w:rPr>
    </w:lvl>
    <w:lvl w:ilvl="4" w:tplc="04090019" w:tentative="1">
      <w:start w:val="1"/>
      <w:numFmt w:val="lowerLetter"/>
      <w:lvlText w:val="%5."/>
      <w:lvlJc w:val="left"/>
      <w:pPr>
        <w:ind w:left="3665" w:hanging="360"/>
      </w:pPr>
      <w:rPr>
        <w:rFonts w:cs="Times New Roman"/>
      </w:rPr>
    </w:lvl>
    <w:lvl w:ilvl="5" w:tplc="0409001B" w:tentative="1">
      <w:start w:val="1"/>
      <w:numFmt w:val="lowerRoman"/>
      <w:lvlText w:val="%6."/>
      <w:lvlJc w:val="right"/>
      <w:pPr>
        <w:ind w:left="4385" w:hanging="180"/>
      </w:pPr>
      <w:rPr>
        <w:rFonts w:cs="Times New Roman"/>
      </w:rPr>
    </w:lvl>
    <w:lvl w:ilvl="6" w:tplc="0409000F" w:tentative="1">
      <w:start w:val="1"/>
      <w:numFmt w:val="decimal"/>
      <w:lvlText w:val="%7."/>
      <w:lvlJc w:val="left"/>
      <w:pPr>
        <w:ind w:left="5105" w:hanging="360"/>
      </w:pPr>
      <w:rPr>
        <w:rFonts w:cs="Times New Roman"/>
      </w:rPr>
    </w:lvl>
    <w:lvl w:ilvl="7" w:tplc="04090019" w:tentative="1">
      <w:start w:val="1"/>
      <w:numFmt w:val="lowerLetter"/>
      <w:lvlText w:val="%8."/>
      <w:lvlJc w:val="left"/>
      <w:pPr>
        <w:ind w:left="5825" w:hanging="360"/>
      </w:pPr>
      <w:rPr>
        <w:rFonts w:cs="Times New Roman"/>
      </w:rPr>
    </w:lvl>
    <w:lvl w:ilvl="8" w:tplc="0409001B" w:tentative="1">
      <w:start w:val="1"/>
      <w:numFmt w:val="lowerRoman"/>
      <w:lvlText w:val="%9."/>
      <w:lvlJc w:val="right"/>
      <w:pPr>
        <w:ind w:left="6545" w:hanging="180"/>
      </w:pPr>
      <w:rPr>
        <w:rFonts w:cs="Times New Roman"/>
      </w:rPr>
    </w:lvl>
  </w:abstractNum>
  <w:num w:numId="1">
    <w:abstractNumId w:val="6"/>
  </w:num>
  <w:num w:numId="2">
    <w:abstractNumId w:val="23"/>
  </w:num>
  <w:num w:numId="3">
    <w:abstractNumId w:val="25"/>
  </w:num>
  <w:num w:numId="4">
    <w:abstractNumId w:val="21"/>
  </w:num>
  <w:num w:numId="5">
    <w:abstractNumId w:val="14"/>
  </w:num>
  <w:num w:numId="6">
    <w:abstractNumId w:val="27"/>
  </w:num>
  <w:num w:numId="7">
    <w:abstractNumId w:val="3"/>
  </w:num>
  <w:num w:numId="8">
    <w:abstractNumId w:val="12"/>
  </w:num>
  <w:num w:numId="9">
    <w:abstractNumId w:val="7"/>
  </w:num>
  <w:num w:numId="10">
    <w:abstractNumId w:val="0"/>
  </w:num>
  <w:num w:numId="11">
    <w:abstractNumId w:val="1"/>
  </w:num>
  <w:num w:numId="12">
    <w:abstractNumId w:val="16"/>
  </w:num>
  <w:num w:numId="13">
    <w:abstractNumId w:val="9"/>
  </w:num>
  <w:num w:numId="14">
    <w:abstractNumId w:val="13"/>
  </w:num>
  <w:num w:numId="15">
    <w:abstractNumId w:val="18"/>
  </w:num>
  <w:num w:numId="16">
    <w:abstractNumId w:val="15"/>
  </w:num>
  <w:num w:numId="17">
    <w:abstractNumId w:val="20"/>
  </w:num>
  <w:num w:numId="18">
    <w:abstractNumId w:val="19"/>
  </w:num>
  <w:num w:numId="19">
    <w:abstractNumId w:val="4"/>
  </w:num>
  <w:num w:numId="20">
    <w:abstractNumId w:val="5"/>
  </w:num>
  <w:num w:numId="21">
    <w:abstractNumId w:val="24"/>
  </w:num>
  <w:num w:numId="22">
    <w:abstractNumId w:val="26"/>
  </w:num>
  <w:num w:numId="23">
    <w:abstractNumId w:val="17"/>
  </w:num>
  <w:num w:numId="24">
    <w:abstractNumId w:val="22"/>
  </w:num>
  <w:num w:numId="25">
    <w:abstractNumId w:val="2"/>
  </w:num>
  <w:num w:numId="26">
    <w:abstractNumId w:val="8"/>
  </w:num>
  <w:num w:numId="27">
    <w:abstractNumId w:val="1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49B"/>
    <w:rsid w:val="001356DE"/>
    <w:rsid w:val="0021214B"/>
    <w:rsid w:val="002B0E70"/>
    <w:rsid w:val="003A041B"/>
    <w:rsid w:val="003C0E2C"/>
    <w:rsid w:val="004725A1"/>
    <w:rsid w:val="004E741E"/>
    <w:rsid w:val="004F6960"/>
    <w:rsid w:val="00544570"/>
    <w:rsid w:val="00557D7D"/>
    <w:rsid w:val="005C5D08"/>
    <w:rsid w:val="005E049B"/>
    <w:rsid w:val="00681E6F"/>
    <w:rsid w:val="00683D80"/>
    <w:rsid w:val="007A0AF6"/>
    <w:rsid w:val="007B24DD"/>
    <w:rsid w:val="007C3553"/>
    <w:rsid w:val="008913FB"/>
    <w:rsid w:val="0092745D"/>
    <w:rsid w:val="00940B71"/>
    <w:rsid w:val="00B305B5"/>
    <w:rsid w:val="00B72103"/>
    <w:rsid w:val="00BE7831"/>
    <w:rsid w:val="00C81623"/>
    <w:rsid w:val="00CA0835"/>
    <w:rsid w:val="00D2274B"/>
    <w:rsid w:val="00DC316C"/>
    <w:rsid w:val="00DC4CAA"/>
    <w:rsid w:val="00E61D95"/>
    <w:rsid w:val="00FB1A82"/>
    <w:rsid w:val="00FF07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C9671-D225-456B-94CC-BB14366FB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049B"/>
    <w:pPr>
      <w:spacing w:after="200" w:line="276" w:lineRule="auto"/>
    </w:pPr>
    <w:rPr>
      <w:rFonts w:ascii="Calibri" w:eastAsia="Calibri" w:hAnsi="Calibri" w:cs="Calibri"/>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Char Char Char Char Char,Char Char Char,Char,Footnote Text Char1,Footnote Text Char Char1,Footnote Text Char Char Char Char,Footnote Text Char Char Char1,Footnote Text Char Char Char,Footnote Text Char Char, Char Char, Char,Cha"/>
    <w:basedOn w:val="Normal"/>
    <w:link w:val="FootnoteTextChar"/>
    <w:unhideWhenUsed/>
    <w:rsid w:val="005E049B"/>
    <w:pPr>
      <w:spacing w:after="0" w:line="240" w:lineRule="auto"/>
    </w:pPr>
    <w:rPr>
      <w:sz w:val="20"/>
      <w:szCs w:val="20"/>
    </w:rPr>
  </w:style>
  <w:style w:type="character" w:customStyle="1" w:styleId="FootnoteTextChar">
    <w:name w:val="Footnote Text Char"/>
    <w:aliases w:val="Char Char Char1,Char Char Char Char Char Char,Char Char Char Char,Char Char1,Footnote Text Char1 Char,Footnote Text Char Char1 Char,Footnote Text Char Char Char Char Char,Footnote Text Char Char Char1 Char, Char Char Char, Char Char1"/>
    <w:basedOn w:val="DefaultParagraphFont"/>
    <w:link w:val="FootnoteText"/>
    <w:uiPriority w:val="99"/>
    <w:rsid w:val="005E049B"/>
    <w:rPr>
      <w:rFonts w:ascii="Calibri" w:eastAsia="Calibri" w:hAnsi="Calibri" w:cs="Calibri"/>
      <w:sz w:val="20"/>
      <w:szCs w:val="20"/>
      <w:lang w:val="id-ID"/>
    </w:rPr>
  </w:style>
  <w:style w:type="character" w:styleId="FootnoteReference">
    <w:name w:val="footnote reference"/>
    <w:basedOn w:val="DefaultParagraphFont"/>
    <w:unhideWhenUsed/>
    <w:rsid w:val="005E049B"/>
    <w:rPr>
      <w:vertAlign w:val="superscript"/>
    </w:rPr>
  </w:style>
  <w:style w:type="paragraph" w:styleId="ListParagraph">
    <w:name w:val="List Paragraph"/>
    <w:basedOn w:val="Normal"/>
    <w:uiPriority w:val="34"/>
    <w:qFormat/>
    <w:rsid w:val="005E049B"/>
    <w:pPr>
      <w:ind w:left="720"/>
      <w:contextualSpacing/>
    </w:pPr>
    <w:rPr>
      <w:rFonts w:eastAsia="Times New Roman" w:cs="Times New Roman"/>
      <w:lang w:val="en-US"/>
    </w:rPr>
  </w:style>
  <w:style w:type="paragraph" w:styleId="BodyText">
    <w:name w:val="Body Text"/>
    <w:basedOn w:val="Normal"/>
    <w:link w:val="BodyTextChar"/>
    <w:uiPriority w:val="1"/>
    <w:qFormat/>
    <w:rsid w:val="005E049B"/>
    <w:pPr>
      <w:widowControl w:val="0"/>
      <w:autoSpaceDE w:val="0"/>
      <w:autoSpaceDN w:val="0"/>
      <w:spacing w:after="0" w:line="240" w:lineRule="auto"/>
    </w:pPr>
    <w:rPr>
      <w:rFonts w:ascii="Arial" w:eastAsia="Arial" w:hAnsi="Arial" w:cs="Arial"/>
      <w:sz w:val="20"/>
      <w:szCs w:val="20"/>
      <w:lang w:val="id"/>
    </w:rPr>
  </w:style>
  <w:style w:type="character" w:customStyle="1" w:styleId="BodyTextChar">
    <w:name w:val="Body Text Char"/>
    <w:basedOn w:val="DefaultParagraphFont"/>
    <w:link w:val="BodyText"/>
    <w:uiPriority w:val="1"/>
    <w:rsid w:val="005E049B"/>
    <w:rPr>
      <w:rFonts w:ascii="Arial" w:eastAsia="Arial" w:hAnsi="Arial" w:cs="Arial"/>
      <w:sz w:val="20"/>
      <w:szCs w:val="20"/>
      <w:lang w:val="id"/>
    </w:rPr>
  </w:style>
  <w:style w:type="character" w:styleId="Strong">
    <w:name w:val="Strong"/>
    <w:basedOn w:val="DefaultParagraphFont"/>
    <w:uiPriority w:val="22"/>
    <w:qFormat/>
    <w:rsid w:val="005E049B"/>
    <w:rPr>
      <w:b/>
      <w:bCs/>
    </w:rPr>
  </w:style>
  <w:style w:type="paragraph" w:styleId="BodyTextIndent3">
    <w:name w:val="Body Text Indent 3"/>
    <w:basedOn w:val="Normal"/>
    <w:link w:val="BodyTextIndent3Char"/>
    <w:uiPriority w:val="99"/>
    <w:unhideWhenUsed/>
    <w:rsid w:val="005E049B"/>
    <w:pPr>
      <w:spacing w:after="120"/>
      <w:ind w:left="360"/>
    </w:pPr>
    <w:rPr>
      <w:sz w:val="16"/>
      <w:szCs w:val="16"/>
    </w:rPr>
  </w:style>
  <w:style w:type="character" w:customStyle="1" w:styleId="BodyTextIndent3Char">
    <w:name w:val="Body Text Indent 3 Char"/>
    <w:basedOn w:val="DefaultParagraphFont"/>
    <w:link w:val="BodyTextIndent3"/>
    <w:uiPriority w:val="99"/>
    <w:rsid w:val="005E049B"/>
    <w:rPr>
      <w:rFonts w:ascii="Calibri" w:eastAsia="Calibri" w:hAnsi="Calibri" w:cs="Calibri"/>
      <w:sz w:val="16"/>
      <w:szCs w:val="16"/>
      <w:lang w:val="id-ID"/>
    </w:rPr>
  </w:style>
  <w:style w:type="paragraph" w:customStyle="1" w:styleId="Style1">
    <w:name w:val="Style 1"/>
    <w:basedOn w:val="Normal"/>
    <w:rsid w:val="005E049B"/>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customStyle="1" w:styleId="Style10">
    <w:name w:val="Style 10"/>
    <w:basedOn w:val="Normal"/>
    <w:rsid w:val="005E049B"/>
    <w:pPr>
      <w:widowControl w:val="0"/>
      <w:autoSpaceDE w:val="0"/>
      <w:autoSpaceDN w:val="0"/>
      <w:spacing w:before="180" w:after="0" w:line="504" w:lineRule="exact"/>
      <w:ind w:left="360" w:firstLine="720"/>
      <w:jc w:val="both"/>
    </w:pPr>
    <w:rPr>
      <w:rFonts w:ascii="Times New Roman" w:eastAsia="Times New Roman" w:hAnsi="Times New Roman" w:cs="Times New Roman"/>
      <w:sz w:val="24"/>
      <w:szCs w:val="24"/>
      <w:lang w:val="en-US"/>
    </w:rPr>
  </w:style>
  <w:style w:type="character" w:customStyle="1" w:styleId="CharacterStyle3">
    <w:name w:val="Character Style 3"/>
    <w:rsid w:val="005E049B"/>
    <w:rPr>
      <w:sz w:val="24"/>
      <w:szCs w:val="24"/>
    </w:rPr>
  </w:style>
  <w:style w:type="character" w:customStyle="1" w:styleId="CharacterStyle2">
    <w:name w:val="Character Style 2"/>
    <w:rsid w:val="005E049B"/>
    <w:rPr>
      <w:sz w:val="20"/>
      <w:szCs w:val="20"/>
    </w:rPr>
  </w:style>
  <w:style w:type="paragraph" w:customStyle="1" w:styleId="Style39">
    <w:name w:val="Style 39"/>
    <w:basedOn w:val="Normal"/>
    <w:rsid w:val="005E049B"/>
    <w:pPr>
      <w:widowControl w:val="0"/>
      <w:autoSpaceDE w:val="0"/>
      <w:autoSpaceDN w:val="0"/>
      <w:spacing w:before="180" w:after="0" w:line="504" w:lineRule="exact"/>
      <w:ind w:left="1008" w:right="144" w:hanging="432"/>
      <w:jc w:val="both"/>
    </w:pPr>
    <w:rPr>
      <w:rFonts w:ascii="Times New Roman" w:eastAsia="Times New Roman" w:hAnsi="Times New Roman" w:cs="Times New Roman"/>
      <w:sz w:val="24"/>
      <w:szCs w:val="24"/>
      <w:lang w:val="en-US"/>
    </w:rPr>
  </w:style>
  <w:style w:type="paragraph" w:customStyle="1" w:styleId="Style9">
    <w:name w:val="Style 9"/>
    <w:basedOn w:val="Normal"/>
    <w:rsid w:val="005E049B"/>
    <w:pPr>
      <w:widowControl w:val="0"/>
      <w:autoSpaceDE w:val="0"/>
      <w:autoSpaceDN w:val="0"/>
      <w:spacing w:after="0" w:line="240" w:lineRule="auto"/>
      <w:ind w:left="1008"/>
    </w:pPr>
    <w:rPr>
      <w:rFonts w:ascii="Times New Roman" w:eastAsia="Times New Roman" w:hAnsi="Times New Roman" w:cs="Times New Roman"/>
      <w:sz w:val="24"/>
      <w:szCs w:val="24"/>
      <w:lang w:val="en-US"/>
    </w:rPr>
  </w:style>
  <w:style w:type="paragraph" w:customStyle="1" w:styleId="Style18">
    <w:name w:val="Style 18"/>
    <w:basedOn w:val="Normal"/>
    <w:rsid w:val="005E049B"/>
    <w:pPr>
      <w:widowControl w:val="0"/>
      <w:autoSpaceDE w:val="0"/>
      <w:autoSpaceDN w:val="0"/>
      <w:spacing w:before="180" w:after="0" w:line="480" w:lineRule="auto"/>
      <w:ind w:left="144" w:firstLine="720"/>
      <w:jc w:val="both"/>
    </w:pPr>
    <w:rPr>
      <w:rFonts w:ascii="Times New Roman" w:eastAsia="Times New Roman" w:hAnsi="Times New Roman" w:cs="Times New Roman"/>
      <w:sz w:val="24"/>
      <w:szCs w:val="24"/>
      <w:lang w:val="en-US"/>
    </w:rPr>
  </w:style>
  <w:style w:type="paragraph" w:customStyle="1" w:styleId="Style24">
    <w:name w:val="Style 24"/>
    <w:basedOn w:val="Normal"/>
    <w:rsid w:val="005E049B"/>
    <w:pPr>
      <w:widowControl w:val="0"/>
      <w:autoSpaceDE w:val="0"/>
      <w:autoSpaceDN w:val="0"/>
      <w:spacing w:before="180" w:after="2268" w:line="480" w:lineRule="auto"/>
      <w:ind w:firstLine="720"/>
      <w:jc w:val="both"/>
    </w:pPr>
    <w:rPr>
      <w:rFonts w:ascii="Times New Roman" w:eastAsia="Times New Roman" w:hAnsi="Times New Roman" w:cs="Times New Roman"/>
      <w:sz w:val="24"/>
      <w:szCs w:val="24"/>
      <w:lang w:val="en-US"/>
    </w:rPr>
  </w:style>
  <w:style w:type="paragraph" w:customStyle="1" w:styleId="Style30">
    <w:name w:val="Style 30"/>
    <w:basedOn w:val="Normal"/>
    <w:rsid w:val="005E049B"/>
    <w:pPr>
      <w:widowControl w:val="0"/>
      <w:autoSpaceDE w:val="0"/>
      <w:autoSpaceDN w:val="0"/>
      <w:spacing w:before="216" w:after="612" w:line="480" w:lineRule="auto"/>
      <w:ind w:left="144" w:right="144" w:firstLine="792"/>
      <w:jc w:val="both"/>
    </w:pPr>
    <w:rPr>
      <w:rFonts w:ascii="Times New Roman" w:eastAsia="Times New Roman" w:hAnsi="Times New Roman" w:cs="Times New Roman"/>
      <w:sz w:val="24"/>
      <w:szCs w:val="24"/>
      <w:lang w:val="en-US"/>
    </w:rPr>
  </w:style>
  <w:style w:type="paragraph" w:customStyle="1" w:styleId="Style7">
    <w:name w:val="Style 7"/>
    <w:basedOn w:val="Normal"/>
    <w:rsid w:val="005E049B"/>
    <w:pPr>
      <w:widowControl w:val="0"/>
      <w:autoSpaceDE w:val="0"/>
      <w:autoSpaceDN w:val="0"/>
      <w:spacing w:before="108" w:after="0" w:line="360" w:lineRule="auto"/>
      <w:ind w:left="1152" w:hanging="360"/>
      <w:jc w:val="both"/>
    </w:pPr>
    <w:rPr>
      <w:rFonts w:ascii="Times New Roman" w:eastAsia="Times New Roman" w:hAnsi="Times New Roman" w:cs="Times New Roman"/>
      <w:sz w:val="24"/>
      <w:szCs w:val="24"/>
      <w:lang w:val="en-US"/>
    </w:rPr>
  </w:style>
  <w:style w:type="paragraph" w:customStyle="1" w:styleId="Style41">
    <w:name w:val="Style 41"/>
    <w:basedOn w:val="Normal"/>
    <w:rsid w:val="005E049B"/>
    <w:pPr>
      <w:widowControl w:val="0"/>
      <w:autoSpaceDE w:val="0"/>
      <w:autoSpaceDN w:val="0"/>
      <w:spacing w:before="180" w:after="0" w:line="240" w:lineRule="auto"/>
      <w:ind w:left="1872"/>
    </w:pPr>
    <w:rPr>
      <w:rFonts w:ascii="Times New Roman" w:eastAsia="Times New Roman" w:hAnsi="Times New Roman" w:cs="Times New Roman"/>
      <w:sz w:val="24"/>
      <w:szCs w:val="24"/>
      <w:lang w:val="en-US"/>
    </w:rPr>
  </w:style>
  <w:style w:type="paragraph" w:customStyle="1" w:styleId="Style42">
    <w:name w:val="Style 42"/>
    <w:basedOn w:val="Normal"/>
    <w:rsid w:val="005E049B"/>
    <w:pPr>
      <w:widowControl w:val="0"/>
      <w:autoSpaceDE w:val="0"/>
      <w:autoSpaceDN w:val="0"/>
      <w:spacing w:after="0" w:line="480" w:lineRule="exact"/>
      <w:ind w:left="1080" w:firstLine="720"/>
      <w:jc w:val="both"/>
    </w:pPr>
    <w:rPr>
      <w:rFonts w:ascii="Times New Roman" w:eastAsia="Times New Roman" w:hAnsi="Times New Roman" w:cs="Times New Roman"/>
      <w:sz w:val="24"/>
      <w:szCs w:val="24"/>
      <w:lang w:val="en-US"/>
    </w:rPr>
  </w:style>
  <w:style w:type="paragraph" w:customStyle="1" w:styleId="Style44">
    <w:name w:val="Style 44"/>
    <w:basedOn w:val="Normal"/>
    <w:rsid w:val="005E049B"/>
    <w:pPr>
      <w:widowControl w:val="0"/>
      <w:autoSpaceDE w:val="0"/>
      <w:autoSpaceDN w:val="0"/>
      <w:spacing w:before="180" w:after="576" w:line="480" w:lineRule="auto"/>
      <w:ind w:left="936" w:right="72" w:firstLine="720"/>
      <w:jc w:val="both"/>
    </w:pPr>
    <w:rPr>
      <w:rFonts w:ascii="Times New Roman" w:eastAsia="Times New Roman" w:hAnsi="Times New Roman" w:cs="Times New Roman"/>
      <w:sz w:val="24"/>
      <w:szCs w:val="24"/>
      <w:lang w:val="en-US"/>
    </w:rPr>
  </w:style>
  <w:style w:type="paragraph" w:customStyle="1" w:styleId="Style23">
    <w:name w:val="Style 23"/>
    <w:basedOn w:val="Normal"/>
    <w:rsid w:val="005E049B"/>
    <w:pPr>
      <w:widowControl w:val="0"/>
      <w:autoSpaceDE w:val="0"/>
      <w:autoSpaceDN w:val="0"/>
      <w:spacing w:after="0" w:line="480" w:lineRule="auto"/>
      <w:ind w:left="1152" w:hanging="360"/>
    </w:pPr>
    <w:rPr>
      <w:rFonts w:ascii="Times New Roman" w:eastAsia="Times New Roman" w:hAnsi="Times New Roman" w:cs="Times New Roman"/>
      <w:sz w:val="24"/>
      <w:szCs w:val="24"/>
      <w:lang w:val="en-US"/>
    </w:rPr>
  </w:style>
  <w:style w:type="paragraph" w:customStyle="1" w:styleId="Style32">
    <w:name w:val="Style 32"/>
    <w:basedOn w:val="Normal"/>
    <w:rsid w:val="005E049B"/>
    <w:pPr>
      <w:widowControl w:val="0"/>
      <w:autoSpaceDE w:val="0"/>
      <w:autoSpaceDN w:val="0"/>
      <w:spacing w:before="180" w:after="828" w:line="480" w:lineRule="auto"/>
      <w:ind w:firstLine="720"/>
      <w:jc w:val="both"/>
    </w:pPr>
    <w:rPr>
      <w:rFonts w:ascii="Times New Roman" w:eastAsia="Times New Roman" w:hAnsi="Times New Roman" w:cs="Times New Roman"/>
      <w:sz w:val="24"/>
      <w:szCs w:val="24"/>
      <w:lang w:val="en-US"/>
    </w:rPr>
  </w:style>
  <w:style w:type="character" w:customStyle="1" w:styleId="styleswordwithsynonyms8m9z7">
    <w:name w:val="styles_wordwithsynonyms__8m9z7"/>
    <w:basedOn w:val="DefaultParagraphFont"/>
    <w:rsid w:val="0013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6973">
      <w:bodyDiv w:val="1"/>
      <w:marLeft w:val="0"/>
      <w:marRight w:val="0"/>
      <w:marTop w:val="0"/>
      <w:marBottom w:val="0"/>
      <w:divBdr>
        <w:top w:val="none" w:sz="0" w:space="0" w:color="auto"/>
        <w:left w:val="none" w:sz="0" w:space="0" w:color="auto"/>
        <w:bottom w:val="none" w:sz="0" w:space="0" w:color="auto"/>
        <w:right w:val="none" w:sz="0" w:space="0" w:color="auto"/>
      </w:divBdr>
    </w:div>
    <w:div w:id="10762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13</Pages>
  <Words>3764</Words>
  <Characters>21457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2023-06-16T12:15:00Z</cp:lastPrinted>
  <dcterms:created xsi:type="dcterms:W3CDTF">2023-06-16T14:00:00Z</dcterms:created>
  <dcterms:modified xsi:type="dcterms:W3CDTF">2023-06-29T13:31:00Z</dcterms:modified>
</cp:coreProperties>
</file>