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D2" w:rsidRPr="00C61A78" w:rsidRDefault="00A617D2" w:rsidP="00C61A78">
      <w:pPr>
        <w:jc w:val="center"/>
        <w:rPr>
          <w:rFonts w:ascii="Times New Roman" w:hAnsi="Times New Roman" w:cs="Times New Roman"/>
          <w:b/>
          <w:sz w:val="28"/>
          <w:szCs w:val="28"/>
        </w:rPr>
      </w:pPr>
      <w:r w:rsidRPr="00C61A78">
        <w:rPr>
          <w:rFonts w:ascii="Times New Roman" w:hAnsi="Times New Roman" w:cs="Times New Roman"/>
          <w:b/>
          <w:sz w:val="28"/>
          <w:szCs w:val="28"/>
        </w:rPr>
        <w:t xml:space="preserve">STUDY OF ARTICLE 340 OF THE KUHP REGARDING PLANNED MURDER BY WIFE, DAUGHTER-IN-law AND CHILDREN IN MUSI BANYUASIN DISTRICT, </w:t>
      </w:r>
      <w:r w:rsidRPr="00C61A78">
        <w:rPr>
          <w:rFonts w:ascii="Times New Roman" w:hAnsi="Times New Roman" w:cs="Times New Roman"/>
          <w:b/>
          <w:sz w:val="28"/>
          <w:szCs w:val="28"/>
          <w:lang w:val="id-ID"/>
        </w:rPr>
        <w:t>SOUTH</w:t>
      </w:r>
      <w:r w:rsidRPr="00C61A78">
        <w:rPr>
          <w:rFonts w:ascii="Times New Roman" w:hAnsi="Times New Roman" w:cs="Times New Roman"/>
          <w:b/>
          <w:sz w:val="28"/>
          <w:szCs w:val="28"/>
        </w:rPr>
        <w:t xml:space="preserve"> SUMAT</w:t>
      </w:r>
      <w:r w:rsidRPr="00C61A78">
        <w:rPr>
          <w:rFonts w:ascii="Times New Roman" w:hAnsi="Times New Roman" w:cs="Times New Roman"/>
          <w:b/>
          <w:sz w:val="28"/>
          <w:szCs w:val="28"/>
          <w:lang w:val="id-ID"/>
        </w:rPr>
        <w:t>E</w:t>
      </w:r>
      <w:r w:rsidRPr="00C61A78">
        <w:rPr>
          <w:rFonts w:ascii="Times New Roman" w:hAnsi="Times New Roman" w:cs="Times New Roman"/>
          <w:b/>
          <w:sz w:val="28"/>
          <w:szCs w:val="28"/>
        </w:rPr>
        <w:t>RA</w:t>
      </w:r>
    </w:p>
    <w:p w:rsidR="009B51CE" w:rsidRDefault="00D248CC" w:rsidP="00D248CC">
      <w:pPr>
        <w:jc w:val="center"/>
        <w:rPr>
          <w:rFonts w:ascii="Times New Roman" w:hAnsi="Times New Roman" w:cs="Times New Roman"/>
          <w:b/>
          <w:sz w:val="24"/>
          <w:szCs w:val="24"/>
        </w:rPr>
      </w:pPr>
      <w:r w:rsidRPr="00D248CC">
        <w:rPr>
          <w:rFonts w:ascii="Times New Roman" w:hAnsi="Times New Roman" w:cs="Times New Roman"/>
          <w:b/>
          <w:sz w:val="24"/>
          <w:szCs w:val="24"/>
        </w:rPr>
        <w:t>KAJIAN PASAL 340 KUHP TENTANG PEMBUNUHAN BERENCANA YANG DILAKUKAN ISTRI, MENANTU DAN ANAK DI KABUPATEN MUSI BANYUASIN SUMATERA SELATAN</w:t>
      </w:r>
    </w:p>
    <w:p w:rsidR="003A1B5D" w:rsidRPr="003A1B5D" w:rsidRDefault="003A1B5D" w:rsidP="008B1E3F">
      <w:pPr>
        <w:pStyle w:val="Heading"/>
        <w:rPr>
          <w:rFonts w:ascii="Times New Roman" w:hAnsi="Times New Roman" w:cs="Times New Roman"/>
          <w:sz w:val="24"/>
          <w:szCs w:val="24"/>
        </w:rPr>
      </w:pPr>
      <w:r w:rsidRPr="003A1B5D">
        <w:rPr>
          <w:rFonts w:ascii="Times New Roman" w:hAnsi="Times New Roman" w:cs="Times New Roman"/>
          <w:sz w:val="24"/>
          <w:szCs w:val="24"/>
        </w:rPr>
        <w:t>Roza Nilasharoh</w:t>
      </w:r>
      <w:r w:rsidRPr="003A1B5D">
        <w:rPr>
          <w:rFonts w:ascii="Times New Roman" w:hAnsi="Times New Roman" w:cs="Times New Roman"/>
          <w:sz w:val="24"/>
          <w:szCs w:val="24"/>
        </w:rPr>
        <w:t xml:space="preserve"> </w:t>
      </w:r>
      <w:bookmarkStart w:id="0" w:name="_GoBack"/>
      <w:bookmarkEnd w:id="0"/>
    </w:p>
    <w:p w:rsidR="00C61A78" w:rsidRDefault="00C61A78" w:rsidP="00C61A78">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8B1E3F" w:rsidRDefault="008B1E3F" w:rsidP="008B1E3F">
      <w:pPr>
        <w:pStyle w:val="Heading"/>
        <w:rPr>
          <w:rFonts w:ascii="Times New Roman" w:hAnsi="Times New Roman" w:cs="Times New Roman"/>
          <w:b w:val="0"/>
          <w:sz w:val="24"/>
          <w:szCs w:val="24"/>
        </w:rPr>
      </w:pPr>
      <w:r>
        <w:rPr>
          <w:rFonts w:ascii="Times New Roman" w:hAnsi="Times New Roman" w:cs="Times New Roman"/>
          <w:b w:val="0"/>
          <w:sz w:val="24"/>
          <w:szCs w:val="24"/>
        </w:rPr>
        <w:t>-</w:t>
      </w:r>
      <w:proofErr w:type="gramStart"/>
      <w:r>
        <w:rPr>
          <w:rFonts w:ascii="Times New Roman" w:hAnsi="Times New Roman" w:cs="Times New Roman"/>
          <w:b w:val="0"/>
          <w:sz w:val="24"/>
          <w:szCs w:val="24"/>
        </w:rPr>
        <w:t>spasi</w:t>
      </w:r>
      <w:proofErr w:type="gramEnd"/>
      <w:r>
        <w:rPr>
          <w:rFonts w:ascii="Times New Roman" w:hAnsi="Times New Roman" w:cs="Times New Roman"/>
          <w:b w:val="0"/>
          <w:sz w:val="24"/>
          <w:szCs w:val="24"/>
        </w:rPr>
        <w:t>-</w:t>
      </w:r>
    </w:p>
    <w:p w:rsidR="003A1B5D" w:rsidRDefault="003A1B5D" w:rsidP="008B1E3F">
      <w:pPr>
        <w:pStyle w:val="Heading"/>
        <w:rPr>
          <w:rFonts w:ascii="Times New Roman" w:hAnsi="Times New Roman" w:cs="Times New Roman"/>
          <w:sz w:val="24"/>
          <w:szCs w:val="24"/>
        </w:rPr>
      </w:pPr>
      <w:r w:rsidRPr="003A1B5D">
        <w:rPr>
          <w:rFonts w:ascii="Times New Roman" w:hAnsi="Times New Roman" w:cs="Times New Roman"/>
          <w:sz w:val="24"/>
          <w:szCs w:val="24"/>
        </w:rPr>
        <w:t xml:space="preserve">Abunawas </w:t>
      </w:r>
    </w:p>
    <w:p w:rsidR="00C61A78" w:rsidRDefault="00C61A78" w:rsidP="00C61A78">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rsidR="008B1E3F" w:rsidRDefault="008B1E3F" w:rsidP="008B1E3F">
      <w:pPr>
        <w:pStyle w:val="Heading"/>
        <w:rPr>
          <w:rFonts w:ascii="Times New Roman" w:hAnsi="Times New Roman" w:cs="Times New Roman"/>
          <w:b w:val="0"/>
          <w:sz w:val="24"/>
          <w:szCs w:val="24"/>
        </w:rPr>
      </w:pPr>
      <w:r>
        <w:rPr>
          <w:rFonts w:ascii="Times New Roman" w:hAnsi="Times New Roman" w:cs="Times New Roman"/>
          <w:b w:val="0"/>
          <w:sz w:val="24"/>
          <w:szCs w:val="24"/>
        </w:rPr>
        <w:t>-</w:t>
      </w:r>
      <w:proofErr w:type="gramStart"/>
      <w:r>
        <w:rPr>
          <w:rFonts w:ascii="Times New Roman" w:hAnsi="Times New Roman" w:cs="Times New Roman"/>
          <w:b w:val="0"/>
          <w:sz w:val="24"/>
          <w:szCs w:val="24"/>
        </w:rPr>
        <w:t>spasi</w:t>
      </w:r>
      <w:proofErr w:type="gramEnd"/>
      <w:r>
        <w:rPr>
          <w:rFonts w:ascii="Times New Roman" w:hAnsi="Times New Roman" w:cs="Times New Roman"/>
          <w:b w:val="0"/>
          <w:sz w:val="24"/>
          <w:szCs w:val="24"/>
        </w:rPr>
        <w:t>-</w:t>
      </w:r>
    </w:p>
    <w:p w:rsidR="008B1E3F" w:rsidRDefault="008B1E3F" w:rsidP="008B1E3F">
      <w:pPr>
        <w:pStyle w:val="Heading"/>
        <w:rPr>
          <w:rFonts w:ascii="Times New Roman" w:hAnsi="Times New Roman" w:cs="Times New Roman"/>
          <w:b w:val="0"/>
          <w:sz w:val="24"/>
          <w:szCs w:val="24"/>
        </w:rPr>
      </w:pPr>
      <w:r>
        <w:rPr>
          <w:rFonts w:ascii="Times New Roman" w:hAnsi="Times New Roman" w:cs="Times New Roman"/>
          <w:b w:val="0"/>
          <w:sz w:val="24"/>
          <w:szCs w:val="24"/>
        </w:rPr>
        <w:t>-</w:t>
      </w:r>
      <w:proofErr w:type="gramStart"/>
      <w:r>
        <w:rPr>
          <w:rFonts w:ascii="Times New Roman" w:hAnsi="Times New Roman" w:cs="Times New Roman"/>
          <w:b w:val="0"/>
          <w:sz w:val="24"/>
          <w:szCs w:val="24"/>
        </w:rPr>
        <w:t>spasi</w:t>
      </w:r>
      <w:proofErr w:type="gramEnd"/>
      <w:r>
        <w:rPr>
          <w:rFonts w:ascii="Times New Roman" w:hAnsi="Times New Roman" w:cs="Times New Roman"/>
          <w:b w:val="0"/>
          <w:sz w:val="24"/>
          <w:szCs w:val="24"/>
        </w:rPr>
        <w:t>-</w:t>
      </w:r>
    </w:p>
    <w:p w:rsidR="008B1E3F" w:rsidRDefault="008B1E3F" w:rsidP="00D248CC">
      <w:pPr>
        <w:jc w:val="center"/>
        <w:rPr>
          <w:rFonts w:ascii="Times New Roman" w:hAnsi="Times New Roman" w:cs="Times New Roman"/>
          <w:b/>
          <w:sz w:val="24"/>
          <w:szCs w:val="24"/>
        </w:rPr>
      </w:pPr>
    </w:p>
    <w:p w:rsidR="00A617D2" w:rsidRDefault="00A617D2" w:rsidP="00C61A78">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Abstract</w:t>
      </w:r>
    </w:p>
    <w:p w:rsidR="00A617D2" w:rsidRDefault="00A617D2" w:rsidP="00C61A78">
      <w:pPr>
        <w:pBdr>
          <w:bottom w:val="single" w:sz="4" w:space="1" w:color="auto"/>
        </w:pBdr>
        <w:spacing w:after="0" w:line="240" w:lineRule="auto"/>
        <w:rPr>
          <w:rFonts w:ascii="Times New Roman" w:hAnsi="Times New Roman" w:cs="Times New Roman"/>
          <w:b/>
          <w:sz w:val="24"/>
          <w:szCs w:val="24"/>
          <w:lang w:val="id-ID"/>
        </w:rPr>
      </w:pPr>
    </w:p>
    <w:p w:rsidR="00A617D2" w:rsidRPr="00A617D2" w:rsidRDefault="00A617D2" w:rsidP="00C61A78">
      <w:pPr>
        <w:spacing w:after="0" w:line="240" w:lineRule="auto"/>
        <w:jc w:val="both"/>
        <w:rPr>
          <w:rFonts w:ascii="Times New Roman" w:hAnsi="Times New Roman" w:cs="Times New Roman"/>
          <w:sz w:val="24"/>
          <w:szCs w:val="24"/>
        </w:rPr>
      </w:pPr>
      <w:r w:rsidRPr="00A617D2">
        <w:rPr>
          <w:rFonts w:ascii="Times New Roman" w:hAnsi="Times New Roman" w:cs="Times New Roman"/>
          <w:sz w:val="24"/>
          <w:szCs w:val="24"/>
        </w:rPr>
        <w:t xml:space="preserve">Life is something that is most valuable for everyone. Because of this, it is natural that society through its positive legal norms protects the lives of every citizen from any attempt at violation by others by threatening the perpetrators of murder with very severe punishment. Some time ago </w:t>
      </w:r>
      <w:proofErr w:type="gramStart"/>
      <w:r w:rsidRPr="00A617D2">
        <w:rPr>
          <w:rFonts w:ascii="Times New Roman" w:hAnsi="Times New Roman" w:cs="Times New Roman"/>
          <w:sz w:val="24"/>
          <w:szCs w:val="24"/>
        </w:rPr>
        <w:t>there</w:t>
      </w:r>
      <w:proofErr w:type="gramEnd"/>
      <w:r w:rsidRPr="00A617D2">
        <w:rPr>
          <w:rFonts w:ascii="Times New Roman" w:hAnsi="Times New Roman" w:cs="Times New Roman"/>
          <w:sz w:val="24"/>
          <w:szCs w:val="24"/>
        </w:rPr>
        <w:t xml:space="preserve"> was a premeditated murder in Musi Banyuasin Regency, South Sumatra. This was done by a mother who enlisted the help of her son and daughter-in-law. Neni Triana (48), a resident of Jud II Village, Sanga Desa District, Musi Banyuasin, South Sumatra, had the heart to kill her own husband assisted by her son and daughter-in-law. The victim was often angry with his wife so that the wife or the main suspect invited her son and daughter-in-law to kill her husband while he was sleeping. The type of research used in this study is normative legal research, which is a type of legal research obtained from literature studies, by analyzing a legal issue through laws and regulations, literature and other reference materials related to the Crime of Premeditated Murder</w:t>
      </w:r>
    </w:p>
    <w:p w:rsidR="00A617D2" w:rsidRPr="00A617D2" w:rsidRDefault="00A617D2" w:rsidP="00A617D2">
      <w:pPr>
        <w:rPr>
          <w:rFonts w:ascii="Times New Roman" w:hAnsi="Times New Roman" w:cs="Times New Roman"/>
          <w:sz w:val="24"/>
        </w:rPr>
      </w:pPr>
      <w:r w:rsidRPr="00A617D2">
        <w:rPr>
          <w:rFonts w:ascii="Times New Roman" w:hAnsi="Times New Roman" w:cs="Times New Roman"/>
          <w:b/>
          <w:sz w:val="24"/>
        </w:rPr>
        <w:t>Keywords:</w:t>
      </w:r>
      <w:r w:rsidRPr="00A617D2">
        <w:rPr>
          <w:rFonts w:ascii="Times New Roman" w:hAnsi="Times New Roman" w:cs="Times New Roman"/>
          <w:sz w:val="24"/>
        </w:rPr>
        <w:t xml:space="preserve"> </w:t>
      </w:r>
      <w:r w:rsidRPr="00A617D2">
        <w:rPr>
          <w:rFonts w:ascii="Times New Roman" w:hAnsi="Times New Roman" w:cs="Times New Roman"/>
          <w:i/>
          <w:sz w:val="24"/>
        </w:rPr>
        <w:t xml:space="preserve">Article 340 of the Criminal Code, Premeditated Murder, Musi Banyuasin </w:t>
      </w:r>
    </w:p>
    <w:p w:rsidR="00A617D2" w:rsidRDefault="00A617D2" w:rsidP="00A617D2">
      <w:pPr>
        <w:pBdr>
          <w:bottom w:val="single" w:sz="4" w:space="1" w:color="auto"/>
        </w:pBdr>
        <w:rPr>
          <w:rFonts w:ascii="Times New Roman" w:hAnsi="Times New Roman" w:cs="Times New Roman"/>
          <w:b/>
          <w:sz w:val="24"/>
          <w:szCs w:val="24"/>
          <w:lang w:val="id-ID"/>
        </w:rPr>
      </w:pPr>
      <w:r>
        <w:rPr>
          <w:rFonts w:ascii="Times New Roman" w:hAnsi="Times New Roman" w:cs="Times New Roman"/>
          <w:b/>
          <w:sz w:val="24"/>
          <w:szCs w:val="24"/>
          <w:lang w:val="id-ID"/>
        </w:rPr>
        <w:t xml:space="preserve">Abstrak </w:t>
      </w:r>
    </w:p>
    <w:p w:rsidR="00A617D2" w:rsidRPr="00A617D2" w:rsidRDefault="00A617D2" w:rsidP="00A617D2">
      <w:pPr>
        <w:spacing w:line="240" w:lineRule="auto"/>
        <w:jc w:val="both"/>
        <w:rPr>
          <w:rFonts w:ascii="Times New Roman" w:hAnsi="Times New Roman" w:cs="Times New Roman"/>
          <w:b/>
          <w:sz w:val="24"/>
          <w:szCs w:val="24"/>
          <w:lang w:val="id-ID"/>
        </w:rPr>
      </w:pPr>
      <w:proofErr w:type="gramStart"/>
      <w:r w:rsidRPr="00D248CC">
        <w:rPr>
          <w:rFonts w:ascii="Times New Roman" w:hAnsi="Times New Roman" w:cs="Times New Roman"/>
          <w:sz w:val="24"/>
          <w:szCs w:val="24"/>
        </w:rPr>
        <w:t>Nyawa adalah sesuatu milik yang paling berharga bagi setiap orang.</w:t>
      </w:r>
      <w:proofErr w:type="gramEnd"/>
      <w:r w:rsidRPr="00D248CC">
        <w:rPr>
          <w:rFonts w:ascii="Times New Roman" w:hAnsi="Times New Roman" w:cs="Times New Roman"/>
          <w:sz w:val="24"/>
          <w:szCs w:val="24"/>
        </w:rPr>
        <w:t xml:space="preserve"> Karenanya adalah wajar bila masyarakat melalui </w:t>
      </w:r>
      <w:proofErr w:type="gramStart"/>
      <w:r w:rsidRPr="00D248CC">
        <w:rPr>
          <w:rFonts w:ascii="Times New Roman" w:hAnsi="Times New Roman" w:cs="Times New Roman"/>
          <w:sz w:val="24"/>
          <w:szCs w:val="24"/>
        </w:rPr>
        <w:t>norma</w:t>
      </w:r>
      <w:proofErr w:type="gramEnd"/>
      <w:r w:rsidRPr="00D248CC">
        <w:rPr>
          <w:rFonts w:ascii="Times New Roman" w:hAnsi="Times New Roman" w:cs="Times New Roman"/>
          <w:sz w:val="24"/>
          <w:szCs w:val="24"/>
        </w:rPr>
        <w:t xml:space="preserve"> hukum postifnya melindungi nyawa setiap warganya dari segala upaya pelanggaran oleh orang lain dengan memberi ancaman hukuman yang sangat berat kepada si pelaku pembunuhan</w:t>
      </w:r>
      <w:r>
        <w:rPr>
          <w:rFonts w:ascii="Times New Roman" w:hAnsi="Times New Roman" w:cs="Times New Roman"/>
          <w:sz w:val="24"/>
          <w:szCs w:val="24"/>
          <w:lang w:val="id-ID"/>
        </w:rPr>
        <w:t xml:space="preserve">. </w:t>
      </w:r>
      <w:proofErr w:type="gramStart"/>
      <w:r w:rsidRPr="00053E44">
        <w:rPr>
          <w:rFonts w:ascii="Times New Roman" w:hAnsi="Times New Roman" w:cs="Times New Roman"/>
          <w:sz w:val="24"/>
          <w:szCs w:val="24"/>
        </w:rPr>
        <w:t>Beberapa waktu lalu terjadi pembunuhan berencana di Kabupaten Musi Banyuasin Sumatera Selatan.</w:t>
      </w:r>
      <w:proofErr w:type="gramEnd"/>
      <w:r w:rsidRPr="00053E44">
        <w:rPr>
          <w:rFonts w:ascii="Times New Roman" w:hAnsi="Times New Roman" w:cs="Times New Roman"/>
          <w:sz w:val="24"/>
          <w:szCs w:val="24"/>
        </w:rPr>
        <w:t xml:space="preserve"> </w:t>
      </w:r>
      <w:proofErr w:type="gramStart"/>
      <w:r w:rsidRPr="00053E44">
        <w:rPr>
          <w:rFonts w:ascii="Times New Roman" w:hAnsi="Times New Roman" w:cs="Times New Roman"/>
          <w:sz w:val="24"/>
          <w:szCs w:val="24"/>
        </w:rPr>
        <w:t>Ini dilakukan oleh seorang ibu yang meminta bantuan anak dan menantunya.</w:t>
      </w:r>
      <w:proofErr w:type="gramEnd"/>
      <w:r w:rsidRPr="00053E44">
        <w:rPr>
          <w:rFonts w:ascii="Times New Roman" w:hAnsi="Times New Roman" w:cs="Times New Roman"/>
          <w:sz w:val="24"/>
          <w:szCs w:val="24"/>
        </w:rPr>
        <w:t xml:space="preserve"> Neni Triana (48) warga asal Desa Jud II, Kecamatan Sanga Desa, Musi Banyuasin, Sumatra Selatan, tega menghabisi nyawa suaminya sendiri dibantu oleh anak dan menantunya</w:t>
      </w:r>
      <w:r>
        <w:rPr>
          <w:rFonts w:ascii="Times New Roman" w:hAnsi="Times New Roman" w:cs="Times New Roman"/>
          <w:sz w:val="24"/>
          <w:szCs w:val="24"/>
          <w:lang w:val="id-ID"/>
        </w:rPr>
        <w:t xml:space="preserve">. </w:t>
      </w:r>
      <w:r w:rsidRPr="00053E44">
        <w:rPr>
          <w:rFonts w:ascii="Times New Roman" w:hAnsi="Times New Roman" w:cs="Times New Roman"/>
          <w:sz w:val="24"/>
          <w:szCs w:val="24"/>
        </w:rPr>
        <w:t>Korban sering marah-marah terhadap istrinya sehingga sang istri atau tersangka utama mengajak anak serta menantunya untuk membunuh suaminya saat suaminya tidur</w:t>
      </w:r>
      <w:r>
        <w:rPr>
          <w:rFonts w:ascii="Times New Roman" w:hAnsi="Times New Roman" w:cs="Times New Roman"/>
          <w:sz w:val="24"/>
          <w:szCs w:val="24"/>
          <w:lang w:val="id-ID"/>
        </w:rPr>
        <w:t xml:space="preserve">. </w:t>
      </w:r>
      <w:r>
        <w:rPr>
          <w:rFonts w:ascii="Times New Roman" w:hAnsi="Times New Roman" w:cs="Times New Roman"/>
          <w:sz w:val="24"/>
        </w:rPr>
        <w:t xml:space="preserve">Tipe penelitian yang </w:t>
      </w:r>
      <w:r>
        <w:rPr>
          <w:rFonts w:ascii="Times New Roman" w:hAnsi="Times New Roman" w:cs="Times New Roman"/>
          <w:sz w:val="24"/>
        </w:rPr>
        <w:lastRenderedPageBreak/>
        <w:t>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Tindak Pidana Pembunuhan Berencana</w:t>
      </w:r>
    </w:p>
    <w:p w:rsidR="00A617D2" w:rsidRPr="00A617D2" w:rsidRDefault="00A617D2" w:rsidP="00A617D2">
      <w:pPr>
        <w:rPr>
          <w:rFonts w:ascii="Times New Roman" w:hAnsi="Times New Roman" w:cs="Times New Roman"/>
          <w:b/>
          <w:sz w:val="24"/>
          <w:szCs w:val="24"/>
          <w:lang w:val="id-ID"/>
        </w:rPr>
      </w:pPr>
      <w:r>
        <w:rPr>
          <w:rFonts w:ascii="Times New Roman" w:hAnsi="Times New Roman" w:cs="Times New Roman"/>
          <w:b/>
          <w:sz w:val="24"/>
          <w:szCs w:val="24"/>
          <w:lang w:val="id-ID"/>
        </w:rPr>
        <w:t xml:space="preserve">Kata Kunci : </w:t>
      </w:r>
      <w:r w:rsidRPr="00A617D2">
        <w:rPr>
          <w:rFonts w:ascii="Times New Roman" w:hAnsi="Times New Roman" w:cs="Times New Roman"/>
          <w:i/>
          <w:sz w:val="24"/>
          <w:szCs w:val="24"/>
          <w:lang w:val="id-ID"/>
        </w:rPr>
        <w:t>Pasal 340 KUHP, Pembunuhan Berencana, Kabupaten Musi Banyuasin</w:t>
      </w:r>
    </w:p>
    <w:p w:rsidR="00F8490D" w:rsidRPr="008B1E3F" w:rsidRDefault="00D248CC" w:rsidP="008B1E3F">
      <w:pPr>
        <w:pStyle w:val="ListParagraph"/>
        <w:numPr>
          <w:ilvl w:val="0"/>
          <w:numId w:val="10"/>
        </w:numPr>
        <w:jc w:val="both"/>
        <w:rPr>
          <w:rFonts w:ascii="Times New Roman" w:hAnsi="Times New Roman" w:cs="Times New Roman"/>
          <w:b/>
          <w:sz w:val="24"/>
          <w:szCs w:val="24"/>
        </w:rPr>
      </w:pPr>
      <w:r w:rsidRPr="008B1E3F">
        <w:rPr>
          <w:rFonts w:ascii="Times New Roman" w:hAnsi="Times New Roman" w:cs="Times New Roman"/>
          <w:b/>
          <w:sz w:val="24"/>
          <w:szCs w:val="24"/>
        </w:rPr>
        <w:t xml:space="preserve">PENDAHULUAN </w:t>
      </w:r>
    </w:p>
    <w:p w:rsidR="00F8490D" w:rsidRPr="00053E44" w:rsidRDefault="00F8490D" w:rsidP="00C61A78">
      <w:pPr>
        <w:ind w:firstLine="567"/>
        <w:jc w:val="both"/>
        <w:rPr>
          <w:rFonts w:ascii="Times New Roman" w:hAnsi="Times New Roman" w:cs="Times New Roman"/>
          <w:sz w:val="24"/>
          <w:szCs w:val="24"/>
          <w:lang w:val="id-ID"/>
        </w:rPr>
      </w:pPr>
      <w:proofErr w:type="gramStart"/>
      <w:r w:rsidRPr="00D248CC">
        <w:rPr>
          <w:rFonts w:ascii="Times New Roman" w:hAnsi="Times New Roman" w:cs="Times New Roman"/>
          <w:sz w:val="24"/>
          <w:szCs w:val="24"/>
        </w:rPr>
        <w:t>Masalah yang sering muncul kepermukaan dalam kehidupan masyarakat ialah tentang kejahatan</w:t>
      </w:r>
      <w:r w:rsidR="00D248CC">
        <w:rPr>
          <w:rFonts w:ascii="Times New Roman" w:hAnsi="Times New Roman" w:cs="Times New Roman"/>
          <w:sz w:val="24"/>
          <w:szCs w:val="24"/>
        </w:rPr>
        <w:t>.</w:t>
      </w:r>
      <w:proofErr w:type="gramEnd"/>
      <w:r w:rsidRPr="00D248CC">
        <w:rPr>
          <w:rFonts w:ascii="Times New Roman" w:hAnsi="Times New Roman" w:cs="Times New Roman"/>
          <w:sz w:val="24"/>
          <w:szCs w:val="24"/>
        </w:rPr>
        <w:t xml:space="preserve"> </w:t>
      </w:r>
      <w:r w:rsidR="00D248CC" w:rsidRPr="00D248CC">
        <w:rPr>
          <w:rFonts w:ascii="Times New Roman" w:hAnsi="Times New Roman" w:cs="Times New Roman"/>
          <w:sz w:val="24"/>
          <w:szCs w:val="24"/>
        </w:rPr>
        <w:t xml:space="preserve">Pada </w:t>
      </w:r>
      <w:r w:rsidRPr="00D248CC">
        <w:rPr>
          <w:rFonts w:ascii="Times New Roman" w:hAnsi="Times New Roman" w:cs="Times New Roman"/>
          <w:sz w:val="24"/>
          <w:szCs w:val="24"/>
        </w:rPr>
        <w:t xml:space="preserve">umumnya masalah kejahatan merupakan masalah yang abadi dalam kehidupan umat manusia, karena </w:t>
      </w:r>
      <w:proofErr w:type="gramStart"/>
      <w:r w:rsidRPr="00D248CC">
        <w:rPr>
          <w:rFonts w:ascii="Times New Roman" w:hAnsi="Times New Roman" w:cs="Times New Roman"/>
          <w:sz w:val="24"/>
          <w:szCs w:val="24"/>
        </w:rPr>
        <w:t>ia</w:t>
      </w:r>
      <w:proofErr w:type="gramEnd"/>
      <w:r w:rsidRPr="00D248CC">
        <w:rPr>
          <w:rFonts w:ascii="Times New Roman" w:hAnsi="Times New Roman" w:cs="Times New Roman"/>
          <w:sz w:val="24"/>
          <w:szCs w:val="24"/>
        </w:rPr>
        <w:t xml:space="preserve"> berkembang sejalan dengan perkembangan tingkat peradaban umat manusia. Sejarah perkembangan masyarakat sejak sebelum, selama, dan sesudah abad pertengahan ditandai oleh berbagai usaha manusia untuk mempertahankan kehidupannya</w:t>
      </w:r>
      <w:r w:rsidR="00053E44">
        <w:rPr>
          <w:rFonts w:ascii="Times New Roman" w:hAnsi="Times New Roman" w:cs="Times New Roman"/>
          <w:sz w:val="24"/>
          <w:szCs w:val="24"/>
          <w:lang w:val="id-ID"/>
        </w:rPr>
        <w:t>.</w:t>
      </w:r>
      <w:r w:rsidR="00053E44">
        <w:rPr>
          <w:rStyle w:val="FootnoteReference"/>
          <w:rFonts w:ascii="Times New Roman" w:hAnsi="Times New Roman" w:cs="Times New Roman"/>
          <w:sz w:val="24"/>
          <w:szCs w:val="24"/>
          <w:lang w:val="id-ID"/>
        </w:rPr>
        <w:fldChar w:fldCharType="begin" w:fldLock="1"/>
      </w:r>
      <w:r w:rsidR="00053E44">
        <w:rPr>
          <w:rFonts w:ascii="Times New Roman" w:hAnsi="Times New Roman" w:cs="Times New Roman"/>
          <w:sz w:val="24"/>
          <w:szCs w:val="24"/>
          <w:lang w:val="id-ID"/>
        </w:rPr>
        <w:instrText>ADDIN CSL_CITATION {"citationItems":[{"id":"ITEM-1","itemData":{"author":[{"dropping-particle":"","family":"Gultom","given":"Binsar","non-dropping-particle":"","parse-names":false,"suffix":""}],"id":"ITEM-1","issued":{"date-parts":[["2006"]]},"number-of-pages":"65","title":"Pandangan Seorang Hakim, Penegakan Hukum di Indonesia, Pustaka Bangsa Press, Medan","type":"book"},"uris":["http://www.mendeley.com/documents/?uuid=a8d6bbb9-c498-4c7c-8f92-d482bf27d51d"]}],"mendeley":{"formattedCitation":"(Gultom, 2006)","plainTextFormattedCitation":"(Gultom, 2006)","previouslyFormattedCitation":"(Gultom, 2006)"},"properties":{"noteIndex":0},"schema":"https://github.com/citation-style-language/schema/raw/master/csl-citation.json"}</w:instrText>
      </w:r>
      <w:r w:rsidR="00053E44">
        <w:rPr>
          <w:rStyle w:val="FootnoteReference"/>
          <w:rFonts w:ascii="Times New Roman" w:hAnsi="Times New Roman" w:cs="Times New Roman"/>
          <w:sz w:val="24"/>
          <w:szCs w:val="24"/>
          <w:lang w:val="id-ID"/>
        </w:rPr>
        <w:fldChar w:fldCharType="separate"/>
      </w:r>
      <w:r w:rsidR="00053E44" w:rsidRPr="00053E44">
        <w:rPr>
          <w:rFonts w:ascii="Times New Roman" w:hAnsi="Times New Roman" w:cs="Times New Roman"/>
          <w:noProof/>
          <w:sz w:val="24"/>
          <w:szCs w:val="24"/>
          <w:lang w:val="id-ID"/>
        </w:rPr>
        <w:t>(Gultom, 2006)</w:t>
      </w:r>
      <w:r w:rsidR="00053E44">
        <w:rPr>
          <w:rStyle w:val="FootnoteReference"/>
          <w:rFonts w:ascii="Times New Roman" w:hAnsi="Times New Roman" w:cs="Times New Roman"/>
          <w:sz w:val="24"/>
          <w:szCs w:val="24"/>
          <w:lang w:val="id-ID"/>
        </w:rPr>
        <w:fldChar w:fldCharType="end"/>
      </w:r>
    </w:p>
    <w:p w:rsidR="00F8490D" w:rsidRPr="00D248CC" w:rsidRDefault="00F8490D" w:rsidP="00C61A78">
      <w:pPr>
        <w:ind w:firstLine="567"/>
        <w:jc w:val="both"/>
        <w:rPr>
          <w:rFonts w:ascii="Times New Roman" w:hAnsi="Times New Roman" w:cs="Times New Roman"/>
          <w:sz w:val="24"/>
          <w:szCs w:val="24"/>
        </w:rPr>
      </w:pPr>
      <w:proofErr w:type="gramStart"/>
      <w:r w:rsidRPr="00D248CC">
        <w:rPr>
          <w:rFonts w:ascii="Times New Roman" w:hAnsi="Times New Roman" w:cs="Times New Roman"/>
          <w:sz w:val="24"/>
          <w:szCs w:val="24"/>
        </w:rPr>
        <w:t>Istilah kejahatan diberikan kepada suatu perilaku yang bersifat menyimpang, merugikan, dan meresahkan masyarakat.</w:t>
      </w:r>
      <w:proofErr w:type="gramEnd"/>
      <w:r w:rsidRPr="00D248CC">
        <w:rPr>
          <w:rFonts w:ascii="Times New Roman" w:hAnsi="Times New Roman" w:cs="Times New Roman"/>
          <w:sz w:val="24"/>
          <w:szCs w:val="24"/>
        </w:rPr>
        <w:t xml:space="preserve"> Perilaku demikian apabila ditinjau dari segi hukum tentunya ada perilaku yang dapat dikategorikan sesuai dengan </w:t>
      </w:r>
      <w:proofErr w:type="gramStart"/>
      <w:r w:rsidRPr="00D248CC">
        <w:rPr>
          <w:rFonts w:ascii="Times New Roman" w:hAnsi="Times New Roman" w:cs="Times New Roman"/>
          <w:sz w:val="24"/>
          <w:szCs w:val="24"/>
        </w:rPr>
        <w:t>norma</w:t>
      </w:r>
      <w:proofErr w:type="gramEnd"/>
      <w:r w:rsidRPr="00D248CC">
        <w:rPr>
          <w:rFonts w:ascii="Times New Roman" w:hAnsi="Times New Roman" w:cs="Times New Roman"/>
          <w:sz w:val="24"/>
          <w:szCs w:val="24"/>
        </w:rPr>
        <w:t xml:space="preserve"> dan ada yang tidak sesuai dengan norma. Terhadap perilaku yang sesuai dengan </w:t>
      </w:r>
      <w:proofErr w:type="gramStart"/>
      <w:r w:rsidRPr="00D248CC">
        <w:rPr>
          <w:rFonts w:ascii="Times New Roman" w:hAnsi="Times New Roman" w:cs="Times New Roman"/>
          <w:sz w:val="24"/>
          <w:szCs w:val="24"/>
        </w:rPr>
        <w:t>norma</w:t>
      </w:r>
      <w:proofErr w:type="gramEnd"/>
      <w:r w:rsidRPr="00D248CC">
        <w:rPr>
          <w:rFonts w:ascii="Times New Roman" w:hAnsi="Times New Roman" w:cs="Times New Roman"/>
          <w:sz w:val="24"/>
          <w:szCs w:val="24"/>
        </w:rPr>
        <w:t xml:space="preserve"> (hukum) yang berlaku tidak menjadi masalah. Terhadap perilaku yang tidak sesuai dengan </w:t>
      </w:r>
      <w:proofErr w:type="gramStart"/>
      <w:r w:rsidRPr="00D248CC">
        <w:rPr>
          <w:rFonts w:ascii="Times New Roman" w:hAnsi="Times New Roman" w:cs="Times New Roman"/>
          <w:sz w:val="24"/>
          <w:szCs w:val="24"/>
        </w:rPr>
        <w:t>norma</w:t>
      </w:r>
      <w:proofErr w:type="gramEnd"/>
      <w:r w:rsidRPr="00D248CC">
        <w:rPr>
          <w:rFonts w:ascii="Times New Roman" w:hAnsi="Times New Roman" w:cs="Times New Roman"/>
          <w:sz w:val="24"/>
          <w:szCs w:val="24"/>
        </w:rPr>
        <w:t xml:space="preserve"> biasanya dapat menimbulkan permasalahan dibidang hukum dan merugikan masyarakat. Perilaku yang tidak sesuai dengan </w:t>
      </w:r>
      <w:proofErr w:type="gramStart"/>
      <w:r w:rsidRPr="00D248CC">
        <w:rPr>
          <w:rFonts w:ascii="Times New Roman" w:hAnsi="Times New Roman" w:cs="Times New Roman"/>
          <w:sz w:val="24"/>
          <w:szCs w:val="24"/>
        </w:rPr>
        <w:t>norma</w:t>
      </w:r>
      <w:proofErr w:type="gramEnd"/>
      <w:r w:rsidRPr="00D248CC">
        <w:rPr>
          <w:rFonts w:ascii="Times New Roman" w:hAnsi="Times New Roman" w:cs="Times New Roman"/>
          <w:sz w:val="24"/>
          <w:szCs w:val="24"/>
        </w:rPr>
        <w:t xml:space="preserve"> atau dapat disebut sebagai penyelewengan terhadap norma yang telah disepakati ternyata menyebabkan terganggunya ketertiban dan ketentraman kehidupan manusia. Penyelewengan demikian biasanya oleh masyarakat dicap sebagai suatu pelanggaran dan bahkan sebagai suatu kejahatan.</w:t>
      </w:r>
      <w:r w:rsidR="00053E44">
        <w:rPr>
          <w:rFonts w:ascii="Times New Roman" w:hAnsi="Times New Roman" w:cs="Times New Roman"/>
          <w:sz w:val="24"/>
          <w:szCs w:val="24"/>
        </w:rPr>
        <w:fldChar w:fldCharType="begin" w:fldLock="1"/>
      </w:r>
      <w:r w:rsidR="00053E44">
        <w:rPr>
          <w:rFonts w:ascii="Times New Roman" w:hAnsi="Times New Roman" w:cs="Times New Roman"/>
          <w:sz w:val="24"/>
          <w:szCs w:val="24"/>
        </w:rPr>
        <w:instrText>ADDIN CSL_CITATION {"citationItems":[{"id":"ITEM-1","itemData":{"author":[{"dropping-particle":"","family":"Arief","given":"Barda Nawawi","non-dropping-particle":"","parse-names":false,"suffix":""}],"id":"ITEM-1","issued":{"date-parts":[["2014"]]},"number-of-pages":"22","title":"Masalah Penegakan Hukum dan Kebijakan Hukum Pidana dalam Penanggulangan Kejahatan, Penerbit: Kencana, Jakarta","type":"book"},"uris":["http://www.mendeley.com/documents/?uuid=baf0b25c-aaa7-4924-b1dc-a7a6751f8189"]}],"mendeley":{"formattedCitation":"(Arief, 2014)","plainTextFormattedCitation":"(Arief, 2014)","previouslyFormattedCitation":"(Arief, 2014)"},"properties":{"noteIndex":0},"schema":"https://github.com/citation-style-language/schema/raw/master/csl-citation.json"}</w:instrText>
      </w:r>
      <w:r w:rsidR="00053E44">
        <w:rPr>
          <w:rFonts w:ascii="Times New Roman" w:hAnsi="Times New Roman" w:cs="Times New Roman"/>
          <w:sz w:val="24"/>
          <w:szCs w:val="24"/>
        </w:rPr>
        <w:fldChar w:fldCharType="separate"/>
      </w:r>
      <w:r w:rsidR="00053E44" w:rsidRPr="00053E44">
        <w:rPr>
          <w:rFonts w:ascii="Times New Roman" w:hAnsi="Times New Roman" w:cs="Times New Roman"/>
          <w:noProof/>
          <w:sz w:val="24"/>
          <w:szCs w:val="24"/>
        </w:rPr>
        <w:t>(Arief, 2014)</w:t>
      </w:r>
      <w:r w:rsidR="00053E44">
        <w:rPr>
          <w:rFonts w:ascii="Times New Roman" w:hAnsi="Times New Roman" w:cs="Times New Roman"/>
          <w:sz w:val="24"/>
          <w:szCs w:val="24"/>
        </w:rPr>
        <w:fldChar w:fldCharType="end"/>
      </w:r>
    </w:p>
    <w:p w:rsidR="00F8490D" w:rsidRPr="00D248CC" w:rsidRDefault="00F8490D" w:rsidP="00C61A78">
      <w:pPr>
        <w:ind w:firstLine="567"/>
        <w:jc w:val="both"/>
        <w:rPr>
          <w:rFonts w:ascii="Times New Roman" w:hAnsi="Times New Roman" w:cs="Times New Roman"/>
          <w:sz w:val="24"/>
          <w:szCs w:val="24"/>
        </w:rPr>
      </w:pPr>
      <w:proofErr w:type="gramStart"/>
      <w:r w:rsidRPr="00D248CC">
        <w:rPr>
          <w:rFonts w:ascii="Times New Roman" w:hAnsi="Times New Roman" w:cs="Times New Roman"/>
          <w:sz w:val="24"/>
          <w:szCs w:val="24"/>
        </w:rPr>
        <w:t>Salah satu dampak yang ditimbulkan oleh tindak pidana pembunuhan adalah hilangnya nyawa si korban.</w:t>
      </w:r>
      <w:proofErr w:type="gramEnd"/>
      <w:r w:rsidRPr="00D248CC">
        <w:rPr>
          <w:rFonts w:ascii="Times New Roman" w:hAnsi="Times New Roman" w:cs="Times New Roman"/>
          <w:sz w:val="24"/>
          <w:szCs w:val="24"/>
        </w:rPr>
        <w:t xml:space="preserve"> </w:t>
      </w:r>
      <w:proofErr w:type="gramStart"/>
      <w:r w:rsidRPr="00D248CC">
        <w:rPr>
          <w:rFonts w:ascii="Times New Roman" w:hAnsi="Times New Roman" w:cs="Times New Roman"/>
          <w:sz w:val="24"/>
          <w:szCs w:val="24"/>
        </w:rPr>
        <w:t>Padahal, nyawa adalah sesuatu milik yang paling berharga bagi setiap orang.</w:t>
      </w:r>
      <w:proofErr w:type="gramEnd"/>
      <w:r w:rsidRPr="00D248CC">
        <w:rPr>
          <w:rFonts w:ascii="Times New Roman" w:hAnsi="Times New Roman" w:cs="Times New Roman"/>
          <w:sz w:val="24"/>
          <w:szCs w:val="24"/>
        </w:rPr>
        <w:t xml:space="preserve"> Karenanya adalah wajar bila masyarakat melalui norma hukum postifnya melindungi nyawa setiap warganya dari segala upaya pelanggaran oleh orang lain dengan memberi ancaman hukuman yang sangat berat kepada si pelaku pembunuhan.</w:t>
      </w:r>
      <w:r w:rsidR="00053E44">
        <w:rPr>
          <w:rFonts w:ascii="Times New Roman" w:hAnsi="Times New Roman" w:cs="Times New Roman"/>
          <w:sz w:val="24"/>
          <w:szCs w:val="24"/>
        </w:rPr>
        <w:fldChar w:fldCharType="begin" w:fldLock="1"/>
      </w:r>
      <w:r w:rsidR="00053E44">
        <w:rPr>
          <w:rFonts w:ascii="Times New Roman" w:hAnsi="Times New Roman" w:cs="Times New Roman"/>
          <w:sz w:val="24"/>
          <w:szCs w:val="24"/>
        </w:rPr>
        <w:instrText>ADDIN CSL_CITATION {"citationItems":[{"id":"ITEM-1","itemData":{"author":[{"dropping-particle":"","family":"Meywan","given":"Ewis","non-dropping-particle":"","parse-names":false,"suffix":""}],"container-title":"Jurnal Hukum Lex Crimen","id":"ITEM-1","issue":"2","issued":{"date-parts":[["2016"]]},"page":"56","title":"Batas Tindak Pidana Pembunuhan Berencana Menurut Pasal 340 Kitab Undang-undang Hukum Pidana","type":"article-journal","volume":"V"},"uris":["http://www.mendeley.com/documents/?uuid=d0b0f84b-00a2-4bcb-b97e-22ea424bd3bb"]}],"mendeley":{"formattedCitation":"(Meywan, 2016)","plainTextFormattedCitation":"(Meywan, 2016)","previouslyFormattedCitation":"(Meywan, 2016)"},"properties":{"noteIndex":0},"schema":"https://github.com/citation-style-language/schema/raw/master/csl-citation.json"}</w:instrText>
      </w:r>
      <w:r w:rsidR="00053E44">
        <w:rPr>
          <w:rFonts w:ascii="Times New Roman" w:hAnsi="Times New Roman" w:cs="Times New Roman"/>
          <w:sz w:val="24"/>
          <w:szCs w:val="24"/>
        </w:rPr>
        <w:fldChar w:fldCharType="separate"/>
      </w:r>
      <w:r w:rsidR="00053E44" w:rsidRPr="00053E44">
        <w:rPr>
          <w:rFonts w:ascii="Times New Roman" w:hAnsi="Times New Roman" w:cs="Times New Roman"/>
          <w:noProof/>
          <w:sz w:val="24"/>
          <w:szCs w:val="24"/>
        </w:rPr>
        <w:t>(Meywan, 2016)</w:t>
      </w:r>
      <w:r w:rsidR="00053E44">
        <w:rPr>
          <w:rFonts w:ascii="Times New Roman" w:hAnsi="Times New Roman" w:cs="Times New Roman"/>
          <w:sz w:val="24"/>
          <w:szCs w:val="24"/>
        </w:rPr>
        <w:fldChar w:fldCharType="end"/>
      </w:r>
    </w:p>
    <w:p w:rsidR="00F8490D" w:rsidRPr="00053E44" w:rsidRDefault="00526340" w:rsidP="00C61A78">
      <w:pPr>
        <w:ind w:firstLine="567"/>
        <w:jc w:val="both"/>
        <w:rPr>
          <w:rFonts w:ascii="Times New Roman" w:hAnsi="Times New Roman" w:cs="Times New Roman"/>
          <w:sz w:val="24"/>
          <w:szCs w:val="24"/>
          <w:lang w:val="id-ID"/>
        </w:rPr>
      </w:pPr>
      <w:proofErr w:type="gramStart"/>
      <w:r w:rsidRPr="00D248CC">
        <w:rPr>
          <w:rFonts w:ascii="Times New Roman" w:hAnsi="Times New Roman" w:cs="Times New Roman"/>
          <w:sz w:val="24"/>
          <w:szCs w:val="24"/>
        </w:rPr>
        <w:t>Ketentuan-ketentuan pidana mengenai kejahatan yang ditujukan terhadap nyawa orang di dalam Buku ke-II Bab ke-XIX KUHP, tindak pidana pembunuhan yang duatur dalam pasal 338 KUHP itu merupakan tindak pidana pembunuhan dalam bentuk yang pokok.</w:t>
      </w:r>
      <w:proofErr w:type="gramEnd"/>
      <w:r w:rsidRPr="00D248CC">
        <w:rPr>
          <w:rFonts w:ascii="Times New Roman" w:hAnsi="Times New Roman" w:cs="Times New Roman"/>
          <w:sz w:val="24"/>
          <w:szCs w:val="24"/>
        </w:rPr>
        <w:t xml:space="preserve"> Tindak pidana yang diatur dalam Pasal 339 dan Pasal 340 KUHP itu merupakan </w:t>
      </w:r>
      <w:r w:rsidRPr="00D248CC">
        <w:rPr>
          <w:rFonts w:ascii="Times New Roman" w:hAnsi="Times New Roman" w:cs="Times New Roman"/>
          <w:i/>
          <w:sz w:val="24"/>
          <w:szCs w:val="24"/>
        </w:rPr>
        <w:t>gequalificeerde delicten</w:t>
      </w:r>
      <w:r w:rsidRPr="00D248CC">
        <w:rPr>
          <w:rFonts w:ascii="Times New Roman" w:hAnsi="Times New Roman" w:cs="Times New Roman"/>
          <w:sz w:val="24"/>
          <w:szCs w:val="24"/>
        </w:rPr>
        <w:t xml:space="preserve"> atau tindak pidana pemberatan atau tindak pidana dalam bentuk pokok yang karena di dalamnya terdapat keadaan-keadaan yang memberatkan maka pidana yang diancamkan i</w:t>
      </w:r>
      <w:r w:rsidR="00D248CC">
        <w:rPr>
          <w:rFonts w:ascii="Times New Roman" w:hAnsi="Times New Roman" w:cs="Times New Roman"/>
          <w:sz w:val="24"/>
          <w:szCs w:val="24"/>
        </w:rPr>
        <w:t>tu menjadi diperberat.</w:t>
      </w:r>
      <w:r w:rsidRPr="00D248CC">
        <w:rPr>
          <w:rFonts w:ascii="Times New Roman" w:hAnsi="Times New Roman" w:cs="Times New Roman"/>
          <w:sz w:val="24"/>
          <w:szCs w:val="24"/>
        </w:rPr>
        <w:t xml:space="preserve"> </w:t>
      </w:r>
      <w:proofErr w:type="gramStart"/>
      <w:r w:rsidRPr="00D248CC">
        <w:rPr>
          <w:rFonts w:ascii="Times New Roman" w:hAnsi="Times New Roman" w:cs="Times New Roman"/>
          <w:sz w:val="24"/>
          <w:szCs w:val="24"/>
        </w:rPr>
        <w:t>Jika dibandingkan dengan pembunuhan dalam Pasal 338 maupun 339 KUHP, diletakkan pada adanya unsur dengan rencana terlebiih dahulu itu.</w:t>
      </w:r>
      <w:proofErr w:type="gramEnd"/>
      <w:r w:rsidRPr="00D248CC">
        <w:rPr>
          <w:rFonts w:ascii="Times New Roman" w:hAnsi="Times New Roman" w:cs="Times New Roman"/>
          <w:sz w:val="24"/>
          <w:szCs w:val="24"/>
        </w:rPr>
        <w:t xml:space="preserve"> Pasal 340 KUHP dirumuskan dengan mengulang kembali seluruh unsur dalam 338 KUHP, kemudian ditambah lagi dengan unsur yakni “direncanakan terlebih dahulu”, maka dengan begitu pembunuhan berencana dapat dianggap </w:t>
      </w:r>
      <w:r w:rsidRPr="00D248CC">
        <w:rPr>
          <w:rFonts w:ascii="Times New Roman" w:hAnsi="Times New Roman" w:cs="Times New Roman"/>
          <w:sz w:val="24"/>
          <w:szCs w:val="24"/>
        </w:rPr>
        <w:lastRenderedPageBreak/>
        <w:t>sebagai pembunuhan yang berdiri sendiri lepas dan lain dengan pembunuhan biasa dalam bentuk pokok</w:t>
      </w:r>
      <w:r w:rsidR="00053E44">
        <w:rPr>
          <w:rFonts w:ascii="Times New Roman" w:hAnsi="Times New Roman" w:cs="Times New Roman"/>
          <w:sz w:val="24"/>
          <w:szCs w:val="24"/>
          <w:lang w:val="id-ID"/>
        </w:rPr>
        <w:t>.</w:t>
      </w:r>
      <w:r w:rsidR="00053E44">
        <w:rPr>
          <w:rFonts w:ascii="Times New Roman" w:hAnsi="Times New Roman" w:cs="Times New Roman"/>
          <w:sz w:val="24"/>
          <w:szCs w:val="24"/>
          <w:lang w:val="id-ID"/>
        </w:rPr>
        <w:fldChar w:fldCharType="begin" w:fldLock="1"/>
      </w:r>
      <w:r w:rsidR="00053E44">
        <w:rPr>
          <w:rFonts w:ascii="Times New Roman" w:hAnsi="Times New Roman" w:cs="Times New Roman"/>
          <w:sz w:val="24"/>
          <w:szCs w:val="24"/>
          <w:lang w:val="id-ID"/>
        </w:rPr>
        <w:instrText>ADDIN CSL_CITATION {"citationItems":[{"id":"ITEM-1","itemData":{"author":[{"dropping-particle":"","family":"Adami","given":"Chazawi","non-dropping-particle":"","parse-names":false,"suffix":""}],"id":"ITEM-1","issued":{"date-parts":[["2001"]]},"number-of-pages":"47","title":"Pelajaran Hukum Pidana Bagian I Stelsel Pidana, tindak Pidana, Teori – teori Pemidanaan &amp; Batas Berlakunya Hukum Pidana, Jakarta : PT Raja Grafindo Persada","type":"book"},"uris":["http://www.mendeley.com/documents/?uuid=d23c6aa8-b277-4adc-b57d-2c727153f9ec"]}],"mendeley":{"formattedCitation":"(Adami, 2001)","plainTextFormattedCitation":"(Adami, 2001)","previouslyFormattedCitation":"(Adami, 2001)"},"properties":{"noteIndex":0},"schema":"https://github.com/citation-style-language/schema/raw/master/csl-citation.json"}</w:instrText>
      </w:r>
      <w:r w:rsidR="00053E44">
        <w:rPr>
          <w:rFonts w:ascii="Times New Roman" w:hAnsi="Times New Roman" w:cs="Times New Roman"/>
          <w:sz w:val="24"/>
          <w:szCs w:val="24"/>
          <w:lang w:val="id-ID"/>
        </w:rPr>
        <w:fldChar w:fldCharType="separate"/>
      </w:r>
      <w:r w:rsidR="00053E44" w:rsidRPr="00053E44">
        <w:rPr>
          <w:rFonts w:ascii="Times New Roman" w:hAnsi="Times New Roman" w:cs="Times New Roman"/>
          <w:noProof/>
          <w:sz w:val="24"/>
          <w:szCs w:val="24"/>
          <w:lang w:val="id-ID"/>
        </w:rPr>
        <w:t>(Adami, 2001)</w:t>
      </w:r>
      <w:r w:rsidR="00053E44">
        <w:rPr>
          <w:rFonts w:ascii="Times New Roman" w:hAnsi="Times New Roman" w:cs="Times New Roman"/>
          <w:sz w:val="24"/>
          <w:szCs w:val="24"/>
          <w:lang w:val="id-ID"/>
        </w:rPr>
        <w:fldChar w:fldCharType="end"/>
      </w:r>
    </w:p>
    <w:p w:rsidR="00526340" w:rsidRPr="00D248CC" w:rsidRDefault="00526340" w:rsidP="00C61A78">
      <w:pPr>
        <w:ind w:firstLine="567"/>
        <w:jc w:val="both"/>
        <w:rPr>
          <w:rFonts w:ascii="Times New Roman" w:hAnsi="Times New Roman" w:cs="Times New Roman"/>
          <w:sz w:val="24"/>
          <w:szCs w:val="24"/>
        </w:rPr>
      </w:pPr>
      <w:r w:rsidRPr="00D248CC">
        <w:rPr>
          <w:rFonts w:ascii="Times New Roman" w:hAnsi="Times New Roman" w:cs="Times New Roman"/>
          <w:sz w:val="24"/>
          <w:szCs w:val="24"/>
        </w:rPr>
        <w:t>Berbagai macam bentuk tindakan kejahatan terhadap nyawa yang terjadi dilingkungan masyarakat, misalnya tindakan kejahatan terhadap pembunuhan berencana dilingkungan masyarakat yang memiliki latar belakang atau modus operandi berbeda dalam melakukan pembunuhan berencana tersebut, pembunuhan berencana ini pun dilakukan oleh orang yang menurut akal dan pikiran tidak disangka-sangka bisa melakukan suatu tindak pidana pembunuhan berencana. Tindak kejahatan pembunuhan ini tidak hanya dilakukan oleh seseorang yang memiliki perilaku menyimpang atau dalam kata lain yang telah memiliki latar belakang seorang yang nakal, jahat, ataupun mantan narapidana yang sudah diketahui masyarakat, namun tindak kejahatan pembunuhan berencana ini bisa saja dilakukan oleh orang-orang yang memiliki kelakuan baik dilingkungan masyarakatnya.</w:t>
      </w:r>
      <w:r w:rsidR="00053E44">
        <w:rPr>
          <w:rFonts w:ascii="Times New Roman" w:hAnsi="Times New Roman" w:cs="Times New Roman"/>
          <w:sz w:val="24"/>
          <w:szCs w:val="24"/>
        </w:rPr>
        <w:fldChar w:fldCharType="begin" w:fldLock="1"/>
      </w:r>
      <w:r w:rsidR="00053E44">
        <w:rPr>
          <w:rFonts w:ascii="Times New Roman" w:hAnsi="Times New Roman" w:cs="Times New Roman"/>
          <w:sz w:val="24"/>
          <w:szCs w:val="24"/>
        </w:rPr>
        <w:instrText>ADDIN CSL_CITATION {"citationItems":[{"id":"ITEM-1","itemData":{"author":[{"dropping-particle":"","family":"Arief","given":"Barda Nawawi","non-dropping-particle":"","parse-names":false,"suffix":""}],"id":"ITEM-1","issued":{"date-parts":[["2010"]]},"number-of-pages":"21","title":"Kebijakan Legislatif Dalam Penanggulangan Kejahatan Dengan Pidana Penjara, Genta Publishing. Yogyakarta","type":"book"},"uris":["http://www.mendeley.com/documents/?uuid=a582174c-92f2-4b78-a3a5-9f55c42ba922"]}],"mendeley":{"formattedCitation":"(Arief, 2010)","plainTextFormattedCitation":"(Arief, 2010)","previouslyFormattedCitation":"(Arief, 2010)"},"properties":{"noteIndex":0},"schema":"https://github.com/citation-style-language/schema/raw/master/csl-citation.json"}</w:instrText>
      </w:r>
      <w:r w:rsidR="00053E44">
        <w:rPr>
          <w:rFonts w:ascii="Times New Roman" w:hAnsi="Times New Roman" w:cs="Times New Roman"/>
          <w:sz w:val="24"/>
          <w:szCs w:val="24"/>
        </w:rPr>
        <w:fldChar w:fldCharType="separate"/>
      </w:r>
      <w:r w:rsidR="00053E44" w:rsidRPr="00053E44">
        <w:rPr>
          <w:rFonts w:ascii="Times New Roman" w:hAnsi="Times New Roman" w:cs="Times New Roman"/>
          <w:noProof/>
          <w:sz w:val="24"/>
          <w:szCs w:val="24"/>
        </w:rPr>
        <w:t>(Arief, 2010)</w:t>
      </w:r>
      <w:r w:rsidR="00053E44">
        <w:rPr>
          <w:rFonts w:ascii="Times New Roman" w:hAnsi="Times New Roman" w:cs="Times New Roman"/>
          <w:sz w:val="24"/>
          <w:szCs w:val="24"/>
        </w:rPr>
        <w:fldChar w:fldCharType="end"/>
      </w:r>
    </w:p>
    <w:p w:rsidR="00F8490D" w:rsidRPr="00D248CC" w:rsidRDefault="00526340" w:rsidP="00C61A78">
      <w:pPr>
        <w:ind w:firstLine="567"/>
        <w:jc w:val="both"/>
        <w:rPr>
          <w:rFonts w:ascii="Times New Roman" w:hAnsi="Times New Roman" w:cs="Times New Roman"/>
          <w:sz w:val="24"/>
          <w:szCs w:val="24"/>
        </w:rPr>
      </w:pPr>
      <w:r w:rsidRPr="00D248CC">
        <w:rPr>
          <w:rFonts w:ascii="Times New Roman" w:hAnsi="Times New Roman" w:cs="Times New Roman"/>
          <w:sz w:val="24"/>
          <w:szCs w:val="24"/>
        </w:rPr>
        <w:t>Bukan hanya karena kepentingan umum dari umat  manusia   bahwa   kejahatan   tidak   boleh dilakukan  tapi  bahwa  kejahatan  jenis  apapun harus  berkurang  sebanding  dengan  keburukan yang  dihasilkan  untuk  masyarakat. Oleh  karena itu  perangkat  yang  dipergunakan  oleh  badan pembuat Undang- Undang untuk  mencegah kejahatan bersifat merusak keamanan  dan kebahagiaan  public dan   arena   godaan itu sekarang, ada proporsi  yang tetap antara kejahatan dengan hukuman</w:t>
      </w:r>
      <w:r w:rsidR="00053E44">
        <w:rPr>
          <w:rFonts w:ascii="Times New Roman" w:hAnsi="Times New Roman" w:cs="Times New Roman"/>
          <w:sz w:val="24"/>
          <w:szCs w:val="24"/>
        </w:rPr>
        <w:fldChar w:fldCharType="begin" w:fldLock="1"/>
      </w:r>
      <w:r w:rsidR="00053E44">
        <w:rPr>
          <w:rFonts w:ascii="Times New Roman" w:hAnsi="Times New Roman" w:cs="Times New Roman"/>
          <w:sz w:val="24"/>
          <w:szCs w:val="24"/>
        </w:rPr>
        <w:instrText>ADDIN CSL_CITATION {"citationItems":[{"id":"ITEM-1","itemData":{"author":[{"dropping-particle":"","family":"Arief","given":"Barda Nawawi","non-dropping-particle":"","parse-names":false,"suffix":""}],"id":"ITEM-1","issued":{"date-parts":[["2010"]]},"number-of-pages":"21","title":"Kebijakan Legislatif Dalam Penanggulangan Kejahatan Dengan Pidana Penjara, Genta Publishing. Yogyakarta","type":"book"},"uris":["http://www.mendeley.com/documents/?uuid=a582174c-92f2-4b78-a3a5-9f55c42ba922"]}],"mendeley":{"formattedCitation":"(Arief, 2010)","plainTextFormattedCitation":"(Arief, 2010)","previouslyFormattedCitation":"(Arief, 2010)"},"properties":{"noteIndex":0},"schema":"https://github.com/citation-style-language/schema/raw/master/csl-citation.json"}</w:instrText>
      </w:r>
      <w:r w:rsidR="00053E44">
        <w:rPr>
          <w:rFonts w:ascii="Times New Roman" w:hAnsi="Times New Roman" w:cs="Times New Roman"/>
          <w:sz w:val="24"/>
          <w:szCs w:val="24"/>
        </w:rPr>
        <w:fldChar w:fldCharType="separate"/>
      </w:r>
      <w:r w:rsidR="00053E44" w:rsidRPr="00053E44">
        <w:rPr>
          <w:rFonts w:ascii="Times New Roman" w:hAnsi="Times New Roman" w:cs="Times New Roman"/>
          <w:noProof/>
          <w:sz w:val="24"/>
          <w:szCs w:val="24"/>
        </w:rPr>
        <w:t>(Arief, 2010)</w:t>
      </w:r>
      <w:r w:rsidR="00053E44">
        <w:rPr>
          <w:rFonts w:ascii="Times New Roman" w:hAnsi="Times New Roman" w:cs="Times New Roman"/>
          <w:sz w:val="24"/>
          <w:szCs w:val="24"/>
        </w:rPr>
        <w:fldChar w:fldCharType="end"/>
      </w:r>
    </w:p>
    <w:p w:rsidR="00D248CC" w:rsidRPr="00053E44" w:rsidRDefault="00D248CC" w:rsidP="00C61A78">
      <w:pPr>
        <w:ind w:firstLine="567"/>
        <w:jc w:val="both"/>
        <w:rPr>
          <w:rFonts w:ascii="Times New Roman" w:hAnsi="Times New Roman" w:cs="Times New Roman"/>
          <w:sz w:val="24"/>
          <w:szCs w:val="24"/>
        </w:rPr>
      </w:pPr>
      <w:proofErr w:type="gramStart"/>
      <w:r w:rsidRPr="00053E44">
        <w:rPr>
          <w:rFonts w:ascii="Times New Roman" w:hAnsi="Times New Roman" w:cs="Times New Roman"/>
          <w:sz w:val="24"/>
          <w:szCs w:val="24"/>
        </w:rPr>
        <w:t>Beberapa waktu lalu terjadi pembunuhan berencana di Kabupaten Musi Banyuasin Sumatera Selatan.</w:t>
      </w:r>
      <w:proofErr w:type="gramEnd"/>
      <w:r w:rsidRPr="00053E44">
        <w:rPr>
          <w:rFonts w:ascii="Times New Roman" w:hAnsi="Times New Roman" w:cs="Times New Roman"/>
          <w:sz w:val="24"/>
          <w:szCs w:val="24"/>
        </w:rPr>
        <w:t xml:space="preserve"> </w:t>
      </w:r>
      <w:proofErr w:type="gramStart"/>
      <w:r w:rsidRPr="00053E44">
        <w:rPr>
          <w:rFonts w:ascii="Times New Roman" w:hAnsi="Times New Roman" w:cs="Times New Roman"/>
          <w:sz w:val="24"/>
          <w:szCs w:val="24"/>
        </w:rPr>
        <w:t>Ini dilakukan oleh seorang ibu yang meminta bantuan anak dan menantunya.</w:t>
      </w:r>
      <w:proofErr w:type="gramEnd"/>
      <w:r w:rsidRPr="00053E44">
        <w:rPr>
          <w:rFonts w:ascii="Times New Roman" w:hAnsi="Times New Roman" w:cs="Times New Roman"/>
          <w:sz w:val="24"/>
          <w:szCs w:val="24"/>
        </w:rPr>
        <w:t xml:space="preserve"> Neni Triana (48) warga asal Desa Jud II, Kecamatan Sanga Desa, Musi Banyuasin, Sumatra Selatan, tega menghabisi nyawa suaminya sendiri dibantu oleh anak dan menantunya.</w:t>
      </w:r>
      <w:r w:rsidR="00053E44">
        <w:rPr>
          <w:rFonts w:ascii="Times New Roman" w:hAnsi="Times New Roman" w:cs="Times New Roman"/>
          <w:sz w:val="24"/>
          <w:szCs w:val="24"/>
        </w:rPr>
        <w:fldChar w:fldCharType="begin" w:fldLock="1"/>
      </w:r>
      <w:r w:rsidR="00053E44">
        <w:rPr>
          <w:rFonts w:ascii="Times New Roman" w:hAnsi="Times New Roman" w:cs="Times New Roman"/>
          <w:sz w:val="24"/>
          <w:szCs w:val="24"/>
        </w:rPr>
        <w:instrText>ADDIN CSL_CITATION {"citationItems":[{"id":"ITEM-1","itemData":{"author":[{"dropping-particle":"","family":"Ramadhoni","given":"Fajeri","non-dropping-particle":"","parse-names":false,"suffix":""}],"id":"ITEM-1","issued":{"date-parts":[["2023"]]},"number-of-pages":"1","title":"Pengakuan Istri, Anak dan Menantu di Muba yang Tega Bunuh Suami dan Ayah Mereka, Dipicu soal Ini. https://palembang.tribunnews.com/2023/03/22/pengakuan-istri-anak-dan-menantu-di-muba-yang-tega-bunuh-suami-dan-ayah-mereka-dipicu-soal-ini","type":"report"},"uris":["http://www.mendeley.com/documents/?uuid=8ccdd967-845f-494b-bdf6-17432f6802d6"]}],"mendeley":{"formattedCitation":"(Ramadhoni, 2023)","plainTextFormattedCitation":"(Ramadhoni, 2023)","previouslyFormattedCitation":"(Ramadhoni, 2023)"},"properties":{"noteIndex":0},"schema":"https://github.com/citation-style-language/schema/raw/master/csl-citation.json"}</w:instrText>
      </w:r>
      <w:r w:rsidR="00053E44">
        <w:rPr>
          <w:rFonts w:ascii="Times New Roman" w:hAnsi="Times New Roman" w:cs="Times New Roman"/>
          <w:sz w:val="24"/>
          <w:szCs w:val="24"/>
        </w:rPr>
        <w:fldChar w:fldCharType="separate"/>
      </w:r>
      <w:r w:rsidR="00053E44" w:rsidRPr="00053E44">
        <w:rPr>
          <w:rFonts w:ascii="Times New Roman" w:hAnsi="Times New Roman" w:cs="Times New Roman"/>
          <w:noProof/>
          <w:sz w:val="24"/>
          <w:szCs w:val="24"/>
        </w:rPr>
        <w:t>(Ramadhoni, 2023)</w:t>
      </w:r>
      <w:r w:rsidR="00053E44">
        <w:rPr>
          <w:rFonts w:ascii="Times New Roman" w:hAnsi="Times New Roman" w:cs="Times New Roman"/>
          <w:sz w:val="24"/>
          <w:szCs w:val="24"/>
        </w:rPr>
        <w:fldChar w:fldCharType="end"/>
      </w:r>
    </w:p>
    <w:p w:rsidR="00D248CC" w:rsidRPr="00053E44" w:rsidRDefault="00D248CC" w:rsidP="00C61A78">
      <w:pPr>
        <w:ind w:firstLine="567"/>
        <w:jc w:val="both"/>
        <w:rPr>
          <w:rFonts w:ascii="Times New Roman" w:hAnsi="Times New Roman" w:cs="Times New Roman"/>
          <w:sz w:val="24"/>
          <w:szCs w:val="24"/>
        </w:rPr>
      </w:pPr>
      <w:r w:rsidRPr="00053E44">
        <w:rPr>
          <w:rFonts w:ascii="Times New Roman" w:hAnsi="Times New Roman" w:cs="Times New Roman"/>
          <w:sz w:val="24"/>
          <w:szCs w:val="24"/>
        </w:rPr>
        <w:t>Peristiwa ini terungkap saat penemuan mayat Indra Maulana (49) warga Desa Jud I Kecamatan Sanga Desa, Musi Banyuasin, Sumatera Selatan yang ditemukan tidak bernyawa di jembatan Mangun Jaya Kecamatan Babat Toman, pada Jumat 17 Maret 2023.</w:t>
      </w:r>
      <w:r w:rsidR="007B2A77" w:rsidRPr="00053E44">
        <w:rPr>
          <w:rFonts w:ascii="Times New Roman" w:hAnsi="Times New Roman" w:cs="Times New Roman"/>
          <w:sz w:val="24"/>
          <w:szCs w:val="24"/>
        </w:rPr>
        <w:t xml:space="preserve"> Dalam perkembangannya </w:t>
      </w:r>
      <w:r w:rsidRPr="00053E44">
        <w:rPr>
          <w:rFonts w:ascii="Times New Roman" w:hAnsi="Times New Roman" w:cs="Times New Roman"/>
          <w:sz w:val="24"/>
          <w:szCs w:val="24"/>
        </w:rPr>
        <w:t xml:space="preserve">pihak kepolisian </w:t>
      </w:r>
      <w:r w:rsidR="007B2A77" w:rsidRPr="00053E44">
        <w:rPr>
          <w:rFonts w:ascii="Times New Roman" w:hAnsi="Times New Roman" w:cs="Times New Roman"/>
          <w:sz w:val="24"/>
          <w:szCs w:val="24"/>
        </w:rPr>
        <w:t xml:space="preserve">mengungkapkan bahwa </w:t>
      </w:r>
      <w:r w:rsidRPr="00053E44">
        <w:rPr>
          <w:rFonts w:ascii="Times New Roman" w:hAnsi="Times New Roman" w:cs="Times New Roman"/>
          <w:sz w:val="24"/>
          <w:szCs w:val="24"/>
        </w:rPr>
        <w:t>Korban Indra Mualana warga Desa Jud II Kecamatan Sanga Desa, dibunuh oleh istri dan anak kandungnya dibantu oleh menantunya sendiri.</w:t>
      </w:r>
      <w:r w:rsidR="00053E44">
        <w:rPr>
          <w:rFonts w:ascii="Times New Roman" w:hAnsi="Times New Roman" w:cs="Times New Roman"/>
          <w:sz w:val="24"/>
          <w:szCs w:val="24"/>
        </w:rPr>
        <w:fldChar w:fldCharType="begin" w:fldLock="1"/>
      </w:r>
      <w:r w:rsidR="00053E44">
        <w:rPr>
          <w:rFonts w:ascii="Times New Roman" w:hAnsi="Times New Roman" w:cs="Times New Roman"/>
          <w:sz w:val="24"/>
          <w:szCs w:val="24"/>
        </w:rPr>
        <w:instrText>ADDIN CSL_CITATION {"citationItems":[{"id":"ITEM-1","itemData":{"author":[{"dropping-particle":"","family":"Ramadhoni","given":"Fajeri","non-dropping-particle":"","parse-names":false,"suffix":""}],"id":"ITEM-1","issued":{"date-parts":[["2023"]]},"number-of-pages":"1","title":"Pengakuan Istri, Anak dan Menantu di Muba yang Tega Bunuh Suami dan Ayah Mereka, Dipicu soal Ini. https://palembang.tribunnews.com/2023/03/22/pengakuan-istri-anak-dan-menantu-di-muba-yang-tega-bunuh-suami-dan-ayah-mereka-dipicu-soal-ini","type":"report"},"uris":["http://www.mendeley.com/documents/?uuid=8ccdd967-845f-494b-bdf6-17432f6802d6"]}],"mendeley":{"formattedCitation":"(Ramadhoni, 2023)","plainTextFormattedCitation":"(Ramadhoni, 2023)","previouslyFormattedCitation":"(Ramadhoni, 2023)"},"properties":{"noteIndex":0},"schema":"https://github.com/citation-style-language/schema/raw/master/csl-citation.json"}</w:instrText>
      </w:r>
      <w:r w:rsidR="00053E44">
        <w:rPr>
          <w:rFonts w:ascii="Times New Roman" w:hAnsi="Times New Roman" w:cs="Times New Roman"/>
          <w:sz w:val="24"/>
          <w:szCs w:val="24"/>
        </w:rPr>
        <w:fldChar w:fldCharType="separate"/>
      </w:r>
      <w:r w:rsidR="00053E44" w:rsidRPr="00053E44">
        <w:rPr>
          <w:rFonts w:ascii="Times New Roman" w:hAnsi="Times New Roman" w:cs="Times New Roman"/>
          <w:noProof/>
          <w:sz w:val="24"/>
          <w:szCs w:val="24"/>
        </w:rPr>
        <w:t>(Ramadhoni, 2023)</w:t>
      </w:r>
      <w:r w:rsidR="00053E44">
        <w:rPr>
          <w:rFonts w:ascii="Times New Roman" w:hAnsi="Times New Roman" w:cs="Times New Roman"/>
          <w:sz w:val="24"/>
          <w:szCs w:val="24"/>
        </w:rPr>
        <w:fldChar w:fldCharType="end"/>
      </w:r>
    </w:p>
    <w:p w:rsidR="00D248CC" w:rsidRPr="00053E44" w:rsidRDefault="00D248CC" w:rsidP="00C61A78">
      <w:pPr>
        <w:ind w:firstLine="567"/>
        <w:jc w:val="both"/>
        <w:rPr>
          <w:rFonts w:ascii="Times New Roman" w:hAnsi="Times New Roman" w:cs="Times New Roman"/>
          <w:sz w:val="24"/>
          <w:szCs w:val="24"/>
        </w:rPr>
      </w:pPr>
      <w:proofErr w:type="gramStart"/>
      <w:r w:rsidRPr="00053E44">
        <w:rPr>
          <w:rFonts w:ascii="Times New Roman" w:hAnsi="Times New Roman" w:cs="Times New Roman"/>
          <w:sz w:val="24"/>
          <w:szCs w:val="24"/>
        </w:rPr>
        <w:t>Dihadapan petugas, istri korban, mengaku, sakit hati karena sering dimarahi oleh suaminya.</w:t>
      </w:r>
      <w:proofErr w:type="gramEnd"/>
      <w:r w:rsidRPr="00053E44">
        <w:rPr>
          <w:rFonts w:ascii="Times New Roman" w:hAnsi="Times New Roman" w:cs="Times New Roman"/>
          <w:sz w:val="24"/>
          <w:szCs w:val="24"/>
        </w:rPr>
        <w:t xml:space="preserve"> </w:t>
      </w:r>
      <w:proofErr w:type="gramStart"/>
      <w:r w:rsidRPr="00053E44">
        <w:rPr>
          <w:rFonts w:ascii="Times New Roman" w:hAnsi="Times New Roman" w:cs="Times New Roman"/>
          <w:sz w:val="24"/>
          <w:szCs w:val="24"/>
        </w:rPr>
        <w:t>Peristiwa pembunuhan tersebut terjadi saat korban tengah tertidur pulas.</w:t>
      </w:r>
      <w:proofErr w:type="gramEnd"/>
      <w:r w:rsidR="007B2A77" w:rsidRPr="00053E44">
        <w:rPr>
          <w:rFonts w:ascii="Times New Roman" w:hAnsi="Times New Roman" w:cs="Times New Roman"/>
          <w:sz w:val="24"/>
          <w:szCs w:val="24"/>
        </w:rPr>
        <w:t xml:space="preserve"> </w:t>
      </w:r>
      <w:r w:rsidRPr="00053E44">
        <w:rPr>
          <w:rFonts w:ascii="Times New Roman" w:hAnsi="Times New Roman" w:cs="Times New Roman"/>
          <w:sz w:val="24"/>
          <w:szCs w:val="24"/>
        </w:rPr>
        <w:t xml:space="preserve">Korban bernama Indra Maulana (49) </w:t>
      </w:r>
      <w:proofErr w:type="gramStart"/>
      <w:r w:rsidRPr="00053E44">
        <w:rPr>
          <w:rFonts w:ascii="Times New Roman" w:hAnsi="Times New Roman" w:cs="Times New Roman"/>
          <w:sz w:val="24"/>
          <w:szCs w:val="24"/>
        </w:rPr>
        <w:t>tewas</w:t>
      </w:r>
      <w:proofErr w:type="gramEnd"/>
      <w:r w:rsidRPr="00053E44">
        <w:rPr>
          <w:rFonts w:ascii="Times New Roman" w:hAnsi="Times New Roman" w:cs="Times New Roman"/>
          <w:sz w:val="24"/>
          <w:szCs w:val="24"/>
        </w:rPr>
        <w:t xml:space="preserve"> setelah dirinya dibacok oleh menantunya bernama Ferdi Julianto (25) di tempat tidur.</w:t>
      </w:r>
      <w:r w:rsidR="007B2A77" w:rsidRPr="00053E44">
        <w:rPr>
          <w:rFonts w:ascii="Times New Roman" w:hAnsi="Times New Roman" w:cs="Times New Roman"/>
          <w:sz w:val="24"/>
          <w:szCs w:val="24"/>
        </w:rPr>
        <w:t xml:space="preserve"> Korban </w:t>
      </w:r>
      <w:r w:rsidRPr="00053E44">
        <w:rPr>
          <w:rFonts w:ascii="Times New Roman" w:hAnsi="Times New Roman" w:cs="Times New Roman"/>
          <w:sz w:val="24"/>
          <w:szCs w:val="24"/>
        </w:rPr>
        <w:t>sering marah-marah terhadap istrinya sehingga sang istri atau tersangka utama mengajak anak serta menantunya untuk membunuh suaminya saat suaminya tidur.</w:t>
      </w:r>
    </w:p>
    <w:p w:rsidR="00D248CC" w:rsidRDefault="007B2A77" w:rsidP="00C61A78">
      <w:pPr>
        <w:ind w:firstLine="567"/>
        <w:jc w:val="both"/>
        <w:rPr>
          <w:rFonts w:ascii="Times New Roman" w:hAnsi="Times New Roman" w:cs="Times New Roman"/>
          <w:sz w:val="24"/>
          <w:szCs w:val="24"/>
        </w:rPr>
      </w:pPr>
      <w:proofErr w:type="gramStart"/>
      <w:r w:rsidRPr="00053E44">
        <w:rPr>
          <w:rFonts w:ascii="Times New Roman" w:hAnsi="Times New Roman" w:cs="Times New Roman"/>
          <w:sz w:val="24"/>
          <w:szCs w:val="24"/>
        </w:rPr>
        <w:t xml:space="preserve">Ketiga </w:t>
      </w:r>
      <w:r w:rsidR="00D248CC" w:rsidRPr="00053E44">
        <w:rPr>
          <w:rFonts w:ascii="Times New Roman" w:hAnsi="Times New Roman" w:cs="Times New Roman"/>
          <w:sz w:val="24"/>
          <w:szCs w:val="24"/>
        </w:rPr>
        <w:t>pelaku kemudian membuang jasad korban ke bawah jembatan di kawasan Desa Mangun Jaya.</w:t>
      </w:r>
      <w:proofErr w:type="gramEnd"/>
      <w:r w:rsidRPr="00053E44">
        <w:rPr>
          <w:rFonts w:ascii="Times New Roman" w:hAnsi="Times New Roman" w:cs="Times New Roman"/>
          <w:sz w:val="24"/>
          <w:szCs w:val="24"/>
        </w:rPr>
        <w:t xml:space="preserve"> </w:t>
      </w:r>
      <w:r w:rsidR="00D248CC" w:rsidRPr="00053E44">
        <w:rPr>
          <w:rFonts w:ascii="Times New Roman" w:hAnsi="Times New Roman" w:cs="Times New Roman"/>
          <w:sz w:val="24"/>
          <w:szCs w:val="24"/>
        </w:rPr>
        <w:t xml:space="preserve">"Pelaku menghabisi nyawa korban saat korban tengah tertidur, istri dan anak </w:t>
      </w:r>
      <w:r w:rsidR="00D248CC" w:rsidRPr="00053E44">
        <w:rPr>
          <w:rFonts w:ascii="Times New Roman" w:hAnsi="Times New Roman" w:cs="Times New Roman"/>
          <w:sz w:val="24"/>
          <w:szCs w:val="24"/>
        </w:rPr>
        <w:lastRenderedPageBreak/>
        <w:t xml:space="preserve">perempuan korban memegangi tangan korban, sementara menantu korban membacok tubuh korban, hingga korban </w:t>
      </w:r>
      <w:proofErr w:type="gramStart"/>
      <w:r w:rsidR="00D248CC" w:rsidRPr="00053E44">
        <w:rPr>
          <w:rFonts w:ascii="Times New Roman" w:hAnsi="Times New Roman" w:cs="Times New Roman"/>
          <w:sz w:val="24"/>
          <w:szCs w:val="24"/>
        </w:rPr>
        <w:t>tewas</w:t>
      </w:r>
      <w:proofErr w:type="gramEnd"/>
      <w:r w:rsidR="00D248CC" w:rsidRPr="00053E44">
        <w:rPr>
          <w:rFonts w:ascii="Times New Roman" w:hAnsi="Times New Roman" w:cs="Times New Roman"/>
          <w:sz w:val="24"/>
          <w:szCs w:val="24"/>
        </w:rPr>
        <w:t>. Mayat korban kemudian dibuang ke bawah jemba</w:t>
      </w:r>
      <w:r w:rsidR="00053E44">
        <w:rPr>
          <w:rFonts w:ascii="Times New Roman" w:hAnsi="Times New Roman" w:cs="Times New Roman"/>
          <w:sz w:val="24"/>
          <w:szCs w:val="24"/>
        </w:rPr>
        <w:t>tan, dengan menggunakan mobil</w:t>
      </w:r>
      <w:proofErr w:type="gramStart"/>
      <w:r w:rsidR="00053E44">
        <w:rPr>
          <w:rFonts w:ascii="Times New Roman" w:hAnsi="Times New Roman" w:cs="Times New Roman"/>
          <w:sz w:val="24"/>
          <w:szCs w:val="24"/>
        </w:rPr>
        <w:t>,.</w:t>
      </w:r>
      <w:proofErr w:type="gramEnd"/>
      <w:r w:rsidR="00D248CC" w:rsidRPr="00053E44">
        <w:rPr>
          <w:rFonts w:ascii="Times New Roman" w:hAnsi="Times New Roman" w:cs="Times New Roman"/>
          <w:sz w:val="24"/>
          <w:szCs w:val="24"/>
        </w:rPr>
        <w:t xml:space="preserve"> Ketiga pelaku diancam dengan pasal pembunuhan berencana yakni 340 KUHP junto pasal 338 KUHP dan diancam hukuman seumur hidup.</w:t>
      </w:r>
      <w:r w:rsidR="00053E44">
        <w:rPr>
          <w:rFonts w:ascii="Times New Roman" w:hAnsi="Times New Roman" w:cs="Times New Roman"/>
          <w:sz w:val="24"/>
          <w:szCs w:val="24"/>
        </w:rPr>
        <w:fldChar w:fldCharType="begin" w:fldLock="1"/>
      </w:r>
      <w:r w:rsidR="00A617D2">
        <w:rPr>
          <w:rFonts w:ascii="Times New Roman" w:hAnsi="Times New Roman" w:cs="Times New Roman"/>
          <w:sz w:val="24"/>
          <w:szCs w:val="24"/>
        </w:rPr>
        <w:instrText>ADDIN CSL_CITATION {"citationItems":[{"id":"ITEM-1","itemData":{"author":[{"dropping-particle":"","family":"Ramadhoni","given":"Fajeri","non-dropping-particle":"","parse-names":false,"suffix":""}],"id":"ITEM-1","issued":{"date-parts":[["2023"]]},"number-of-pages":"1","title":"Pengakuan Istri, Anak dan Menantu di Muba yang Tega Bunuh Suami dan Ayah Mereka, Dipicu soal Ini. https://palembang.tribunnews.com/2023/03/22/pengakuan-istri-anak-dan-menantu-di-muba-yang-tega-bunuh-suami-dan-ayah-mereka-dipicu-soal-ini","type":"report"},"uris":["http://www.mendeley.com/documents/?uuid=8ccdd967-845f-494b-bdf6-17432f6802d6"]}],"mendeley":{"formattedCitation":"(Ramadhoni, 2023)","plainTextFormattedCitation":"(Ramadhoni, 2023)","previouslyFormattedCitation":"(Ramadhoni, 2023)"},"properties":{"noteIndex":0},"schema":"https://github.com/citation-style-language/schema/raw/master/csl-citation.json"}</w:instrText>
      </w:r>
      <w:r w:rsidR="00053E44">
        <w:rPr>
          <w:rFonts w:ascii="Times New Roman" w:hAnsi="Times New Roman" w:cs="Times New Roman"/>
          <w:sz w:val="24"/>
          <w:szCs w:val="24"/>
        </w:rPr>
        <w:fldChar w:fldCharType="separate"/>
      </w:r>
      <w:r w:rsidR="00053E44" w:rsidRPr="00053E44">
        <w:rPr>
          <w:rFonts w:ascii="Times New Roman" w:hAnsi="Times New Roman" w:cs="Times New Roman"/>
          <w:noProof/>
          <w:sz w:val="24"/>
          <w:szCs w:val="24"/>
        </w:rPr>
        <w:t>(Ramadhoni, 2023)</w:t>
      </w:r>
      <w:r w:rsidR="00053E44">
        <w:rPr>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proofErr w:type="gramStart"/>
      <w:r w:rsidRPr="0056243F">
        <w:rPr>
          <w:rFonts w:ascii="Times New Roman" w:hAnsi="Times New Roman" w:cs="Times New Roman"/>
          <w:sz w:val="24"/>
          <w:szCs w:val="24"/>
        </w:rPr>
        <w:t>Dari uraian diatas maka penulis tertarik menulis kajian dengan judul</w:t>
      </w:r>
      <w:r>
        <w:rPr>
          <w:rFonts w:ascii="Times New Roman" w:hAnsi="Times New Roman" w:cs="Times New Roman"/>
          <w:sz w:val="24"/>
          <w:szCs w:val="24"/>
          <w:lang w:val="id-ID"/>
        </w:rPr>
        <w:t xml:space="preserve"> </w:t>
      </w:r>
      <w:r w:rsidRPr="00D248CC">
        <w:rPr>
          <w:rFonts w:ascii="Times New Roman" w:hAnsi="Times New Roman" w:cs="Times New Roman"/>
          <w:b/>
          <w:sz w:val="24"/>
          <w:szCs w:val="24"/>
        </w:rPr>
        <w:t>KAJIAN PASAL 340 KUHP TENTANG PEMBUNUHAN BERENCANA YANG DILAKUKAN ISTRI, MENANTU DAN ANAK DI KABUPATEN MUSI BANYUASIN SUMATERA SELATAN</w:t>
      </w:r>
      <w:r>
        <w:rPr>
          <w:rFonts w:ascii="Times New Roman" w:hAnsi="Times New Roman" w:cs="Times New Roman"/>
          <w:b/>
          <w:sz w:val="24"/>
          <w:szCs w:val="24"/>
          <w:lang w:val="id-ID"/>
        </w:rPr>
        <w:t>.</w:t>
      </w:r>
      <w:proofErr w:type="gramEnd"/>
      <w:r>
        <w:rPr>
          <w:rFonts w:ascii="Times New Roman" w:hAnsi="Times New Roman" w:cs="Times New Roman"/>
          <w:b/>
          <w:sz w:val="24"/>
          <w:szCs w:val="24"/>
          <w:lang w:val="id-ID"/>
        </w:rPr>
        <w:t xml:space="preserve"> </w:t>
      </w:r>
      <w:r>
        <w:rPr>
          <w:rFonts w:ascii="Times New Roman" w:hAnsi="Times New Roman" w:cs="Times New Roman"/>
          <w:sz w:val="24"/>
          <w:szCs w:val="24"/>
        </w:rPr>
        <w:t xml:space="preserve">Adapun rumusan masalah yang akan penulis urai dalam penelitian ini </w:t>
      </w:r>
      <w:proofErr w:type="gramStart"/>
      <w:r>
        <w:rPr>
          <w:rFonts w:ascii="Times New Roman" w:hAnsi="Times New Roman" w:cs="Times New Roman"/>
          <w:sz w:val="24"/>
          <w:szCs w:val="24"/>
        </w:rPr>
        <w:t>adalah :</w:t>
      </w:r>
      <w:proofErr w:type="gramEnd"/>
    </w:p>
    <w:p w:rsidR="00C52EF2" w:rsidRDefault="00C52EF2" w:rsidP="00C61A78">
      <w:pPr>
        <w:pStyle w:val="ListParagraph"/>
        <w:numPr>
          <w:ilvl w:val="0"/>
          <w:numId w:val="21"/>
        </w:numPr>
        <w:jc w:val="both"/>
        <w:rPr>
          <w:rFonts w:ascii="Times New Roman" w:hAnsi="Times New Roman" w:cs="Times New Roman"/>
          <w:sz w:val="24"/>
          <w:szCs w:val="24"/>
          <w:lang w:val="id-ID"/>
        </w:rPr>
      </w:pPr>
      <w:r w:rsidRPr="00C52EF2">
        <w:rPr>
          <w:rFonts w:ascii="Times New Roman" w:hAnsi="Times New Roman" w:cs="Times New Roman"/>
          <w:sz w:val="24"/>
          <w:szCs w:val="24"/>
          <w:lang w:val="id-ID"/>
        </w:rPr>
        <w:t>Bagaimana kajian pasal 340 KUHP tentang pembunuhan berencana yang dilakukan istri, menantu dan anak di Kabupaten Musi Banyuasin Sumatera Selatan ?</w:t>
      </w:r>
    </w:p>
    <w:p w:rsidR="00C52EF2" w:rsidRDefault="00C52EF2" w:rsidP="00C61A78">
      <w:pPr>
        <w:pStyle w:val="ListParagraph"/>
        <w:numPr>
          <w:ilvl w:val="0"/>
          <w:numId w:val="21"/>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pembuktian pelaku pembunuhan berencana hingga di vonis maksimal oleh Majelis Hakim ? </w:t>
      </w:r>
    </w:p>
    <w:p w:rsidR="00C52EF2" w:rsidRDefault="00C52EF2" w:rsidP="00C61A78">
      <w:pPr>
        <w:ind w:firstLine="567"/>
        <w:jc w:val="both"/>
        <w:rPr>
          <w:rFonts w:ascii="Times New Roman" w:hAnsi="Times New Roman" w:cs="Times New Roman"/>
          <w:sz w:val="24"/>
        </w:rPr>
      </w:pPr>
      <w:r>
        <w:rPr>
          <w:rFonts w:ascii="Times New Roman" w:hAnsi="Times New Roman" w:cs="Times New Roman"/>
          <w:sz w:val="24"/>
        </w:rPr>
        <w:t>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Tindak Pidana Pembunuhan Berencana.</w:t>
      </w:r>
      <w:r>
        <w:rPr>
          <w:rStyle w:val="FootnoteReference"/>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{"citationItems":[{"id":"ITEM-1","itemData":{"author":[{"dropping-particle":"","family":"Nawawi","given":"Barda","non-dropping-particle":"","parse-names":false,"suffix":""}],"id":"ITEM-1","issued":{"date-parts":[["1996"]]},"number-of-pages":"28","title":"Kebijakan Hukum Pidana. Jakarta: Prenata","type":"book"},"uris":["http://www.mendeley.com/documents/?uuid=f54b16e0-50fb-478c-87d8-83498bbedd9f"]}],"mendeley":{"formattedCitation":"(Nawawi, 1996)","plainTextFormattedCitation":"(Nawawi, 1996)","previouslyFormattedCitation":"(Nawawi, 1996)"},"properties":{"noteIndex":0},"schema":"https://github.com/citation-style-language/schema/raw/master/csl-citation.json"}</w:instrText>
      </w:r>
      <w:r>
        <w:rPr>
          <w:rStyle w:val="FootnoteReference"/>
          <w:rFonts w:ascii="Times New Roman" w:hAnsi="Times New Roman" w:cs="Times New Roman"/>
          <w:sz w:val="24"/>
        </w:rPr>
        <w:fldChar w:fldCharType="separate"/>
      </w:r>
      <w:r>
        <w:rPr>
          <w:rFonts w:ascii="Times New Roman" w:hAnsi="Times New Roman" w:cs="Times New Roman"/>
          <w:noProof/>
          <w:sz w:val="24"/>
        </w:rPr>
        <w:t>(Nawawi, 1996)</w:t>
      </w:r>
      <w:r>
        <w:rPr>
          <w:rStyle w:val="FootnoteReference"/>
          <w:rFonts w:ascii="Times New Roman" w:hAnsi="Times New Roman" w:cs="Times New Roman"/>
          <w:sz w:val="24"/>
        </w:rPr>
        <w:fldChar w:fldCharType="end"/>
      </w:r>
    </w:p>
    <w:p w:rsidR="00C52EF2" w:rsidRDefault="00C52EF2" w:rsidP="00C61A78">
      <w:pPr>
        <w:ind w:firstLine="567"/>
        <w:jc w:val="both"/>
        <w:rPr>
          <w:rFonts w:ascii="Times New Roman" w:hAnsi="Times New Roman" w:cs="Times New Roman"/>
          <w:sz w:val="24"/>
        </w:rPr>
      </w:pPr>
      <w:proofErr w:type="gramStart"/>
      <w:r>
        <w:rPr>
          <w:rFonts w:ascii="Times New Roman" w:hAnsi="Times New Roman" w:cs="Times New Roman"/>
          <w:sz w:val="24"/>
        </w:rPr>
        <w:t>Adapun pendekatan yang digunakan dalam penelitian ini adalah pendekatan perundang-undangan (statute aproach), pendekatan konsep (</w:t>
      </w:r>
      <w:r>
        <w:rPr>
          <w:rFonts w:ascii="Times New Roman" w:hAnsi="Times New Roman" w:cs="Times New Roman"/>
          <w:i/>
          <w:sz w:val="24"/>
        </w:rPr>
        <w:t>conseptual approach</w:t>
      </w:r>
      <w:r>
        <w:rPr>
          <w:rFonts w:ascii="Times New Roman" w:hAnsi="Times New Roman" w:cs="Times New Roman"/>
          <w:sz w:val="24"/>
        </w:rPr>
        <w:t>) dan pendekatan kasus (</w:t>
      </w:r>
      <w:r>
        <w:rPr>
          <w:rFonts w:ascii="Times New Roman" w:hAnsi="Times New Roman" w:cs="Times New Roman"/>
          <w:i/>
          <w:sz w:val="24"/>
        </w:rPr>
        <w:t>case approach</w:t>
      </w:r>
      <w:r>
        <w:rPr>
          <w:rFonts w:ascii="Times New Roman" w:hAnsi="Times New Roman" w:cs="Times New Roman"/>
          <w:sz w:val="24"/>
        </w:rPr>
        <w:t>).</w:t>
      </w:r>
      <w:proofErr w:type="gramEnd"/>
      <w:r>
        <w:rPr>
          <w:rFonts w:ascii="Times New Roman" w:hAnsi="Times New Roman" w:cs="Times New Roman"/>
          <w:sz w:val="24"/>
        </w:rPr>
        <w:t xml:space="preserve">  Pendekatan perundang-undangan adalah pendekatan yang dilakukan dengan cara menjawab rumusan masalah yang diajukan berdasarkan ketentuan-ketentuan dalam peraturan perundang-undangan yang ada, baik yang berupa legislasi maupun regulasi yang bersangkut paut dengan tindak pidana pembunuhan berencana.</w:t>
      </w:r>
      <w:r>
        <w:rPr>
          <w:rStyle w:val="FootnoteReference"/>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{"citationItems":[{"id":"ITEM-1","itemData":{"author":[{"dropping-particle":"","family":"Wignjosoebroto","given":"Soetandyo","non-dropping-particle":"","parse-names":false,"suffix":""}],"id":"ITEM-1","issued":{"date-parts":[["2002"]]},"number-of-pages":"5","title":"Hukum: Paradigma, Metode dan Masalah. Jakarta: ELSAM &amp; HUMA","type":"book"},"uris":["http://www.mendeley.com/documents/?uuid=0071fcc9-294e-42f8-859f-04bef4c7ce6e"]}],"mendeley":{"formattedCitation":"(Wignjosoebroto, 2002)","plainTextFormattedCitation":"(Wignjosoebroto, 2002)","previouslyFormattedCitation":"(Wignjosoebroto, 2002)"},"properties":{"noteIndex":0},"schema":"https://github.com/citation-style-language/schema/raw/master/csl-citation.json"}</w:instrText>
      </w:r>
      <w:r>
        <w:rPr>
          <w:rStyle w:val="FootnoteReference"/>
          <w:rFonts w:ascii="Times New Roman" w:hAnsi="Times New Roman" w:cs="Times New Roman"/>
          <w:sz w:val="24"/>
        </w:rPr>
        <w:fldChar w:fldCharType="separate"/>
      </w:r>
      <w:r>
        <w:rPr>
          <w:rFonts w:ascii="Times New Roman" w:hAnsi="Times New Roman" w:cs="Times New Roman"/>
          <w:noProof/>
          <w:sz w:val="24"/>
        </w:rPr>
        <w:t>(Wignjosoebroto, 2002)</w:t>
      </w:r>
      <w:r>
        <w:rPr>
          <w:rStyle w:val="FootnoteReference"/>
          <w:rFonts w:ascii="Times New Roman" w:hAnsi="Times New Roman" w:cs="Times New Roman"/>
          <w:sz w:val="24"/>
        </w:rPr>
        <w:fldChar w:fldCharType="end"/>
      </w:r>
      <w:r>
        <w:rPr>
          <w:rFonts w:ascii="Times New Roman" w:hAnsi="Times New Roman" w:cs="Times New Roman"/>
          <w:sz w:val="24"/>
        </w:rPr>
        <w:t xml:space="preserve"> </w:t>
      </w:r>
    </w:p>
    <w:p w:rsidR="00C52EF2" w:rsidRDefault="00C52EF2" w:rsidP="00C61A78">
      <w:pPr>
        <w:ind w:firstLine="567"/>
        <w:jc w:val="both"/>
        <w:rPr>
          <w:rFonts w:ascii="Times New Roman" w:hAnsi="Times New Roman" w:cs="Times New Roman"/>
          <w:sz w:val="24"/>
        </w:rPr>
      </w:pPr>
      <w:proofErr w:type="gramStart"/>
      <w:r>
        <w:rPr>
          <w:rFonts w:ascii="Times New Roman" w:hAnsi="Times New Roman" w:cs="Times New Roman"/>
          <w:sz w:val="24"/>
        </w:rPr>
        <w:t>Pendekatan konsep dilakukan dengan memahami konsep-konsep hukum yang ditemukan oleh sarjana hukum melalui pendapat serta doktrin-doktrin.</w:t>
      </w:r>
      <w:proofErr w:type="gramEnd"/>
      <w:r>
        <w:rPr>
          <w:rFonts w:ascii="Times New Roman" w:hAnsi="Times New Roman" w:cs="Times New Roman"/>
          <w:sz w:val="24"/>
        </w:rPr>
        <w:t xml:space="preserve"> Dalam penelitian ini dikaji berbagai konsep khususnya terkait pencemaran </w:t>
      </w:r>
      <w:proofErr w:type="gramStart"/>
      <w:r>
        <w:rPr>
          <w:rFonts w:ascii="Times New Roman" w:hAnsi="Times New Roman" w:cs="Times New Roman"/>
          <w:sz w:val="24"/>
        </w:rPr>
        <w:t>nama</w:t>
      </w:r>
      <w:proofErr w:type="gramEnd"/>
      <w:r>
        <w:rPr>
          <w:rFonts w:ascii="Times New Roman" w:hAnsi="Times New Roman" w:cs="Times New Roman"/>
          <w:sz w:val="24"/>
        </w:rPr>
        <w:t xml:space="preserve"> baik. Pendekatan kasus (</w:t>
      </w:r>
      <w:r>
        <w:rPr>
          <w:rFonts w:ascii="Times New Roman" w:hAnsi="Times New Roman" w:cs="Times New Roman"/>
          <w:i/>
          <w:sz w:val="24"/>
        </w:rPr>
        <w:t>case approach)</w:t>
      </w:r>
      <w:r>
        <w:rPr>
          <w:rFonts w:ascii="Times New Roman" w:hAnsi="Times New Roman" w:cs="Times New Roman"/>
          <w:sz w:val="24"/>
        </w:rPr>
        <w:t xml:space="preserve"> yaitu pendekatan dengan melakukan pendekatan melalui kasus, sejauh mana hukuman bagi terdakwa pelaku pembunuhan berencana dan efek jera yang dihasilkannya.</w:t>
      </w:r>
      <w:r>
        <w:rPr>
          <w:rStyle w:val="FootnoteReference"/>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Publishing","type":"book"},"uris":["http://www.mendeley.com/documents/?uuid=99bf48ab-13ab-49ab-82cd-3050efe5420d"]}],"mendeley":{"formattedCitation":"(Ibrahim, 2005)","plainTextFormattedCitation":"(Ibrahim, 2005)","previouslyFormattedCitation":"(Ibrahim, 2005)"},"properties":{"noteIndex":0},"schema":"https://github.com/citation-style-language/schema/raw/master/csl-citation.json"}</w:instrText>
      </w:r>
      <w:r>
        <w:rPr>
          <w:rStyle w:val="FootnoteReference"/>
          <w:rFonts w:ascii="Times New Roman" w:hAnsi="Times New Roman" w:cs="Times New Roman"/>
          <w:sz w:val="24"/>
        </w:rPr>
        <w:fldChar w:fldCharType="separate"/>
      </w:r>
      <w:r>
        <w:rPr>
          <w:rFonts w:ascii="Times New Roman" w:hAnsi="Times New Roman" w:cs="Times New Roman"/>
          <w:noProof/>
          <w:sz w:val="24"/>
        </w:rPr>
        <w:t>(Ibrahim, 2005)</w:t>
      </w:r>
      <w:r>
        <w:rPr>
          <w:rStyle w:val="FootnoteReference"/>
          <w:rFonts w:ascii="Times New Roman" w:hAnsi="Times New Roman" w:cs="Times New Roman"/>
          <w:sz w:val="24"/>
        </w:rPr>
        <w:fldChar w:fldCharType="end"/>
      </w:r>
      <w:r>
        <w:rPr>
          <w:rFonts w:ascii="Times New Roman" w:hAnsi="Times New Roman" w:cs="Times New Roman"/>
          <w:sz w:val="24"/>
        </w:rPr>
        <w:t xml:space="preserve"> </w:t>
      </w:r>
    </w:p>
    <w:p w:rsidR="00C52EF2" w:rsidRPr="008B1E3F" w:rsidRDefault="00C52EF2" w:rsidP="00C61A78">
      <w:pPr>
        <w:pStyle w:val="ListParagraph"/>
        <w:numPr>
          <w:ilvl w:val="0"/>
          <w:numId w:val="10"/>
        </w:numPr>
        <w:spacing w:after="160" w:line="259" w:lineRule="auto"/>
        <w:ind w:left="0" w:firstLine="567"/>
        <w:rPr>
          <w:rFonts w:ascii="Times New Roman" w:hAnsi="Times New Roman" w:cs="Times New Roman"/>
          <w:b/>
          <w:sz w:val="24"/>
        </w:rPr>
      </w:pPr>
      <w:r w:rsidRPr="008B1E3F">
        <w:rPr>
          <w:rFonts w:ascii="Times New Roman" w:hAnsi="Times New Roman" w:cs="Times New Roman"/>
          <w:b/>
          <w:sz w:val="24"/>
        </w:rPr>
        <w:t xml:space="preserve">HASIL DAN PEMBAHASAN </w:t>
      </w:r>
    </w:p>
    <w:p w:rsidR="00C52EF2" w:rsidRPr="0096725D" w:rsidRDefault="00C52EF2" w:rsidP="00C61A78">
      <w:pPr>
        <w:pStyle w:val="ListParagraph"/>
        <w:numPr>
          <w:ilvl w:val="0"/>
          <w:numId w:val="9"/>
        </w:numPr>
        <w:spacing w:after="160" w:line="256" w:lineRule="auto"/>
        <w:ind w:left="0" w:firstLine="567"/>
        <w:rPr>
          <w:rFonts w:ascii="Times New Roman" w:hAnsi="Times New Roman" w:cs="Times New Roman"/>
          <w:b/>
          <w:sz w:val="24"/>
        </w:rPr>
      </w:pPr>
      <w:r w:rsidRPr="0096725D">
        <w:rPr>
          <w:rFonts w:ascii="Times New Roman" w:hAnsi="Times New Roman" w:cs="Times New Roman"/>
          <w:b/>
          <w:sz w:val="24"/>
        </w:rPr>
        <w:t>Delik Pidana Pembunuhan Berencana</w:t>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Tindak pidana pembunuhan memiliki beberapa bentuk (kualifikasi), salah satunya adalah tindak pidana pembunuhan dalam bentuk pokok dan tindak pidana pembunuhan berencana.</w:t>
      </w:r>
      <w:proofErr w:type="gramEnd"/>
      <w:r>
        <w:rPr>
          <w:rFonts w:ascii="Times New Roman" w:hAnsi="Times New Roman" w:cs="Times New Roman"/>
          <w:sz w:val="24"/>
          <w:szCs w:val="24"/>
        </w:rPr>
        <w:t xml:space="preserve"> Tindak pidana pembunuhan dalam bentuk pokok diatur dalam Pasal 338 KUHP, kualifikasi tindak pidana dirumuskan berdasarkan pada unsur perbuatan yang dilarang, yakni “menghilangkan nyawa” orang lain. Menurut Hiariej</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{"citationItems":[{"id":"ITEM-1","itemData":{"author":[{"dropping-particle":"","family":"Hamzah","given":"A","non-dropping-particle":"","parse-names":false,"suffix":""}],"id":"ITEM-1","issued":{"date-parts":[["2010"]]},"number-of-pages":"41","title":"Hukum acara pidana Indonesia. Jakarta: Sinar Grafik","type":"book"},"uris":["http://www.mendeley.com/documents/?uuid=ec1fa9d2-0035-4ef9-91a8-671742ff4b62"]}],"mendeley":{"formattedCitation":"(Hamzah, 2010)","plainTextFormattedCitation":"(Hamzah, 2010)","previouslyFormattedCitation":"(Hamzah, 2010)"},"properties":{"noteIndex":0},"schema":"https://github.com/citation-style-language/schema/raw/master/csl-citation.json"}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96725D">
        <w:rPr>
          <w:rFonts w:ascii="Times New Roman" w:hAnsi="Times New Roman" w:cs="Times New Roman"/>
          <w:noProof/>
          <w:sz w:val="24"/>
          <w:szCs w:val="24"/>
        </w:rPr>
        <w:t>(Hamzah, 2010)</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“delik dalam Pasal 338 KUHP dirumuskan secara materiil menghendaki akibat dari suatu tindakan.” </w:t>
      </w:r>
      <w:proofErr w:type="gramStart"/>
      <w:r>
        <w:rPr>
          <w:rFonts w:ascii="Times New Roman" w:hAnsi="Times New Roman" w:cs="Times New Roman"/>
          <w:sz w:val="24"/>
          <w:szCs w:val="24"/>
        </w:rPr>
        <w:t xml:space="preserve">Menurut </w:t>
      </w:r>
      <w:r>
        <w:rPr>
          <w:rFonts w:ascii="Times New Roman" w:hAnsi="Times New Roman" w:cs="Times New Roman"/>
          <w:sz w:val="24"/>
          <w:szCs w:val="24"/>
        </w:rPr>
        <w:lastRenderedPageBreak/>
        <w:t>Remmelink yang dimaksud dengan delik materiil adalah suatu perbuatan yang menyebabkan konsekuensi-konsekuensi tertentu, di mana perbuatan tersebut kadang tercakup dan kadang tidak tercakup sebagai unsur dalam perumusan tindak pidana”.</w:t>
      </w:r>
      <w:proofErr w:type="gramEnd"/>
      <w:r>
        <w:rPr>
          <w:rFonts w:ascii="Times New Roman" w:hAnsi="Times New Roman" w:cs="Times New Roman"/>
          <w:sz w:val="24"/>
          <w:szCs w:val="24"/>
        </w:rPr>
        <w:t xml:space="preserve"> Seseorang dapat dipidana karena melakukan tindak pidana pembunuhan, apabila terjadi akibat kematian orang lain. Hiariej mengemukakan contoh: “S sakit hati dengan T, S kemudian menembak T dengan pistol dari jarak dekat; T dilarikan ke rumah sakit dan nyawanya terselamatkan; S tidak dapat dikatakan melakukan pembunuhan, melainkan percobaan pembunuhan karena akibat mati pada T tidak terjadi.” Dengan demikian, dalam tindak pidana pembunuhan adanya unsur akibat “hilangnya nyawa” orang lain atau matinya orang lain harus terwujud.</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{"citationItems":[{"id":"ITEM-1","itemData":{"author":[{"dropping-particle":"","family":"Ohoiwutun","given":"Y. A. T","non-dropping-particle":"","parse-names":false,"suffix":""}],"container-title":"Jurnal Yudisial","id":"ITEM-1","issue":"1","issued":{"date-parts":[["2016"]]},"page":"73-92","title":"Urgensi bedah mayat forensik dalam pembuktian tindak pidana pembunuhan berencana","type":"article-journal","volume":"9"},"uris":["http://www.mendeley.com/documents/?uuid=1d3bbd8f-7c88-48d3-8aeb-1e915042213c"]}],"mendeley":{"formattedCitation":"(Ohoiwutun, 2016)","plainTextFormattedCitation":"(Ohoiwutun, 2016)","previouslyFormattedCitation":"(Ohoiwutun, 2016)"},"properties":{"noteIndex":0},"schema":"https://github.com/citation-style-language/schema/raw/master/csl-citation.json"}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bCs/>
          <w:noProof/>
          <w:sz w:val="24"/>
          <w:szCs w:val="24"/>
        </w:rPr>
        <w:t>(Ohoiwutun, 2016)</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r>
        <w:rPr>
          <w:rFonts w:ascii="Times New Roman" w:hAnsi="Times New Roman" w:cs="Times New Roman"/>
          <w:sz w:val="24"/>
          <w:szCs w:val="24"/>
        </w:rPr>
        <w:t xml:space="preserve">Tindak pidana pembunuhan dalam bentuk lainnya adalah tindak pidana pembunuhan yang didahului dengan rencana terlebih dahulu, hal tersebut sebagaimana diatur dalam Pasal 340 KUHP “Barangsiapa sengaja dan dengan rencana terlebih dahulu merampas nyawa orang lain, diancam, karena pembunuhan dengan rencana </w:t>
      </w:r>
      <w:r>
        <w:rPr>
          <w:rFonts w:ascii="Times New Roman" w:hAnsi="Times New Roman" w:cs="Times New Roman"/>
          <w:i/>
          <w:sz w:val="24"/>
          <w:szCs w:val="24"/>
        </w:rPr>
        <w:t>(moord),</w:t>
      </w:r>
      <w:r>
        <w:rPr>
          <w:rFonts w:ascii="Times New Roman" w:hAnsi="Times New Roman" w:cs="Times New Roman"/>
          <w:sz w:val="24"/>
          <w:szCs w:val="24"/>
        </w:rPr>
        <w:t xml:space="preserve"> dengan pidana mati atau pidana penjara seumur hidup atau selama waktu tertentu, paling lama dua puluh tahun.”</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{"citationItems":[{"id":"ITEM-1","itemData":{"author":[{"dropping-particle":"","family":"Hanafi","given":"","non-dropping-particle":"","parse-names":false,"suffix":""}],"id":"ITEM-1","issued":{"date-parts":[["0"]]},"title":"Reformasi sistem pertanggungan jawab pidana","type":"article-journal"},"uris":["http://www.mendeley.com/documents/?uuid=92945dd8-c919-46a9-b17e-d12583ebecf2"]}],"mendeley":{"formattedCitation":"(Hanafi, n.d.)","plainTextFormattedCitation":"(Hanafi, n.d.)","previouslyFormattedCitation":"(Hanafi,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(Hanafi, n.d.)</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Unsur pembeda antara tindak pidana pembunuhan (biasa/dalam bentuk pokok) dan tindak pidana pembunuhan berencana adalah unsur “dengan rencana terlebih dahulu (berencana).”</w:t>
      </w:r>
      <w:proofErr w:type="gramEnd"/>
      <w:r>
        <w:rPr>
          <w:rFonts w:ascii="Times New Roman" w:hAnsi="Times New Roman" w:cs="Times New Roman"/>
          <w:sz w:val="24"/>
          <w:szCs w:val="24"/>
        </w:rPr>
        <w:t xml:space="preserve"> Unsur berencana tidak dirumuskan pengertiannya dalam KUHP, sehingga pengertiannya diperoleh dari pendapat para ahli hukum pidana (doktrin) atau putusan hakim mengenai tindak pidana pembunuhan berencana (yurisprudensi).</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{"citationItems":[{"id":"ITEM-1","itemData":{"author":[{"dropping-particle":"","family":"Ali","given":"Achmad","non-dropping-particle":"","parse-names":false,"suffix":""}],"id":"ITEM-1","issued":{"date-parts":[["0"]]},"title":"Menguak Teori Hukum","type":"book"},"uris":["http://www.mendeley.com/documents/?uuid=47ed462b-42fa-460a-96fc-5f38f074048c"]}],"mendeley":{"formattedCitation":"(Ali, n.d.)","plainTextFormattedCitation":"(Ali, n.d.)","previouslyFormattedCitation":"(Ali,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(Ali, n.d.)</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r>
        <w:rPr>
          <w:rFonts w:ascii="Times New Roman" w:hAnsi="Times New Roman" w:cs="Times New Roman"/>
          <w:sz w:val="24"/>
          <w:szCs w:val="24"/>
        </w:rPr>
        <w:t>Menurut Abidin &amp; Hamzah</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{"citationItems":[{"id":"ITEM-1","itemData":{"author":[{"dropping-particle":"","family":"Ariawan","given":"I Gusti Ketut","non-dropping-particle":"","parse-names":false,"suffix":""}],"id":"ITEM-1","issued":{"date-parts":[["0"]]},"title":"Eksistensi Konsep “Due Pocess of Law” Ham dalam KUHAP","type":"book"},"uris":["http://www.mendeley.com/documents/?uuid=cb3eff8b-9061-47a6-9bd0-c02a0a445aba"]}],"mendeley":{"formattedCitation":"(Ariawan, n.d.)","plainTextFormattedCitation":"(Ariawan, n.d.)","previouslyFormattedCitation":"(Ariawan,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(Ariawan, n.d.)</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berencana mensyaratkan antara timbulnya kesengajaan untuk membunuh orang lain dan pelaksanaan kesengajaan tersebut ada waktu (masa) bagi pembentuk delik untuk memikirkan dengan tenang, misalnya bagaimana cara melakukan pembunuhan. Tidak jauh berbeda dengan pendapat Hamzah di atas, Soesilo mendefinisikan pengertian berencana dengan menyatakan bahwa antara timbulnya maksud atau kehendak untuk membunuh dengan pelaksanaannya ada tempo (waktu) sehingga pelaku atau pembuat dapat berfikir dengan tenang,</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{"citationItems":[{"id":"ITEM-1","itemData":{"author":[{"dropping-particle":"","family":"Moeljatno","given":"","non-dropping-particle":"","parse-names":false,"suffix":""}],"id":"ITEM-1","issued":{"date-parts":[["0"]]},"title":"Asas-asas Hukum Pidana","type":"book"},"uris":["http://www.mendeley.com/documents/?uuid=5c2f14b8-4bd3-47d0-b140-4faf400a7338"]}],"mendeley":{"formattedCitation":"(Moeljatno, n.d.)","plainTextFormattedCitation":"(Moeljatno, n.d.)","previouslyFormattedCitation":"(Moeljatno,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(Moeljatno, n.d.)</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misalnya</w:t>
      </w:r>
      <w:proofErr w:type="gramEnd"/>
      <w:r>
        <w:rPr>
          <w:rFonts w:ascii="Times New Roman" w:hAnsi="Times New Roman" w:cs="Times New Roman"/>
          <w:sz w:val="24"/>
          <w:szCs w:val="24"/>
        </w:rPr>
        <w:t xml:space="preserve"> dengan cara bagaimanakah pembunuhan itu akan dilakukan. Laden Merpaung mempertegas bahwa pembunuhan berencana membutuhkan syarat adanya pemikiran yang tenang dari pelaku meskipun dalam waktu yang singkat sebelum atau pada waktu akan melakukan perbuatannya dan pelaku menyadari apa yang dilakukannya.</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{"citationItems":[{"id":"ITEM-1","itemData":{"author":[{"dropping-particle":"","family":"Moeljatno","given":"","non-dropping-particle":"","parse-names":false,"suffix":""}],"id":"ITEM-1","issued":{"date-parts":[["0"]]},"title":"Asas-asas Hukum Pidana","type":"book"},"uris":["http://www.mendeley.com/documents/?uuid=5c2f14b8-4bd3-47d0-b140-4faf400a7338"]}],"mendeley":{"formattedCitation":"(Moeljatno, n.d.)","plainTextFormattedCitation":"(Moeljatno, n.d.)","previouslyFormattedCitation":"(Moeljatno,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(Moeljatno, n.d.)</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Kualitas adanya waktu tertentu dalam berencana menjadi perdebatan.</w:t>
      </w:r>
      <w:proofErr w:type="gramEnd"/>
      <w:r>
        <w:rPr>
          <w:rFonts w:ascii="Times New Roman" w:hAnsi="Times New Roman" w:cs="Times New Roman"/>
          <w:sz w:val="24"/>
          <w:szCs w:val="24"/>
        </w:rPr>
        <w:t xml:space="preserve"> Beberapa ahli hukum pidana merelatifkan kualitas lamanya waktu tersebut, meskipun demikian kualitas lamanya waktu dalam pembunuhan berencana bersifat terbatas jangan juga terlalu sempit dan jangan pula terlalu lama.</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{"citationItems":[{"id":"ITEM-1","itemData":{"author":[{"dropping-particle":"","family":"Moeljatno","given":"","non-dropping-particle":"","parse-names":false,"suffix":""}],"id":"ITEM-1","issued":{"date-parts":[["0"]]},"title":"Asas-asas Hukum Pidana","type":"book"},"uris":["http://www.mendeley.com/documents/?uuid=5c2f14b8-4bd3-47d0-b140-4faf400a7338"]}],"mendeley":{"formattedCitation":"(Moeljatno, n.d.)","plainTextFormattedCitation":"(Moeljatno, n.d.)","previouslyFormattedCitation":"(Moeljatno,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(Moeljatno, n.d.)</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Soesilo mensyaratkan waktu tertentu tidak boleh sempit dan tidak boleh terlalu lama, terpenting dalam lamanya waktu tersebut pelaku dapat memikirkan dengan tenang perbuatannya.</w:t>
      </w:r>
      <w:proofErr w:type="gramEnd"/>
      <w:r>
        <w:rPr>
          <w:rFonts w:ascii="Times New Roman" w:hAnsi="Times New Roman" w:cs="Times New Roman"/>
          <w:sz w:val="24"/>
          <w:szCs w:val="24"/>
        </w:rPr>
        <w:t xml:space="preserve"> Demikian juga Tresna menyatakan tidak ada ketentuan berapa lamanya waktu harus berlaku di antara saat timbulnya maksud melakukan perbuatan dengan pelaksanaannya, akan tetapi adanya waktu haruslah ada, sebagai wadah pelaku menggunakan pikirannya yang tenang guna merencanakan segala sesuatu.</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{"citationItems":[{"id":"ITEM-1","itemData":{"author":[{"dropping-particle":"","family":"Tongat","given":"","non-dropping-particle":"","parse-names":false,"suffix":""}],"id":"ITEM-1","issued":{"date-parts":[["2003"]]},"number-of-pages":"47","title":"Hukum pidana materiil (Tinjauan atas tindak pidana terhadap subjek hukum dalam kitab undang-undang hukum pidana). Jakarta: Djambatan.","type":"book"},"uris":["http://www.mendeley.com/documents/?uuid=ad1162c7-8424-415a-bb78-5dbaa9008888"]}],"mendeley":{"formattedCitation":"(Tongat, 2003)","plainTextFormattedCitation":"(Tongat, 2003)","previouslyFormattedCitation":"(Tongat, 2003)"},"properties":{"noteIndex":0},"schema":"https://github.com/citation-style-language/schema/raw/master/csl-citation.json"}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(Tongat, 2003)</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Chazawi (2001: 83), adanya waktu tertentu dalam pembunuhan berencana bersifat relatif, tidak bergantung singkatnya waktu atau lamanya waktu, bergantung pada keadaan yang konkret pada saat kejadian. </w:t>
      </w:r>
      <w:proofErr w:type="gramStart"/>
      <w:r>
        <w:rPr>
          <w:rFonts w:ascii="Times New Roman" w:hAnsi="Times New Roman" w:cs="Times New Roman"/>
          <w:sz w:val="24"/>
          <w:szCs w:val="24"/>
        </w:rPr>
        <w:t>Meskipun demikian, jarak waktu tidak terlalu sempit dan juga tidak terlalu lama.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lamanya waktu terlalu sempit menandakan pelaku tidak memiliki waktu yang cukup untuk berfikir dan mempertimbangkan kehendak perbuatannya.</w:t>
      </w:r>
      <w:proofErr w:type="gramEnd"/>
      <w:r>
        <w:rPr>
          <w:rFonts w:ascii="Times New Roman" w:hAnsi="Times New Roman" w:cs="Times New Roman"/>
          <w:sz w:val="24"/>
          <w:szCs w:val="24"/>
        </w:rPr>
        <w:t xml:space="preserve"> Sebaliknya, jika lamanya waktu tertentu terlalu lama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menghilangkan hubungan antara kehendak sampai pada pelaksanaan kehendak.</w:t>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Unsur berencana dalam Pasal 340 KUHP adalah unsur rencana dalam tindak pidana pembunuhan berencana.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rencana pembunuhan yang telah memenuhi syarat rencana, yakni adanya keputusan kehendak dengan tenang dan adanya waktu tertentu sebagaimana disebutkan di atas, harus memiliki hubungan yang erat dengan pembunuhan yang dilakukannya.</w:t>
      </w:r>
      <w:proofErr w:type="gramEnd"/>
      <w:r>
        <w:rPr>
          <w:rFonts w:ascii="Times New Roman" w:hAnsi="Times New Roman" w:cs="Times New Roman"/>
          <w:sz w:val="24"/>
          <w:szCs w:val="24"/>
        </w:rPr>
        <w:t xml:space="preserve"> Dengan demikian, dua syarat berencana di atas harus dilengkapi dengan syarat ketiga, yaitu pelaksanaan kehendak (perbuatan) dalam suasana tenang</w:t>
      </w:r>
    </w:p>
    <w:p w:rsidR="00C52EF2" w:rsidRDefault="00C52EF2" w:rsidP="00C61A78">
      <w:pPr>
        <w:ind w:firstLine="567"/>
        <w:jc w:val="both"/>
        <w:rPr>
          <w:rFonts w:ascii="Times New Roman" w:hAnsi="Times New Roman" w:cs="Times New Roman"/>
          <w:sz w:val="24"/>
          <w:szCs w:val="24"/>
        </w:rPr>
      </w:pPr>
      <w:r>
        <w:rPr>
          <w:rFonts w:ascii="Times New Roman" w:hAnsi="Times New Roman" w:cs="Times New Roman"/>
          <w:sz w:val="24"/>
          <w:szCs w:val="24"/>
        </w:rPr>
        <w:t xml:space="preserve">Dalam ilmu hukum pidana dibedakan dalam 3 bentuk kesengajaan, </w:t>
      </w:r>
      <w:proofErr w:type="gramStart"/>
      <w:r>
        <w:rPr>
          <w:rFonts w:ascii="Times New Roman" w:hAnsi="Times New Roman" w:cs="Times New Roman"/>
          <w:sz w:val="24"/>
          <w:szCs w:val="24"/>
        </w:rPr>
        <w:t>yaitu :</w:t>
      </w:r>
      <w:proofErr w:type="gramEnd"/>
    </w:p>
    <w:p w:rsidR="00C52EF2" w:rsidRPr="003E0D07" w:rsidRDefault="00C52EF2" w:rsidP="00C61A78">
      <w:pPr>
        <w:pStyle w:val="ListParagraph"/>
        <w:numPr>
          <w:ilvl w:val="1"/>
          <w:numId w:val="20"/>
        </w:numPr>
        <w:spacing w:after="160" w:line="259" w:lineRule="auto"/>
        <w:ind w:left="567" w:hanging="283"/>
        <w:jc w:val="both"/>
        <w:rPr>
          <w:rFonts w:ascii="Times New Roman" w:hAnsi="Times New Roman" w:cs="Times New Roman"/>
          <w:sz w:val="24"/>
          <w:szCs w:val="24"/>
        </w:rPr>
      </w:pPr>
      <w:r w:rsidRPr="003E0D07">
        <w:rPr>
          <w:rFonts w:ascii="Times New Roman" w:hAnsi="Times New Roman" w:cs="Times New Roman"/>
          <w:sz w:val="24"/>
          <w:szCs w:val="24"/>
        </w:rPr>
        <w:t xml:space="preserve">Kesengajaan sebagai tujuan Kesengajaan ada, apabila si pelaku benar-benar menghendaki mencapai akibat yang menjadi pokok alasan diadakannya ancaman hukum pidana. </w:t>
      </w:r>
    </w:p>
    <w:p w:rsidR="00C52EF2" w:rsidRPr="003E0D07" w:rsidRDefault="00C52EF2" w:rsidP="00C61A78">
      <w:pPr>
        <w:pStyle w:val="ListParagraph"/>
        <w:numPr>
          <w:ilvl w:val="1"/>
          <w:numId w:val="20"/>
        </w:numPr>
        <w:spacing w:after="160" w:line="259" w:lineRule="auto"/>
        <w:ind w:left="567" w:hanging="283"/>
        <w:jc w:val="both"/>
        <w:rPr>
          <w:rFonts w:ascii="Times New Roman" w:hAnsi="Times New Roman" w:cs="Times New Roman"/>
          <w:sz w:val="24"/>
          <w:szCs w:val="24"/>
        </w:rPr>
      </w:pPr>
      <w:r w:rsidRPr="003E0D07">
        <w:rPr>
          <w:rFonts w:ascii="Times New Roman" w:hAnsi="Times New Roman" w:cs="Times New Roman"/>
          <w:sz w:val="24"/>
          <w:szCs w:val="24"/>
        </w:rPr>
        <w:t xml:space="preserve">Kesengajaan sebagai kepastian Kesengajaan semacam ini ada, apabila si pelaku tahu benar bahwa suatu akibat pasti ada dari perbuatan itu. </w:t>
      </w:r>
    </w:p>
    <w:p w:rsidR="00C52EF2" w:rsidRPr="003E0D07" w:rsidRDefault="00C52EF2" w:rsidP="00C61A78">
      <w:pPr>
        <w:pStyle w:val="ListParagraph"/>
        <w:numPr>
          <w:ilvl w:val="1"/>
          <w:numId w:val="20"/>
        </w:numPr>
        <w:spacing w:after="160" w:line="259" w:lineRule="auto"/>
        <w:ind w:left="567" w:hanging="283"/>
        <w:jc w:val="both"/>
        <w:rPr>
          <w:rFonts w:ascii="Times New Roman" w:hAnsi="Times New Roman" w:cs="Times New Roman"/>
          <w:sz w:val="24"/>
          <w:szCs w:val="24"/>
        </w:rPr>
      </w:pPr>
      <w:r w:rsidRPr="003E0D07">
        <w:rPr>
          <w:rFonts w:ascii="Times New Roman" w:hAnsi="Times New Roman" w:cs="Times New Roman"/>
          <w:sz w:val="24"/>
          <w:szCs w:val="24"/>
        </w:rPr>
        <w:t xml:space="preserve">Kesengajaan sebagai kemungkinan Kesengajaan ada, apabila dalam pemikiran si pelaku hanya suatu kemungkinan belaka akibat yang </w:t>
      </w:r>
      <w:proofErr w:type="gramStart"/>
      <w:r w:rsidRPr="003E0D07">
        <w:rPr>
          <w:rFonts w:ascii="Times New Roman" w:hAnsi="Times New Roman" w:cs="Times New Roman"/>
          <w:sz w:val="24"/>
          <w:szCs w:val="24"/>
        </w:rPr>
        <w:t>akan</w:t>
      </w:r>
      <w:proofErr w:type="gramEnd"/>
      <w:r w:rsidRPr="003E0D07">
        <w:rPr>
          <w:rFonts w:ascii="Times New Roman" w:hAnsi="Times New Roman" w:cs="Times New Roman"/>
          <w:sz w:val="24"/>
          <w:szCs w:val="24"/>
        </w:rPr>
        <w:t xml:space="preserve"> terjadi dari suatu perbuatan.</w:t>
      </w:r>
    </w:p>
    <w:p w:rsidR="00C52EF2" w:rsidRDefault="00C52EF2" w:rsidP="00C61A78">
      <w:pPr>
        <w:ind w:firstLine="567"/>
        <w:jc w:val="both"/>
        <w:rPr>
          <w:rFonts w:ascii="Times New Roman" w:hAnsi="Times New Roman" w:cs="Times New Roman"/>
          <w:sz w:val="24"/>
          <w:szCs w:val="24"/>
        </w:rPr>
      </w:pPr>
      <w:r>
        <w:rPr>
          <w:rFonts w:ascii="Times New Roman" w:hAnsi="Times New Roman" w:cs="Times New Roman"/>
          <w:sz w:val="24"/>
          <w:szCs w:val="24"/>
        </w:rPr>
        <w:t xml:space="preserve">Menghilangkan nyawa orang lain Unsur-unsur tindak pidana yang menyebabkan hilangnya nyawa korban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C52EF2" w:rsidRPr="003E0D07" w:rsidRDefault="00C52EF2" w:rsidP="00C61A78">
      <w:pPr>
        <w:pStyle w:val="ListParagraph"/>
        <w:numPr>
          <w:ilvl w:val="2"/>
          <w:numId w:val="19"/>
        </w:numPr>
        <w:spacing w:after="160" w:line="259" w:lineRule="auto"/>
        <w:ind w:left="567" w:firstLine="0"/>
        <w:jc w:val="both"/>
        <w:rPr>
          <w:rFonts w:ascii="Times New Roman" w:hAnsi="Times New Roman" w:cs="Times New Roman"/>
          <w:sz w:val="24"/>
          <w:szCs w:val="24"/>
        </w:rPr>
      </w:pPr>
      <w:r w:rsidRPr="003E0D07">
        <w:rPr>
          <w:rFonts w:ascii="Times New Roman" w:hAnsi="Times New Roman" w:cs="Times New Roman"/>
          <w:sz w:val="24"/>
          <w:szCs w:val="24"/>
        </w:rPr>
        <w:t>Adanya suatu perbuatan yang menyebabkan matinya orang lain.</w:t>
      </w:r>
    </w:p>
    <w:p w:rsidR="00C52EF2" w:rsidRPr="003E0D07" w:rsidRDefault="00C52EF2" w:rsidP="00C61A78">
      <w:pPr>
        <w:pStyle w:val="ListParagraph"/>
        <w:numPr>
          <w:ilvl w:val="2"/>
          <w:numId w:val="19"/>
        </w:numPr>
        <w:spacing w:after="160" w:line="259" w:lineRule="auto"/>
        <w:ind w:left="567" w:firstLine="0"/>
        <w:jc w:val="both"/>
        <w:rPr>
          <w:rFonts w:ascii="Times New Roman" w:hAnsi="Times New Roman" w:cs="Times New Roman"/>
          <w:sz w:val="24"/>
          <w:szCs w:val="24"/>
        </w:rPr>
      </w:pPr>
      <w:r w:rsidRPr="003E0D07">
        <w:rPr>
          <w:rFonts w:ascii="Times New Roman" w:hAnsi="Times New Roman" w:cs="Times New Roman"/>
          <w:sz w:val="24"/>
          <w:szCs w:val="24"/>
        </w:rPr>
        <w:t xml:space="preserve">Adanya kesengajaan yang tertuju pada terlaksananya kematian orang lain. </w:t>
      </w:r>
    </w:p>
    <w:p w:rsidR="00C52EF2" w:rsidRPr="003E0D07" w:rsidRDefault="00C52EF2" w:rsidP="00C61A78">
      <w:pPr>
        <w:pStyle w:val="ListParagraph"/>
        <w:numPr>
          <w:ilvl w:val="2"/>
          <w:numId w:val="19"/>
        </w:numPr>
        <w:spacing w:after="160" w:line="259" w:lineRule="auto"/>
        <w:ind w:left="567" w:firstLine="0"/>
        <w:jc w:val="both"/>
        <w:rPr>
          <w:rFonts w:ascii="Times New Roman" w:hAnsi="Times New Roman" w:cs="Times New Roman"/>
          <w:sz w:val="24"/>
          <w:szCs w:val="24"/>
        </w:rPr>
      </w:pPr>
      <w:r w:rsidRPr="003E0D07">
        <w:rPr>
          <w:rFonts w:ascii="Times New Roman" w:hAnsi="Times New Roman" w:cs="Times New Roman"/>
          <w:sz w:val="24"/>
          <w:szCs w:val="24"/>
        </w:rPr>
        <w:t>Kesengajaan merampas nyawa dilakukan segera setelah timbulnya niat untuk membunuh.</w:t>
      </w:r>
    </w:p>
    <w:p w:rsidR="00C52EF2" w:rsidRPr="003E0D07" w:rsidRDefault="00C52EF2" w:rsidP="00C61A78">
      <w:pPr>
        <w:pStyle w:val="ListParagraph"/>
        <w:numPr>
          <w:ilvl w:val="2"/>
          <w:numId w:val="19"/>
        </w:numPr>
        <w:spacing w:after="160" w:line="259" w:lineRule="auto"/>
        <w:ind w:left="567" w:firstLine="0"/>
        <w:jc w:val="both"/>
        <w:rPr>
          <w:rFonts w:ascii="Times New Roman" w:hAnsi="Times New Roman" w:cs="Times New Roman"/>
          <w:sz w:val="24"/>
          <w:szCs w:val="24"/>
        </w:rPr>
      </w:pPr>
      <w:r w:rsidRPr="003E0D07">
        <w:rPr>
          <w:rFonts w:ascii="Times New Roman" w:hAnsi="Times New Roman" w:cs="Times New Roman"/>
          <w:sz w:val="24"/>
          <w:szCs w:val="24"/>
        </w:rPr>
        <w:t>Orang lain merupakan unsur yang menunjukkan bahwa merampas nyawa orang lain merupakan perbuatan positif sekalipun dengan perbuatan kecil.</w:t>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Delik ini mengandung unsur dan kualifikasi yaitu pembunuhan dan sanksi pidana.</w:t>
      </w:r>
      <w:proofErr w:type="gramEnd"/>
      <w:r>
        <w:rPr>
          <w:rFonts w:ascii="Times New Roman" w:hAnsi="Times New Roman" w:cs="Times New Roman"/>
          <w:sz w:val="24"/>
          <w:szCs w:val="24"/>
        </w:rPr>
        <w:t xml:space="preserve"> Delik ini juga dirumuskan secara materiil artinya menitikberatkan pada akibat hilangnya nyawa, tentang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menghilangkan nyawa itu.</w:t>
      </w:r>
    </w:p>
    <w:p w:rsidR="00C52EF2" w:rsidRDefault="00C52EF2" w:rsidP="00C61A78">
      <w:pPr>
        <w:ind w:firstLine="567"/>
        <w:jc w:val="both"/>
        <w:rPr>
          <w:rFonts w:ascii="Times New Roman" w:hAnsi="Times New Roman" w:cs="Times New Roman"/>
          <w:sz w:val="24"/>
          <w:szCs w:val="24"/>
        </w:rPr>
      </w:pPr>
      <w:r>
        <w:rPr>
          <w:rFonts w:ascii="Times New Roman" w:hAnsi="Times New Roman" w:cs="Times New Roman"/>
          <w:sz w:val="24"/>
          <w:szCs w:val="24"/>
        </w:rPr>
        <w:t xml:space="preserve">Seperti dikemukakan oleh R. Soesilo bahwa perencanaan itu antara lain </w:t>
      </w:r>
      <w:proofErr w:type="gramStart"/>
      <w:r>
        <w:rPr>
          <w:rFonts w:ascii="Times New Roman" w:hAnsi="Times New Roman" w:cs="Times New Roman"/>
          <w:sz w:val="24"/>
          <w:szCs w:val="24"/>
        </w:rPr>
        <w:t>disebutkan :</w:t>
      </w:r>
      <w:proofErr w:type="gramEnd"/>
    </w:p>
    <w:p w:rsidR="00C52EF2" w:rsidRDefault="00C52EF2" w:rsidP="00C61A78">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“Berencana artinya dengan direncanakan lebih dahulu, terjemahan dari kata asing “metvoorbedacterade” antara timbulnya maksud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membunuh dengan pelaksanaannya masih ada tempo bagi si pembuat dengan tenang memikirkan dengan cara bagaimana sebaiknya pembunuhan itu dilakukan. </w:t>
      </w:r>
      <w:proofErr w:type="gramStart"/>
      <w:r>
        <w:rPr>
          <w:rFonts w:ascii="Times New Roman" w:hAnsi="Times New Roman" w:cs="Times New Roman"/>
          <w:sz w:val="24"/>
          <w:szCs w:val="24"/>
        </w:rPr>
        <w:t xml:space="preserve">Tempo ini tidak boleh terlalu sempit akan tetapi sebaiknya juga tidak boleh terlalu lama yang penting ialah bahwa tempo itu di buat oleh si </w:t>
      </w:r>
      <w:r>
        <w:rPr>
          <w:rFonts w:ascii="Times New Roman" w:hAnsi="Times New Roman" w:cs="Times New Roman"/>
          <w:sz w:val="24"/>
          <w:szCs w:val="24"/>
        </w:rPr>
        <w:lastRenderedPageBreak/>
        <w:t>pelaku dengan tenang bisa dapat berpikir-pikir yang sebenarnya itu masih ada kesempatan untuk membatalkan niatnya akan membunuh itu, akan tetapi kesempatan itu tidak dipergunakannya”.</w:t>
      </w:r>
      <w:proofErr w:type="gramEnd"/>
    </w:p>
    <w:p w:rsidR="00C52EF2" w:rsidRDefault="00C52EF2" w:rsidP="00C61A78">
      <w:pPr>
        <w:ind w:firstLine="567"/>
        <w:jc w:val="both"/>
        <w:rPr>
          <w:rFonts w:ascii="Times New Roman" w:hAnsi="Times New Roman" w:cs="Times New Roman"/>
          <w:sz w:val="24"/>
          <w:szCs w:val="24"/>
        </w:rPr>
      </w:pPr>
      <w:r>
        <w:rPr>
          <w:rFonts w:ascii="Times New Roman" w:hAnsi="Times New Roman" w:cs="Times New Roman"/>
          <w:sz w:val="24"/>
          <w:szCs w:val="24"/>
        </w:rPr>
        <w:t>Pasal 340 KUHP menyatakan bahwa “Barang siapa sengaja dan dengan rencana lebih dahulu merampas nyawa orang lain, diancam karena pembunuhan dengan rencana, dengan pidana mati atau pidana penjara seumur hidup atau selama waktu tertentu, paling lama dua puluh tahun”.</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{"citationItems":[{"id":"ITEM-1","itemData":{"author":[{"dropping-particle":"","family":"Dariyo","given":"A","non-dropping-particle":"","parse-names":false,"suffix":""}],"container-title":"Jurnal Penelitian Psikologi","id":"ITEM-1","issue":"1","issued":{"date-parts":[["2013"]]},"page":"21","title":"Mengapa Seseorang Mau Menjadi Pembunuh. Universitas Taruma Negara Jakarta","type":"article-journal","volume":"4"},"uris":["http://www.mendeley.com/documents/?uuid=5406bc76-d24a-481f-82db-bc58d96f105a"]}],"mendeley":{"formattedCitation":"(Dariyo, 2013)","plainTextFormattedCitation":"(Dariyo, 2013)","previouslyFormattedCitation":"(Dariyo, 2013)"},"properties":{"noteIndex":0},"schema":"https://github.com/citation-style-language/schema/raw/master/csl-citation.json"}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(Dariyo, 2013)</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Jadi ancaman hukuman untuk pelaku pembunuhan berencana ini adalah dengan pidana mati atau pidana penjara seumur hidup atau selama waktu tertentu, paling lama dua puluh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menentukan adanya kemampuan bertanggung jawab, seseorang haruslah Melakukan perbuatan pidana, mampu bertanggung jawab, dengan kesengajaan atau kealpaan.</w:t>
      </w:r>
      <w:proofErr w:type="gramEnd"/>
      <w:r>
        <w:rPr>
          <w:rFonts w:ascii="Times New Roman" w:hAnsi="Times New Roman" w:cs="Times New Roman"/>
          <w:sz w:val="24"/>
          <w:szCs w:val="24"/>
        </w:rPr>
        <w:t xml:space="preserve"> Seseorang yang tanpa melakukan perbuatan pidana tidak bisa dilakukan suatu pertanggung jawaban pidana, hal ini mengacu pada asas legalitas yang juga terdapat pada Pasal 1 KUHP yang berbunyi “tiada suatu perbuatan pidana kecuali atas kekuatan aturan pidana dalam perundang-undangan yang telah ada, sebelum perbuatan pidana dilakukan”.</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{"citationItems":[{"id":"ITEM-1","itemData":{"author":[{"dropping-particle":"","family":"Hamzah","given":"A","non-dropping-particle":"","parse-names":false,"suffix":""}],"id":"ITEM-1","issued":{"date-parts":[["2010"]]},"number-of-pages":"41","title":"Hukum acara pidana Indonesia. Jakarta: Sinar Grafik","type":"book"},"uris":["http://www.mendeley.com/documents/?uuid=ec1fa9d2-0035-4ef9-91a8-671742ff4b62"]}],"mendeley":{"formattedCitation":"(Hamzah, 2010)","plainTextFormattedCitation":"(Hamzah, 2010)","previouslyFormattedCitation":"(Hamzah, 2010)"},"properties":{"noteIndex":0},"schema":"https://github.com/citation-style-language/schema/raw/master/csl-citation.json"}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sidRPr="0096725D">
        <w:rPr>
          <w:rFonts w:ascii="Times New Roman" w:hAnsi="Times New Roman" w:cs="Times New Roman"/>
          <w:noProof/>
          <w:sz w:val="24"/>
          <w:szCs w:val="24"/>
        </w:rPr>
        <w:t>(Hamzah, 2010)</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Mampu bertanggung jawab disini berarti apakah orang tersebut mempunyai akal sehat ataupun tidak.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Akal yaitu dapat membeda-bedakan antara perbuatan yang diperbolehkan dan yang tidak diperbolehkan.</w:t>
      </w:r>
      <w:proofErr w:type="gramEnd"/>
      <w:r>
        <w:rPr>
          <w:rFonts w:ascii="Times New Roman" w:hAnsi="Times New Roman" w:cs="Times New Roman"/>
          <w:sz w:val="24"/>
          <w:szCs w:val="24"/>
        </w:rPr>
        <w:t xml:space="preserve"> Orang yang akalnya tidak sehat tidak dapat diharapkan menentukan kehendaknya sesuai dengan yang dikehendaki oleh hukum, sedangkan orang yang akalnya sehat dapat diharapkan menentukan kehendaknya sesuai dengan yang dikehendaki oleh hukum.</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{"citationItems":[{"id":"ITEM-1","itemData":{"author":[{"dropping-particle":"","family":"Yeni, Fitri Putra","given":"Ardian Adi","non-dropping-particle":"","parse-names":false,"suffix":""},{"dropping-particle":"","family":"Rahayuningsih","given":"","non-dropping-particle":"","parse-names":false,"suffix":""}],"container-title":"PSYCHOPOLYTAN (Jurnal Psikologi)","id":"ITEM-1","issue":"1","issued":{"date-parts":[["2017"]]},"page":"1","title":"Pemrofilan Kriminal Pelaku Pembunuhan Berencana","type":"article-journal","volume":"1"},"uris":["http://www.mendeley.com/documents/?uuid=85b99d25-89e0-4d23-a7c9-58b989a546a0"]}],"mendeley":{"formattedCitation":"(Yeni, Fitri Putra &amp; Rahayuningsih, 2017)","plainTextFormattedCitation":"(Yeni, Fitri Putra &amp; Rahayuningsih, 2017)","previouslyFormattedCitation":"(Yeni, Fitri Putra &amp; Rahayuningsih, 2017)"},"properties":{"noteIndex":0},"schema":"https://github.com/citation-style-language/schema/raw/master/csl-citation.json"}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bCs/>
          <w:noProof/>
          <w:sz w:val="24"/>
          <w:szCs w:val="24"/>
        </w:rPr>
        <w:t>(Yeni, Fitri Putra &amp; Rahayuningsih, 2017)</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r>
        <w:rPr>
          <w:rFonts w:ascii="Times New Roman" w:hAnsi="Times New Roman" w:cs="Times New Roman"/>
          <w:sz w:val="24"/>
          <w:szCs w:val="24"/>
        </w:rPr>
        <w:t xml:space="preserve">Pembunuhan diatur dalam Pasal 338 KUHP, yang berbunyi sebagai berikut: “Barang siapa dengan sengaja merampas nyawa orang lain, diancam karena pembunuhan dengan pidana penjara paling lama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lima belas tahun”. Setelah melihat rumusan pasal di atas kita dapat melihat unsur-unsur pembunuhan yang terdapat di dalamnya, sebagai berikut: </w:t>
      </w:r>
    </w:p>
    <w:p w:rsidR="00C52EF2" w:rsidRDefault="00C52EF2" w:rsidP="00C61A78">
      <w:pPr>
        <w:ind w:firstLine="567"/>
        <w:rPr>
          <w:rFonts w:ascii="Times New Roman" w:hAnsi="Times New Roman" w:cs="Times New Roman"/>
          <w:sz w:val="24"/>
          <w:szCs w:val="24"/>
        </w:rPr>
      </w:pPr>
      <w:r>
        <w:rPr>
          <w:rFonts w:ascii="Times New Roman" w:hAnsi="Times New Roman" w:cs="Times New Roman"/>
          <w:sz w:val="24"/>
          <w:szCs w:val="24"/>
        </w:rPr>
        <w:t xml:space="preserve">1) Unsur subyektif dengan sengaja </w:t>
      </w:r>
    </w:p>
    <w:p w:rsidR="00C52EF2" w:rsidRDefault="00C52EF2" w:rsidP="00C61A78">
      <w:pPr>
        <w:ind w:firstLine="567"/>
        <w:rPr>
          <w:rFonts w:ascii="Times New Roman" w:hAnsi="Times New Roman" w:cs="Times New Roman"/>
          <w:sz w:val="24"/>
          <w:szCs w:val="24"/>
        </w:rPr>
      </w:pPr>
      <w:r>
        <w:rPr>
          <w:rFonts w:ascii="Times New Roman" w:hAnsi="Times New Roman" w:cs="Times New Roman"/>
          <w:sz w:val="24"/>
          <w:szCs w:val="24"/>
        </w:rPr>
        <w:t>Dengan sengaja artinya bahwa perbuatan itu harus disengaja dan kesengajaan itu harus timbul seketika itu juga, karena sengaja (opzet/dolus) yang dimaksud dalam Pasal 338 KUHP adalah perbuatan sengaja yang telah terbentuk tanpa direncanakan terlebih dahulu, sedangkan yang dimaksud sengaja dalam Pasal 340 KUHP adalah suatu perbuatan yang disengaja untuk menghilangkan nyawa orang lain yang terbentuk dengan direncanakan terlebih dahulu.</w:t>
      </w:r>
    </w:p>
    <w:p w:rsidR="00C52EF2" w:rsidRDefault="00C52EF2" w:rsidP="00C61A78">
      <w:pPr>
        <w:ind w:firstLine="567"/>
        <w:rPr>
          <w:rFonts w:ascii="Times New Roman" w:hAnsi="Times New Roman" w:cs="Times New Roman"/>
          <w:sz w:val="24"/>
          <w:szCs w:val="24"/>
        </w:rPr>
      </w:pPr>
      <w:r>
        <w:rPr>
          <w:rFonts w:ascii="Times New Roman" w:hAnsi="Times New Roman" w:cs="Times New Roman"/>
          <w:sz w:val="24"/>
          <w:szCs w:val="24"/>
        </w:rPr>
        <w:t>Secara umum Zainal menjelaskan bahwa secara umum sarjana hukum telah menerima tiga bentuk sengaja, yakni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{"citationItems":[{"id":"ITEM-1","itemData":{"author":[{"dropping-particle":"","family":"Zaina Abidin, Farid","given":"H.A. l","non-dropping-particle":"","parse-names":false,"suffix":""}],"id":"ITEM-1","issued":{"date-parts":[["2008"]]},"number-of-pages":"268","title":"Hukum Pidana I, Jakarta. Sinar Grafika","type":"book"},"uris":["http://www.mendeley.com/documents/?uuid=17b82dfa-930d-4c28-b3e7-ede5ba110b73"]}],"mendeley":{"formattedCitation":"(Zaina Abidin, Farid, 2008)","plainTextFormattedCitation":"(Zaina Abidin, Farid, 2008)","previouslyFormattedCitation":"(Zaina Abidin, Farid, 2008)"},"properties":{"noteIndex":0},"schema":"https://github.com/citation-style-language/schema/raw/master/csl-citation.json"}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(Zaina Abidin, Farid, 2008)</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
    <w:p w:rsidR="00C52EF2" w:rsidRDefault="00C52EF2" w:rsidP="00C61A78">
      <w:pPr>
        <w:pStyle w:val="ListParagraph"/>
        <w:numPr>
          <w:ilvl w:val="0"/>
          <w:numId w:val="18"/>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sengaja sebagai niat, </w:t>
      </w:r>
    </w:p>
    <w:p w:rsidR="00C52EF2" w:rsidRDefault="00C52EF2" w:rsidP="00C61A78">
      <w:pPr>
        <w:pStyle w:val="ListParagraph"/>
        <w:numPr>
          <w:ilvl w:val="0"/>
          <w:numId w:val="18"/>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sengaja insaf akan kepastian, dan </w:t>
      </w:r>
    </w:p>
    <w:p w:rsidR="00C52EF2" w:rsidRDefault="00C52EF2" w:rsidP="00C61A78">
      <w:pPr>
        <w:pStyle w:val="ListParagraph"/>
        <w:numPr>
          <w:ilvl w:val="0"/>
          <w:numId w:val="18"/>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sengaja insaf akan kemungkinan </w:t>
      </w:r>
    </w:p>
    <w:p w:rsidR="00C52EF2" w:rsidRDefault="00C52EF2" w:rsidP="00C61A78">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Selanjutnya Lamintang mengemukakan sengaja insaf akan kemungkinan, sebagai berikut:“Pelaku yang bersangkutan pada waktu melakukan perbuatan itu untuk menimbulkan suatu akibat, yang dilarang oleh undang-undang telah menyadari kemungkinan akan timbul suatu akibat, yang dilarang oleh undang-undang telah menyadari kemungkinan akan timbul suatu akibat lain dari pada akibat yang memang ia kehendaki”.</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{"citationItems":[{"id":"ITEM-1","itemData":{"author":[{"dropping-particle":"","family":"Prakoso","given":"Abintoro","non-dropping-particle":"","parse-names":false,"suffix":""}],"id":"ITEM-1","issued":{"date-parts":[["2013"]]},"number-of-pages":"65","title":"Kriminologi dan Hukum Pidana, Laksbang Grafika, Yogyakarta","type":"book"},"uris":["http://www.mendeley.com/documents/?uuid=ca9f46e0-aead-46f0-888c-89835e4b87ca"]}],"mendeley":{"formattedCitation":"(Prakoso, 2013)","plainTextFormattedCitation":"(Prakoso, 2013)","previouslyFormattedCitation":"(Prakoso, 2013)"},"properties":{"noteIndex":0},"schema":"https://github.com/citation-style-language/schema/raw/master/csl-citation.json"}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(Prakoso, 2013)</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r>
        <w:rPr>
          <w:rFonts w:ascii="Times New Roman" w:hAnsi="Times New Roman" w:cs="Times New Roman"/>
          <w:sz w:val="24"/>
          <w:szCs w:val="24"/>
        </w:rPr>
        <w:t xml:space="preserve">2) Unsur Obyektif perbuatan menghilangkan nyawa </w:t>
      </w:r>
    </w:p>
    <w:p w:rsidR="00C52EF2" w:rsidRDefault="00C52EF2" w:rsidP="00C61A78">
      <w:pPr>
        <w:ind w:firstLine="567"/>
        <w:jc w:val="both"/>
        <w:rPr>
          <w:rFonts w:ascii="Times New Roman" w:hAnsi="Times New Roman" w:cs="Times New Roman"/>
          <w:sz w:val="24"/>
          <w:szCs w:val="24"/>
        </w:rPr>
      </w:pPr>
      <w:r>
        <w:rPr>
          <w:rFonts w:ascii="Times New Roman" w:hAnsi="Times New Roman" w:cs="Times New Roman"/>
          <w:sz w:val="24"/>
          <w:szCs w:val="24"/>
        </w:rPr>
        <w:t xml:space="preserve">Unsur pembunuhan yaitu menghilangkan, unsur ini juga diliputi oleh kesengajaan artinya pelaku harus menghendaki dengan sengaja, dilakukannya tindakan menghilangkan tersebut, dan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pun harus mengetahui, bahwa tindakannya itu bertujuan menghilangkan nyawa orang lain.  Dalam perbuatan menghilangkan nyawa orang lain terdapat 3 syarat yang harus dipenuhi, yaitu :</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{"citationItems":[{"id":"ITEM-1","itemData":{"author":[{"dropping-particle":"","family":"Adami Chazawi","given":"","non-dropping-particle":"","parse-names":false,"suffix":""}],"id":"ITEM-1","issued":{"date-parts":[["2010"]]},"number-of-pages":"57","title":"Pelajaran Hukum Pidana Bagian 1, Jakarta. Raja Gravindo Persada:","type":"book"},"uris":["http://www.mendeley.com/documents/?uuid=2f051ea9-938e-475d-821b-c8e121bddcc7"]}],"mendeley":{"formattedCitation":"(Adami Chazawi, 2010)","plainTextFormattedCitation":"(Adami Chazawi, 2010)","previouslyFormattedCitation":"(Adami Chazawi, 2010)"},"properties":{"noteIndex":0},"schema":"https://github.com/citation-style-language/schema/raw/master/csl-citation.json"}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bCs/>
          <w:noProof/>
          <w:sz w:val="24"/>
          <w:szCs w:val="24"/>
        </w:rPr>
        <w:t>(Adami Chazawi, 2010)</w:t>
      </w:r>
      <w:r>
        <w:rPr>
          <w:rStyle w:val="FootnoteReference"/>
          <w:rFonts w:ascii="Times New Roman" w:hAnsi="Times New Roman" w:cs="Times New Roman"/>
          <w:sz w:val="24"/>
          <w:szCs w:val="24"/>
        </w:rPr>
        <w:fldChar w:fldCharType="end"/>
      </w:r>
    </w:p>
    <w:p w:rsidR="00C52EF2" w:rsidRDefault="00C52EF2" w:rsidP="00C61A78">
      <w:pPr>
        <w:pStyle w:val="ListParagraph"/>
        <w:numPr>
          <w:ilvl w:val="0"/>
          <w:numId w:val="16"/>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 xml:space="preserve">Adanya wujud perbuatan, </w:t>
      </w:r>
    </w:p>
    <w:p w:rsidR="00C52EF2" w:rsidRDefault="00C52EF2" w:rsidP="00C61A78">
      <w:pPr>
        <w:pStyle w:val="ListParagraph"/>
        <w:numPr>
          <w:ilvl w:val="0"/>
          <w:numId w:val="16"/>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 xml:space="preserve">Adanya suatu kematian orang lain, </w:t>
      </w:r>
    </w:p>
    <w:p w:rsidR="00C52EF2" w:rsidRDefault="00C52EF2" w:rsidP="00C61A78">
      <w:pPr>
        <w:pStyle w:val="ListParagraph"/>
        <w:numPr>
          <w:ilvl w:val="0"/>
          <w:numId w:val="16"/>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Adanya hubungan sebab akibat (</w:t>
      </w:r>
      <w:r>
        <w:rPr>
          <w:rFonts w:ascii="Times New Roman" w:hAnsi="Times New Roman" w:cs="Times New Roman"/>
          <w:i/>
          <w:sz w:val="24"/>
          <w:szCs w:val="24"/>
        </w:rPr>
        <w:t>casual verband</w:t>
      </w:r>
      <w:r>
        <w:rPr>
          <w:rFonts w:ascii="Times New Roman" w:hAnsi="Times New Roman" w:cs="Times New Roman"/>
          <w:sz w:val="24"/>
          <w:szCs w:val="24"/>
        </w:rPr>
        <w:t xml:space="preserve">) antara perbuatan dan akibat kematian orang lain </w:t>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Begitu banyaknya motif kejahatan yang ada di Indonesia namun dapat dikatakan bahwa Pembunuhan berencana merupakan salah satu kejahatan yang mendapatkan ancaman terberat jika dibandingkan dengan kejahatan pembunuhan lainnya.</w:t>
      </w:r>
      <w:proofErr w:type="gramEnd"/>
      <w:r>
        <w:rPr>
          <w:rFonts w:ascii="Times New Roman" w:hAnsi="Times New Roman" w:cs="Times New Roman"/>
          <w:sz w:val="24"/>
          <w:szCs w:val="24"/>
        </w:rPr>
        <w:t xml:space="preserve"> Di KUHP, ketentuan tentang kejahatan yang ditujukan terhadap nyawa orang lain diatur dalam buku II Bab XIX, yang terdiri dari 13 Pasal, yakni Pasal 338 sampai Pasal 350. Pembunuhan itu sendiri dapat dibagi menjadi dua yaitu pembunuhan disengaja dan pembunuhan tidak disengaja.</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{"citationItems":[{"id":"ITEM-1","itemData":{"author":[{"dropping-particle":"","family":"Anwar","given":"H.A.K Moch","non-dropping-particle":"","parse-names":false,"suffix":""}],"id":"ITEM-1","issued":{"date-parts":[["1989"]]},"number-of-pages":"45","title":"Hukum Pidana Bagian Khusus (KUHP buku II), PT.Citra Aditya Bakti, Bandung.","type":"book"},"uris":["http://www.mendeley.com/documents/?uuid=620884ed-ecbd-45e9-b6ab-456d739dfa9b"]}],"mendeley":{"formattedCitation":"(Anwar, 1989)","plainTextFormattedCitation":"(Anwar, 1989)","previouslyFormattedCitation":"(Anwar, 1989)"},"properties":{"noteIndex":0},"schema":"https://github.com/citation-style-language/schema/raw/master/csl-citation.json"}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(Anwar, 1989)</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Untuk pembunuhan disengaja, terdiri menjadi empat, yang pertama adalah pembunuhan biasa.</w:t>
      </w:r>
      <w:proofErr w:type="gramEnd"/>
      <w:r>
        <w:rPr>
          <w:rFonts w:ascii="Times New Roman" w:hAnsi="Times New Roman" w:cs="Times New Roman"/>
          <w:sz w:val="24"/>
          <w:szCs w:val="24"/>
        </w:rPr>
        <w:t xml:space="preserve"> Pada pembunuhan biasa ini, Pasal 338 KUHP menyatakan bahwa pemberian sanksi atau hukuman pidananya adalah pidana penjara paling lama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tahun. Di sini disebutkan “paling lama” jadi tidak menutup kemungkinan hakim akan memberikan sanksi pidana kurang dari lima belas tahun penjara.</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{"citationItems":[{"id":"ITEM-1","itemData":{"author":[{"dropping-particle":"","family":"Anwar","given":"H.A.K Moch","non-dropping-particle":"","parse-names":false,"suffix":""}],"id":"ITEM-1","issued":{"date-parts":[["1989"]]},"number-of-pages":"45","title":"Hukum Pidana Bagian Khusus (KUHP buku II), PT.Citra Aditya Bakti, Bandung.","type":"book"},"uris":["http://www.mendeley.com/documents/?uuid=620884ed-ecbd-45e9-b6ab-456d739dfa9b"]}],"mendeley":{"formattedCitation":"(Anwar, 1989)","plainTextFormattedCitation":"(Anwar, 1989)","previouslyFormattedCitation":"(Anwar, 1989)"},"properties":{"noteIndex":0},"schema":"https://github.com/citation-style-language/schema/raw/master/csl-citation.json"}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(Anwar, 1989)</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r>
        <w:rPr>
          <w:rFonts w:ascii="Times New Roman" w:hAnsi="Times New Roman" w:cs="Times New Roman"/>
          <w:sz w:val="24"/>
          <w:szCs w:val="24"/>
        </w:rPr>
        <w:t xml:space="preserve">Kedua, Pembunuhan dengan pemberatan atau </w:t>
      </w:r>
      <w:r>
        <w:rPr>
          <w:rFonts w:ascii="Times New Roman" w:hAnsi="Times New Roman" w:cs="Times New Roman"/>
          <w:i/>
          <w:sz w:val="24"/>
          <w:szCs w:val="24"/>
        </w:rPr>
        <w:t>Gequalificeerde Doodslag</w:t>
      </w:r>
      <w:r>
        <w:rPr>
          <w:rFonts w:ascii="Times New Roman" w:hAnsi="Times New Roman" w:cs="Times New Roman"/>
          <w:sz w:val="24"/>
          <w:szCs w:val="24"/>
        </w:rPr>
        <w:t xml:space="preserve"> yang diatur dalam Pasal 339 KUHP, yang bunyinya sebagai berikut : “Pembunuhan yang diikuti, disertai, atau didahului oleh kejahatan dan yang dilakukan dengan maksud untuk memudahkan perbuatan itu, jika tertangkap tangan, untuk melepaskan diri sendiri atau pesertanya daripada hukuman, atau supaya barang yang didapatkannya dengan melawan hukum tetap ada dalam tangannya, dihukum dengan hukuman penjara seumur hidup atau penjara sementara selama-lamanya dua puluh tahun.” Perbedaan dengan pembunuhan Pasal 338 KUHP ialah: “diikuti, disertai, atau didahului oleh kejahatan.” Kata diikuti” (gevold) dimaksudkan diikuti kejahatan lain. Pembunuhan itu dimaksudkan untuk mempersiapkan dilakukannya kejahatan lain.</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{"citationItems":[{"id":"ITEM-1","itemData":{"author":[{"dropping-particle":"","family":"Ariman","given":"H. M. Rasyid","non-dropping-particle":"","parse-names":false,"suffix":""}],"id":"ITEM-1","issued":{"date-parts":[["2011"]]},"number-of-pages":"50","title":"Hukum Pidana: Tindak Pidana, Pertanggung Jawaban Pidana, Pidana dan Pemidanaan","type":"book"},"uris":["http://www.mendeley.com/documents/?uuid=10a78b3d-c19a-4e07-b189-98fb2b4d9505"]}],"mendeley":{"formattedCitation":"(Ariman, 2011)","plainTextFormattedCitation":"(Ariman, 2011)","previouslyFormattedCitation":"(Ariman, 2011)"},"properties":{"noteIndex":0},"schema":"https://github.com/citation-style-language/schema/raw/master/csl-citation.json"}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(Ariman, 2011)</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Ketiga, Pembunuhan berencana.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Seperti yang sudah dijelaskan diatas bahwa pembunuhan berencana merupakan kejahatan dengan ancaman pidana terberat dibandingkan dengan kejahatan </w:t>
      </w:r>
      <w:r>
        <w:rPr>
          <w:rFonts w:ascii="Times New Roman" w:hAnsi="Times New Roman" w:cs="Times New Roman"/>
          <w:sz w:val="24"/>
          <w:szCs w:val="24"/>
        </w:rPr>
        <w:lastRenderedPageBreak/>
        <w:t>pembunuhan lainnya dimana ancaman terberatnya pidana mati.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Sanksi pidana mati ini tidak tertera pada kejahatan terhadap nyawa lainnya, yang menjadi dasar beratnya hukuman ini adalah adanya perencanaan terlebih dahulu.</w:t>
      </w:r>
      <w:proofErr w:type="gramEnd"/>
      <w:r>
        <w:rPr>
          <w:rFonts w:ascii="Times New Roman" w:hAnsi="Times New Roman" w:cs="Times New Roman"/>
          <w:sz w:val="24"/>
          <w:szCs w:val="24"/>
        </w:rPr>
        <w:t xml:space="preserve"> Selain diancam dengan pidana mati, pelaku tindak pidana pembunuhan berencana juga dapat dipidana penjara seumur hidup atau selama waktu tertentu paling lama dua puluh tahun.</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{"citationItems":[{"id":"ITEM-1","itemData":{"author":[{"dropping-particle":"","family":"Azhary","given":"Muhammad Tahir","non-dropping-particle":"","parse-names":false,"suffix":""}],"id":"ITEM-1","issued":{"date-parts":[["0"]]},"title":"Negara Hukum","type":"book"},"uris":["http://www.mendeley.com/documents/?uuid=d097ede2-47bc-4ba9-a8cc-41e2de3bfaff"]}],"mendeley":{"formattedCitation":"(Azhary, n.d.)","plainTextFormattedCitation":"(Azhary, n.d.)","previouslyFormattedCitation":"(Azhary,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(Azhary, n.d.)</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Keempat, Pembunuhan yang Dilakukan dengan Permintaan yang Sangat dan Tegas oleh Korban Sendiri, yang diatur dalam ketentuan Pasal 344 KUHP.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Kejahatan jenis ini mempunyai unsur khusus, yaitu “atas permintaan yang tegas” </w:t>
      </w:r>
      <w:r>
        <w:rPr>
          <w:rFonts w:ascii="Times New Roman" w:hAnsi="Times New Roman" w:cs="Times New Roman"/>
          <w:i/>
          <w:sz w:val="24"/>
          <w:szCs w:val="24"/>
        </w:rPr>
        <w:t>(uitdrukkelijk</w:t>
      </w:r>
      <w:r>
        <w:rPr>
          <w:rFonts w:ascii="Times New Roman" w:hAnsi="Times New Roman" w:cs="Times New Roman"/>
          <w:sz w:val="24"/>
          <w:szCs w:val="24"/>
        </w:rPr>
        <w:t xml:space="preserve">) dan sungguh-sungguh/nyata </w:t>
      </w:r>
      <w:r>
        <w:rPr>
          <w:rFonts w:ascii="Times New Roman" w:hAnsi="Times New Roman" w:cs="Times New Roman"/>
          <w:i/>
          <w:sz w:val="24"/>
          <w:szCs w:val="24"/>
        </w:rPr>
        <w:t>(ernstig).</w:t>
      </w:r>
      <w:proofErr w:type="gramEnd"/>
      <w:r>
        <w:rPr>
          <w:rFonts w:ascii="Times New Roman" w:hAnsi="Times New Roman" w:cs="Times New Roman"/>
          <w:sz w:val="24"/>
          <w:szCs w:val="24"/>
        </w:rPr>
        <w:t xml:space="preserve"> Tidak cukup hanya dengan persetujuan belaka, karena hal itu tidak akan memenuhi perumusan Pasal 344 KUHP.</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{"citationItems":[{"id":"ITEM-1","itemData":{"author":[{"dropping-particle":"","family":"Ali.","given":"Achmad","non-dropping-particle":"","parse-names":false,"suffix":""}],"id":"ITEM-1","issued":{"date-parts":[["0"]]},"title":"Menguak Tabir Hukum","type":"book"},"uris":["http://www.mendeley.com/documents/?uuid=da7bac85-d806-4164-a625-f3c44b03f208"]}],"mendeley":{"formattedCitation":"(Ali., n.d.)","plainTextFormattedCitation":"(Ali., n.d.)","previouslyFormattedCitation":"(Ali.,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(Ali., n.d.)</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Selain pengaturan kejahatan pembunuhan disengaja, juga terdapat pengaturan mengenai kejahatan pembunuhan tidak disengaja.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Bentuk kejahatan ini akibat dari tidak dikehendaki oleh pelaku.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Kejahatan jenis ini diatur dalam Pasal 359 KUHP.</w:t>
      </w:r>
      <w:proofErr w:type="gramEnd"/>
      <w:r>
        <w:rPr>
          <w:rFonts w:ascii="Times New Roman" w:hAnsi="Times New Roman" w:cs="Times New Roman"/>
          <w:sz w:val="24"/>
          <w:szCs w:val="24"/>
        </w:rPr>
        <w:t xml:space="preserve"> Terhadap kejahatan yang melanggar Pasal 359 KUHP ini ada dua macam hukuman yang dapat dijatuhkan terhadap pelakunya yaitu berupa pidana penjara paling lama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 atau pidana kurungan paling lama satu tahun</w:t>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Pembunuhan dengan rencana atau yang disingkat dengan pembunuhan berencana, menurut M.H. Tirtaamidjaja mengatakan bahwa direncanakan lebih dahulu bahwa ada sesuatu jangka waktu, bagaimana pendeknya untuk mempertimbangkan, dan untuk berfikir dengan tenang.</w:t>
      </w:r>
      <w:proofErr w:type="gramEnd"/>
      <w:r>
        <w:rPr>
          <w:rFonts w:ascii="Times New Roman" w:hAnsi="Times New Roman" w:cs="Times New Roman"/>
          <w:sz w:val="24"/>
          <w:szCs w:val="24"/>
        </w:rPr>
        <w:t xml:space="preserve"> Mengenai unsur dengan rencana terlebih dahulu, pada dasarnya mengandung 3 syarat atau unsur, yaitu Memutuskan kehendak dalam suasana tenang; Ada tersedia waktu yang cukup sejak timbulnya kehendak sampai dengan pelaksanaan kehendak; dan Pelaksanaan kehendak (perbuatan) dalam suasana tenang.</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{"citationItems":[{"id":"ITEM-1","itemData":{"author":[{"dropping-particle":"","family":"Kasworo","given":"Yerrico","non-dropping-particle":"","parse-names":false,"suffix":""}],"container-title":"Jurnal Rechvinding","id":"ITEM-1","issue":"2","issued":{"date-parts":[["2016"]]},"page":"4-5","title":"Pembunuhan Dengan Rencana Dan Pasal 340 Kuhp","type":"article-journal","volume":"7"},"uris":["http://www.mendeley.com/documents/?uuid=c8385fb7-b447-4668-bca6-b59260bca1c0"]}],"mendeley":{"formattedCitation":"(Kasworo, 2016)","plainTextFormattedCitation":"(Kasworo, 2016)","previouslyFormattedCitation":"(Kasworo, 2016)"},"properties":{"noteIndex":0},"schema":"https://github.com/citation-style-language/schema/raw/master/csl-citation.json"}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bCs/>
          <w:noProof/>
          <w:sz w:val="24"/>
          <w:szCs w:val="24"/>
        </w:rPr>
        <w:t>(Kasworo, 2016)</w:t>
      </w:r>
      <w:r>
        <w:rPr>
          <w:rStyle w:val="FootnoteReference"/>
          <w:rFonts w:ascii="Times New Roman" w:hAnsi="Times New Roman" w:cs="Times New Roman"/>
          <w:sz w:val="24"/>
          <w:szCs w:val="24"/>
        </w:rPr>
        <w:fldChar w:fldCharType="end"/>
      </w:r>
      <w:r>
        <w:rPr>
          <w:rFonts w:ascii="Times New Roman" w:hAnsi="Times New Roman" w:cs="Times New Roman"/>
          <w:sz w:val="24"/>
          <w:szCs w:val="24"/>
        </w:rPr>
        <w:t xml:space="preserve"> </w:t>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Memutuskan kehendak dalam suasana tenang, adalah pada saat memutuskan kehendak untuk membunuh itu dilakukan dalam suasana batin yang tenang.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Susana batin yang tenang adalah suasana tidak tergesa-gesa atau tiba-tiba, tidak dalam keadaan terpaksa dan emosi yang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tenggang waktu yang cukup antara sejak timbulnya atau diputuskannya kehendak sampai pelaksanaan keputusan kehendaknya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Waktu yang cukup ini adalah relatif, dalam arti tidak diukur dari lamanya waktu tertentu, melainkan bergantung pada keadaan atau kejadian kongkret yang berlaku.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Mengenai syarat yang ketiga, berupa pelaksanaan pembunuhan itu dilakukan dalam suasana batin tenang, bahkan syarat ketiga ini diakui oleh banyak orang sebagai yang terpenting.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Maksudnya suasana hati dalam saat melaksanakan pembunuhan itu tidak dalam suasana yang tergesa-gesa, amarah yang tinggi, rasa takut yang berlebihan dan lain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Tiga unsur atau syarat dengan rencana lebih dahulu sebagaimana yang diterangkan di atas, bersifat kumulatif dan saling berhubungan, suatu kebulatan yang tidak terpisahkan.</w:t>
      </w:r>
      <w:proofErr w:type="gramEnd"/>
      <w:r>
        <w:rPr>
          <w:rFonts w:ascii="Times New Roman" w:hAnsi="Times New Roman" w:cs="Times New Roman"/>
          <w:sz w:val="24"/>
          <w:szCs w:val="24"/>
        </w:rPr>
        <w:t xml:space="preserve"> Sebab bila sudah terpisah atau terputus, maka sudah tidak ada lagi dengan rencana terlebih dahulu.</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{"citationItems":[{"id":"ITEM-1","itemData":{"author":[{"dropping-particle":"","family":"Prodjokikoro","given":"Wirjono","non-dropping-particle":"","parse-names":false,"suffix":""}],"id":"ITEM-1","issued":{"date-parts":[["2003"]]},"number-of-pages":"54","title":"Tindak – Tindak Pidana Tertentu Di Indonesia, Aditama : Bandung","type":"book"},"uris":["http://www.mendeley.com/documents/?uuid=0ef670fe-7698-4d2c-88a7-1b6805874d6e"]}],"mendeley":{"formattedCitation":"(Prodjokikoro, 2003b)","plainTextFormattedCitation":"(Prodjokikoro, 2003b)","previouslyFormattedCitation":"(Prodjokikoro, 2003b)"},"properties":{"noteIndex":0},"schema":"https://github.com/citation-style-language/schema/raw/master/csl-citation.json"}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(Prodjokikoro, 2003b)</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Begitu beratnya ancaman hukuman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didapatkan apabila melakukan kejahatan dengan menghilangkan nyawa orang lain seperti contohnya pembunuhan berencana ini yang dapat terjerat dengan Pasal 340 KUHP, dimana pembunuhan sebelum dilaksanakan telah direncanakan terlebih dahulu sehingga terhadapnya diberikan pemberatan pidana. Sudah sepatutnya sebagai masyarakat yang berada di negara hukum kita diharapkan semakin mengerti dan tidak buta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hukum. Dengan melakukan kejahatan dalam motif apapun akan mendapatkan ancaman hukuman yang mengikutinya.</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{"citationItems":[{"id":"ITEM-1","itemData":{"author":[{"dropping-particle":"","family":"Ashiddiqie","given":"Jimly","non-dropping-particle":"","parse-names":false,"suffix":""}],"id":"ITEM-1","issued":{"date-parts":[["0"]]},"title":"Gagasan negara Hukum Indonesia","type":"webpage"},"uris":["http://www.mendeley.com/documents/?uuid=53f07e92-d77d-46cb-8ff7-cb5b5f7adf9f"]}],"mendeley":{"formattedCitation":"(Ashiddiqie, n.d.)","plainTextFormattedCitation":"(Ashiddiqie, n.d.)","previouslyFormattedCitation":"(Ashiddiqie, n.d.)"},"properties":{"noteIndex":0},"schema":"https://github.com/citation-style-language/schema/raw/master/csl-citation.json"}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(Ashiddiqie, n.d.)</w:t>
      </w:r>
      <w:r>
        <w:rPr>
          <w:rStyle w:val="FootnoteReference"/>
          <w:rFonts w:ascii="Times New Roman" w:hAnsi="Times New Roman" w:cs="Times New Roman"/>
          <w:sz w:val="24"/>
          <w:szCs w:val="24"/>
        </w:rPr>
        <w:fldChar w:fldCharType="end"/>
      </w:r>
    </w:p>
    <w:p w:rsidR="00C52EF2" w:rsidRPr="0096725D" w:rsidRDefault="00C52EF2" w:rsidP="00C61A78">
      <w:pPr>
        <w:pStyle w:val="ListParagraph"/>
        <w:numPr>
          <w:ilvl w:val="0"/>
          <w:numId w:val="9"/>
        </w:numPr>
        <w:spacing w:after="160" w:line="256" w:lineRule="auto"/>
        <w:ind w:left="0" w:firstLine="567"/>
        <w:jc w:val="both"/>
        <w:rPr>
          <w:rFonts w:ascii="Times New Roman" w:hAnsi="Times New Roman" w:cs="Times New Roman"/>
          <w:b/>
          <w:sz w:val="24"/>
          <w:szCs w:val="24"/>
        </w:rPr>
      </w:pPr>
      <w:r w:rsidRPr="0096725D">
        <w:rPr>
          <w:rFonts w:ascii="Times New Roman" w:hAnsi="Times New Roman" w:cs="Times New Roman"/>
          <w:b/>
          <w:sz w:val="24"/>
          <w:szCs w:val="24"/>
        </w:rPr>
        <w:t>Faktor-Faktor Terjadinya Tindak Pidana Kejahatan Pembunuhan Berencana</w:t>
      </w:r>
    </w:p>
    <w:p w:rsidR="00C52EF2" w:rsidRPr="00C61A78" w:rsidRDefault="00C52EF2" w:rsidP="00C61A78">
      <w:pPr>
        <w:pStyle w:val="ListParagraph"/>
        <w:jc w:val="both"/>
        <w:rPr>
          <w:rFonts w:ascii="Times New Roman" w:hAnsi="Times New Roman" w:cs="Times New Roman"/>
          <w:sz w:val="24"/>
          <w:szCs w:val="24"/>
        </w:rPr>
      </w:pPr>
      <w:r w:rsidRPr="00C61A78">
        <w:rPr>
          <w:rFonts w:ascii="Times New Roman" w:hAnsi="Times New Roman" w:cs="Times New Roman"/>
          <w:sz w:val="24"/>
          <w:szCs w:val="24"/>
        </w:rPr>
        <w:t xml:space="preserve">Adapun beberapa faktor yang termasuk dalam faktor tidak langsung, antara </w:t>
      </w:r>
      <w:proofErr w:type="gramStart"/>
      <w:r w:rsidRPr="00C61A78">
        <w:rPr>
          <w:rFonts w:ascii="Times New Roman" w:hAnsi="Times New Roman" w:cs="Times New Roman"/>
          <w:sz w:val="24"/>
          <w:szCs w:val="24"/>
        </w:rPr>
        <w:t>lain :</w:t>
      </w:r>
      <w:proofErr w:type="gramEnd"/>
      <w:r w:rsidRPr="00C61A78">
        <w:rPr>
          <w:rFonts w:ascii="Times New Roman" w:hAnsi="Times New Roman" w:cs="Times New Roman"/>
          <w:sz w:val="24"/>
          <w:szCs w:val="24"/>
        </w:rPr>
        <w:t xml:space="preserve"> </w:t>
      </w:r>
    </w:p>
    <w:p w:rsidR="00C52EF2" w:rsidRDefault="00C52EF2" w:rsidP="00C61A78">
      <w:pPr>
        <w:pStyle w:val="ListParagraph"/>
        <w:numPr>
          <w:ilvl w:val="1"/>
          <w:numId w:val="14"/>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Faktor kemampuan ekonomi Faktor kemampuan ekonomi di dalam keluarga termasuk salah satu faktor yang menyebabkan seseorang dengan mudahnya terlibat tindak kejahatan yang bahkan tergolong berat. Sebab seseorang yg tumbuh dalam keluarga yang serba kekurangan seringkali akan mendapatkan perlakuan yang kurang mengenakkan dari orang disekeliling mereka.</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{"citationItems":[{"id":"ITEM-1","itemData":{"author":[{"dropping-particle":"","family":"Marpaung","given":"Leden","non-dropping-particle":"","parse-names":false,"suffix":""}],"id":"ITEM-1","issued":{"date-parts":[["2005"]]},"number-of-pages":"47","title":"Tindak pidana Terhadap Nyawa dan Tubuh, Sinar Grafika : Jakarta","type":"book"},"uris":["http://www.mendeley.com/documents/?uuid=319fb5c9-164b-4a02-9a02-6b3d48318e18"]}],"mendeley":{"formattedCitation":"(Marpaung, 2005)","plainTextFormattedCitation":"(Marpaung, 2005)","previouslyFormattedCitation":"(Marpaung, 2005)"},"properties":{"noteIndex":0},"schema":"https://github.com/citation-style-language/schema/raw/master/csl-citation.json"}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(Marpaung, 2005)</w:t>
      </w:r>
      <w:r>
        <w:rPr>
          <w:rStyle w:val="FootnoteReference"/>
          <w:rFonts w:ascii="Times New Roman" w:hAnsi="Times New Roman" w:cs="Times New Roman"/>
          <w:sz w:val="24"/>
          <w:szCs w:val="24"/>
        </w:rPr>
        <w:fldChar w:fldCharType="end"/>
      </w:r>
    </w:p>
    <w:p w:rsidR="00C52EF2" w:rsidRDefault="00C52EF2" w:rsidP="00C61A78">
      <w:pPr>
        <w:pStyle w:val="ListParagraph"/>
        <w:numPr>
          <w:ilvl w:val="1"/>
          <w:numId w:val="14"/>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Rendahnya tingkat pendidikan Rendahya tingkat pendidikan juga termasuk salah satu faktor yang menyebabkan seseorang dengan mudah dapat melakukan pembunuhan berencana. Tingkat pendidikan sangat potensial membentuk pribadi seseorang untuk hidup secara lebih bertanggung jawab. Bila usaha pendidikan dalam keluarga gagal, maka orang tersebut cenderung akan melakukan kenakalan, yang dapat terjadi di lingkungan keluarga maupun dilingkungan masyarakat tempat bergaul.</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{"citationItems":[{"id":"ITEM-1","itemData":{"author":[{"dropping-particle":"","family":"Prodjokikoro","given":"Wirjono","non-dropping-particle":"","parse-names":false,"suffix":""}],"id":"ITEM-1","issued":{"date-parts":[["2003"]]},"number-of-pages":"87","title":"Tindak – Tindak Pidana Tertentu Di Indonesia, Aditama : Bandung, 2003","type":"book"},"uris":["http://www.mendeley.com/documents/?uuid=0e7dcbf2-a46b-404a-979a-bbef6a7cf196"]}],"mendeley":{"formattedCitation":"(Prodjokikoro, 2003a)","plainTextFormattedCitation":"(Prodjokikoro, 2003a)","previouslyFormattedCitation":"(Prodjokikoro, 2003a)"},"properties":{"noteIndex":0},"schema":"https://github.com/citation-style-language/schema/raw/master/csl-citation.json"}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(Prodjokikoro, 2003a)</w:t>
      </w:r>
      <w:r>
        <w:rPr>
          <w:rStyle w:val="FootnoteReference"/>
          <w:rFonts w:ascii="Times New Roman" w:hAnsi="Times New Roman" w:cs="Times New Roman"/>
          <w:sz w:val="24"/>
          <w:szCs w:val="24"/>
        </w:rPr>
        <w:fldChar w:fldCharType="end"/>
      </w:r>
    </w:p>
    <w:p w:rsidR="00C52EF2" w:rsidRDefault="00C52EF2" w:rsidP="00C61A78">
      <w:pPr>
        <w:pStyle w:val="ListParagraph"/>
        <w:numPr>
          <w:ilvl w:val="1"/>
          <w:numId w:val="14"/>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Faktor lingkungan masyarakat sekitar Kenakalan seseorang merupakan bagian yang tidak terpisahkan dari kehidupan manusia. Reaksi masyarakat dalam menanggulangi kejahatan dan kenakalan acap kali menimbulkan masalah baru. Seperti tindakan masyarakat yang tidak terkendali merupakan pertanda bahwa nilai-nilai yang ada dimasyarakat sudah mengendor, misalnya main hakim sendiri.</w:t>
      </w:r>
    </w:p>
    <w:p w:rsidR="00C52EF2" w:rsidRDefault="00C52EF2" w:rsidP="00C61A78">
      <w:pPr>
        <w:pStyle w:val="ListParagraph"/>
        <w:numPr>
          <w:ilvl w:val="1"/>
          <w:numId w:val="14"/>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 xml:space="preserve">Perkembangan teknologi yang sangat pesat Perkembangan teknologi dianggap juga memiliki pengaruh terhadap perkembangan seseorang sebab perkembangan teknologi yang sangat pesat dan tidak terbatas merupakan hal yang sangat digemari dan bahkan dipuja oleh banyak orang. Perkembangan teknologi sebenarnya seperti dua sisi mata uang, disatu sisi perkembangan teknologi sangat bermanfaat dan memiliki dampak positif dalam perkembangan ilmu pengetahuan,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disisi lain perkembangan teknologi yang sangat pesat dan tidak dibarengi dengan pengawasan akan memberi dampak negatif bagi perkembangan psikologis seseorang. Adapun faktor-faktor penyebab secara langsung terjadinya kejahatan ini adalah sebagai berikut : </w:t>
      </w:r>
    </w:p>
    <w:p w:rsidR="00C52EF2" w:rsidRDefault="00C52EF2" w:rsidP="00C61A78">
      <w:pPr>
        <w:pStyle w:val="ListParagraph"/>
        <w:numPr>
          <w:ilvl w:val="0"/>
          <w:numId w:val="13"/>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Dendam Seseorang dapat melakukan perencanaan pembunuhan dengan sangat matang dan tergolong sadis, oleh karena si pelaku memiliki dendam terhadap si korban atau keluarga korban dan akhirnya melampiaskan dan merencanakan pembunuhan tersebut.</w:t>
      </w:r>
    </w:p>
    <w:p w:rsidR="00C52EF2" w:rsidRDefault="00C52EF2" w:rsidP="00C61A78">
      <w:pPr>
        <w:pStyle w:val="ListParagraph"/>
        <w:numPr>
          <w:ilvl w:val="0"/>
          <w:numId w:val="13"/>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Pengaruh Alkohol (Mabuk) Faktor yang menjadi penyebab terjadinya pembunuhan berencana yang dilakukan oleh seseorang yang lain adalah dilatar belakangi oleh pengaruh alkohol atau mabuk. Seseorang yang dibawah pengaruh alkohol atau mabuk sangat mudah merasa tersinggung, marah dan sakit hati.</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{"citationItems":[{"id":"ITEM-1","itemData":{"author":[{"dropping-particle":"","family":"Prodjokikoro","given":"Wirjono","non-dropping-particle":"","parse-names":false,"suffix":""}],"id":"ITEM-1","issued":{"date-parts":[["2003"]]},"number-of-pages":"54","title":"Tindak – Tindak Pidana Tertentu Di Indonesia, Aditama : Bandung","type":"book"},"uris":["http://www.mendeley.com/documents/?uuid=0ef670fe-7698-4d2c-88a7-1b6805874d6e"]}],"mendeley":{"formattedCitation":"(Prodjokikoro, 2003b)","plainTextFormattedCitation":"(Prodjokikoro, 2003b)","previouslyFormattedCitation":"(Prodjokikoro, 2003b)"},"properties":{"noteIndex":0},"schema":"https://github.com/citation-style-language/schema/raw/master/csl-citation.json"}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(Prodjokikoro, 2003b)</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Dalam membicarakan tentang pertanggungjawaban pidana, tidaklah dapat dilepaskan dari satu dua aspek yang harus dilihat dengan pandangan-pandangan falsafah.</w:t>
      </w:r>
      <w:proofErr w:type="gramEnd"/>
      <w:r>
        <w:rPr>
          <w:rFonts w:ascii="Times New Roman" w:hAnsi="Times New Roman" w:cs="Times New Roman"/>
          <w:sz w:val="24"/>
          <w:szCs w:val="24"/>
        </w:rPr>
        <w:t xml:space="preserve"> Satu diantaranya adalah keadilan, sehingga pembicaraan tentang pertanggungjawaban pidana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kontur yang lebih jelas. Pertanggungjawaban pidana sebagai soal hukum pidana terjalin dengan keadilan sebagai soal filsafat.</w:t>
      </w:r>
      <w:r>
        <w:rPr>
          <w:rStyle w:val="FootnoteReference"/>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{"citationItems":[{"id":"ITEM-1","itemData":{"author":[{"dropping-particle":"","family":"P.A.F","given":"Lamintang","non-dropping-particle":"","parse-names":false,"suffix":""}],"id":"ITEM-1","issued":{"date-parts":[["2000"]]},"number-of-pages":"32","title":"Dasar-Dasar Hukum Pidana Indonesia, Citra Adityta Bakti, Bandung","type":"book"},"uris":["http://www.mendeley.com/documents/?uuid=183091e8-b559-44e8-95b4-38f101d6e358"]}],"mendeley":{"formattedCitation":"(P.A.F, 2000)","plainTextFormattedCitation":"(P.A.F, 2000)","previouslyFormattedCitation":"(P.A.F, 2000)"},"properties":{"noteIndex":0},"schema":"https://github.com/citation-style-language/schema/raw/master/csl-citation.json"}</w:instrText>
      </w:r>
      <w:r>
        <w:rPr>
          <w:rStyle w:val="FootnoteReference"/>
          <w:rFonts w:ascii="Times New Roman" w:hAnsi="Times New Roman" w:cs="Times New Roman"/>
          <w:sz w:val="24"/>
          <w:szCs w:val="24"/>
        </w:rPr>
        <w:fldChar w:fldCharType="separate"/>
      </w:r>
      <w:r>
        <w:rPr>
          <w:rFonts w:ascii="Times New Roman" w:hAnsi="Times New Roman" w:cs="Times New Roman"/>
          <w:noProof/>
          <w:sz w:val="24"/>
          <w:szCs w:val="24"/>
        </w:rPr>
        <w:t>(P.A.F, 2000)</w:t>
      </w:r>
      <w:r>
        <w:rPr>
          <w:rStyle w:val="FootnoteReference"/>
          <w:rFonts w:ascii="Times New Roman" w:hAnsi="Times New Roman" w:cs="Times New Roman"/>
          <w:sz w:val="24"/>
          <w:szCs w:val="24"/>
        </w:rPr>
        <w:fldChar w:fldCharType="end"/>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Hal pertama yang perlu diketahui mengenai pertanggungjawaban pidana adalah bahwa pertanggungjawaban pidana hanya dapat terjadi jika sebelumnya seseorang telah melakukan tindakan pidana.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Seseorang tidak mungkin dipertanggungjawabkan (dijatuhi pidana) kalau tidak melakukan perbuatan pidana.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Apakah orang yang melakukan perbuatan kemudian dijatuhi pidana, tergantung kepada apakah dalam melakukan perbuatan itu orang tersebut melakukan kesalahan.</w:t>
      </w:r>
      <w:proofErr w:type="gramEnd"/>
      <w:r>
        <w:rPr>
          <w:rFonts w:ascii="Times New Roman" w:hAnsi="Times New Roman" w:cs="Times New Roman"/>
          <w:sz w:val="24"/>
          <w:szCs w:val="24"/>
        </w:rPr>
        <w:t xml:space="preserve"> Seseoarang tidak bisa dimintai pertanggungjawaban pidana tanpa terlebih dahulu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melakukan perbuatan pidana. Adalah dirasakan tidak adil jika tiba-tiba seseorang harus bertanggung jawa atas suatu tindakan, sedang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sendiri tidak melakukan tindakan tersebut.</w:t>
      </w:r>
    </w:p>
    <w:p w:rsidR="00C52EF2" w:rsidRDefault="00C52EF2" w:rsidP="00C61A78">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Penyertaan (deelneming) adalah apabila dalam suatu peristiwa pidana terdapat lebih dari 1 orang, sehingga harus dicari pertaunggungjawaban dan peranan masing-masing peserta dalam persitiwa tersebut.</w:t>
      </w:r>
      <w:proofErr w:type="gramEnd"/>
      <w:r>
        <w:rPr>
          <w:rFonts w:ascii="Times New Roman" w:hAnsi="Times New Roman" w:cs="Times New Roman"/>
          <w:sz w:val="24"/>
          <w:szCs w:val="24"/>
        </w:rPr>
        <w:t xml:space="preserve"> Hubungan antar peserta dalam menyelesaikan tindak pidana tersebut seperti bersama-sama melakukan kejahatan, seseorang mempunyai kehendak dan merencanakan suatu kejahatan sedangkan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mempergunakan orang lain untuk melaksanakan tindak pidana tersebut, dan seorang saja yang melaksanakan tindak pidana, sedangkan orang lain membantu melaksanakan tindak pidana tersebut. </w:t>
      </w:r>
      <w:proofErr w:type="gramStart"/>
      <w:r>
        <w:rPr>
          <w:rFonts w:ascii="Times New Roman" w:hAnsi="Times New Roman" w:cs="Times New Roman"/>
          <w:sz w:val="24"/>
          <w:szCs w:val="24"/>
        </w:rPr>
        <w:t>Penyertaan (Deelneeming) dipermasalahkan dalam hukum pidana karena berdasarkan kenyataan sering suatu tindak pidana dilakukan bersama oleh beberapa orang.</w:t>
      </w:r>
      <w:proofErr w:type="gramEnd"/>
      <w:r>
        <w:rPr>
          <w:rFonts w:ascii="Times New Roman" w:hAnsi="Times New Roman" w:cs="Times New Roman"/>
          <w:sz w:val="24"/>
          <w:szCs w:val="24"/>
        </w:rPr>
        <w:t xml:space="preserve"> Jika hanya satu orang yang melakukan suatu tindak pidana, pelakunya disebut </w:t>
      </w:r>
      <w:proofErr w:type="gramStart"/>
      <w:r>
        <w:rPr>
          <w:rFonts w:ascii="Times New Roman" w:hAnsi="Times New Roman" w:cs="Times New Roman"/>
          <w:sz w:val="24"/>
          <w:szCs w:val="24"/>
        </w:rPr>
        <w:t>allen</w:t>
      </w:r>
      <w:proofErr w:type="gramEnd"/>
      <w:r>
        <w:rPr>
          <w:rFonts w:ascii="Times New Roman" w:hAnsi="Times New Roman" w:cs="Times New Roman"/>
          <w:sz w:val="24"/>
          <w:szCs w:val="24"/>
        </w:rPr>
        <w:t xml:space="preserve"> dader.</w:t>
      </w:r>
    </w:p>
    <w:p w:rsidR="00C52EF2" w:rsidRDefault="00C52EF2" w:rsidP="00C61A78">
      <w:pPr>
        <w:pStyle w:val="ListParagraph"/>
        <w:numPr>
          <w:ilvl w:val="0"/>
          <w:numId w:val="9"/>
        </w:numPr>
        <w:spacing w:after="160" w:line="259"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Pembunuhan Dengan Cara Mutilasi </w:t>
      </w:r>
    </w:p>
    <w:p w:rsidR="00C52EF2" w:rsidRPr="0096725D" w:rsidRDefault="00C52EF2" w:rsidP="00C61A78">
      <w:pPr>
        <w:ind w:firstLine="567"/>
        <w:jc w:val="both"/>
        <w:rPr>
          <w:rFonts w:ascii="Times New Roman" w:hAnsi="Times New Roman" w:cs="Times New Roman"/>
          <w:sz w:val="24"/>
          <w:szCs w:val="24"/>
        </w:rPr>
      </w:pPr>
      <w:r w:rsidRPr="0096725D">
        <w:rPr>
          <w:rFonts w:ascii="Times New Roman" w:hAnsi="Times New Roman" w:cs="Times New Roman"/>
          <w:sz w:val="24"/>
          <w:szCs w:val="24"/>
        </w:rPr>
        <w:t xml:space="preserve">Pengertian mutilasi dapat dilihat dalam Kamus Besar Bahasa Indonesia terbitan Balai Pustaka yang mengartikan kata “mutilasi” sebagai proses atau tindakan memotong-motong (biasanya) tubuh manusia atau hewan. Black Law Dictionary, mendefinisikan mutilasi adalah </w:t>
      </w:r>
      <w:r w:rsidRPr="003E0D07">
        <w:rPr>
          <w:rFonts w:ascii="Times New Roman" w:hAnsi="Times New Roman" w:cs="Times New Roman"/>
          <w:i/>
          <w:sz w:val="24"/>
          <w:szCs w:val="24"/>
        </w:rPr>
        <w:t>the act of cutting off or permanently damaging a body part, esp. an essential one</w:t>
      </w:r>
      <w:r w:rsidRPr="0096725D">
        <w:rPr>
          <w:rFonts w:ascii="Times New Roman" w:hAnsi="Times New Roman" w:cs="Times New Roman"/>
          <w:sz w:val="24"/>
          <w:szCs w:val="24"/>
        </w:rPr>
        <w:t>.</w:t>
      </w:r>
      <w:r w:rsidRPr="0096725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{"citationItems":[{"id":"ITEM-1","itemData":{"author":[{"dropping-particle":"","family":"Yasin","given":"Muhammad","non-dropping-particle":"","parse-names":false,"suffix":""}],"id":"ITEM-1","issued":{"date-parts":[["2009"]]},"page":"1","title":"Kriminologi (Kejahatan Mutilasi)”, Hukumonline, URL: http://www.hukumonline.com/klinik/detail/cl6874/kriminologi","type":"patent"},"uris":["http://www.mendeley.com/documents/?uuid=a2d414c5-5908-45ee-9669-8cf6e0cac5ab"]}],"mendeley":{"formattedCitation":"(Yasin, 2009)","plainTextFormattedCitation":"(Yasin, 2009)","previouslyFormattedCitation":"(Yasin, 2009)"},"properties":{"noteIndex":0},"schema":"https://github.com/citation-style-language/schema/raw/master/csl-citation.json"}</w:instrText>
      </w:r>
      <w:r w:rsidRPr="0096725D">
        <w:rPr>
          <w:rFonts w:ascii="Times New Roman" w:hAnsi="Times New Roman" w:cs="Times New Roman"/>
          <w:sz w:val="24"/>
          <w:szCs w:val="24"/>
        </w:rPr>
        <w:fldChar w:fldCharType="separate"/>
      </w:r>
      <w:r w:rsidRPr="0096725D">
        <w:rPr>
          <w:rFonts w:ascii="Times New Roman" w:hAnsi="Times New Roman" w:cs="Times New Roman"/>
          <w:noProof/>
          <w:sz w:val="24"/>
          <w:szCs w:val="24"/>
        </w:rPr>
        <w:t>(Yasin, 2009)</w:t>
      </w:r>
      <w:r w:rsidRPr="0096725D">
        <w:rPr>
          <w:rFonts w:ascii="Times New Roman" w:hAnsi="Times New Roman" w:cs="Times New Roman"/>
          <w:sz w:val="24"/>
          <w:szCs w:val="24"/>
        </w:rPr>
        <w:fldChar w:fldCharType="end"/>
      </w:r>
    </w:p>
    <w:p w:rsidR="00C52EF2" w:rsidRPr="0096725D" w:rsidRDefault="00C52EF2" w:rsidP="00C61A78">
      <w:pPr>
        <w:ind w:firstLine="567"/>
        <w:jc w:val="both"/>
        <w:rPr>
          <w:rFonts w:ascii="Times New Roman" w:hAnsi="Times New Roman" w:cs="Times New Roman"/>
          <w:sz w:val="24"/>
          <w:szCs w:val="24"/>
        </w:rPr>
      </w:pPr>
      <w:proofErr w:type="gramStart"/>
      <w:r w:rsidRPr="0096725D">
        <w:rPr>
          <w:rFonts w:ascii="Times New Roman" w:hAnsi="Times New Roman" w:cs="Times New Roman"/>
          <w:sz w:val="24"/>
          <w:szCs w:val="24"/>
        </w:rPr>
        <w:t>Pengertian tersebut menjelaskan bahwa mutilasi merupakan tindakan perusakan tubuh korban, terlepas terhadap tubuh yang masih hidup maupun yang sudah menjadi mayat.</w:t>
      </w:r>
      <w:proofErr w:type="gramEnd"/>
      <w:r w:rsidRPr="0096725D">
        <w:rPr>
          <w:rFonts w:ascii="Times New Roman" w:hAnsi="Times New Roman" w:cs="Times New Roman"/>
          <w:sz w:val="24"/>
          <w:szCs w:val="24"/>
        </w:rPr>
        <w:t xml:space="preserve"> </w:t>
      </w:r>
      <w:proofErr w:type="gramStart"/>
      <w:r w:rsidRPr="0096725D">
        <w:rPr>
          <w:rFonts w:ascii="Times New Roman" w:hAnsi="Times New Roman" w:cs="Times New Roman"/>
          <w:sz w:val="24"/>
          <w:szCs w:val="24"/>
        </w:rPr>
        <w:t xml:space="preserve">Mayat adalah orang yang telah meninggal dunia atau mati.6 Seseorang dinyatakan mati apabila fungsi sistem jantung sirkulasi dan sistem pernafasan terbukti telah berhenti secara permanen, atau apabila kematian batang otak telah dapat dibuktikan (Pasal 117 Undang-Undang Nomor 36 </w:t>
      </w:r>
      <w:r w:rsidRPr="0096725D">
        <w:rPr>
          <w:rFonts w:ascii="Times New Roman" w:hAnsi="Times New Roman" w:cs="Times New Roman"/>
          <w:sz w:val="24"/>
          <w:szCs w:val="24"/>
        </w:rPr>
        <w:lastRenderedPageBreak/>
        <w:t>Tahun 2009 tentang Kesehatan).</w:t>
      </w:r>
      <w:proofErr w:type="gramEnd"/>
      <w:r w:rsidRPr="0096725D">
        <w:rPr>
          <w:rFonts w:ascii="Times New Roman" w:hAnsi="Times New Roman" w:cs="Times New Roman"/>
          <w:sz w:val="24"/>
          <w:szCs w:val="24"/>
        </w:rPr>
        <w:t xml:space="preserve"> Mati atau</w:t>
      </w:r>
      <w:r>
        <w:rPr>
          <w:rFonts w:ascii="Times New Roman" w:hAnsi="Times New Roman" w:cs="Times New Roman"/>
          <w:sz w:val="24"/>
          <w:szCs w:val="24"/>
        </w:rPr>
        <w:t xml:space="preserve"> kematian adalah permanen dan </w:t>
      </w:r>
      <w:r w:rsidRPr="003E0D07">
        <w:rPr>
          <w:rFonts w:ascii="Times New Roman" w:hAnsi="Times New Roman" w:cs="Times New Roman"/>
          <w:i/>
          <w:sz w:val="24"/>
          <w:szCs w:val="24"/>
        </w:rPr>
        <w:t>“irreversible”</w:t>
      </w:r>
      <w:r w:rsidRPr="0096725D">
        <w:rPr>
          <w:rFonts w:ascii="Times New Roman" w:hAnsi="Times New Roman" w:cs="Times New Roman"/>
          <w:sz w:val="24"/>
          <w:szCs w:val="24"/>
        </w:rPr>
        <w:t xml:space="preserve"> atau tidak dapat dihidupkan kembali.7 Berdasarkan definisi diatas, secara singkat dapat diketahui bahwa tindak</w:t>
      </w:r>
      <w:r>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{"citationItems":[{"id":"ITEM-1","itemData":{"author":[{"dropping-particle":"","family":"Notoatmodjo","given":"Soekidjo","non-dropping-particle":"","parse-names":false,"suffix":""}],"id":"ITEM-1","issued":{"date-parts":[["2010"]]},"number-of-pages":"151","title":"Etika dan Hukum Kesehatan, Cet. I, PT Rineka Cipta, Jakarta","type":"book"},"uris":["http://www.mendeley.com/documents/?uuid=3717bf1b-249b-4940-91c2-19878e0698a0"]}],"mendeley":{"formattedCitation":"(Notoatmodjo, 2010)","plainTextFormattedCitation":"(Notoatmodjo, 2010)","previouslyFormattedCitation":"(Notoatmodjo, 2010)"},"properties":{"noteIndex":0},"schema":"https://github.com/citation-style-language/schema/raw/master/csl-citation.json"}</w:instrText>
      </w:r>
      <w:r>
        <w:rPr>
          <w:rFonts w:ascii="Times New Roman" w:hAnsi="Times New Roman" w:cs="Times New Roman"/>
          <w:sz w:val="24"/>
          <w:szCs w:val="24"/>
        </w:rPr>
        <w:fldChar w:fldCharType="separate"/>
      </w:r>
      <w:r w:rsidRPr="003E0D07">
        <w:rPr>
          <w:rFonts w:ascii="Times New Roman" w:hAnsi="Times New Roman" w:cs="Times New Roman"/>
          <w:noProof/>
          <w:sz w:val="24"/>
          <w:szCs w:val="24"/>
        </w:rPr>
        <w:t>(Notoatmodjo, 2010)</w:t>
      </w:r>
      <w:r>
        <w:rPr>
          <w:rFonts w:ascii="Times New Roman" w:hAnsi="Times New Roman" w:cs="Times New Roman"/>
          <w:sz w:val="24"/>
          <w:szCs w:val="24"/>
        </w:rPr>
        <w:fldChar w:fldCharType="end"/>
      </w:r>
    </w:p>
    <w:p w:rsidR="00C52EF2" w:rsidRPr="003E0D07" w:rsidRDefault="00C52EF2" w:rsidP="00C61A78">
      <w:pPr>
        <w:ind w:firstLine="567"/>
        <w:jc w:val="both"/>
        <w:rPr>
          <w:rFonts w:ascii="Times New Roman" w:hAnsi="Times New Roman" w:cs="Times New Roman"/>
          <w:sz w:val="24"/>
          <w:szCs w:val="24"/>
        </w:rPr>
      </w:pPr>
      <w:proofErr w:type="gramStart"/>
      <w:r w:rsidRPr="003E0D07">
        <w:rPr>
          <w:rFonts w:ascii="Times New Roman" w:hAnsi="Times New Roman" w:cs="Times New Roman"/>
          <w:sz w:val="24"/>
          <w:szCs w:val="24"/>
        </w:rPr>
        <w:t>Tindak pidana pembunuhan mutilasi sulit untuk diungkap karena pengaburan kejahatan yang dilakukan.</w:t>
      </w:r>
      <w:proofErr w:type="gramEnd"/>
      <w:r w:rsidRPr="003E0D07">
        <w:rPr>
          <w:rFonts w:ascii="Times New Roman" w:hAnsi="Times New Roman" w:cs="Times New Roman"/>
          <w:sz w:val="24"/>
          <w:szCs w:val="24"/>
        </w:rPr>
        <w:t xml:space="preserve"> </w:t>
      </w:r>
      <w:proofErr w:type="gramStart"/>
      <w:r w:rsidRPr="003E0D07">
        <w:rPr>
          <w:rFonts w:ascii="Times New Roman" w:hAnsi="Times New Roman" w:cs="Times New Roman"/>
          <w:sz w:val="24"/>
          <w:szCs w:val="24"/>
        </w:rPr>
        <w:t>KUHP sendiri masih memasukkan pembunuhan mutilasi ke dalam pembunuhan biasa atau pembunuhan berencana, dilihat dalam kasus apakah tersangka memutilasi korban dengan direncanakan terlebih dahulu ataukah dilakukan secara spontan.</w:t>
      </w:r>
      <w:proofErr w:type="gramEnd"/>
      <w:r w:rsidRPr="003E0D07">
        <w:rPr>
          <w:rFonts w:ascii="Times New Roman" w:hAnsi="Times New Roman" w:cs="Times New Roman"/>
          <w:sz w:val="24"/>
          <w:szCs w:val="24"/>
        </w:rPr>
        <w:t xml:space="preserve"> </w:t>
      </w:r>
      <w:proofErr w:type="gramStart"/>
      <w:r w:rsidRPr="003E0D07">
        <w:rPr>
          <w:rFonts w:ascii="Times New Roman" w:hAnsi="Times New Roman" w:cs="Times New Roman"/>
          <w:sz w:val="24"/>
          <w:szCs w:val="24"/>
        </w:rPr>
        <w:t>Kepolisian dalam melakukan penyidikan harus secara cermat dan teliti, karena karakteristik pembunuhan mutilasi sendiri.</w:t>
      </w:r>
      <w:proofErr w:type="gramEnd"/>
      <w:r w:rsidRPr="003E0D07">
        <w:rPr>
          <w:rFonts w:ascii="Times New Roman" w:hAnsi="Times New Roman" w:cs="Times New Roman"/>
          <w:sz w:val="24"/>
          <w:szCs w:val="24"/>
        </w:rPr>
        <w:t xml:space="preserve"> Hakim harus menggali fakta-fakta dalam persidangan sehingga dapat membuktikan apakah pembunuhan mutilasi tersebut masuk ke dalam pembunuhan biasa yang dilakukan secara spontan untuk memutilasi korban, atau tindak pidana pembunuhan mutilasi dilakukan dengan rencana terlebih dahulu untuk memutilasi tubuh korban.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{"citationItems":[{"id":"ITEM-1","itemData":{"author":[{"dropping-particle":"","family":"Ardawiyanto","given":"Rangga Bima","non-dropping-particle":"","parse-names":false,"suffix":""}],"id":"ITEM-1","issued":{"date-parts":[["2011"]]},"number-of-pages":"5","title":"SKRIPSI. Fungsi Forensik Dalam Penyidikan Tindak Pidana Pembunuhan Disertai Mutilasi (Studi Putusan Nomor 511/Pid.B/2009/PN.TNG). Fakultas Hukum Universitas Pembangunan “UNIVET” Jakarta","type":"report"},"uris":["http://www.mendeley.com/documents/?uuid=9c6fe3d6-6707-48f2-9edd-ec1d72f02023"]}],"mendeley":{"formattedCitation":"(Ardawiyanto, 2011)","plainTextFormattedCitation":"(Ardawiyanto, 2011)","previouslyFormattedCitation":"(Ardawiyanto, 2011)"},"properties":{"noteIndex":0},"schema":"https://github.com/citation-style-language/schema/raw/master/csl-citation.json"}</w:instrText>
      </w:r>
      <w:r>
        <w:rPr>
          <w:rFonts w:ascii="Times New Roman" w:hAnsi="Times New Roman" w:cs="Times New Roman"/>
          <w:sz w:val="24"/>
          <w:szCs w:val="24"/>
        </w:rPr>
        <w:fldChar w:fldCharType="separate"/>
      </w:r>
      <w:r w:rsidRPr="003E0D07">
        <w:rPr>
          <w:rFonts w:ascii="Times New Roman" w:hAnsi="Times New Roman" w:cs="Times New Roman"/>
          <w:noProof/>
          <w:sz w:val="24"/>
          <w:szCs w:val="24"/>
        </w:rPr>
        <w:t>(Ardawiyanto, 2011)</w:t>
      </w:r>
      <w:r>
        <w:rPr>
          <w:rFonts w:ascii="Times New Roman" w:hAnsi="Times New Roman" w:cs="Times New Roman"/>
          <w:sz w:val="24"/>
          <w:szCs w:val="24"/>
        </w:rPr>
        <w:fldChar w:fldCharType="end"/>
      </w:r>
      <w:r w:rsidRPr="003E0D07">
        <w:rPr>
          <w:rFonts w:ascii="Times New Roman" w:hAnsi="Times New Roman" w:cs="Times New Roman"/>
          <w:sz w:val="24"/>
          <w:szCs w:val="24"/>
        </w:rPr>
        <w:t xml:space="preserve"> Hukum pidana sendiri adalah alat atau instrumen yang penting dalam proses pencegahan dan pemberantasan kejahatan yang terjadi. </w:t>
      </w:r>
      <w:proofErr w:type="gramStart"/>
      <w:r w:rsidRPr="003E0D07">
        <w:rPr>
          <w:rFonts w:ascii="Times New Roman" w:hAnsi="Times New Roman" w:cs="Times New Roman"/>
          <w:sz w:val="24"/>
          <w:szCs w:val="24"/>
        </w:rPr>
        <w:t>Hukum pidana adalah instrumen yang dampaknya jauh ke dalam kehidupan setiap orang yang bersentuhan dengannya.</w:t>
      </w:r>
      <w:proofErr w:type="gramEnd"/>
      <w:r w:rsidRPr="003E0D07">
        <w:rPr>
          <w:rFonts w:ascii="Times New Roman" w:hAnsi="Times New Roman" w:cs="Times New Roman"/>
          <w:sz w:val="24"/>
          <w:szCs w:val="24"/>
        </w:rPr>
        <w:t xml:space="preserve"> </w:t>
      </w:r>
    </w:p>
    <w:p w:rsidR="00C52EF2" w:rsidRPr="003E0D07" w:rsidRDefault="00C52EF2" w:rsidP="00C61A78">
      <w:pPr>
        <w:ind w:firstLine="567"/>
        <w:jc w:val="both"/>
        <w:rPr>
          <w:rFonts w:ascii="Times New Roman" w:hAnsi="Times New Roman" w:cs="Times New Roman"/>
          <w:sz w:val="24"/>
          <w:szCs w:val="24"/>
        </w:rPr>
      </w:pPr>
      <w:proofErr w:type="gramStart"/>
      <w:r w:rsidRPr="003E0D07">
        <w:rPr>
          <w:rFonts w:ascii="Times New Roman" w:hAnsi="Times New Roman" w:cs="Times New Roman"/>
          <w:sz w:val="24"/>
          <w:szCs w:val="24"/>
        </w:rPr>
        <w:t>Dampak yang ditimbulkan dari adanya tindak pidana pembunuhan mutilasi sangat besar, pembunuhan yang dilakukan dulu masih secara konvensional seperti pembunuhan tanpa disertai dengan mutilasi sebagai upaya untuk mengaburkan kejahatan, sekarang sudah dianggap sangat biasa.</w:t>
      </w:r>
      <w:proofErr w:type="gramEnd"/>
      <w:r w:rsidRPr="003E0D07">
        <w:rPr>
          <w:rFonts w:ascii="Times New Roman" w:hAnsi="Times New Roman" w:cs="Times New Roman"/>
          <w:sz w:val="24"/>
          <w:szCs w:val="24"/>
        </w:rPr>
        <w:t xml:space="preserve"> </w:t>
      </w:r>
      <w:proofErr w:type="gramStart"/>
      <w:r w:rsidRPr="003E0D07">
        <w:rPr>
          <w:rFonts w:ascii="Times New Roman" w:hAnsi="Times New Roman" w:cs="Times New Roman"/>
          <w:sz w:val="24"/>
          <w:szCs w:val="24"/>
        </w:rPr>
        <w:t>Seiring dengan berkembangnya kehidupan manusia pembunuhan yang dilakukan pembunuhan yang dilakukan semakin berkembang dengan memutilasi tubuh korban sehingga pelaku semakin sulit untuk dilacak.</w:t>
      </w:r>
      <w:proofErr w:type="gramEnd"/>
      <w:r w:rsidRPr="003E0D07">
        <w:rPr>
          <w:rFonts w:ascii="Times New Roman" w:hAnsi="Times New Roman" w:cs="Times New Roman"/>
          <w:sz w:val="24"/>
          <w:szCs w:val="24"/>
        </w:rPr>
        <w:t xml:space="preserve"> </w:t>
      </w:r>
      <w:proofErr w:type="gramStart"/>
      <w:r w:rsidRPr="003E0D07">
        <w:rPr>
          <w:rFonts w:ascii="Times New Roman" w:hAnsi="Times New Roman" w:cs="Times New Roman"/>
          <w:sz w:val="24"/>
          <w:szCs w:val="24"/>
        </w:rPr>
        <w:t>Tubuh korban yang dipotong-potong dan ditemukan dalam kondisi yang terpisah.</w:t>
      </w:r>
      <w:proofErr w:type="gramEnd"/>
      <w:r w:rsidRPr="003E0D07">
        <w:rPr>
          <w:rFonts w:ascii="Times New Roman" w:hAnsi="Times New Roman" w:cs="Times New Roman"/>
          <w:sz w:val="24"/>
          <w:szCs w:val="24"/>
        </w:rPr>
        <w:t xml:space="preserve"> Upaya hukum yang dilakukan untuk kejahatan pembunuhan mutilasi ini harus dilakukan secara preventif dan represif.</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{"citationItems":[{"id":"ITEM-1","itemData":{"author":[{"dropping-particle":"","family":"Ferguson","given":"No Christopher J.","non-dropping-particle":"","parse-names":false,"suffix":""}],"container-title":"Jornal of Justice","id":"ITEM-1","issue":"1","issued":{"date-parts":[["2003"]]},"page":"45","title":". 2003. “Defining and Classifying Serial Murder in The Context of Perpetrator Motivation”","type":"article-journal","volume":"31"},"uris":["http://www.mendeley.com/documents/?uuid=90a93f43-1477-4ed6-8c3b-2c554f495fb6"]}],"mendeley":{"formattedCitation":"(Ferguson, 2003)","plainTextFormattedCitation":"(Ferguson, 2003)","previouslyFormattedCitation":"(Ferguson, 2003)"},"properties":{"noteIndex":0},"schema":"https://github.com/citation-style-language/schema/raw/master/csl-citation.json"}</w:instrText>
      </w:r>
      <w:r>
        <w:rPr>
          <w:rFonts w:ascii="Times New Roman" w:hAnsi="Times New Roman" w:cs="Times New Roman"/>
          <w:sz w:val="24"/>
          <w:szCs w:val="24"/>
        </w:rPr>
        <w:fldChar w:fldCharType="separate"/>
      </w:r>
      <w:r w:rsidRPr="003E0D07">
        <w:rPr>
          <w:rFonts w:ascii="Times New Roman" w:hAnsi="Times New Roman" w:cs="Times New Roman"/>
          <w:noProof/>
          <w:sz w:val="24"/>
          <w:szCs w:val="24"/>
        </w:rPr>
        <w:t>(Ferguson, 2003)</w:t>
      </w:r>
      <w:r>
        <w:rPr>
          <w:rFonts w:ascii="Times New Roman" w:hAnsi="Times New Roman" w:cs="Times New Roman"/>
          <w:sz w:val="24"/>
          <w:szCs w:val="24"/>
        </w:rPr>
        <w:fldChar w:fldCharType="end"/>
      </w:r>
      <w:r w:rsidRPr="003E0D07">
        <w:rPr>
          <w:rFonts w:ascii="Times New Roman" w:hAnsi="Times New Roman" w:cs="Times New Roman"/>
          <w:sz w:val="24"/>
          <w:szCs w:val="24"/>
        </w:rPr>
        <w:t xml:space="preserve"> </w:t>
      </w:r>
    </w:p>
    <w:p w:rsidR="00C52EF2" w:rsidRPr="003E0D07" w:rsidRDefault="00C52EF2" w:rsidP="00C61A78">
      <w:pPr>
        <w:ind w:firstLine="567"/>
        <w:jc w:val="both"/>
        <w:rPr>
          <w:rFonts w:ascii="Times New Roman" w:hAnsi="Times New Roman" w:cs="Times New Roman"/>
          <w:sz w:val="24"/>
          <w:szCs w:val="24"/>
        </w:rPr>
      </w:pPr>
      <w:proofErr w:type="gramStart"/>
      <w:r w:rsidRPr="003E0D07">
        <w:rPr>
          <w:rFonts w:ascii="Times New Roman" w:hAnsi="Times New Roman" w:cs="Times New Roman"/>
          <w:sz w:val="24"/>
          <w:szCs w:val="24"/>
        </w:rPr>
        <w:t>Hukum pidana adalah salah satu upaya untuk menanggulangi kejahatan.</w:t>
      </w:r>
      <w:proofErr w:type="gramEnd"/>
      <w:r w:rsidRPr="003E0D07">
        <w:rPr>
          <w:rFonts w:ascii="Times New Roman" w:hAnsi="Times New Roman" w:cs="Times New Roman"/>
          <w:sz w:val="24"/>
          <w:szCs w:val="24"/>
        </w:rPr>
        <w:t xml:space="preserve"> Fungsi hukum pidana juga </w:t>
      </w:r>
      <w:proofErr w:type="gramStart"/>
      <w:r w:rsidRPr="003E0D07">
        <w:rPr>
          <w:rFonts w:ascii="Times New Roman" w:hAnsi="Times New Roman" w:cs="Times New Roman"/>
          <w:sz w:val="24"/>
          <w:szCs w:val="24"/>
        </w:rPr>
        <w:t>sama</w:t>
      </w:r>
      <w:proofErr w:type="gramEnd"/>
      <w:r w:rsidRPr="003E0D07">
        <w:rPr>
          <w:rFonts w:ascii="Times New Roman" w:hAnsi="Times New Roman" w:cs="Times New Roman"/>
          <w:sz w:val="24"/>
          <w:szCs w:val="24"/>
        </w:rPr>
        <w:t xml:space="preserve"> dengan fungsi hukum pada umumnya, ialah mengatur hidup kemasyarakatan atau menyelenggarakan tata dalam masyarakat. </w:t>
      </w:r>
      <w:proofErr w:type="gramStart"/>
      <w:r w:rsidRPr="003E0D07">
        <w:rPr>
          <w:rFonts w:ascii="Times New Roman" w:hAnsi="Times New Roman" w:cs="Times New Roman"/>
          <w:sz w:val="24"/>
          <w:szCs w:val="24"/>
        </w:rPr>
        <w:t>Hukum pidana berperan untuk memberikan hukuman bagi tersangka dan memberikan keadilan bagi keluarga korban dan masyarakat.</w:t>
      </w:r>
      <w:proofErr w:type="gramEnd"/>
      <w:r w:rsidRPr="003E0D07">
        <w:rPr>
          <w:rFonts w:ascii="Times New Roman" w:hAnsi="Times New Roman" w:cs="Times New Roman"/>
          <w:sz w:val="24"/>
          <w:szCs w:val="24"/>
        </w:rPr>
        <w:t xml:space="preserve"> </w:t>
      </w:r>
      <w:proofErr w:type="gramStart"/>
      <w:r w:rsidRPr="003E0D07">
        <w:rPr>
          <w:rFonts w:ascii="Times New Roman" w:hAnsi="Times New Roman" w:cs="Times New Roman"/>
          <w:sz w:val="24"/>
          <w:szCs w:val="24"/>
        </w:rPr>
        <w:t>Hukum pidana merupakan salah satu bentuk perlindungan terhadap keselamatan masyarakat.</w:t>
      </w:r>
      <w:proofErr w:type="gramEnd"/>
      <w:r w:rsidRPr="003E0D07">
        <w:rPr>
          <w:rFonts w:ascii="Times New Roman" w:hAnsi="Times New Roman" w:cs="Times New Roman"/>
          <w:sz w:val="24"/>
          <w:szCs w:val="24"/>
        </w:rPr>
        <w:t xml:space="preserve"> </w:t>
      </w:r>
      <w:proofErr w:type="gramStart"/>
      <w:r w:rsidRPr="003E0D07">
        <w:rPr>
          <w:rFonts w:ascii="Times New Roman" w:hAnsi="Times New Roman" w:cs="Times New Roman"/>
          <w:sz w:val="24"/>
          <w:szCs w:val="24"/>
        </w:rPr>
        <w:t>Hukum pidana sangat penting keberadaannya untuk mewujudkan kehidupan masyarakat yang aman dan sejahtera.</w:t>
      </w:r>
      <w:proofErr w:type="gramEnd"/>
      <w:r w:rsidRPr="003E0D07">
        <w:rPr>
          <w:rFonts w:ascii="Times New Roman" w:hAnsi="Times New Roman" w:cs="Times New Roman"/>
          <w:sz w:val="24"/>
          <w:szCs w:val="24"/>
        </w:rPr>
        <w:t xml:space="preserve"> Penegakan hukum pidana harus dilakukan secara maksimal agar penanggulangan kejahatan dapat terealisasi.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{"citationItems":[{"id":"ITEM-1","itemData":{"author":[{"dropping-particle":"","family":"Prasetyo","given":"Teguh","non-dropping-particle":"","parse-names":false,"suffix":""}],"id":"ITEM-1","issued":{"date-parts":[["2014"]]},"number-of-pages":"63","title":"Hukum Pidana, Edisi Revisi, Cet. V, PT RajaGrafino Persada, Jakarta.","type":"book"},"uris":["http://www.mendeley.com/documents/?uuid=1a7312dd-fa92-465b-aab2-f87e2cc4c8e7"]}],"mendeley":{"formattedCitation":"(Prasetyo, 2014)","plainTextFormattedCitation":"(Prasetyo, 2014)","previouslyFormattedCitation":"(Prasetyo, 2014)"},"properties":{"noteIndex":0},"schema":"https://github.com/citation-style-language/schema/raw/master/csl-citation.json"}</w:instrText>
      </w:r>
      <w:r>
        <w:rPr>
          <w:rFonts w:ascii="Times New Roman" w:hAnsi="Times New Roman" w:cs="Times New Roman"/>
          <w:sz w:val="24"/>
          <w:szCs w:val="24"/>
        </w:rPr>
        <w:fldChar w:fldCharType="separate"/>
      </w:r>
      <w:r w:rsidRPr="003E0D07">
        <w:rPr>
          <w:rFonts w:ascii="Times New Roman" w:hAnsi="Times New Roman" w:cs="Times New Roman"/>
          <w:noProof/>
          <w:sz w:val="24"/>
          <w:szCs w:val="24"/>
        </w:rPr>
        <w:t>(Prasetyo, 2014)</w:t>
      </w:r>
      <w:r>
        <w:rPr>
          <w:rFonts w:ascii="Times New Roman" w:hAnsi="Times New Roman" w:cs="Times New Roman"/>
          <w:sz w:val="24"/>
          <w:szCs w:val="24"/>
        </w:rPr>
        <w:fldChar w:fldCharType="end"/>
      </w:r>
    </w:p>
    <w:p w:rsidR="00C52EF2" w:rsidRPr="003E0D07" w:rsidRDefault="00C52EF2" w:rsidP="00C61A78">
      <w:pPr>
        <w:ind w:firstLine="567"/>
        <w:jc w:val="both"/>
        <w:rPr>
          <w:rFonts w:ascii="Times New Roman" w:hAnsi="Times New Roman" w:cs="Times New Roman"/>
          <w:sz w:val="24"/>
          <w:szCs w:val="24"/>
        </w:rPr>
      </w:pPr>
      <w:r w:rsidRPr="003E0D07">
        <w:rPr>
          <w:rFonts w:ascii="Times New Roman" w:hAnsi="Times New Roman" w:cs="Times New Roman"/>
          <w:sz w:val="24"/>
          <w:szCs w:val="24"/>
        </w:rPr>
        <w:t xml:space="preserve">Kasus tindak pidana pembunuhan dengan </w:t>
      </w:r>
      <w:proofErr w:type="gramStart"/>
      <w:r w:rsidRPr="003E0D07">
        <w:rPr>
          <w:rFonts w:ascii="Times New Roman" w:hAnsi="Times New Roman" w:cs="Times New Roman"/>
          <w:sz w:val="24"/>
          <w:szCs w:val="24"/>
        </w:rPr>
        <w:t>cara</w:t>
      </w:r>
      <w:proofErr w:type="gramEnd"/>
      <w:r w:rsidRPr="003E0D07">
        <w:rPr>
          <w:rFonts w:ascii="Times New Roman" w:hAnsi="Times New Roman" w:cs="Times New Roman"/>
          <w:sz w:val="24"/>
          <w:szCs w:val="24"/>
        </w:rPr>
        <w:t xml:space="preserve"> mutilasi dapat ditarik garis merah bahwa pembunuhan dengan mutilasi dapat masuk ke dalam pembunuhan biasa atau pembunuhan berencana. Bahwa dalam tindak pidana pembunuhan dengan </w:t>
      </w:r>
      <w:proofErr w:type="gramStart"/>
      <w:r w:rsidRPr="003E0D07">
        <w:rPr>
          <w:rFonts w:ascii="Times New Roman" w:hAnsi="Times New Roman" w:cs="Times New Roman"/>
          <w:sz w:val="24"/>
          <w:szCs w:val="24"/>
        </w:rPr>
        <w:t>cara</w:t>
      </w:r>
      <w:proofErr w:type="gramEnd"/>
      <w:r w:rsidRPr="003E0D07">
        <w:rPr>
          <w:rFonts w:ascii="Times New Roman" w:hAnsi="Times New Roman" w:cs="Times New Roman"/>
          <w:sz w:val="24"/>
          <w:szCs w:val="24"/>
        </w:rPr>
        <w:t xml:space="preserve"> mutilasi terdapat dua kemungkinan pemidanaan. </w:t>
      </w:r>
      <w:proofErr w:type="gramStart"/>
      <w:r w:rsidRPr="003E0D07">
        <w:rPr>
          <w:rFonts w:ascii="Times New Roman" w:hAnsi="Times New Roman" w:cs="Times New Roman"/>
          <w:sz w:val="24"/>
          <w:szCs w:val="24"/>
        </w:rPr>
        <w:t>Pemidanaan dengan Pasal 340 KUHP dan Pasal 338 KUHP.</w:t>
      </w:r>
      <w:proofErr w:type="gramEnd"/>
      <w:r w:rsidRPr="003E0D07">
        <w:rPr>
          <w:rFonts w:ascii="Times New Roman" w:hAnsi="Times New Roman" w:cs="Times New Roman"/>
          <w:sz w:val="24"/>
          <w:szCs w:val="24"/>
        </w:rPr>
        <w:t xml:space="preserve"> </w:t>
      </w:r>
      <w:proofErr w:type="gramStart"/>
      <w:r w:rsidRPr="003E0D07">
        <w:rPr>
          <w:rFonts w:ascii="Times New Roman" w:hAnsi="Times New Roman" w:cs="Times New Roman"/>
          <w:sz w:val="24"/>
          <w:szCs w:val="24"/>
        </w:rPr>
        <w:t xml:space="preserve">Pemidanaan dengan Pasal 340 KUHP, terdapat dalam kasus tindak pidana pembunuhan </w:t>
      </w:r>
      <w:r w:rsidR="00A617D2">
        <w:rPr>
          <w:rFonts w:ascii="Times New Roman" w:hAnsi="Times New Roman" w:cs="Times New Roman"/>
          <w:sz w:val="24"/>
          <w:szCs w:val="24"/>
          <w:lang w:val="id-ID"/>
        </w:rPr>
        <w:t>dengan membuang mayat ke jembatan</w:t>
      </w:r>
      <w:r w:rsidRPr="003E0D07">
        <w:rPr>
          <w:rFonts w:ascii="Times New Roman" w:hAnsi="Times New Roman" w:cs="Times New Roman"/>
          <w:sz w:val="24"/>
          <w:szCs w:val="24"/>
        </w:rPr>
        <w:t>.</w:t>
      </w:r>
      <w:proofErr w:type="gramEnd"/>
    </w:p>
    <w:p w:rsidR="00C52EF2" w:rsidRPr="003E0D07" w:rsidRDefault="00C52EF2" w:rsidP="00C61A78">
      <w:pPr>
        <w:pStyle w:val="ListParagraph"/>
        <w:numPr>
          <w:ilvl w:val="0"/>
          <w:numId w:val="10"/>
        </w:numPr>
        <w:spacing w:after="160" w:line="259"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PENUTUP</w:t>
      </w:r>
    </w:p>
    <w:p w:rsidR="00C52EF2" w:rsidRPr="003E0D07" w:rsidRDefault="00C52EF2" w:rsidP="00C61A78">
      <w:pPr>
        <w:pStyle w:val="ListParagraph"/>
        <w:numPr>
          <w:ilvl w:val="1"/>
          <w:numId w:val="10"/>
        </w:numPr>
        <w:spacing w:after="160" w:line="259" w:lineRule="auto"/>
        <w:ind w:left="0" w:firstLine="0"/>
        <w:jc w:val="both"/>
        <w:rPr>
          <w:rFonts w:ascii="Times New Roman" w:hAnsi="Times New Roman" w:cs="Times New Roman"/>
          <w:b/>
          <w:sz w:val="24"/>
          <w:szCs w:val="24"/>
        </w:rPr>
      </w:pPr>
      <w:r w:rsidRPr="003E0D07">
        <w:rPr>
          <w:rFonts w:ascii="Times New Roman" w:hAnsi="Times New Roman" w:cs="Times New Roman"/>
          <w:b/>
          <w:sz w:val="24"/>
          <w:szCs w:val="24"/>
        </w:rPr>
        <w:t xml:space="preserve">Kesimpulan </w:t>
      </w:r>
    </w:p>
    <w:p w:rsidR="00C52EF2" w:rsidRDefault="00C52EF2" w:rsidP="00C61A78">
      <w:pPr>
        <w:ind w:firstLine="567"/>
        <w:jc w:val="both"/>
        <w:rPr>
          <w:rFonts w:ascii="Times New Roman" w:hAnsi="Times New Roman" w:cs="Times New Roman"/>
          <w:sz w:val="24"/>
          <w:szCs w:val="24"/>
        </w:rPr>
      </w:pPr>
      <w:r>
        <w:rPr>
          <w:rFonts w:ascii="Times New Roman" w:hAnsi="Times New Roman" w:cs="Times New Roman"/>
          <w:sz w:val="24"/>
          <w:szCs w:val="24"/>
        </w:rPr>
        <w:t xml:space="preserve">Dari uraian diatas maka kesimpulan terhadap pembunuhan berencana yang dilakukan oleh </w:t>
      </w:r>
      <w:r>
        <w:rPr>
          <w:rFonts w:ascii="Times New Roman" w:hAnsi="Times New Roman" w:cs="Times New Roman"/>
          <w:sz w:val="24"/>
          <w:szCs w:val="24"/>
          <w:lang w:val="id-ID"/>
        </w:rPr>
        <w:t xml:space="preserve">ibu Neni Triana, bersama dengan anak dan menantunya </w:t>
      </w:r>
      <w:r>
        <w:rPr>
          <w:rFonts w:ascii="Times New Roman" w:hAnsi="Times New Roman" w:cs="Times New Roman"/>
          <w:sz w:val="24"/>
          <w:szCs w:val="24"/>
        </w:rPr>
        <w:t xml:space="preserve">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C52EF2" w:rsidRPr="00C52EF2" w:rsidRDefault="00C52EF2" w:rsidP="00C61A78">
      <w:pPr>
        <w:pStyle w:val="ListParagraph"/>
        <w:numPr>
          <w:ilvl w:val="0"/>
          <w:numId w:val="11"/>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 xml:space="preserve">Hukum pidana melihat terhadap tindak pidana pembunuhan berencana sebagai salah satu perbuatan yang </w:t>
      </w:r>
      <w:r>
        <w:rPr>
          <w:rFonts w:ascii="Times New Roman" w:hAnsi="Times New Roman" w:cs="Times New Roman"/>
          <w:sz w:val="24"/>
          <w:szCs w:val="24"/>
          <w:lang w:val="id-ID"/>
        </w:rPr>
        <w:t xml:space="preserve">jahat sehingga harus dihukum maksimal </w:t>
      </w:r>
      <w:r w:rsidRPr="00C52EF2">
        <w:rPr>
          <w:rFonts w:ascii="Times New Roman" w:hAnsi="Times New Roman" w:cs="Times New Roman"/>
          <w:sz w:val="24"/>
          <w:szCs w:val="24"/>
        </w:rPr>
        <w:t xml:space="preserve">dengan </w:t>
      </w:r>
      <w:r>
        <w:rPr>
          <w:rFonts w:ascii="Times New Roman" w:hAnsi="Times New Roman" w:cs="Times New Roman"/>
          <w:sz w:val="24"/>
          <w:szCs w:val="24"/>
          <w:lang w:val="id-ID"/>
        </w:rPr>
        <w:t xml:space="preserve">tujuan </w:t>
      </w:r>
      <w:r w:rsidRPr="00C52EF2">
        <w:rPr>
          <w:rFonts w:ascii="Times New Roman" w:hAnsi="Times New Roman" w:cs="Times New Roman"/>
          <w:sz w:val="24"/>
          <w:szCs w:val="24"/>
        </w:rPr>
        <w:t>me</w:t>
      </w:r>
      <w:r>
        <w:rPr>
          <w:rFonts w:ascii="Times New Roman" w:hAnsi="Times New Roman" w:cs="Times New Roman"/>
          <w:sz w:val="24"/>
          <w:szCs w:val="24"/>
        </w:rPr>
        <w:t xml:space="preserve">mbuat efek jera terhadap pelaku. Pembunuhan </w:t>
      </w:r>
      <w:r>
        <w:rPr>
          <w:rFonts w:ascii="Times New Roman" w:hAnsi="Times New Roman" w:cs="Times New Roman"/>
          <w:sz w:val="24"/>
          <w:szCs w:val="24"/>
          <w:lang w:val="id-ID"/>
        </w:rPr>
        <w:t xml:space="preserve">berencana yang dilakukan oleh Istri, Anak dan menantu berdampak pada </w:t>
      </w:r>
    </w:p>
    <w:p w:rsidR="00C52EF2" w:rsidRDefault="00C52EF2" w:rsidP="00C61A78">
      <w:pPr>
        <w:pStyle w:val="ListParagraph"/>
        <w:numPr>
          <w:ilvl w:val="0"/>
          <w:numId w:val="11"/>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Hukum positif menilai terhadap tindak pidana pembunuhan berencana adalah sesuatu perbuatan yang sangat sadis karena telah menghilangkan nyawa seseorang dengan cara merencanakannya terlebih dahulu dan melakukannya dengan keadaan tenang, dan adapula pembunuhan berencana muncul dikarenakan adanya faktor-faktor dari unsur subyektif maupun unsur objektif ataupun menghilangkan nyawa orang lain, apabila salah satu unsur tersebut terpenuhi maka pelaku dapat ditetapkan sebagai pelaku pembunuhan berencana, dan setelah adanya buktibukti yang kuat maka pelaku tersebut dapat dituntut dipengadilan</w:t>
      </w:r>
    </w:p>
    <w:p w:rsidR="00C52EF2" w:rsidRPr="003E0D07" w:rsidRDefault="00C52EF2" w:rsidP="00C61A78">
      <w:pPr>
        <w:pStyle w:val="ListParagraph"/>
        <w:numPr>
          <w:ilvl w:val="1"/>
          <w:numId w:val="10"/>
        </w:numPr>
        <w:spacing w:after="160" w:line="259"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2. Saran </w:t>
      </w:r>
    </w:p>
    <w:p w:rsidR="00C52EF2" w:rsidRPr="00A617D2" w:rsidRDefault="00A617D2" w:rsidP="00C61A78">
      <w:pPr>
        <w:ind w:firstLine="567"/>
        <w:jc w:val="both"/>
        <w:rPr>
          <w:rFonts w:ascii="Times New Roman" w:hAnsi="Times New Roman" w:cs="Times New Roman"/>
          <w:sz w:val="24"/>
          <w:szCs w:val="24"/>
        </w:rPr>
      </w:pPr>
      <w:proofErr w:type="gramStart"/>
      <w:r w:rsidRPr="00A617D2">
        <w:rPr>
          <w:rFonts w:ascii="Times New Roman" w:hAnsi="Times New Roman" w:cs="Times New Roman"/>
          <w:sz w:val="24"/>
          <w:szCs w:val="24"/>
        </w:rPr>
        <w:t>Pemberian sanksi pidana kepada para terdakwa harus lebih adil sesuai dengan perbuatan dan akibat yang telah dilakukan oleh pelaku.</w:t>
      </w:r>
      <w:proofErr w:type="gramEnd"/>
      <w:r w:rsidRPr="00A617D2">
        <w:rPr>
          <w:rFonts w:ascii="Times New Roman" w:hAnsi="Times New Roman" w:cs="Times New Roman"/>
          <w:sz w:val="24"/>
          <w:szCs w:val="24"/>
          <w:lang w:val="id-ID"/>
        </w:rPr>
        <w:t xml:space="preserve"> </w:t>
      </w:r>
      <w:proofErr w:type="gramStart"/>
      <w:r w:rsidRPr="00A617D2">
        <w:rPr>
          <w:rFonts w:ascii="Times New Roman" w:hAnsi="Times New Roman" w:cs="Times New Roman"/>
          <w:sz w:val="24"/>
          <w:szCs w:val="24"/>
        </w:rPr>
        <w:t>Penjatuhan pidana penjara merupakan salah satu upaya untuk memberikan efek jera terhadap seseorang yang telah terbukti melakukan suatu tindak pidana yang didakwakan kepadanya.</w:t>
      </w:r>
      <w:proofErr w:type="gramEnd"/>
      <w:r w:rsidRPr="00A617D2">
        <w:rPr>
          <w:rFonts w:ascii="Times New Roman" w:hAnsi="Times New Roman" w:cs="Times New Roman"/>
          <w:sz w:val="24"/>
          <w:szCs w:val="24"/>
        </w:rPr>
        <w:t xml:space="preserve"> </w:t>
      </w:r>
      <w:proofErr w:type="gramStart"/>
      <w:r w:rsidRPr="00A617D2">
        <w:rPr>
          <w:rFonts w:ascii="Times New Roman" w:hAnsi="Times New Roman" w:cs="Times New Roman"/>
          <w:sz w:val="24"/>
          <w:szCs w:val="24"/>
        </w:rPr>
        <w:t>Efek jera tersebut dimaksudkan agar seseorang yang pernah dipenjara karena melakukan tindak pidana tidak lagi mengulangi perbuatan pidananya.</w:t>
      </w:r>
      <w:proofErr w:type="gramEnd"/>
      <w:r w:rsidRPr="00A617D2">
        <w:rPr>
          <w:rFonts w:ascii="Times New Roman" w:hAnsi="Times New Roman" w:cs="Times New Roman"/>
          <w:sz w:val="24"/>
          <w:szCs w:val="24"/>
          <w:lang w:val="id-ID"/>
        </w:rPr>
        <w:t xml:space="preserve"> Pembunuhan berencana</w:t>
      </w:r>
      <w:r w:rsidR="00C52EF2" w:rsidRPr="00A617D2">
        <w:rPr>
          <w:rFonts w:ascii="Times New Roman" w:hAnsi="Times New Roman" w:cs="Times New Roman"/>
          <w:sz w:val="24"/>
          <w:szCs w:val="24"/>
        </w:rPr>
        <w:t xml:space="preserve"> (Pasal 340 KUHP), penganiayaan berat berencana (Pasal 355 KUHP), terhadap mayat dapat dikaitkan dengan pencurian mayat (Pasal 180 KUHP), dan penyembunyian kematian (Pasal 181 KUHP)</w:t>
      </w:r>
    </w:p>
    <w:p w:rsidR="00C52EF2" w:rsidRDefault="00C52EF2" w:rsidP="00C52EF2">
      <w:pPr>
        <w:jc w:val="both"/>
        <w:rPr>
          <w:rFonts w:ascii="Times New Roman" w:hAnsi="Times New Roman" w:cs="Times New Roman"/>
          <w:sz w:val="24"/>
          <w:szCs w:val="24"/>
        </w:rPr>
      </w:pPr>
    </w:p>
    <w:p w:rsidR="00C52EF2" w:rsidRDefault="00C52EF2" w:rsidP="008B1E3F">
      <w:pPr>
        <w:pStyle w:val="ListParagraph"/>
        <w:numPr>
          <w:ilvl w:val="0"/>
          <w:numId w:val="10"/>
        </w:numPr>
        <w:spacing w:after="160" w:line="259" w:lineRule="auto"/>
        <w:jc w:val="both"/>
        <w:rPr>
          <w:rFonts w:ascii="Times New Roman" w:hAnsi="Times New Roman" w:cs="Times New Roman"/>
          <w:b/>
          <w:sz w:val="24"/>
          <w:szCs w:val="24"/>
        </w:rPr>
      </w:pPr>
      <w:r w:rsidRPr="003E0D07">
        <w:rPr>
          <w:rFonts w:ascii="Times New Roman" w:hAnsi="Times New Roman" w:cs="Times New Roman"/>
          <w:b/>
          <w:sz w:val="24"/>
          <w:szCs w:val="24"/>
        </w:rPr>
        <w:t>DAFTAR PUSTAKA</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sz w:val="24"/>
          <w:szCs w:val="24"/>
        </w:rPr>
        <w:fldChar w:fldCharType="begin" w:fldLock="1"/>
      </w:r>
      <w:r w:rsidRPr="00A617D2">
        <w:rPr>
          <w:rFonts w:ascii="Times New Roman" w:hAnsi="Times New Roman" w:cs="Times New Roman"/>
          <w:sz w:val="24"/>
          <w:szCs w:val="24"/>
        </w:rPr>
        <w:instrText xml:space="preserve">ADDIN Mendeley Bibliography CSL_BIBLIOGRAPHY </w:instrText>
      </w:r>
      <w:r w:rsidRPr="00A617D2">
        <w:rPr>
          <w:rFonts w:ascii="Times New Roman" w:hAnsi="Times New Roman" w:cs="Times New Roman"/>
          <w:sz w:val="24"/>
          <w:szCs w:val="24"/>
        </w:rPr>
        <w:fldChar w:fldCharType="separate"/>
      </w:r>
      <w:r w:rsidRPr="00A617D2">
        <w:rPr>
          <w:rFonts w:ascii="Times New Roman" w:hAnsi="Times New Roman" w:cs="Times New Roman"/>
          <w:noProof/>
          <w:sz w:val="24"/>
          <w:szCs w:val="24"/>
        </w:rPr>
        <w:t xml:space="preserve">Adami, C. (2001). </w:t>
      </w:r>
      <w:r w:rsidRPr="00A617D2">
        <w:rPr>
          <w:rFonts w:ascii="Times New Roman" w:hAnsi="Times New Roman" w:cs="Times New Roman"/>
          <w:i/>
          <w:iCs/>
          <w:noProof/>
          <w:sz w:val="24"/>
          <w:szCs w:val="24"/>
        </w:rPr>
        <w:t>Pelajaran Hukum Pidana Bagian I Stelsel Pidana, tindak Pidana, Teori – teori Pemidanaan &amp; Batas Berlakunya Hukum Pidana, Jakarta : PT Raja Grafindo Persada</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Adami Chazawi. (2010). </w:t>
      </w:r>
      <w:r w:rsidRPr="00A617D2">
        <w:rPr>
          <w:rFonts w:ascii="Times New Roman" w:hAnsi="Times New Roman" w:cs="Times New Roman"/>
          <w:i/>
          <w:iCs/>
          <w:noProof/>
          <w:sz w:val="24"/>
          <w:szCs w:val="24"/>
        </w:rPr>
        <w:t>Pelajaran Hukum Pidana Bagian 1, Jakarta. Raja Gravindo Persada:</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Ali., A. (n.d.). </w:t>
      </w:r>
      <w:r w:rsidRPr="00A617D2">
        <w:rPr>
          <w:rFonts w:ascii="Times New Roman" w:hAnsi="Times New Roman" w:cs="Times New Roman"/>
          <w:i/>
          <w:iCs/>
          <w:noProof/>
          <w:sz w:val="24"/>
          <w:szCs w:val="24"/>
        </w:rPr>
        <w:t>Menguak Tabir Hukum</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Ali, A. (n.d.). </w:t>
      </w:r>
      <w:r w:rsidRPr="00A617D2">
        <w:rPr>
          <w:rFonts w:ascii="Times New Roman" w:hAnsi="Times New Roman" w:cs="Times New Roman"/>
          <w:i/>
          <w:iCs/>
          <w:noProof/>
          <w:sz w:val="24"/>
          <w:szCs w:val="24"/>
        </w:rPr>
        <w:t>Menguak Teori Hukum</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Anwar, H. A. . M. (1989). </w:t>
      </w:r>
      <w:r w:rsidRPr="00A617D2">
        <w:rPr>
          <w:rFonts w:ascii="Times New Roman" w:hAnsi="Times New Roman" w:cs="Times New Roman"/>
          <w:i/>
          <w:iCs/>
          <w:noProof/>
          <w:sz w:val="24"/>
          <w:szCs w:val="24"/>
        </w:rPr>
        <w:t>Hukum Pidana Bagian Khusus (KUHP buku II), PT.Citra Aditya Bakti, Bandung.</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Ardawiyanto, R. B. (2011). </w:t>
      </w:r>
      <w:r w:rsidRPr="00A617D2">
        <w:rPr>
          <w:rFonts w:ascii="Times New Roman" w:hAnsi="Times New Roman" w:cs="Times New Roman"/>
          <w:i/>
          <w:iCs/>
          <w:noProof/>
          <w:sz w:val="24"/>
          <w:szCs w:val="24"/>
        </w:rPr>
        <w:t xml:space="preserve">SKRIPSI. Fungsi Forensik Dalam Penyidikan Tindak Pidana </w:t>
      </w:r>
      <w:r w:rsidRPr="00A617D2">
        <w:rPr>
          <w:rFonts w:ascii="Times New Roman" w:hAnsi="Times New Roman" w:cs="Times New Roman"/>
          <w:i/>
          <w:iCs/>
          <w:noProof/>
          <w:sz w:val="24"/>
          <w:szCs w:val="24"/>
        </w:rPr>
        <w:lastRenderedPageBreak/>
        <w:t>Pembunuhan Disertai Mutilasi (Studi Putusan Nomor 511/Pid.B/2009/PN.TNG). Fakultas Hukum Universitas Pembangunan “UNIVET” Jakarta</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Ariawan, I. G. K. (n.d.). </w:t>
      </w:r>
      <w:r w:rsidRPr="00A617D2">
        <w:rPr>
          <w:rFonts w:ascii="Times New Roman" w:hAnsi="Times New Roman" w:cs="Times New Roman"/>
          <w:i/>
          <w:iCs/>
          <w:noProof/>
          <w:sz w:val="24"/>
          <w:szCs w:val="24"/>
        </w:rPr>
        <w:t>Eksistensi Konsep “Due Pocess of Law” Ham dalam KUHAP</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Arief, B. N. (2010). </w:t>
      </w:r>
      <w:r w:rsidRPr="00A617D2">
        <w:rPr>
          <w:rFonts w:ascii="Times New Roman" w:hAnsi="Times New Roman" w:cs="Times New Roman"/>
          <w:i/>
          <w:iCs/>
          <w:noProof/>
          <w:sz w:val="24"/>
          <w:szCs w:val="24"/>
        </w:rPr>
        <w:t>Kebijakan Legislatif Dalam Penanggulangan Kejahatan Dengan Pidana Penjara, Genta Publishing. Yogyakarta</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Arief, B. N. (2014). </w:t>
      </w:r>
      <w:r w:rsidRPr="00A617D2">
        <w:rPr>
          <w:rFonts w:ascii="Times New Roman" w:hAnsi="Times New Roman" w:cs="Times New Roman"/>
          <w:i/>
          <w:iCs/>
          <w:noProof/>
          <w:sz w:val="24"/>
          <w:szCs w:val="24"/>
        </w:rPr>
        <w:t>Masalah Penegakan Hukum dan Kebijakan Hukum Pidana dalam Penanggulangan Kejahatan, Penerbit: Kencana, Jakarta</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Ariman, H. M. R. (2011). </w:t>
      </w:r>
      <w:r w:rsidRPr="00A617D2">
        <w:rPr>
          <w:rFonts w:ascii="Times New Roman" w:hAnsi="Times New Roman" w:cs="Times New Roman"/>
          <w:i/>
          <w:iCs/>
          <w:noProof/>
          <w:sz w:val="24"/>
          <w:szCs w:val="24"/>
        </w:rPr>
        <w:t>Hukum Pidana: Tindak Pidana, Pertanggung Jawaban Pidana, Pidana dan Pemidanaan</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Ashiddiqie, J. (n.d.). </w:t>
      </w:r>
      <w:r w:rsidRPr="00A617D2">
        <w:rPr>
          <w:rFonts w:ascii="Times New Roman" w:hAnsi="Times New Roman" w:cs="Times New Roman"/>
          <w:i/>
          <w:iCs/>
          <w:noProof/>
          <w:sz w:val="24"/>
          <w:szCs w:val="24"/>
        </w:rPr>
        <w:t>Gagasan negara Hukum Indonesia</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Azhary, M. T. (n.d.). </w:t>
      </w:r>
      <w:r w:rsidRPr="00A617D2">
        <w:rPr>
          <w:rFonts w:ascii="Times New Roman" w:hAnsi="Times New Roman" w:cs="Times New Roman"/>
          <w:i/>
          <w:iCs/>
          <w:noProof/>
          <w:sz w:val="24"/>
          <w:szCs w:val="24"/>
        </w:rPr>
        <w:t>Negara Hukum</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Dariyo, A. (2013). Mengapa Seseorang Mau Menjadi Pembunuh. Universitas Taruma Negara Jakarta. </w:t>
      </w:r>
      <w:r w:rsidRPr="00A617D2">
        <w:rPr>
          <w:rFonts w:ascii="Times New Roman" w:hAnsi="Times New Roman" w:cs="Times New Roman"/>
          <w:i/>
          <w:iCs/>
          <w:noProof/>
          <w:sz w:val="24"/>
          <w:szCs w:val="24"/>
        </w:rPr>
        <w:t>Jurnal Penelitian Psikologi</w:t>
      </w:r>
      <w:r w:rsidRPr="00A617D2">
        <w:rPr>
          <w:rFonts w:ascii="Times New Roman" w:hAnsi="Times New Roman" w:cs="Times New Roman"/>
          <w:noProof/>
          <w:sz w:val="24"/>
          <w:szCs w:val="24"/>
        </w:rPr>
        <w:t xml:space="preserve">, </w:t>
      </w:r>
      <w:r w:rsidRPr="00A617D2">
        <w:rPr>
          <w:rFonts w:ascii="Times New Roman" w:hAnsi="Times New Roman" w:cs="Times New Roman"/>
          <w:i/>
          <w:iCs/>
          <w:noProof/>
          <w:sz w:val="24"/>
          <w:szCs w:val="24"/>
        </w:rPr>
        <w:t>4</w:t>
      </w:r>
      <w:r w:rsidRPr="00A617D2">
        <w:rPr>
          <w:rFonts w:ascii="Times New Roman" w:hAnsi="Times New Roman" w:cs="Times New Roman"/>
          <w:noProof/>
          <w:sz w:val="24"/>
          <w:szCs w:val="24"/>
        </w:rPr>
        <w:t>(1), 21.</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Ferguson, N. C. J. (2003). . 2003. “Defining and Classifying Serial Murder in The Context of Perpetrator Motivation.” </w:t>
      </w:r>
      <w:r w:rsidRPr="00A617D2">
        <w:rPr>
          <w:rFonts w:ascii="Times New Roman" w:hAnsi="Times New Roman" w:cs="Times New Roman"/>
          <w:i/>
          <w:iCs/>
          <w:noProof/>
          <w:sz w:val="24"/>
          <w:szCs w:val="24"/>
        </w:rPr>
        <w:t>Jornal of Justice</w:t>
      </w:r>
      <w:r w:rsidRPr="00A617D2">
        <w:rPr>
          <w:rFonts w:ascii="Times New Roman" w:hAnsi="Times New Roman" w:cs="Times New Roman"/>
          <w:noProof/>
          <w:sz w:val="24"/>
          <w:szCs w:val="24"/>
        </w:rPr>
        <w:t xml:space="preserve">, </w:t>
      </w:r>
      <w:r w:rsidRPr="00A617D2">
        <w:rPr>
          <w:rFonts w:ascii="Times New Roman" w:hAnsi="Times New Roman" w:cs="Times New Roman"/>
          <w:i/>
          <w:iCs/>
          <w:noProof/>
          <w:sz w:val="24"/>
          <w:szCs w:val="24"/>
        </w:rPr>
        <w:t>31</w:t>
      </w:r>
      <w:r w:rsidRPr="00A617D2">
        <w:rPr>
          <w:rFonts w:ascii="Times New Roman" w:hAnsi="Times New Roman" w:cs="Times New Roman"/>
          <w:noProof/>
          <w:sz w:val="24"/>
          <w:szCs w:val="24"/>
        </w:rPr>
        <w:t>(1), 45.</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Gultom, B. (2006). </w:t>
      </w:r>
      <w:r w:rsidRPr="00A617D2">
        <w:rPr>
          <w:rFonts w:ascii="Times New Roman" w:hAnsi="Times New Roman" w:cs="Times New Roman"/>
          <w:i/>
          <w:iCs/>
          <w:noProof/>
          <w:sz w:val="24"/>
          <w:szCs w:val="24"/>
        </w:rPr>
        <w:t>Pandangan Seorang Hakim, Penegakan Hukum di Indonesia, Pustaka Bangsa Press, Medan</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Hamzah, A. (2010). </w:t>
      </w:r>
      <w:r w:rsidRPr="00A617D2">
        <w:rPr>
          <w:rFonts w:ascii="Times New Roman" w:hAnsi="Times New Roman" w:cs="Times New Roman"/>
          <w:i/>
          <w:iCs/>
          <w:noProof/>
          <w:sz w:val="24"/>
          <w:szCs w:val="24"/>
        </w:rPr>
        <w:t>Hukum acara pidana Indonesia. Jakarta: Sinar Grafik</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Hanafi. (n.d.). </w:t>
      </w:r>
      <w:r w:rsidRPr="00A617D2">
        <w:rPr>
          <w:rFonts w:ascii="Times New Roman" w:hAnsi="Times New Roman" w:cs="Times New Roman"/>
          <w:i/>
          <w:iCs/>
          <w:noProof/>
          <w:sz w:val="24"/>
          <w:szCs w:val="24"/>
        </w:rPr>
        <w:t>Reformasi sistem pertanggungan jawab pidana</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Ibrahim, J. (2005). </w:t>
      </w:r>
      <w:r w:rsidRPr="00A617D2">
        <w:rPr>
          <w:rFonts w:ascii="Times New Roman" w:hAnsi="Times New Roman" w:cs="Times New Roman"/>
          <w:i/>
          <w:iCs/>
          <w:noProof/>
          <w:sz w:val="24"/>
          <w:szCs w:val="24"/>
        </w:rPr>
        <w:t>Teori dan Metode Penelitian Hukum Normatif. Malang: Bayu Media Publishing</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Kasworo, Y. (2016). Pembunuhan Dengan Rencana Dan Pasal 340 Kuhp. </w:t>
      </w:r>
      <w:r w:rsidRPr="00A617D2">
        <w:rPr>
          <w:rFonts w:ascii="Times New Roman" w:hAnsi="Times New Roman" w:cs="Times New Roman"/>
          <w:i/>
          <w:iCs/>
          <w:noProof/>
          <w:sz w:val="24"/>
          <w:szCs w:val="24"/>
        </w:rPr>
        <w:t>Jurnal Rechvinding</w:t>
      </w:r>
      <w:r w:rsidRPr="00A617D2">
        <w:rPr>
          <w:rFonts w:ascii="Times New Roman" w:hAnsi="Times New Roman" w:cs="Times New Roman"/>
          <w:noProof/>
          <w:sz w:val="24"/>
          <w:szCs w:val="24"/>
        </w:rPr>
        <w:t xml:space="preserve">, </w:t>
      </w:r>
      <w:r w:rsidRPr="00A617D2">
        <w:rPr>
          <w:rFonts w:ascii="Times New Roman" w:hAnsi="Times New Roman" w:cs="Times New Roman"/>
          <w:i/>
          <w:iCs/>
          <w:noProof/>
          <w:sz w:val="24"/>
          <w:szCs w:val="24"/>
        </w:rPr>
        <w:t>7</w:t>
      </w:r>
      <w:r w:rsidRPr="00A617D2">
        <w:rPr>
          <w:rFonts w:ascii="Times New Roman" w:hAnsi="Times New Roman" w:cs="Times New Roman"/>
          <w:noProof/>
          <w:sz w:val="24"/>
          <w:szCs w:val="24"/>
        </w:rPr>
        <w:t>(2), 4–5.</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Marpaung, L. (2005). </w:t>
      </w:r>
      <w:r w:rsidRPr="00A617D2">
        <w:rPr>
          <w:rFonts w:ascii="Times New Roman" w:hAnsi="Times New Roman" w:cs="Times New Roman"/>
          <w:i/>
          <w:iCs/>
          <w:noProof/>
          <w:sz w:val="24"/>
          <w:szCs w:val="24"/>
        </w:rPr>
        <w:t>Tindak pidana Terhadap Nyawa dan Tubuh, Sinar Grafika : Jakarta</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Meywan, E. (2016). Batas Tindak Pidana Pembunuhan Berencana Menurut Pasal 340 Kitab Undang-undang Hukum Pidana. </w:t>
      </w:r>
      <w:r w:rsidRPr="00A617D2">
        <w:rPr>
          <w:rFonts w:ascii="Times New Roman" w:hAnsi="Times New Roman" w:cs="Times New Roman"/>
          <w:i/>
          <w:iCs/>
          <w:noProof/>
          <w:sz w:val="24"/>
          <w:szCs w:val="24"/>
        </w:rPr>
        <w:t>Jurnal Hukum Lex Crimen</w:t>
      </w:r>
      <w:r w:rsidRPr="00A617D2">
        <w:rPr>
          <w:rFonts w:ascii="Times New Roman" w:hAnsi="Times New Roman" w:cs="Times New Roman"/>
          <w:noProof/>
          <w:sz w:val="24"/>
          <w:szCs w:val="24"/>
        </w:rPr>
        <w:t xml:space="preserve">, </w:t>
      </w:r>
      <w:r w:rsidRPr="00A617D2">
        <w:rPr>
          <w:rFonts w:ascii="Times New Roman" w:hAnsi="Times New Roman" w:cs="Times New Roman"/>
          <w:i/>
          <w:iCs/>
          <w:noProof/>
          <w:sz w:val="24"/>
          <w:szCs w:val="24"/>
        </w:rPr>
        <w:t>V</w:t>
      </w:r>
      <w:r w:rsidRPr="00A617D2">
        <w:rPr>
          <w:rFonts w:ascii="Times New Roman" w:hAnsi="Times New Roman" w:cs="Times New Roman"/>
          <w:noProof/>
          <w:sz w:val="24"/>
          <w:szCs w:val="24"/>
        </w:rPr>
        <w:t>(2), 56.</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Moeljatno. (n.d.). </w:t>
      </w:r>
      <w:r w:rsidRPr="00A617D2">
        <w:rPr>
          <w:rFonts w:ascii="Times New Roman" w:hAnsi="Times New Roman" w:cs="Times New Roman"/>
          <w:i/>
          <w:iCs/>
          <w:noProof/>
          <w:sz w:val="24"/>
          <w:szCs w:val="24"/>
        </w:rPr>
        <w:t>Asas-asas Hukum Pidana</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Nawawi, B. (1996). </w:t>
      </w:r>
      <w:r w:rsidRPr="00A617D2">
        <w:rPr>
          <w:rFonts w:ascii="Times New Roman" w:hAnsi="Times New Roman" w:cs="Times New Roman"/>
          <w:i/>
          <w:iCs/>
          <w:noProof/>
          <w:sz w:val="24"/>
          <w:szCs w:val="24"/>
        </w:rPr>
        <w:t>Kebijakan Hukum Pidana. Jakarta: Prenata</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Notoatmodjo, S. (2010). </w:t>
      </w:r>
      <w:r w:rsidRPr="00A617D2">
        <w:rPr>
          <w:rFonts w:ascii="Times New Roman" w:hAnsi="Times New Roman" w:cs="Times New Roman"/>
          <w:i/>
          <w:iCs/>
          <w:noProof/>
          <w:sz w:val="24"/>
          <w:szCs w:val="24"/>
        </w:rPr>
        <w:t>Etika dan Hukum Kesehatan, Cet. I, PT Rineka Cipta, Jakarta</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Ohoiwutun, Y. A. T. (2016). Urgensi bedah mayat forensik dalam pembuktian tindak pidana pembunuhan berencana. </w:t>
      </w:r>
      <w:r w:rsidRPr="00A617D2">
        <w:rPr>
          <w:rFonts w:ascii="Times New Roman" w:hAnsi="Times New Roman" w:cs="Times New Roman"/>
          <w:i/>
          <w:iCs/>
          <w:noProof/>
          <w:sz w:val="24"/>
          <w:szCs w:val="24"/>
        </w:rPr>
        <w:t>Jurnal Yudisial</w:t>
      </w:r>
      <w:r w:rsidRPr="00A617D2">
        <w:rPr>
          <w:rFonts w:ascii="Times New Roman" w:hAnsi="Times New Roman" w:cs="Times New Roman"/>
          <w:noProof/>
          <w:sz w:val="24"/>
          <w:szCs w:val="24"/>
        </w:rPr>
        <w:t xml:space="preserve">, </w:t>
      </w:r>
      <w:r w:rsidRPr="00A617D2">
        <w:rPr>
          <w:rFonts w:ascii="Times New Roman" w:hAnsi="Times New Roman" w:cs="Times New Roman"/>
          <w:i/>
          <w:iCs/>
          <w:noProof/>
          <w:sz w:val="24"/>
          <w:szCs w:val="24"/>
        </w:rPr>
        <w:t>9</w:t>
      </w:r>
      <w:r w:rsidRPr="00A617D2">
        <w:rPr>
          <w:rFonts w:ascii="Times New Roman" w:hAnsi="Times New Roman" w:cs="Times New Roman"/>
          <w:noProof/>
          <w:sz w:val="24"/>
          <w:szCs w:val="24"/>
        </w:rPr>
        <w:t>(1), 73–92.</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P.A.F, L. (2000). </w:t>
      </w:r>
      <w:r w:rsidRPr="00A617D2">
        <w:rPr>
          <w:rFonts w:ascii="Times New Roman" w:hAnsi="Times New Roman" w:cs="Times New Roman"/>
          <w:i/>
          <w:iCs/>
          <w:noProof/>
          <w:sz w:val="24"/>
          <w:szCs w:val="24"/>
        </w:rPr>
        <w:t>Dasar-Dasar Hukum Pidana Indonesia, Citra Adityta Bakti, Bandung</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lastRenderedPageBreak/>
        <w:t xml:space="preserve">Prakoso, A. (2013). </w:t>
      </w:r>
      <w:r w:rsidRPr="00A617D2">
        <w:rPr>
          <w:rFonts w:ascii="Times New Roman" w:hAnsi="Times New Roman" w:cs="Times New Roman"/>
          <w:i/>
          <w:iCs/>
          <w:noProof/>
          <w:sz w:val="24"/>
          <w:szCs w:val="24"/>
        </w:rPr>
        <w:t>Kriminologi dan Hukum Pidana, Laksbang Grafika, Yogyakarta</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Prasetyo, T. (2014). </w:t>
      </w:r>
      <w:r w:rsidRPr="00A617D2">
        <w:rPr>
          <w:rFonts w:ascii="Times New Roman" w:hAnsi="Times New Roman" w:cs="Times New Roman"/>
          <w:i/>
          <w:iCs/>
          <w:noProof/>
          <w:sz w:val="24"/>
          <w:szCs w:val="24"/>
        </w:rPr>
        <w:t>Hukum Pidana, Edisi Revisi, Cet. V, PT RajaGrafino Persada, Jakarta.</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Prodjokikoro, W. (2003a). </w:t>
      </w:r>
      <w:r w:rsidRPr="00A617D2">
        <w:rPr>
          <w:rFonts w:ascii="Times New Roman" w:hAnsi="Times New Roman" w:cs="Times New Roman"/>
          <w:i/>
          <w:iCs/>
          <w:noProof/>
          <w:sz w:val="24"/>
          <w:szCs w:val="24"/>
        </w:rPr>
        <w:t>Tindak – Tindak Pidana Tertentu Di Indonesia, Aditama : Bandung, 2003</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Prodjokikoro, W. (2003b). </w:t>
      </w:r>
      <w:r w:rsidRPr="00A617D2">
        <w:rPr>
          <w:rFonts w:ascii="Times New Roman" w:hAnsi="Times New Roman" w:cs="Times New Roman"/>
          <w:i/>
          <w:iCs/>
          <w:noProof/>
          <w:sz w:val="24"/>
          <w:szCs w:val="24"/>
        </w:rPr>
        <w:t>Tindak – Tindak Pidana Tertentu Di Indonesia, Aditama : Bandung</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Ramadhoni, F. (2023). </w:t>
      </w:r>
      <w:r w:rsidRPr="00A617D2">
        <w:rPr>
          <w:rFonts w:ascii="Times New Roman" w:hAnsi="Times New Roman" w:cs="Times New Roman"/>
          <w:i/>
          <w:iCs/>
          <w:noProof/>
          <w:sz w:val="24"/>
          <w:szCs w:val="24"/>
        </w:rPr>
        <w:t>Pengakuan Istri, Anak dan Menantu di Muba yang Tega Bunuh Suami dan Ayah Mereka, Dipicu soal Ini. https://palembang.tribunnews.com/2023/03/22/pengakuan-istri-anak-dan-menantu-di-muba-yang-tega-bunuh-suami-dan-ayah-mereka-dipicu-soal-ini</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Tongat. (2003). </w:t>
      </w:r>
      <w:r w:rsidRPr="00A617D2">
        <w:rPr>
          <w:rFonts w:ascii="Times New Roman" w:hAnsi="Times New Roman" w:cs="Times New Roman"/>
          <w:i/>
          <w:iCs/>
          <w:noProof/>
          <w:sz w:val="24"/>
          <w:szCs w:val="24"/>
        </w:rPr>
        <w:t>Hukum pidana materiil (Tinjauan atas tindak pidana terhadap subjek hukum dalam kitab undang-undang hukum pidana). Jakarta: Djambatan.</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Wignjosoebroto, S. (2002). </w:t>
      </w:r>
      <w:r w:rsidRPr="00A617D2">
        <w:rPr>
          <w:rFonts w:ascii="Times New Roman" w:hAnsi="Times New Roman" w:cs="Times New Roman"/>
          <w:i/>
          <w:iCs/>
          <w:noProof/>
          <w:sz w:val="24"/>
          <w:szCs w:val="24"/>
        </w:rPr>
        <w:t>Hukum: Paradigma, Metode dan Masalah. Jakarta: ELSAM &amp; HUMA</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Yasin, M. (2009). </w:t>
      </w:r>
      <w:r w:rsidRPr="00A617D2">
        <w:rPr>
          <w:rFonts w:ascii="Times New Roman" w:hAnsi="Times New Roman" w:cs="Times New Roman"/>
          <w:i/>
          <w:iCs/>
          <w:noProof/>
          <w:sz w:val="24"/>
          <w:szCs w:val="24"/>
        </w:rPr>
        <w:t>Kriminologi (Kejahatan Mutilasi)”, Hukumonline, URL: http://www.hukumonline.com/klinik/detail/cl6874/kriminologi</w:t>
      </w:r>
      <w:r w:rsidRPr="00A617D2">
        <w:rPr>
          <w:rFonts w:ascii="Times New Roman" w:hAnsi="Times New Roman" w:cs="Times New Roman"/>
          <w:noProof/>
          <w:sz w:val="24"/>
          <w:szCs w:val="24"/>
        </w:rPr>
        <w:t>.</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Yeni, Fitri Putra, A. A., &amp; Rahayuningsih. (2017). Pemrofilan Kriminal Pelaku Pembunuhan Berencana. </w:t>
      </w:r>
      <w:r w:rsidRPr="00A617D2">
        <w:rPr>
          <w:rFonts w:ascii="Times New Roman" w:hAnsi="Times New Roman" w:cs="Times New Roman"/>
          <w:i/>
          <w:iCs/>
          <w:noProof/>
          <w:sz w:val="24"/>
          <w:szCs w:val="24"/>
        </w:rPr>
        <w:t>PSYCHOPOLYTAN (Jurnal Psikologi)</w:t>
      </w:r>
      <w:r w:rsidRPr="00A617D2">
        <w:rPr>
          <w:rFonts w:ascii="Times New Roman" w:hAnsi="Times New Roman" w:cs="Times New Roman"/>
          <w:noProof/>
          <w:sz w:val="24"/>
          <w:szCs w:val="24"/>
        </w:rPr>
        <w:t xml:space="preserve">, </w:t>
      </w:r>
      <w:r w:rsidRPr="00A617D2">
        <w:rPr>
          <w:rFonts w:ascii="Times New Roman" w:hAnsi="Times New Roman" w:cs="Times New Roman"/>
          <w:i/>
          <w:iCs/>
          <w:noProof/>
          <w:sz w:val="24"/>
          <w:szCs w:val="24"/>
        </w:rPr>
        <w:t>1</w:t>
      </w:r>
      <w:r w:rsidRPr="00A617D2">
        <w:rPr>
          <w:rFonts w:ascii="Times New Roman" w:hAnsi="Times New Roman" w:cs="Times New Roman"/>
          <w:noProof/>
          <w:sz w:val="24"/>
          <w:szCs w:val="24"/>
        </w:rPr>
        <w:t>(1), 1.</w:t>
      </w:r>
    </w:p>
    <w:p w:rsidR="00A617D2" w:rsidRPr="00A617D2" w:rsidRDefault="00A617D2" w:rsidP="00A617D2">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A617D2">
        <w:rPr>
          <w:rFonts w:ascii="Times New Roman" w:hAnsi="Times New Roman" w:cs="Times New Roman"/>
          <w:noProof/>
          <w:sz w:val="24"/>
          <w:szCs w:val="24"/>
        </w:rPr>
        <w:t xml:space="preserve">Zaina Abidin, Farid, H. A. l. (2008). </w:t>
      </w:r>
      <w:r w:rsidRPr="00A617D2">
        <w:rPr>
          <w:rFonts w:ascii="Times New Roman" w:hAnsi="Times New Roman" w:cs="Times New Roman"/>
          <w:i/>
          <w:iCs/>
          <w:noProof/>
          <w:sz w:val="24"/>
          <w:szCs w:val="24"/>
        </w:rPr>
        <w:t>Hukum Pidana I, Jakarta. Sinar Grafika</w:t>
      </w:r>
      <w:r w:rsidRPr="00A617D2">
        <w:rPr>
          <w:rFonts w:ascii="Times New Roman" w:hAnsi="Times New Roman" w:cs="Times New Roman"/>
          <w:noProof/>
          <w:sz w:val="24"/>
          <w:szCs w:val="24"/>
        </w:rPr>
        <w:t>.</w:t>
      </w:r>
    </w:p>
    <w:p w:rsidR="00F8490D" w:rsidRPr="00A617D2" w:rsidRDefault="00A617D2" w:rsidP="00A617D2">
      <w:pPr>
        <w:jc w:val="both"/>
        <w:rPr>
          <w:rFonts w:ascii="Times New Roman" w:hAnsi="Times New Roman" w:cs="Times New Roman"/>
          <w:sz w:val="24"/>
          <w:szCs w:val="24"/>
        </w:rPr>
      </w:pPr>
      <w:r w:rsidRPr="00A617D2">
        <w:rPr>
          <w:rFonts w:ascii="Times New Roman" w:hAnsi="Times New Roman" w:cs="Times New Roman"/>
          <w:sz w:val="24"/>
          <w:szCs w:val="24"/>
        </w:rPr>
        <w:fldChar w:fldCharType="end"/>
      </w:r>
    </w:p>
    <w:sectPr w:rsidR="00F8490D" w:rsidRPr="00A617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5A" w:rsidRDefault="0099445A" w:rsidP="00053E44">
      <w:pPr>
        <w:spacing w:after="0" w:line="240" w:lineRule="auto"/>
      </w:pPr>
      <w:r>
        <w:separator/>
      </w:r>
    </w:p>
  </w:endnote>
  <w:endnote w:type="continuationSeparator" w:id="0">
    <w:p w:rsidR="0099445A" w:rsidRDefault="0099445A" w:rsidP="0005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5A" w:rsidRDefault="0099445A" w:rsidP="00053E44">
      <w:pPr>
        <w:spacing w:after="0" w:line="240" w:lineRule="auto"/>
      </w:pPr>
      <w:r>
        <w:separator/>
      </w:r>
    </w:p>
  </w:footnote>
  <w:footnote w:type="continuationSeparator" w:id="0">
    <w:p w:rsidR="0099445A" w:rsidRDefault="0099445A" w:rsidP="00053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63D2"/>
    <w:multiLevelType w:val="hybridMultilevel"/>
    <w:tmpl w:val="5E428050"/>
    <w:lvl w:ilvl="0" w:tplc="0421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3">
      <w:start w:val="1"/>
      <w:numFmt w:val="upp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A146BC"/>
    <w:multiLevelType w:val="hybridMultilevel"/>
    <w:tmpl w:val="CFC8B26E"/>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98E09BA"/>
    <w:multiLevelType w:val="hybridMultilevel"/>
    <w:tmpl w:val="A1745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852BE"/>
    <w:multiLevelType w:val="hybridMultilevel"/>
    <w:tmpl w:val="11EA7F4E"/>
    <w:lvl w:ilvl="0" w:tplc="04210015">
      <w:start w:val="1"/>
      <w:numFmt w:val="upperLetter"/>
      <w:lvlText w:val="%1."/>
      <w:lvlJc w:val="left"/>
      <w:pPr>
        <w:ind w:left="720" w:hanging="360"/>
      </w:pPr>
      <w:rPr>
        <w:rFonts w:hint="default"/>
      </w:rPr>
    </w:lvl>
    <w:lvl w:ilvl="1" w:tplc="1186AB62">
      <w:start w:val="1"/>
      <w:numFmt w:val="decimal"/>
      <w:lvlText w:val="%2."/>
      <w:lvlJc w:val="left"/>
      <w:pPr>
        <w:ind w:left="1440" w:hanging="360"/>
      </w:pPr>
      <w:rPr>
        <w:rFonts w:hint="default"/>
      </w:rPr>
    </w:lvl>
    <w:lvl w:ilvl="2" w:tplc="433844D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397860"/>
    <w:multiLevelType w:val="hybridMultilevel"/>
    <w:tmpl w:val="56EE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D3F0E"/>
    <w:multiLevelType w:val="hybridMultilevel"/>
    <w:tmpl w:val="CFE04A8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AF080C"/>
    <w:multiLevelType w:val="hybridMultilevel"/>
    <w:tmpl w:val="D7BA9F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350B203D"/>
    <w:multiLevelType w:val="hybridMultilevel"/>
    <w:tmpl w:val="E1DC6598"/>
    <w:lvl w:ilvl="0" w:tplc="0421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991138"/>
    <w:multiLevelType w:val="hybridMultilevel"/>
    <w:tmpl w:val="0B9237A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D9C3975"/>
    <w:multiLevelType w:val="hybridMultilevel"/>
    <w:tmpl w:val="3B045C00"/>
    <w:lvl w:ilvl="0" w:tplc="0421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9478B8"/>
    <w:multiLevelType w:val="hybridMultilevel"/>
    <w:tmpl w:val="D6AAEE7A"/>
    <w:lvl w:ilvl="0" w:tplc="C19C36BE">
      <w:start w:val="1"/>
      <w:numFmt w:val="decimal"/>
      <w:lvlText w:val="%1)"/>
      <w:lvlJc w:val="left"/>
      <w:pPr>
        <w:ind w:left="720" w:hanging="360"/>
      </w:pPr>
      <w:rPr>
        <w:rFonts w:asciiTheme="majorBidi" w:hAnsiTheme="majorBidi" w:cstheme="majorBidi" w:hint="default"/>
        <w:color w:val="000000" w:themeColor="text1"/>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4FF77018"/>
    <w:multiLevelType w:val="hybridMultilevel"/>
    <w:tmpl w:val="1BD058E8"/>
    <w:lvl w:ilvl="0" w:tplc="A3E88F1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5CD05A1B"/>
    <w:multiLevelType w:val="hybridMultilevel"/>
    <w:tmpl w:val="02C473E4"/>
    <w:lvl w:ilvl="0" w:tplc="0409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6878C5"/>
    <w:multiLevelType w:val="hybridMultilevel"/>
    <w:tmpl w:val="FAA4169A"/>
    <w:lvl w:ilvl="0" w:tplc="89248D52">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6FBE2E01"/>
    <w:multiLevelType w:val="hybridMultilevel"/>
    <w:tmpl w:val="54522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157658"/>
    <w:multiLevelType w:val="hybridMultilevel"/>
    <w:tmpl w:val="C9CAD110"/>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767A0A9A"/>
    <w:multiLevelType w:val="hybridMultilevel"/>
    <w:tmpl w:val="CB367C14"/>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7F2F7323"/>
    <w:multiLevelType w:val="hybridMultilevel"/>
    <w:tmpl w:val="E25C6D7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9"/>
  </w:num>
  <w:num w:numId="11">
    <w:abstractNumId w:val="1"/>
  </w:num>
  <w:num w:numId="12">
    <w:abstractNumId w:val="13"/>
  </w:num>
  <w:num w:numId="13">
    <w:abstractNumId w:val="15"/>
  </w:num>
  <w:num w:numId="14">
    <w:abstractNumId w:val="14"/>
  </w:num>
  <w:num w:numId="15">
    <w:abstractNumId w:val="11"/>
  </w:num>
  <w:num w:numId="16">
    <w:abstractNumId w:val="10"/>
  </w:num>
  <w:num w:numId="17">
    <w:abstractNumId w:val="8"/>
  </w:num>
  <w:num w:numId="18">
    <w:abstractNumId w:val="16"/>
  </w:num>
  <w:num w:numId="19">
    <w:abstractNumId w:val="0"/>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0D"/>
    <w:rsid w:val="00053E44"/>
    <w:rsid w:val="001411AE"/>
    <w:rsid w:val="003A1B5D"/>
    <w:rsid w:val="00526340"/>
    <w:rsid w:val="007B2A77"/>
    <w:rsid w:val="008B1E3F"/>
    <w:rsid w:val="0099445A"/>
    <w:rsid w:val="009B51CE"/>
    <w:rsid w:val="00A617D2"/>
    <w:rsid w:val="00C52EF2"/>
    <w:rsid w:val="00C61A78"/>
    <w:rsid w:val="00CE092F"/>
    <w:rsid w:val="00D248CC"/>
    <w:rsid w:val="00F8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0D"/>
    <w:pPr>
      <w:ind w:left="720"/>
      <w:contextualSpacing/>
    </w:pPr>
  </w:style>
  <w:style w:type="paragraph" w:styleId="NormalWeb">
    <w:name w:val="Normal (Web)"/>
    <w:basedOn w:val="Normal"/>
    <w:uiPriority w:val="99"/>
    <w:semiHidden/>
    <w:unhideWhenUsed/>
    <w:rsid w:val="00D248C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53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E44"/>
    <w:rPr>
      <w:sz w:val="20"/>
      <w:szCs w:val="20"/>
    </w:rPr>
  </w:style>
  <w:style w:type="character" w:styleId="FootnoteReference">
    <w:name w:val="footnote reference"/>
    <w:basedOn w:val="DefaultParagraphFont"/>
    <w:uiPriority w:val="99"/>
    <w:semiHidden/>
    <w:unhideWhenUsed/>
    <w:rsid w:val="00053E44"/>
    <w:rPr>
      <w:vertAlign w:val="superscript"/>
    </w:rPr>
  </w:style>
  <w:style w:type="paragraph" w:styleId="HTMLPreformatted">
    <w:name w:val="HTML Preformatted"/>
    <w:basedOn w:val="Normal"/>
    <w:link w:val="HTMLPreformattedChar"/>
    <w:uiPriority w:val="99"/>
    <w:semiHidden/>
    <w:unhideWhenUsed/>
    <w:rsid w:val="00A61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617D2"/>
    <w:rPr>
      <w:rFonts w:ascii="Courier New" w:eastAsia="Times New Roman" w:hAnsi="Courier New" w:cs="Courier New"/>
      <w:sz w:val="20"/>
      <w:szCs w:val="20"/>
      <w:lang w:val="id-ID" w:eastAsia="id-ID"/>
    </w:rPr>
  </w:style>
  <w:style w:type="character" w:customStyle="1" w:styleId="y2iqfc">
    <w:name w:val="y2iqfc"/>
    <w:basedOn w:val="DefaultParagraphFont"/>
    <w:rsid w:val="00A617D2"/>
  </w:style>
  <w:style w:type="paragraph" w:customStyle="1" w:styleId="Heading">
    <w:name w:val="Heading"/>
    <w:next w:val="Normal"/>
    <w:rsid w:val="008B1E3F"/>
    <w:pPr>
      <w:keepNext/>
      <w:keepLines/>
      <w:spacing w:after="0" w:line="240" w:lineRule="auto"/>
      <w:jc w:val="center"/>
      <w:outlineLvl w:val="0"/>
    </w:pPr>
    <w:rPr>
      <w:rFonts w:ascii="Arial" w:eastAsia="Arial Unicode MS" w:hAnsi="Arial" w:cs="Arial Unicode MS"/>
      <w:b/>
      <w:bCs/>
      <w:color w:val="000000"/>
      <w:u w:color="000000"/>
      <w14:textOutline w14:w="0" w14:cap="flat" w14:cmpd="sng" w14:algn="ctr">
        <w14:noFill/>
        <w14:prstDash w14:val="solid"/>
        <w14:bevel/>
      </w14:textOutline>
    </w:rPr>
  </w:style>
  <w:style w:type="character" w:customStyle="1" w:styleId="lrzxr">
    <w:name w:val="lrzxr"/>
    <w:basedOn w:val="DefaultParagraphFont"/>
    <w:rsid w:val="00C6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0D"/>
    <w:pPr>
      <w:ind w:left="720"/>
      <w:contextualSpacing/>
    </w:pPr>
  </w:style>
  <w:style w:type="paragraph" w:styleId="NormalWeb">
    <w:name w:val="Normal (Web)"/>
    <w:basedOn w:val="Normal"/>
    <w:uiPriority w:val="99"/>
    <w:semiHidden/>
    <w:unhideWhenUsed/>
    <w:rsid w:val="00D248C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53E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E44"/>
    <w:rPr>
      <w:sz w:val="20"/>
      <w:szCs w:val="20"/>
    </w:rPr>
  </w:style>
  <w:style w:type="character" w:styleId="FootnoteReference">
    <w:name w:val="footnote reference"/>
    <w:basedOn w:val="DefaultParagraphFont"/>
    <w:uiPriority w:val="99"/>
    <w:semiHidden/>
    <w:unhideWhenUsed/>
    <w:rsid w:val="00053E44"/>
    <w:rPr>
      <w:vertAlign w:val="superscript"/>
    </w:rPr>
  </w:style>
  <w:style w:type="paragraph" w:styleId="HTMLPreformatted">
    <w:name w:val="HTML Preformatted"/>
    <w:basedOn w:val="Normal"/>
    <w:link w:val="HTMLPreformattedChar"/>
    <w:uiPriority w:val="99"/>
    <w:semiHidden/>
    <w:unhideWhenUsed/>
    <w:rsid w:val="00A61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617D2"/>
    <w:rPr>
      <w:rFonts w:ascii="Courier New" w:eastAsia="Times New Roman" w:hAnsi="Courier New" w:cs="Courier New"/>
      <w:sz w:val="20"/>
      <w:szCs w:val="20"/>
      <w:lang w:val="id-ID" w:eastAsia="id-ID"/>
    </w:rPr>
  </w:style>
  <w:style w:type="character" w:customStyle="1" w:styleId="y2iqfc">
    <w:name w:val="y2iqfc"/>
    <w:basedOn w:val="DefaultParagraphFont"/>
    <w:rsid w:val="00A617D2"/>
  </w:style>
  <w:style w:type="paragraph" w:customStyle="1" w:styleId="Heading">
    <w:name w:val="Heading"/>
    <w:next w:val="Normal"/>
    <w:rsid w:val="008B1E3F"/>
    <w:pPr>
      <w:keepNext/>
      <w:keepLines/>
      <w:spacing w:after="0" w:line="240" w:lineRule="auto"/>
      <w:jc w:val="center"/>
      <w:outlineLvl w:val="0"/>
    </w:pPr>
    <w:rPr>
      <w:rFonts w:ascii="Arial" w:eastAsia="Arial Unicode MS" w:hAnsi="Arial" w:cs="Arial Unicode MS"/>
      <w:b/>
      <w:bCs/>
      <w:color w:val="000000"/>
      <w:u w:color="000000"/>
      <w14:textOutline w14:w="0" w14:cap="flat" w14:cmpd="sng" w14:algn="ctr">
        <w14:noFill/>
        <w14:prstDash w14:val="solid"/>
        <w14:bevel/>
      </w14:textOutline>
    </w:rPr>
  </w:style>
  <w:style w:type="character" w:customStyle="1" w:styleId="lrzxr">
    <w:name w:val="lrzxr"/>
    <w:basedOn w:val="DefaultParagraphFont"/>
    <w:rsid w:val="00C6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8823">
      <w:bodyDiv w:val="1"/>
      <w:marLeft w:val="0"/>
      <w:marRight w:val="0"/>
      <w:marTop w:val="0"/>
      <w:marBottom w:val="0"/>
      <w:divBdr>
        <w:top w:val="none" w:sz="0" w:space="0" w:color="auto"/>
        <w:left w:val="none" w:sz="0" w:space="0" w:color="auto"/>
        <w:bottom w:val="none" w:sz="0" w:space="0" w:color="auto"/>
        <w:right w:val="none" w:sz="0" w:space="0" w:color="auto"/>
      </w:divBdr>
    </w:div>
    <w:div w:id="1396855642">
      <w:bodyDiv w:val="1"/>
      <w:marLeft w:val="0"/>
      <w:marRight w:val="0"/>
      <w:marTop w:val="0"/>
      <w:marBottom w:val="0"/>
      <w:divBdr>
        <w:top w:val="none" w:sz="0" w:space="0" w:color="auto"/>
        <w:left w:val="none" w:sz="0" w:space="0" w:color="auto"/>
        <w:bottom w:val="none" w:sz="0" w:space="0" w:color="auto"/>
        <w:right w:val="none" w:sz="0" w:space="0" w:color="auto"/>
      </w:divBdr>
    </w:div>
    <w:div w:id="1545173050">
      <w:bodyDiv w:val="1"/>
      <w:marLeft w:val="0"/>
      <w:marRight w:val="0"/>
      <w:marTop w:val="0"/>
      <w:marBottom w:val="0"/>
      <w:divBdr>
        <w:top w:val="none" w:sz="0" w:space="0" w:color="auto"/>
        <w:left w:val="none" w:sz="0" w:space="0" w:color="auto"/>
        <w:bottom w:val="none" w:sz="0" w:space="0" w:color="auto"/>
        <w:right w:val="none" w:sz="0" w:space="0" w:color="auto"/>
      </w:divBdr>
    </w:div>
    <w:div w:id="18917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B7C53-9C4E-40F3-8F62-1599A774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10874</Words>
  <Characters>61986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4</cp:revision>
  <dcterms:created xsi:type="dcterms:W3CDTF">2023-06-05T13:11:00Z</dcterms:created>
  <dcterms:modified xsi:type="dcterms:W3CDTF">2023-06-05T22:55:00Z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