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70A8" w14:textId="12906E60" w:rsidR="00BA4BF9" w:rsidRPr="00684D62" w:rsidRDefault="00E83A8F" w:rsidP="007F6008">
      <w:pPr>
        <w:pStyle w:val="Heading"/>
        <w:rPr>
          <w:rFonts w:ascii="Times New Roman" w:hAnsi="Times New Roman" w:cs="Times New Roman"/>
          <w:b w:val="0"/>
          <w:bCs w:val="0"/>
          <w:color w:val="auto"/>
          <w:sz w:val="28"/>
          <w:szCs w:val="28"/>
        </w:rPr>
      </w:pPr>
      <w:r w:rsidRPr="00E83A8F">
        <w:rPr>
          <w:rFonts w:ascii="Times New Roman" w:hAnsi="Times New Roman" w:cs="Times New Roman"/>
          <w:color w:val="auto"/>
          <w:sz w:val="28"/>
          <w:szCs w:val="28"/>
        </w:rPr>
        <w:t>Diversion Efforts Against Children Who Commit Crimes in the Perspective of Restorative Justice</w:t>
      </w:r>
    </w:p>
    <w:p w14:paraId="7BFCEF2F" w14:textId="77777777" w:rsidR="00FB570A" w:rsidRPr="00684D62" w:rsidRDefault="00FB570A" w:rsidP="002018F7">
      <w:pPr>
        <w:pStyle w:val="Body"/>
        <w:spacing w:after="0"/>
        <w:rPr>
          <w:color w:val="auto"/>
          <w:lang w:val="en-US"/>
        </w:rPr>
      </w:pPr>
    </w:p>
    <w:p w14:paraId="4AAF0157" w14:textId="7BF541C2" w:rsidR="00DB05C1" w:rsidRPr="00684D62" w:rsidRDefault="00435031" w:rsidP="00E25145">
      <w:pPr>
        <w:pStyle w:val="Heading"/>
        <w:rPr>
          <w:rFonts w:ascii="Times New Roman" w:hAnsi="Times New Roman" w:cs="Times New Roman"/>
          <w:bCs w:val="0"/>
          <w:color w:val="auto"/>
          <w:sz w:val="24"/>
          <w:szCs w:val="24"/>
          <w:lang w:val="en-ID"/>
        </w:rPr>
      </w:pPr>
      <w:r>
        <w:rPr>
          <w:rFonts w:ascii="Times New Roman"/>
          <w:bCs w:val="0"/>
          <w:color w:val="auto"/>
          <w:sz w:val="24"/>
          <w:szCs w:val="24"/>
        </w:rPr>
        <w:t xml:space="preserve">Upaya Diversi terhadap </w:t>
      </w:r>
      <w:r w:rsidR="00EB6973">
        <w:rPr>
          <w:rFonts w:ascii="Times New Roman"/>
          <w:bCs w:val="0"/>
          <w:color w:val="auto"/>
          <w:sz w:val="24"/>
          <w:szCs w:val="24"/>
        </w:rPr>
        <w:t xml:space="preserve">Anak yang Melakukan </w:t>
      </w:r>
      <w:r>
        <w:rPr>
          <w:rFonts w:ascii="Times New Roman"/>
          <w:bCs w:val="0"/>
          <w:color w:val="auto"/>
          <w:sz w:val="24"/>
          <w:szCs w:val="24"/>
        </w:rPr>
        <w:t>Tindak Pidana dalam Perspektif Keadilan Restoratif</w:t>
      </w:r>
    </w:p>
    <w:p w14:paraId="2EDB9462" w14:textId="77777777" w:rsidR="00FB570A" w:rsidRPr="00684D62" w:rsidRDefault="00FB570A" w:rsidP="002018F7">
      <w:pPr>
        <w:pStyle w:val="Body"/>
        <w:spacing w:after="0"/>
        <w:rPr>
          <w:color w:val="auto"/>
          <w:lang w:val="en-US"/>
        </w:rPr>
      </w:pPr>
    </w:p>
    <w:p w14:paraId="2B41359E" w14:textId="24C8787F" w:rsidR="00DB05C1" w:rsidRPr="00684D62" w:rsidRDefault="005E2992" w:rsidP="002018F7">
      <w:pPr>
        <w:pStyle w:val="Heading"/>
        <w:rPr>
          <w:rFonts w:ascii="Times New Roman" w:hAnsi="Times New Roman" w:cs="Times New Roman"/>
          <w:color w:val="auto"/>
          <w:sz w:val="24"/>
          <w:szCs w:val="24"/>
        </w:rPr>
      </w:pPr>
      <w:bookmarkStart w:id="0" w:name="_GoBack"/>
      <w:r>
        <w:rPr>
          <w:rFonts w:ascii="Times New Roman" w:hAnsi="Times New Roman" w:cs="Times New Roman"/>
          <w:color w:val="auto"/>
          <w:sz w:val="24"/>
          <w:szCs w:val="24"/>
        </w:rPr>
        <w:t>Budi Tri Nugroho</w:t>
      </w:r>
    </w:p>
    <w:bookmarkEnd w:id="0"/>
    <w:p w14:paraId="163C68A7" w14:textId="77777777" w:rsidR="005E2992" w:rsidRDefault="005E2992" w:rsidP="005E2992">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075FAD5B" w14:textId="318CFB63" w:rsidR="00DB05C1" w:rsidRPr="00684D62" w:rsidRDefault="00DB05C1" w:rsidP="002018F7">
      <w:pPr>
        <w:pStyle w:val="Heading"/>
        <w:rPr>
          <w:rFonts w:ascii="Times New Roman" w:hAnsi="Times New Roman" w:cs="Times New Roman"/>
          <w:b w:val="0"/>
          <w:color w:val="auto"/>
          <w:sz w:val="24"/>
          <w:szCs w:val="24"/>
        </w:rPr>
      </w:pPr>
    </w:p>
    <w:p w14:paraId="74B01E12" w14:textId="77777777" w:rsidR="005E2992" w:rsidRDefault="005E2992" w:rsidP="002018F7">
      <w:pPr>
        <w:pStyle w:val="Heading"/>
        <w:rPr>
          <w:rFonts w:ascii="Times New Roman" w:hAnsi="Times New Roman" w:cs="Times New Roman"/>
          <w:color w:val="auto"/>
          <w:sz w:val="24"/>
          <w:szCs w:val="24"/>
        </w:rPr>
      </w:pPr>
      <w:r w:rsidRPr="005E2992">
        <w:rPr>
          <w:rFonts w:ascii="Times New Roman" w:hAnsi="Times New Roman" w:cs="Times New Roman"/>
          <w:color w:val="auto"/>
          <w:sz w:val="24"/>
          <w:szCs w:val="24"/>
        </w:rPr>
        <w:t>Mas Agus Priyambodo</w:t>
      </w:r>
    </w:p>
    <w:p w14:paraId="26878238" w14:textId="77777777" w:rsidR="005E2992" w:rsidRDefault="005E2992" w:rsidP="005E2992">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Pr="00684D62" w:rsidRDefault="00074E9D" w:rsidP="002018F7">
      <w:pPr>
        <w:pStyle w:val="Body"/>
        <w:spacing w:after="0" w:line="240" w:lineRule="auto"/>
        <w:rPr>
          <w:rFonts w:ascii="Times New Roman" w:eastAsia="Times New Roman" w:hAnsi="Times New Roman" w:cs="Times New Roman"/>
          <w:color w:val="auto"/>
          <w:sz w:val="24"/>
          <w:szCs w:val="24"/>
          <w:lang w:val="en-US"/>
        </w:rPr>
      </w:pPr>
    </w:p>
    <w:p w14:paraId="3C6E8533" w14:textId="77777777" w:rsidR="00074E9D" w:rsidRPr="00684D62" w:rsidRDefault="00074E9D" w:rsidP="002018F7">
      <w:pPr>
        <w:pStyle w:val="Body"/>
        <w:spacing w:after="0" w:line="240" w:lineRule="auto"/>
        <w:jc w:val="center"/>
        <w:rPr>
          <w:rFonts w:ascii="Times New Roman" w:eastAsia="Times New Roman" w:hAnsi="Times New Roman" w:cs="Times New Roman"/>
          <w:color w:val="auto"/>
          <w:sz w:val="24"/>
          <w:szCs w:val="24"/>
          <w:lang w:val="en-US"/>
        </w:rPr>
      </w:pPr>
    </w:p>
    <w:p w14:paraId="432143C1" w14:textId="412827AE" w:rsidR="008E50A3" w:rsidRPr="00684D62" w:rsidRDefault="008D07CC" w:rsidP="008E50A3">
      <w:pPr>
        <w:pStyle w:val="Body"/>
        <w:keepNext/>
        <w:pBdr>
          <w:bottom w:val="single" w:sz="4" w:space="0" w:color="000000"/>
        </w:pBdr>
        <w:spacing w:after="0" w:line="240" w:lineRule="auto"/>
        <w:outlineLvl w:val="0"/>
        <w:rPr>
          <w:rFonts w:ascii="Times New Roman" w:eastAsia="Times New Roman" w:hAnsi="Times New Roman" w:cs="Times New Roman"/>
          <w:b/>
          <w:bCs/>
          <w:i/>
          <w:iCs/>
          <w:color w:val="auto"/>
          <w:sz w:val="24"/>
          <w:szCs w:val="24"/>
        </w:rPr>
      </w:pPr>
      <w:r w:rsidRPr="00684D62">
        <w:rPr>
          <w:rFonts w:ascii="Times New Roman" w:hAnsi="Times New Roman" w:cs="Times New Roman"/>
          <w:b/>
          <w:bCs/>
          <w:i/>
          <w:iCs/>
          <w:color w:val="auto"/>
          <w:sz w:val="24"/>
          <w:szCs w:val="24"/>
          <w:lang w:val="en-US"/>
        </w:rPr>
        <w:t>Abstract</w:t>
      </w:r>
    </w:p>
    <w:p w14:paraId="74EEC36F" w14:textId="76A3666E" w:rsidR="00435031" w:rsidRPr="00684D62" w:rsidRDefault="00435031" w:rsidP="002018F7">
      <w:pPr>
        <w:pStyle w:val="Body"/>
        <w:spacing w:after="0" w:line="240" w:lineRule="auto"/>
        <w:jc w:val="both"/>
        <w:rPr>
          <w:rFonts w:ascii="Times New Roman" w:hAnsi="Times New Roman" w:cs="Times New Roman"/>
          <w:i/>
          <w:iCs/>
          <w:color w:val="auto"/>
          <w:sz w:val="24"/>
          <w:szCs w:val="24"/>
        </w:rPr>
      </w:pPr>
      <w:r w:rsidRPr="00435031">
        <w:rPr>
          <w:rFonts w:ascii="Times New Roman" w:hAnsi="Times New Roman" w:cs="Times New Roman"/>
          <w:i/>
          <w:iCs/>
          <w:color w:val="auto"/>
          <w:sz w:val="24"/>
          <w:szCs w:val="24"/>
        </w:rPr>
        <w:t>The condition of handling children who commit crimes is very apprehensive. Many children facing criminal cases must be detained in a place that is disproportionate to the capacity of the existing Children's Penitentiary (Lapas). Often law enforcement officials make peace so that cases are not forwarded to the legal process. But peace like this is not the expected diversion mechanism, because peace here does not pay attention to the best interests of the child. This is understandable, considering that in carrying out diversion as desired, law enforcement officials do not yet have a legal umbrella, besides that there are no implementation guidelines or technical instructions. for law enforcement officials to implement ways of solving diversion for children who are facing criminal cases. This type of legal research is normative legal research. The nature of the research in this study is analytical descriptive in nature. The type of data used in this research is library research. By using the concept of restorative justice, the expected result is a reduction in the number of children who are arrested, detained and sentenced to prison; eliminating the stigma/stamp and returning children to normal human beings so that it is hoped that they will be useful in the future, juvenile offenders can realize their mistakes, so they do not repeat their actions reducing the workload of the police, prosecutors, detention centers, courts and prisons; saving state finances, not causing a feeling of revenge because the perpetrator has been forgiven by the victim, quickly getting compensation; empowering parents and the community in overcoming child delinquency and reintegrating children into society. Especially Indonesia, which has made Law no. 11 of 2012 concerning the Juvenile Criminal Justice System which has regulated the concept of diversion and restorative justice.</w:t>
      </w:r>
    </w:p>
    <w:p w14:paraId="588E8E3E" w14:textId="77777777" w:rsidR="0021765B" w:rsidRPr="00684D62" w:rsidRDefault="0021765B" w:rsidP="002018F7">
      <w:pPr>
        <w:pStyle w:val="Body"/>
        <w:spacing w:after="0" w:line="240" w:lineRule="auto"/>
        <w:jc w:val="both"/>
        <w:rPr>
          <w:rFonts w:ascii="Times New Roman" w:hAnsi="Times New Roman" w:cs="Times New Roman"/>
          <w:i/>
          <w:iCs/>
          <w:color w:val="auto"/>
          <w:sz w:val="24"/>
          <w:szCs w:val="24"/>
        </w:rPr>
      </w:pPr>
    </w:p>
    <w:p w14:paraId="619227B7" w14:textId="7148D20D" w:rsidR="00074E9D" w:rsidRPr="00684D62" w:rsidRDefault="008D07CC" w:rsidP="002018F7">
      <w:pPr>
        <w:pStyle w:val="Body"/>
        <w:spacing w:after="0" w:line="240" w:lineRule="auto"/>
        <w:jc w:val="both"/>
        <w:rPr>
          <w:rFonts w:ascii="Times New Roman" w:eastAsia="Times New Roman" w:hAnsi="Times New Roman" w:cs="Times New Roman"/>
          <w:color w:val="auto"/>
          <w:sz w:val="24"/>
          <w:szCs w:val="24"/>
        </w:rPr>
      </w:pPr>
      <w:r w:rsidRPr="00684D62">
        <w:rPr>
          <w:rFonts w:ascii="Times New Roman" w:hAnsi="Times New Roman" w:cs="Times New Roman"/>
          <w:b/>
          <w:bCs/>
          <w:i/>
          <w:iCs/>
          <w:color w:val="auto"/>
          <w:sz w:val="24"/>
          <w:szCs w:val="24"/>
          <w:lang w:val="en-US"/>
        </w:rPr>
        <w:t>Keywords</w:t>
      </w:r>
      <w:r w:rsidRPr="00684D62">
        <w:rPr>
          <w:rFonts w:ascii="Times New Roman" w:hAnsi="Times New Roman" w:cs="Times New Roman"/>
          <w:color w:val="auto"/>
          <w:sz w:val="24"/>
          <w:szCs w:val="24"/>
          <w:lang w:val="en-US"/>
        </w:rPr>
        <w:t>:</w:t>
      </w:r>
      <w:r w:rsidRPr="00684D62">
        <w:rPr>
          <w:rFonts w:ascii="Times New Roman" w:hAnsi="Times New Roman" w:cs="Times New Roman"/>
          <w:i/>
          <w:iCs/>
          <w:color w:val="auto"/>
          <w:sz w:val="24"/>
          <w:szCs w:val="24"/>
          <w:lang w:val="en-US"/>
        </w:rPr>
        <w:t xml:space="preserve"> </w:t>
      </w:r>
      <w:r w:rsidR="00435031" w:rsidRPr="00435031">
        <w:rPr>
          <w:rFonts w:ascii="Times New Roman" w:hAnsi="Times New Roman" w:cs="Times New Roman"/>
          <w:i/>
          <w:iCs/>
          <w:color w:val="auto"/>
          <w:sz w:val="24"/>
          <w:szCs w:val="24"/>
          <w:lang w:val="en-US"/>
        </w:rPr>
        <w:t>Diversion, Children, Restorative Justice.</w:t>
      </w:r>
    </w:p>
    <w:p w14:paraId="3F0A760A" w14:textId="77777777" w:rsidR="00074E9D" w:rsidRPr="00684D62" w:rsidRDefault="00074E9D" w:rsidP="002018F7">
      <w:pPr>
        <w:pStyle w:val="Body"/>
        <w:spacing w:after="0" w:line="240" w:lineRule="auto"/>
        <w:jc w:val="center"/>
        <w:rPr>
          <w:rFonts w:ascii="Times New Roman" w:eastAsia="Times New Roman" w:hAnsi="Times New Roman" w:cs="Times New Roman"/>
          <w:b/>
          <w:bCs/>
          <w:i/>
          <w:iCs/>
          <w:color w:val="auto"/>
          <w:sz w:val="24"/>
          <w:szCs w:val="24"/>
          <w:lang w:val="en-US"/>
        </w:rPr>
      </w:pPr>
    </w:p>
    <w:p w14:paraId="0F5F4051" w14:textId="34AAB3BD" w:rsidR="00074E9D" w:rsidRPr="00684D62" w:rsidRDefault="005D246A" w:rsidP="002018F7">
      <w:pPr>
        <w:pStyle w:val="Body"/>
        <w:keepNext/>
        <w:pBdr>
          <w:bottom w:val="single" w:sz="4" w:space="0" w:color="000000"/>
        </w:pBdr>
        <w:spacing w:after="0" w:line="240" w:lineRule="auto"/>
        <w:outlineLvl w:val="0"/>
        <w:rPr>
          <w:rFonts w:ascii="Times New Roman" w:eastAsia="Times New Roman" w:hAnsi="Times New Roman" w:cs="Times New Roman"/>
          <w:b/>
          <w:bCs/>
          <w:color w:val="auto"/>
          <w:sz w:val="24"/>
          <w:szCs w:val="24"/>
        </w:rPr>
      </w:pPr>
      <w:r w:rsidRPr="00684D62">
        <w:rPr>
          <w:rFonts w:ascii="Times New Roman" w:hAnsi="Times New Roman" w:cs="Times New Roman"/>
          <w:b/>
          <w:bCs/>
          <w:color w:val="auto"/>
          <w:sz w:val="24"/>
          <w:szCs w:val="24"/>
          <w:lang w:val="en-US"/>
        </w:rPr>
        <w:lastRenderedPageBreak/>
        <w:t>Abstrak</w:t>
      </w:r>
    </w:p>
    <w:p w14:paraId="1B964D01" w14:textId="6F58EB08" w:rsidR="00A83F5D" w:rsidRPr="00684D62" w:rsidRDefault="00913590" w:rsidP="002018F7">
      <w:pPr>
        <w:pStyle w:val="Body"/>
        <w:spacing w:after="0" w:line="240" w:lineRule="auto"/>
        <w:jc w:val="both"/>
        <w:rPr>
          <w:rFonts w:ascii="Times New Roman" w:hAnsi="Times New Roman" w:cs="Times New Roman"/>
          <w:color w:val="auto"/>
          <w:sz w:val="24"/>
          <w:szCs w:val="24"/>
        </w:rPr>
      </w:pPr>
      <w:r w:rsidRPr="00913590">
        <w:rPr>
          <w:rFonts w:ascii="Times New Roman" w:hAnsi="Times New Roman" w:cs="Times New Roman"/>
          <w:color w:val="auto"/>
          <w:sz w:val="24"/>
          <w:szCs w:val="24"/>
        </w:rPr>
        <w:t>Kondisi penanganan anak yang melakukan tindak pidana amat memprihatinkan. Banyak anak yang menghadapi perkara pidana harus ditahan dalam suatu tempat, tidak sebanding dengan jumlah kapasitas Lembaga Pemasyarakatan (Lapas) Anak yang ada.Sering kali aparat penegak hukum melakukan perdamaian agar kasus tidak diteruskan ke proses hukum. Namun perdamaian seperti ini bukan mekanisme diversi yang diharapkan, karena perdamaian disini tidak memperhatikan kepentingan terbaik bagi anak.Hal ini dapat dimaklumi, mengingat dalam melakukan diversi seperti yang diinginkan, aparat penegak hukum belum mempunyai payung hukum, selain itu tidak ada petunjuk pelaksanaan maupun petunjuk teknis bagi aparat penegak hukum untuk mengimplementasi cara penyelesaian diversi bagi anak yang menghadapi perkara pidana.</w:t>
      </w:r>
      <w:r>
        <w:rPr>
          <w:rFonts w:ascii="Times New Roman" w:hAnsi="Times New Roman" w:cs="Times New Roman"/>
          <w:color w:val="auto"/>
          <w:sz w:val="24"/>
          <w:szCs w:val="24"/>
        </w:rPr>
        <w:t xml:space="preserve"> </w:t>
      </w:r>
      <w:r w:rsidR="00372A45" w:rsidRPr="00684D62">
        <w:rPr>
          <w:rFonts w:ascii="Times New Roman" w:hAnsi="Times New Roman" w:cs="Times New Roman"/>
          <w:color w:val="auto"/>
          <w:sz w:val="24"/>
          <w:szCs w:val="24"/>
        </w:rPr>
        <w:t xml:space="preserve">Jenis penelitian hukum ini merupakan penelitian hukum normatif. </w:t>
      </w:r>
      <w:r w:rsidR="0048435A" w:rsidRPr="00684D62">
        <w:rPr>
          <w:rFonts w:ascii="Times New Roman" w:hAnsi="Times New Roman" w:cs="Times New Roman"/>
          <w:color w:val="auto"/>
          <w:sz w:val="24"/>
          <w:szCs w:val="24"/>
        </w:rPr>
        <w:t xml:space="preserve">Sifat </w:t>
      </w:r>
      <w:proofErr w:type="gramStart"/>
      <w:r w:rsidR="0048435A" w:rsidRPr="00684D62">
        <w:rPr>
          <w:rFonts w:ascii="Times New Roman" w:hAnsi="Times New Roman" w:cs="Times New Roman"/>
          <w:color w:val="auto"/>
          <w:sz w:val="24"/>
          <w:szCs w:val="24"/>
        </w:rPr>
        <w:t>penelitian  dalam</w:t>
      </w:r>
      <w:proofErr w:type="gramEnd"/>
      <w:r w:rsidR="0048435A" w:rsidRPr="00684D62">
        <w:rPr>
          <w:rFonts w:ascii="Times New Roman" w:hAnsi="Times New Roman" w:cs="Times New Roman"/>
          <w:color w:val="auto"/>
          <w:sz w:val="24"/>
          <w:szCs w:val="24"/>
        </w:rPr>
        <w:t xml:space="preserve">  penelitian  ini  adalah bersifat deskriptif   analitis.</w:t>
      </w:r>
      <w:r w:rsidR="00372A45" w:rsidRPr="00684D62">
        <w:rPr>
          <w:rFonts w:ascii="Times New Roman" w:hAnsi="Times New Roman" w:cs="Times New Roman"/>
          <w:color w:val="auto"/>
          <w:sz w:val="24"/>
          <w:szCs w:val="24"/>
        </w:rPr>
        <w:t xml:space="preserve"> </w:t>
      </w:r>
      <w:r w:rsidR="0048435A" w:rsidRPr="00684D62">
        <w:rPr>
          <w:rFonts w:ascii="Times New Roman" w:hAnsi="Times New Roman" w:cs="Times New Roman"/>
          <w:color w:val="auto"/>
          <w:sz w:val="24"/>
          <w:szCs w:val="24"/>
        </w:rPr>
        <w:t xml:space="preserve">Jenis   data yang   digunakan   dalam   penelitian   ini </w:t>
      </w:r>
      <w:proofErr w:type="gramStart"/>
      <w:r w:rsidR="0048435A" w:rsidRPr="00684D62">
        <w:rPr>
          <w:rFonts w:ascii="Times New Roman" w:hAnsi="Times New Roman" w:cs="Times New Roman"/>
          <w:color w:val="auto"/>
          <w:sz w:val="24"/>
          <w:szCs w:val="24"/>
        </w:rPr>
        <w:t>adalah  penelitian</w:t>
      </w:r>
      <w:proofErr w:type="gramEnd"/>
      <w:r w:rsidR="0048435A" w:rsidRPr="00684D62">
        <w:rPr>
          <w:rFonts w:ascii="Times New Roman" w:hAnsi="Times New Roman" w:cs="Times New Roman"/>
          <w:color w:val="auto"/>
          <w:sz w:val="24"/>
          <w:szCs w:val="24"/>
        </w:rPr>
        <w:t xml:space="preserve">  kepustakaan (</w:t>
      </w:r>
      <w:r w:rsidR="0048435A" w:rsidRPr="00684D62">
        <w:rPr>
          <w:rFonts w:ascii="Times New Roman" w:hAnsi="Times New Roman" w:cs="Times New Roman"/>
          <w:i/>
          <w:iCs/>
          <w:color w:val="auto"/>
          <w:sz w:val="24"/>
          <w:szCs w:val="24"/>
        </w:rPr>
        <w:t>library research</w:t>
      </w:r>
      <w:r w:rsidR="0048435A" w:rsidRPr="00684D62">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090407">
        <w:rPr>
          <w:rFonts w:ascii="Times New Roman" w:hAnsi="Times New Roman" w:cs="Times New Roman"/>
          <w:color w:val="auto"/>
          <w:sz w:val="24"/>
          <w:szCs w:val="24"/>
        </w:rPr>
        <w:t>Dengan menggunakan konsep keadilan restoratif, hasil yang diharapkan adalah berkurangnya jumlah anak-anak yang ditangkap, ditahan, dan divonis penjara; menghapuskan stigma/cap dan mengembalikan anak menjadi manusia normal sehingga diharapkan dapat berguna di kemudian hari, pelaku pidana anak dapat menyadari kesalahannya, sehingga tidak mengulangi perbuatannya mengurangi beban kerja polisi, jaksa, rutan, pengadilan, dan lapas; menghemat keuangan negara, tidak menimbulkan rasa dendam karena pelaku telah dimaafkan oleh korban, cepat mendapatkan ganti kerugian; memberdayakan orang tua dan masyarakat dalam mengatasi kenakalan anak dan pengintegrasian kembali anak ke dalam masyarakat.Terkhusus Indonesia yang telah membuat Undang-undang No. 11 Tahun 2012 tentang  Sistem Peradilan pidana anak yang telah mengatur Konsep diversi dan keadilan restoratif</w:t>
      </w:r>
      <w:r w:rsidR="00A83F5D" w:rsidRPr="00684D62">
        <w:rPr>
          <w:rFonts w:ascii="Times New Roman" w:hAnsi="Times New Roman" w:cs="Times New Roman"/>
          <w:color w:val="auto"/>
          <w:sz w:val="24"/>
          <w:szCs w:val="24"/>
        </w:rPr>
        <w:t>.</w:t>
      </w:r>
    </w:p>
    <w:p w14:paraId="0B91A5C8" w14:textId="77777777" w:rsidR="00B7384A" w:rsidRPr="00684D62" w:rsidRDefault="00B7384A" w:rsidP="002018F7">
      <w:pPr>
        <w:pStyle w:val="Body"/>
        <w:spacing w:after="0" w:line="240" w:lineRule="auto"/>
        <w:jc w:val="both"/>
        <w:rPr>
          <w:rFonts w:ascii="Times New Roman" w:hAnsi="Times New Roman" w:cs="Times New Roman"/>
          <w:b/>
          <w:bCs/>
          <w:color w:val="auto"/>
          <w:sz w:val="24"/>
          <w:szCs w:val="24"/>
          <w:lang w:val="en-US"/>
        </w:rPr>
      </w:pPr>
    </w:p>
    <w:p w14:paraId="48473EFA" w14:textId="3E70E5D4" w:rsidR="00074E9D" w:rsidRPr="00684D62" w:rsidRDefault="008D07CC" w:rsidP="002F6853">
      <w:pPr>
        <w:pStyle w:val="Body"/>
        <w:spacing w:after="0"/>
        <w:jc w:val="both"/>
        <w:rPr>
          <w:rFonts w:ascii="Times New Roman" w:hAnsi="Times New Roman" w:cs="Times New Roman"/>
          <w:color w:val="auto"/>
          <w:sz w:val="24"/>
          <w:szCs w:val="24"/>
          <w:lang w:val="en-US"/>
        </w:rPr>
      </w:pPr>
      <w:r w:rsidRPr="00684D62">
        <w:rPr>
          <w:rFonts w:ascii="Times New Roman" w:hAnsi="Times New Roman" w:cs="Times New Roman"/>
          <w:b/>
          <w:bCs/>
          <w:color w:val="auto"/>
          <w:sz w:val="24"/>
          <w:szCs w:val="24"/>
          <w:lang w:val="en-US"/>
        </w:rPr>
        <w:t>Kata Kunci</w:t>
      </w:r>
      <w:r w:rsidRPr="00684D62">
        <w:rPr>
          <w:rFonts w:ascii="Times New Roman" w:hAnsi="Times New Roman" w:cs="Times New Roman"/>
          <w:color w:val="auto"/>
          <w:sz w:val="24"/>
          <w:szCs w:val="24"/>
          <w:lang w:val="en-US"/>
        </w:rPr>
        <w:t>:</w:t>
      </w:r>
      <w:r w:rsidR="008E50A3" w:rsidRPr="00684D62">
        <w:rPr>
          <w:rFonts w:ascii="Times New Roman" w:hAnsi="Times New Roman" w:cs="Times New Roman"/>
          <w:color w:val="auto"/>
          <w:sz w:val="24"/>
          <w:szCs w:val="24"/>
          <w:lang w:val="en-US"/>
        </w:rPr>
        <w:t xml:space="preserve"> </w:t>
      </w:r>
      <w:r w:rsidR="00435031">
        <w:rPr>
          <w:rFonts w:ascii="Times New Roman"/>
          <w:color w:val="auto"/>
        </w:rPr>
        <w:t>Diversi, Anak, Keadilan Restoratif</w:t>
      </w:r>
      <w:r w:rsidR="004F7359" w:rsidRPr="00684D62">
        <w:rPr>
          <w:rFonts w:ascii="Times New Roman"/>
          <w:color w:val="auto"/>
          <w:lang w:val="en-US"/>
        </w:rPr>
        <w:t>.</w:t>
      </w:r>
    </w:p>
    <w:p w14:paraId="2ACD60C7" w14:textId="77777777" w:rsidR="007D1924" w:rsidRPr="00684D62" w:rsidRDefault="007D1924" w:rsidP="002F6853">
      <w:pPr>
        <w:pStyle w:val="Body"/>
        <w:spacing w:after="0"/>
        <w:jc w:val="both"/>
        <w:rPr>
          <w:rFonts w:ascii="Times New Roman" w:hAnsi="Times New Roman" w:cs="Times New Roman"/>
          <w:iCs/>
          <w:color w:val="auto"/>
          <w:sz w:val="24"/>
          <w:szCs w:val="24"/>
          <w:lang w:val="en-US"/>
        </w:rPr>
      </w:pPr>
    </w:p>
    <w:p w14:paraId="51A0030F" w14:textId="34AFB7FD" w:rsidR="00074E9D" w:rsidRPr="00684D62" w:rsidRDefault="008621B0" w:rsidP="002F6853">
      <w:pPr>
        <w:pStyle w:val="Heading3"/>
        <w:numPr>
          <w:ilvl w:val="0"/>
          <w:numId w:val="2"/>
        </w:numPr>
        <w:spacing w:line="276" w:lineRule="auto"/>
        <w:rPr>
          <w:rFonts w:ascii="Times New Roman" w:hAnsi="Times New Roman" w:cs="Times New Roman"/>
          <w:color w:val="auto"/>
          <w:sz w:val="24"/>
          <w:szCs w:val="24"/>
        </w:rPr>
      </w:pPr>
      <w:r w:rsidRPr="00684D62">
        <w:rPr>
          <w:rFonts w:ascii="Times New Roman" w:hAnsi="Times New Roman" w:cs="Times New Roman"/>
          <w:color w:val="auto"/>
          <w:sz w:val="24"/>
          <w:szCs w:val="24"/>
        </w:rPr>
        <w:t>PENDAHULUAN</w:t>
      </w:r>
    </w:p>
    <w:p w14:paraId="6460992C" w14:textId="23CA6A7C" w:rsidR="00106059" w:rsidRPr="00684D62" w:rsidRDefault="00106059" w:rsidP="00106059">
      <w:pPr>
        <w:spacing w:line="276" w:lineRule="auto"/>
        <w:ind w:firstLine="567"/>
        <w:jc w:val="both"/>
      </w:pPr>
      <w:r w:rsidRPr="00684D62">
        <w:rPr>
          <w:lang w:val="sv-SE"/>
        </w:rPr>
        <w:t>Tindak pidana yang dilakukan anak selalu menuai kritikan terhadap para penegak hukum yang oleh banyak kalangan dinilai tidak mengindahkan tata cara penanganan terhadap anak yang bermasalah dengan hukum, dan ada kesan kerap kali mereka diperlakukan sebagai orang dewasa dalam bentuk kecil yang melakukan tindak pidana</w:t>
      </w:r>
      <w:r w:rsidR="008C7567">
        <w:rPr>
          <w:lang w:val="sv-SE"/>
        </w:rPr>
        <w:t xml:space="preserve"> </w:t>
      </w:r>
      <w:r w:rsidR="008C7567">
        <w:rPr>
          <w:rStyle w:val="FootnoteReference"/>
          <w:lang w:val="sv-SE"/>
        </w:rPr>
        <w:fldChar w:fldCharType="begin" w:fldLock="1"/>
      </w:r>
      <w:r w:rsidR="008C7567">
        <w:rPr>
          <w:lang w:val="sv-SE"/>
        </w:rPr>
        <w:instrText>ADDIN CSL_CITATION {"citationItems":[{"id":"ITEM-1","itemData":{"ISSN":"2614-333X","abstract":"Abstrak   Ketentuan Pasal 1 butir (6) Undang-Undang Republik Indonesia Nomor 11 Tahun 2012 tentang Sistem Peradilan Pidana Anak, menyatakan keadilan restoratif adalah penyelesaian perkara tindak pidana dengan melibatkan pelaku, korban, keluarga pelaku/korban, dan pihak lain yang terkait untuk bersama-sama mencari penyelesaian yang adil dengan menekankan pemulihan kembali pada keadaan semula, dan bukan pembalasan. Karena itu sistim peradilan pidana anak bersifat wajib mengedepankan pendekatan keadilan restoratif ( restorative justice ). Sehingga setiap tahapan proses hukum didalam sistem peradilan pidana anak wajib diupayakan kebijakan diversi. Kebijakan diversi merupakan pengalihan penyelesaian perkara tindak pidana anak dari proses peradilan pidana ke proses diluar peradilan pidana, agar keadilan restoratif tercapai.","author":[{"dropping-particle":"","family":"Surya","given":"Jurnal","non-dropping-particle":"","parse-names":false,"suffix":""},{"dropping-particle":"","family":"Dua","given":"Kencana","non-dropping-particle":"","parse-names":false,"suffix":""}],"container-title":"Jurnal Surya Kencana Dua : Dinamika Masalah Hukum dan Keadilan","id":"ITEM-1","issue":"1","issued":{"date-parts":[["2021"]]},"title":"Efektivitas Diversi Dalam Penyelesaian Perkara Tindak  Pidana Anak Untuk Mencapai Keadilan Restoratif  Pada Sistim Peradilan Pidana Anak","type":"article-journal","volume":"8"},"uris":["http://www.mendeley.com/documents/?uuid=5a0f0952-2657-3927-9b06-d4138a6b68c4"]}],"mendeley":{"formattedCitation":"(Surya &amp; Dua, 2021)","plainTextFormattedCitation":"(Surya &amp; Dua, 2021)","previouslyFormattedCitation":"(Surya &amp; Dua, 2021)"},"properties":{"noteIndex":0},"schema":"https://github.com/citation-style-language/schema/raw/master/csl-citation.json"}</w:instrText>
      </w:r>
      <w:r w:rsidR="008C7567">
        <w:rPr>
          <w:rStyle w:val="FootnoteReference"/>
          <w:lang w:val="sv-SE"/>
        </w:rPr>
        <w:fldChar w:fldCharType="separate"/>
      </w:r>
      <w:r w:rsidR="008C7567" w:rsidRPr="008C7567">
        <w:rPr>
          <w:noProof/>
          <w:lang w:val="sv-SE"/>
        </w:rPr>
        <w:t>(Surya &amp; Dua, 2021)</w:t>
      </w:r>
      <w:r w:rsidR="008C7567">
        <w:rPr>
          <w:rStyle w:val="FootnoteReference"/>
          <w:lang w:val="sv-SE"/>
        </w:rPr>
        <w:fldChar w:fldCharType="end"/>
      </w:r>
      <w:r w:rsidRPr="00684D62">
        <w:rPr>
          <w:lang w:val="sv-SE"/>
        </w:rPr>
        <w:t>. Menurut Romli Atmasasmita dan Wagiati Soetodjo, motivasi intrinsik dan ekstrinsik dari kenakalan anak. Adapun yang termasuk motivasi intrinsik dari pada kenakalan anak-anak adalah</w:t>
      </w:r>
      <w:r w:rsidR="008C7567">
        <w:rPr>
          <w:lang w:val="sv-SE"/>
        </w:rPr>
        <w:t xml:space="preserve"> </w:t>
      </w:r>
      <w:r w:rsidR="008C7567">
        <w:rPr>
          <w:lang w:val="sv-SE"/>
        </w:rPr>
        <w:fldChar w:fldCharType="begin" w:fldLock="1"/>
      </w:r>
      <w:r w:rsidR="00262E96">
        <w:rPr>
          <w:lang w:val="sv-SE"/>
        </w:rPr>
        <w:instrText>ADDIN CSL_CITATION {"citationItems":[{"id":"ITEM-1","itemData":{"DOI":"10.20414/qawwam.v13i1.1436","ISSN":"1978-9378","abstract":"Penelitian ini bertujuan untuk menganalisis penerapan diversi dalam restoratif justice pada Sistem Peradilan Pidanak Anak. Penulisan memakai metode jenis penelitian hukum normatif (normative legal research), yaitu penelitian yang dilakukan atas pasal-pasal aturan hukum untuk menentukan asas-asas hukum, mengetahui sinkronisasi vertikal / horizontal, mengetahui aspek sejarah hukum dan mengetahui perbandingan antara sistem-sistem hukum. Tujuan secara umum penelitian ini untuk mengetahui konsep ide diversi yang digagas oleh pemerintah melalui badan legislatif yang dituangkan dalam berbagai produk hukum khusus menyangkut perlindungan hukum bagi pelaku anak yang bermasalah dengan hukum dalam terlibat konflik hukum. Tujuan secara khusus penelitian ini adalah untuk meneliti penuangan ide-ide diversi dalam Undang-Undang Nomor 11 Tahun 2012 tentang Sistem Peradilan Pidana Anak, sebagai dasar dan acuan penegak hukum dalam proses peradilan bagi anak yang berkonflik dengan hukum. Ide adalah gagasan, pemikiran tentang suatu objek atau fenomena, sehingga ide diversi dalam hal ini adalah gagasan, pemikiran tentang diversi. Diversi bukanlah sebuah upaya damai antara anak yang berkonflik dengan hukum dengan korban atau keluarganya akan tetapi sebuah bentuk pemidanaan terhadap anak yang berkonflik dengan hukum dengan cara nonformal. Aparat penegak hukum dalam melaksanakan tugasnya, baik penyidikan, penuntutan, pemeriksaan, dan penentuan putusan perkara pada sidang pengadilan hendaknya mengutamakan penerapan diversi sebagai salah satu alternatif dari penerapan pidana penjara. Perlu dilakukan sosialisasi secara masif mengenai diversi kepada masyarakat.","author":[{"dropping-particle":"","family":"Darmini","given":"Darmini","non-dropping-particle":"","parse-names":false,"suffix":""}],"container-title":"QAWWAM","id":"ITEM-1","issue":"1","issued":{"date-parts":[["2019"]]},"title":"PELAKSANAAN DIVERSI PADA SISTEM PERADILAN ANAK","type":"article-journal","volume":"13"},"uris":["http://www.mendeley.com/documents/?uuid=79b047d1-5155-35e9-94e6-513439b11b0a"]}],"mendeley":{"formattedCitation":"(Darmini, 2019)","plainTextFormattedCitation":"(Darmini, 2019)","previouslyFormattedCitation":"(Darmini, 2019)"},"properties":{"noteIndex":0},"schema":"https://github.com/citation-style-language/schema/raw/master/csl-citation.json"}</w:instrText>
      </w:r>
      <w:r w:rsidR="008C7567">
        <w:rPr>
          <w:lang w:val="sv-SE"/>
        </w:rPr>
        <w:fldChar w:fldCharType="separate"/>
      </w:r>
      <w:r w:rsidR="008C7567" w:rsidRPr="008C7567">
        <w:rPr>
          <w:noProof/>
          <w:lang w:val="sv-SE"/>
        </w:rPr>
        <w:t>(Darmini, 2019)</w:t>
      </w:r>
      <w:r w:rsidR="008C7567">
        <w:rPr>
          <w:lang w:val="sv-SE"/>
        </w:rPr>
        <w:fldChar w:fldCharType="end"/>
      </w:r>
      <w:r w:rsidRPr="00684D62">
        <w:rPr>
          <w:lang w:val="sv-SE"/>
        </w:rPr>
        <w:t xml:space="preserve">: </w:t>
      </w:r>
      <w:r w:rsidRPr="00684D62">
        <w:t xml:space="preserve">a) </w:t>
      </w:r>
      <w:r w:rsidRPr="00684D62">
        <w:rPr>
          <w:lang w:val="sv-SE"/>
        </w:rPr>
        <w:t xml:space="preserve">Faktor </w:t>
      </w:r>
      <w:r w:rsidRPr="00684D62">
        <w:rPr>
          <w:i/>
          <w:lang w:val="sv-SE"/>
        </w:rPr>
        <w:t>intelegentia</w:t>
      </w:r>
      <w:r w:rsidRPr="00684D62">
        <w:rPr>
          <w:lang w:val="sv-SE"/>
        </w:rPr>
        <w:t>;</w:t>
      </w:r>
      <w:r w:rsidRPr="00684D62">
        <w:t xml:space="preserve"> b) Faktor usia; c) </w:t>
      </w:r>
      <w:r w:rsidRPr="00684D62">
        <w:rPr>
          <w:lang w:val="sv-SE"/>
        </w:rPr>
        <w:t xml:space="preserve">Faktor kelamin; dan </w:t>
      </w:r>
      <w:r w:rsidRPr="00684D62">
        <w:t xml:space="preserve">d) </w:t>
      </w:r>
      <w:r w:rsidRPr="00684D62">
        <w:rPr>
          <w:lang w:val="sv-SE"/>
        </w:rPr>
        <w:t xml:space="preserve">Faktor kedudukan anak dalam keluarga. Adapun </w:t>
      </w:r>
      <w:r w:rsidRPr="00684D62">
        <w:rPr>
          <w:lang w:val="nb-NO"/>
        </w:rPr>
        <w:t xml:space="preserve">yang termasuk motivasi ekstrinsik adalah: </w:t>
      </w:r>
      <w:r w:rsidRPr="00684D62">
        <w:t xml:space="preserve">a) </w:t>
      </w:r>
      <w:r w:rsidRPr="00684D62">
        <w:rPr>
          <w:lang w:val="sv-SE"/>
        </w:rPr>
        <w:t>Faktor rumah tangga;</w:t>
      </w:r>
      <w:r w:rsidRPr="00684D62">
        <w:t xml:space="preserve"> b) </w:t>
      </w:r>
      <w:r w:rsidRPr="00684D62">
        <w:rPr>
          <w:lang w:val="sv-SE"/>
        </w:rPr>
        <w:t>Faktor pendidikan dan sekolah;</w:t>
      </w:r>
      <w:r w:rsidRPr="00684D62">
        <w:t xml:space="preserve"> c) </w:t>
      </w:r>
      <w:r w:rsidRPr="00684D62">
        <w:rPr>
          <w:lang w:val="sv-SE"/>
        </w:rPr>
        <w:t>Faktor pergaulan anak; dan</w:t>
      </w:r>
      <w:r w:rsidRPr="00684D62">
        <w:t xml:space="preserve"> d) </w:t>
      </w:r>
      <w:r w:rsidRPr="00684D62">
        <w:rPr>
          <w:lang w:val="sv-SE"/>
        </w:rPr>
        <w:t>Faktor mass media.</w:t>
      </w:r>
      <w:r w:rsidRPr="00684D62">
        <w:t xml:space="preserve"> </w:t>
      </w:r>
      <w:r w:rsidRPr="00684D62">
        <w:rPr>
          <w:lang w:val="id-ID"/>
        </w:rPr>
        <w:t>F</w:t>
      </w:r>
      <w:r w:rsidRPr="00684D62">
        <w:rPr>
          <w:lang w:val="sv-SE"/>
        </w:rPr>
        <w:t>aktor</w:t>
      </w:r>
      <w:r w:rsidRPr="00684D62">
        <w:rPr>
          <w:lang w:val="id-ID"/>
        </w:rPr>
        <w:t xml:space="preserve"> inilah </w:t>
      </w:r>
      <w:r w:rsidRPr="00684D62">
        <w:rPr>
          <w:lang w:val="sv-SE"/>
        </w:rPr>
        <w:t>memungkinkan bagi anak untuk melakukan kenakalan dan kegiatan kriminal yang dapat membuat mereka terpaksa berhadapan dengan hukum dan sistem peradilan pidana.</w:t>
      </w:r>
      <w:r w:rsidRPr="00684D62">
        <w:rPr>
          <w:lang w:val="id-ID"/>
        </w:rPr>
        <w:t xml:space="preserve"> </w:t>
      </w:r>
      <w:r w:rsidRPr="00684D62">
        <w:rPr>
          <w:lang w:val="id-ID" w:eastAsia="id-ID"/>
        </w:rPr>
        <w:t>S</w:t>
      </w:r>
      <w:r w:rsidRPr="00684D62">
        <w:rPr>
          <w:lang w:val="sv-SE" w:eastAsia="id-ID"/>
        </w:rPr>
        <w:t xml:space="preserve">etiap </w:t>
      </w:r>
      <w:r w:rsidRPr="00684D62">
        <w:rPr>
          <w:lang w:val="sv-SE" w:eastAsia="id-ID"/>
        </w:rPr>
        <w:lastRenderedPageBreak/>
        <w:t>kasus yang tersangkanya adalah anak</w:t>
      </w:r>
      <w:r w:rsidRPr="00684D62">
        <w:rPr>
          <w:lang w:val="id-ID" w:eastAsia="id-ID"/>
        </w:rPr>
        <w:t>, hampir selalu</w:t>
      </w:r>
      <w:r w:rsidRPr="00684D62">
        <w:rPr>
          <w:lang w:val="sv-SE" w:eastAsia="id-ID"/>
        </w:rPr>
        <w:t xml:space="preserve"> berakhir dibalik jeruji besi, hal ini dikarenakan sistem peradilan pidana anak di Indonesia masih menggunakan paradigma keadilan dengan menekankan pembalasan (</w:t>
      </w:r>
      <w:r w:rsidRPr="00684D62">
        <w:rPr>
          <w:i/>
          <w:lang w:val="sv-SE" w:eastAsia="id-ID"/>
        </w:rPr>
        <w:t>restributive justice</w:t>
      </w:r>
      <w:r w:rsidRPr="00684D62">
        <w:rPr>
          <w:lang w:val="sv-SE" w:eastAsia="id-ID"/>
        </w:rPr>
        <w:t>) yang ujung-ujungnya adalah pidana dengan perampasan kemerdekaan (</w:t>
      </w:r>
      <w:r w:rsidRPr="00684D62">
        <w:rPr>
          <w:i/>
          <w:lang w:val="sv-SE" w:eastAsia="id-ID"/>
        </w:rPr>
        <w:t>punitive aproach</w:t>
      </w:r>
      <w:r w:rsidRPr="00684D62">
        <w:rPr>
          <w:lang w:val="sv-SE" w:eastAsia="id-ID"/>
        </w:rPr>
        <w:t>) yang dimata masyarakat secara sosiologis disebut penjara</w:t>
      </w:r>
      <w:r w:rsidR="00262E96">
        <w:rPr>
          <w:lang w:val="sv-SE" w:eastAsia="id-ID"/>
        </w:rPr>
        <w:t xml:space="preserve"> </w:t>
      </w:r>
      <w:r w:rsidR="00262E96">
        <w:rPr>
          <w:lang w:val="sv-SE" w:eastAsia="id-ID"/>
        </w:rPr>
        <w:fldChar w:fldCharType="begin" w:fldLock="1"/>
      </w:r>
      <w:r w:rsidR="00262E96">
        <w:rPr>
          <w:lang w:val="sv-SE" w:eastAsia="id-ID"/>
        </w:rPr>
        <w:instrText>ADDIN CSL_CITATION {"citationItems":[{"id":"ITEM-1","itemData":{"DOI":"10.37303/maksigama.v14i2.96","ISSN":"1410-8763","abstract":"Anak adalah generasi penerus bangsa yang memiliki hak-hak untuk diperlakukan sama dimata hukum. Negara bertanggung jawab atas hidup anak, tanpa terkecuali dalam hal sistem peradilan pidana anak, adanya penyempurnaan undang-undang peradilan anak, dengan menerapkan dan mengutamakan sistem diversi untuk keadilan restoratif, dimana adanya pengalihan penyelesaian pidana anak dari dalam pengadilan ke luar pengadilan. Sistem diversi merupakan proses mediasi mempertemukan dan melibatkan para pihak terkait yang difasilitasi Hakim.  Penelitian ini merupakan penelitian normative yang menggunakan metode pendekatan yuridis normative dengan bahan hukum yang digunakan adalah bahan hukum primer yaitu berupa peraturan perundang-undangan dan bahan hukum sekunder yang berupa hasil penelitian, karya ilmiah hukum, serta dokumen-dokumen lain yang berkaitan dengan pokok bahasan penelitian ini. Metode analisisnya berupa metode preskriptif. Hasil dari penelitian ini adalah bahwa proses diversi dalam UU sistem peradilan pidana anak diwajibkan dalam pelaksanaannya di lapangan. Hal ini merupakan upaya untuk melindungi hak anak demi untuk mendapatkan keadilan restorative. Diversi juga sangat membutuhkan peran dari pembimbing kemasyarakatan. Dimana tugas pembimbing kemasyarakatan dalam diversi selain men dampingi anak juga memberika informasi tentang anak serta memberikan rekomendasi penyelesaian. Pembimbing kemasyarakatan juga bertugas mengawasi pelaksanaan dari kesepakatan musyawarah diversi dengan konsekuensi jika tidak dilaksanakan dengan baik oleh para pihak sesuai kesepakatan maka oleh Hakim akan dilanjutkan proses pidana anak biasa. \r  \r Kata Kunci:keadilan, restorative, diversi, anak, pembimbing kemasyarakatan, peradilan","author":[{"dropping-particle":"","family":"Prasetyo","given":"Gatot Heri","non-dropping-particle":"","parse-names":false,"suffix":""}],"container-title":"MAKSIGAMA","id":"ITEM-1","issue":"2","issued":{"date-parts":[["2020"]]},"title":"SISTEM PERADILAN PIDANA ANAK DENGAN KONSEP KEADILAN RESTORATIF DAN DIVERSI","type":"article-journal","volume":"14"},"uris":["http://www.mendeley.com/documents/?uuid=6196583d-d208-3b63-8302-9c38312e1dbc"]}],"mendeley":{"formattedCitation":"(Prasetyo, 2020)","plainTextFormattedCitation":"(Prasetyo, 2020)","previouslyFormattedCitation":"(Prasetyo, 2020)"},"properties":{"noteIndex":0},"schema":"https://github.com/citation-style-language/schema/raw/master/csl-citation.json"}</w:instrText>
      </w:r>
      <w:r w:rsidR="00262E96">
        <w:rPr>
          <w:lang w:val="sv-SE" w:eastAsia="id-ID"/>
        </w:rPr>
        <w:fldChar w:fldCharType="separate"/>
      </w:r>
      <w:r w:rsidR="00262E96" w:rsidRPr="00262E96">
        <w:rPr>
          <w:noProof/>
          <w:lang w:val="sv-SE" w:eastAsia="id-ID"/>
        </w:rPr>
        <w:t>(Prasetyo, 2020)</w:t>
      </w:r>
      <w:r w:rsidR="00262E96">
        <w:rPr>
          <w:lang w:val="sv-SE" w:eastAsia="id-ID"/>
        </w:rPr>
        <w:fldChar w:fldCharType="end"/>
      </w:r>
      <w:r w:rsidRPr="00684D62">
        <w:rPr>
          <w:lang w:val="sv-SE" w:eastAsia="id-ID"/>
        </w:rPr>
        <w:t>. Lebih memprihatinkan lagi banyak anak-anak yang menjalani proses peradilan dipidana, kebanyakan karena melakukan kejahatan ringan. Hanya dengan melakukan kejahatan ringan yang ancaman hukumannya juga ringan, sangat naif jika mereka harus mendekam dalam penjara, karena penjara bukanlah tempat yang layak bagi anak, dengan pemenjaraan akan banyak sekali dampak buruk terhadap anak. Dengan pemenjaraan hak-hak mereka yang dijamin oleh Undang-undang Perlindungan anak besar kemungkinan tak akan dapat dipenuhi. Fakta menunjukkan bahwa di banyak penjara di Indonesia, anak-anak seringkali diingkari haknya akan perawatan medis, pendidikan, dan perkembangan individunya</w:t>
      </w:r>
      <w:r w:rsidR="00262E96">
        <w:rPr>
          <w:lang w:val="sv-SE" w:eastAsia="id-ID"/>
        </w:rPr>
        <w:t xml:space="preserve"> </w:t>
      </w:r>
      <w:r w:rsidR="00262E96">
        <w:rPr>
          <w:lang w:val="sv-SE" w:eastAsia="id-ID"/>
        </w:rPr>
        <w:fldChar w:fldCharType="begin" w:fldLock="1"/>
      </w:r>
      <w:r w:rsidR="00262E96">
        <w:rPr>
          <w:lang w:val="sv-SE" w:eastAsia="id-ID"/>
        </w:rPr>
        <w:instrText>ADDIN CSL_CITATION {"citationItems":[{"id":"ITEM-1","itemData":{"DOI":"10.47080/propatria.v4i2.1422","ISSN":"2622-9862","abstract":"ABSTRACT\r The crime of theft that often occurs in society is not only committed by adults but also children. The purpose of this study is to find out the factors that cause children to commit theft, how to apply restorative justice to crimes committed by children and what the future concept will be so that the diversion process runs properly. The method used is normative juridical through a statutory approach. The legal materials consist of the 1945 Constitution, Law Number 11 of 2012 concerning the Juvenile Criminal Justice System, Secondary materials consist of books, journals related to research. The data processing technique is obtained from primary and secondary legal materials which are processed in such a way as to be used as material to be studied. The finished data analysis is carried out as an effort to find and organize systematically in order to increase understanding of the subject matter studied. The results of this study are factors that cause children to steal because of endogenous factors from within themselves besides factors from the family and the surrounding environment that can influence children to steal and the last is economic factors and mass media, in addition to the application of restorative justice for criminal acts. theft committed by children is contained in Article 7 of Law Number 11 of 2012 concerning the juvenile criminal justice system, but in the Act on the juvenile criminal justice system there are several articles that are considered harmful, therefore for the future concept that the rules are changed so that everything is fair not only the perpetrators but also all the injured parties.","author":[{"dropping-particle":"","family":"Wardana","given":"Ferdin Okta","non-dropping-particle":"","parse-names":false,"suffix":""},{"dropping-particle":"","family":"Muhammad","given":"Danang Wahyu","non-dropping-particle":"","parse-names":false,"suffix":""},{"dropping-particle":"","family":"Bintarto","given":"Muhammad Al Ikhwan","non-dropping-particle":"","parse-names":false,"suffix":""}],"container-title":"Pro Patria: Jurnal Pendidikan, Kewarganegaraan, Hukum, Sosial, dan Politik","id":"ITEM-1","issue":"2","issued":{"date-parts":[["2021"]]},"title":"PENERAPAN RESTORATIVE JUSTICE DALAM UPAYA DIVERSI TINDAK PIDANA PENCURIAN YANG DILAKUKAN OLEH ANAK","type":"article-journal","volume":"4"},"uris":["http://www.mendeley.com/documents/?uuid=d6ea8d59-bf8f-36e9-975f-78dfbb6825f6"]}],"mendeley":{"formattedCitation":"(Wardana et al., 2021)","plainTextFormattedCitation":"(Wardana et al., 2021)","previouslyFormattedCitation":"(Wardana et al., 2021)"},"properties":{"noteIndex":0},"schema":"https://github.com/citation-style-language/schema/raw/master/csl-citation.json"}</w:instrText>
      </w:r>
      <w:r w:rsidR="00262E96">
        <w:rPr>
          <w:lang w:val="sv-SE" w:eastAsia="id-ID"/>
        </w:rPr>
        <w:fldChar w:fldCharType="separate"/>
      </w:r>
      <w:r w:rsidR="00262E96" w:rsidRPr="00262E96">
        <w:rPr>
          <w:noProof/>
          <w:lang w:val="sv-SE" w:eastAsia="id-ID"/>
        </w:rPr>
        <w:t>(Wardana et al., 2021)</w:t>
      </w:r>
      <w:r w:rsidR="00262E96">
        <w:rPr>
          <w:lang w:val="sv-SE" w:eastAsia="id-ID"/>
        </w:rPr>
        <w:fldChar w:fldCharType="end"/>
      </w:r>
      <w:r w:rsidRPr="00684D62">
        <w:rPr>
          <w:lang w:val="sv-SE" w:eastAsia="id-ID"/>
        </w:rPr>
        <w:t>.</w:t>
      </w:r>
      <w:r w:rsidRPr="00684D62">
        <w:t xml:space="preserve"> </w:t>
      </w:r>
    </w:p>
    <w:p w14:paraId="3F029409" w14:textId="126EEB00" w:rsidR="00106059" w:rsidRPr="00684D62" w:rsidRDefault="00106059" w:rsidP="00106059">
      <w:pPr>
        <w:spacing w:line="276" w:lineRule="auto"/>
        <w:ind w:firstLine="567"/>
        <w:jc w:val="both"/>
      </w:pPr>
      <w:r w:rsidRPr="00684D62">
        <w:rPr>
          <w:lang w:val="id-ID" w:eastAsia="id-ID"/>
        </w:rPr>
        <w:t>P</w:t>
      </w:r>
      <w:r w:rsidRPr="00684D62">
        <w:rPr>
          <w:lang w:val="sv-SE" w:eastAsia="id-ID"/>
        </w:rPr>
        <w:t xml:space="preserve">emidanaan yang pasti dialami oleh </w:t>
      </w:r>
      <w:r w:rsidRPr="00684D62">
        <w:rPr>
          <w:lang w:val="sv-SE"/>
        </w:rPr>
        <w:t>anak yang menghadapi perkara pidana</w:t>
      </w:r>
      <w:r w:rsidRPr="00684D62">
        <w:rPr>
          <w:lang w:val="sv-SE" w:eastAsia="id-ID"/>
        </w:rPr>
        <w:t xml:space="preserve"> adalah stigma (label sebagai anak nakal) yang dapat memperbesar tingkah laku menyimpang dan dapat membentuk karakter kriminal sehingga sulit bagi anak untuk kembali ke</w:t>
      </w:r>
      <w:r w:rsidRPr="00684D62">
        <w:rPr>
          <w:lang w:val="id-ID" w:eastAsia="id-ID"/>
        </w:rPr>
        <w:t xml:space="preserve"> </w:t>
      </w:r>
      <w:r w:rsidRPr="00684D62">
        <w:rPr>
          <w:lang w:val="sv-SE" w:eastAsia="id-ID"/>
        </w:rPr>
        <w:t>dalam masyarakat. Masyarakat akan</w:t>
      </w:r>
      <w:r w:rsidRPr="00684D62">
        <w:rPr>
          <w:lang w:val="id-ID" w:eastAsia="id-ID"/>
        </w:rPr>
        <w:t xml:space="preserve"> </w:t>
      </w:r>
      <w:r w:rsidRPr="00684D62">
        <w:rPr>
          <w:lang w:val="sv-SE" w:eastAsia="id-ID"/>
        </w:rPr>
        <w:t xml:space="preserve">tetap menganggap mereka sebagai anak nakal, bahkan di sekolahpun anak sulit diterima kembali. Dampak lain yang tidak kalah penting adalah “efek domino” dari pada sistem peradilan pidana bagi anak, yaitu semakin banyak anak yang dibawa ke penjara maka semakin </w:t>
      </w:r>
      <w:r w:rsidRPr="00684D62">
        <w:rPr>
          <w:i/>
          <w:lang w:val="sv-SE" w:eastAsia="id-ID"/>
        </w:rPr>
        <w:t>overload</w:t>
      </w:r>
      <w:r w:rsidRPr="00684D62">
        <w:rPr>
          <w:lang w:val="sv-SE" w:eastAsia="id-ID"/>
        </w:rPr>
        <w:t xml:space="preserve"> penjara tersebut, dari </w:t>
      </w:r>
      <w:r w:rsidRPr="00684D62">
        <w:rPr>
          <w:i/>
          <w:lang w:val="sv-SE" w:eastAsia="id-ID"/>
        </w:rPr>
        <w:t>overload</w:t>
      </w:r>
      <w:r w:rsidRPr="00684D62">
        <w:rPr>
          <w:lang w:val="sv-SE" w:eastAsia="id-ID"/>
        </w:rPr>
        <w:t xml:space="preserve"> ini akan membawa dampak yang lebih serius bagi anak yaitu mereka rentan menjadi korban kekerasan sekalipun itu di Lapas Anak</w:t>
      </w:r>
      <w:r w:rsidR="00262E96">
        <w:rPr>
          <w:lang w:val="sv-SE" w:eastAsia="id-ID"/>
        </w:rPr>
        <w:t xml:space="preserve"> </w:t>
      </w:r>
      <w:r w:rsidR="00262E96">
        <w:rPr>
          <w:lang w:val="sv-SE" w:eastAsia="id-ID"/>
        </w:rPr>
        <w:fldChar w:fldCharType="begin" w:fldLock="1"/>
      </w:r>
      <w:r w:rsidR="00262E96">
        <w:rPr>
          <w:lang w:val="sv-SE" w:eastAsia="id-ID"/>
        </w:rPr>
        <w:instrText>ADDIN CSL_CITATION {"citationItems":[{"id":"ITEM-1","itemData":{"DOI":"10.14710/jphi.v2i3.331-342","abstract":"Saat ini salah satu upaya pencegahan anak-anak yang berhadapan dengan hukum melalui proses peradilan formal adalah melalui penerapan Sistem Peradilan Pidana Anak (SPPA). Tujuan pengorganisasian sistem peradilan pidana tidak hanya untuk menjatuhkan sanksi pidana, tetapi untuk lebih fokus pada pertanggungjawaban pelaku kejahatan, yang disebut  pendekatan keadilan restoratif. Tujuan keadilan restoratif adalah untuk kesejahteraan anak yang bersangkutan, tanpa mengurangi kepentingan para korban dan masyarakat. Tulisan ini membahas perlindungan hukum terhadap anak yang berhadapan dengan hukum melalui implementasi diversi. Penelitian ini menggunakan metoda penelitian hukum normatif atau doktrinal.  Hasil  Penelitian  menunjukan  bahwa Undang-Undang tentang Sistem Peradilan Pidana Anak telah mengatur upaya pengalihan dan pendekatan keadilan restoratif dalam menyelesaikan kasus-kasus anak yang berkonflik dengan hukum. Peranan diversi sebagai upaya perlindungan hak atas perlindungan hak-hak anak diharapkan dapat menyelesaikan permasalahan anak yang berhadapan dengan hukum. Pada saat anak berhadapan dengan proses peradilan pidana formal, maka dapat dipastikan anak akan kehilangan kebebasannya. Dengan dialihkan, maka kebebasan anak tetap terjamin, dan perampasan kemerdekaan terhadap mereka dapat dihindari. Diversi (pengalihan) menjadi suatu upaya yang sangat berarti untuk memberikan perlindungan bagi anak yang berhadapan dengan hukum agar dapat memenuhi hak-hak dasar anak.","author":[{"dropping-particle":"","family":"Ghoni","given":"Mahendra Ridwanul","non-dropping-particle":"","parse-names":false,"suffix":""},{"dropping-particle":"","family":"Pujiyono","given":"Pujiyono","non-dropping-particle":"","parse-names":false,"suffix":""}],"container-title":"Jurnal Pembangunan Hukum Indonesia","id":"ITEM-1","issue":"3","issued":{"date-parts":[["2020"]]},"title":"Perlindungan Hukum Terhadap Anak yang Berhadapan dengan Hukum Melalui Implementasi Diversi di Indonesia","type":"article-journal","volume":"2"},"uris":["http://www.mendeley.com/documents/?uuid=bde64b3c-8855-3179-98bc-89f542f28eb9"]}],"mendeley":{"formattedCitation":"(Ghoni &amp; Pujiyono, 2020)","plainTextFormattedCitation":"(Ghoni &amp; Pujiyono, 2020)","previouslyFormattedCitation":"(Ghoni &amp; Pujiyono, 2020)"},"properties":{"noteIndex":0},"schema":"https://github.com/citation-style-language/schema/raw/master/csl-citation.json"}</w:instrText>
      </w:r>
      <w:r w:rsidR="00262E96">
        <w:rPr>
          <w:lang w:val="sv-SE" w:eastAsia="id-ID"/>
        </w:rPr>
        <w:fldChar w:fldCharType="separate"/>
      </w:r>
      <w:r w:rsidR="00262E96" w:rsidRPr="00262E96">
        <w:rPr>
          <w:noProof/>
          <w:lang w:val="sv-SE" w:eastAsia="id-ID"/>
        </w:rPr>
        <w:t>(Ghoni &amp; Pujiyono, 2020)</w:t>
      </w:r>
      <w:r w:rsidR="00262E96">
        <w:rPr>
          <w:lang w:val="sv-SE" w:eastAsia="id-ID"/>
        </w:rPr>
        <w:fldChar w:fldCharType="end"/>
      </w:r>
      <w:r w:rsidRPr="00684D62">
        <w:rPr>
          <w:lang w:val="sv-SE" w:eastAsia="id-ID"/>
        </w:rPr>
        <w:t>.</w:t>
      </w:r>
      <w:r w:rsidRPr="00684D62">
        <w:rPr>
          <w:lang w:val="id-ID" w:eastAsia="id-ID"/>
        </w:rPr>
        <w:t xml:space="preserve"> Jika </w:t>
      </w:r>
      <w:r w:rsidRPr="00684D62">
        <w:rPr>
          <w:lang w:val="sv-SE" w:eastAsia="id-ID"/>
        </w:rPr>
        <w:t xml:space="preserve">dikaitkan dengan salah satu tujuan hukum pidana sebagai </w:t>
      </w:r>
      <w:r w:rsidRPr="00684D62">
        <w:rPr>
          <w:i/>
          <w:iCs/>
          <w:lang w:val="sv-SE" w:eastAsia="id-ID"/>
        </w:rPr>
        <w:t>ultimum remidium</w:t>
      </w:r>
      <w:r w:rsidRPr="00684D62">
        <w:rPr>
          <w:lang w:val="sv-SE" w:eastAsia="id-ID"/>
        </w:rPr>
        <w:t>, maka penjatuhan pidana ini kurang tepat, oleh karenanya perlu untuk dilakukan upaya agar anak sebisa mungkin tidak masuk penjara.  Pada titik inilah keadilan yang menekankan pada pemulihan atau Keadilan Restoratif</w:t>
      </w:r>
      <w:r w:rsidRPr="00684D62">
        <w:rPr>
          <w:i/>
          <w:lang w:val="sv-SE" w:eastAsia="id-ID"/>
        </w:rPr>
        <w:t xml:space="preserve"> </w:t>
      </w:r>
      <w:r w:rsidRPr="00684D62">
        <w:rPr>
          <w:lang w:val="sv-SE" w:eastAsia="id-ID"/>
        </w:rPr>
        <w:t>melalui mekanisme Diversi menemukan relevansinya sebagai upaya penyelesaian konflik dalam hal terjadinya perbuatan pidana oleh anak. Penulis meyakini bahwa prisonisasi dan pemenjaraan memiliki efek yang negatif terutama pada anak, oleh karenanya  upaya untuk menjauhkan anak dari pengaruh buruk tembok penjara dan stigma buruk masyarakat menjadi sesuatu yang mutlak</w:t>
      </w:r>
      <w:r w:rsidR="00262E96">
        <w:rPr>
          <w:lang w:val="sv-SE" w:eastAsia="id-ID"/>
        </w:rPr>
        <w:t xml:space="preserve"> </w:t>
      </w:r>
      <w:r w:rsidR="00262E96">
        <w:rPr>
          <w:lang w:val="sv-SE" w:eastAsia="id-ID"/>
        </w:rPr>
        <w:fldChar w:fldCharType="begin" w:fldLock="1"/>
      </w:r>
      <w:r w:rsidR="00262E96">
        <w:rPr>
          <w:lang w:val="sv-SE" w:eastAsia="id-ID"/>
        </w:rPr>
        <w:instrText>ADDIN CSL_CITATION {"citationItems":[{"id":"ITEM-1","itemData":{"DOI":"10.14710/lr.v14i2.20869","ISSN":"1858-4810","abstract":"Mencari hukum yang berkeadilan bagi anak melalui diversi, tidak jarang justru dimanfaatkan hanya untuk menghindarkan pelaku anak dari pidana penjara saja, tanpa benar-benar memahami konsep keadilan restoratif. Kewajiban bagi Polisi, Jaksa dan Hakim untuk melaksanakan diversi pada tiap-tiap tahap penanganan perkara, tidak menjamin keadilan restoraktif bagi pelaku anak akan terwujud, karena pelaksanaan diversi tidak mengedepankan tentang kesejahteraan anak dan pengaruhnya terhadap psikologi anak. Pengaturan diversi dalam PERMA Nomor 4 Tahun 2014 tentang Diversi yang mewajibkan diversi tetap dilaksanakan terhadap anak pelaku pidana berat dalam hal dakwaan disusun sedemikian rupa, membuktikan bahwa proses hukum bagi pelaku anak dalam suasana ramah bagi anak dengan konsep pelaku anak dianggap belum tentu bersalah hingga terbukti sah dan meyakinkan, justru lebih memberikan keadilan restoraktif bagi pelaku anak dan korban.Kata kunci : Diversi; Keadilan Restoratif; Anak.","author":[{"dropping-particle":"","family":"Priamsari","given":"Rr Putri A","non-dropping-particle":"","parse-names":false,"suffix":""}],"container-title":"LAW REFORM","id":"ITEM-1","issue":"2","issued":{"date-parts":[["2018"]]},"title":"MENCARI HUKUM YANG BERKEADILAN BAGI ANAK MELALUI DIVERSI","type":"article-journal","volume":"14"},"uris":["http://www.mendeley.com/documents/?uuid=5d4c8120-fb68-3d24-8bfe-d8d29870afb9"]}],"mendeley":{"formattedCitation":"(Priamsari, 2018)","plainTextFormattedCitation":"(Priamsari, 2018)","previouslyFormattedCitation":"(Priamsari, 2018)"},"properties":{"noteIndex":0},"schema":"https://github.com/citation-style-language/schema/raw/master/csl-citation.json"}</w:instrText>
      </w:r>
      <w:r w:rsidR="00262E96">
        <w:rPr>
          <w:lang w:val="sv-SE" w:eastAsia="id-ID"/>
        </w:rPr>
        <w:fldChar w:fldCharType="separate"/>
      </w:r>
      <w:r w:rsidR="00262E96" w:rsidRPr="00262E96">
        <w:rPr>
          <w:noProof/>
          <w:lang w:val="sv-SE" w:eastAsia="id-ID"/>
        </w:rPr>
        <w:t>(Priamsari, 2018)</w:t>
      </w:r>
      <w:r w:rsidR="00262E96">
        <w:rPr>
          <w:lang w:val="sv-SE" w:eastAsia="id-ID"/>
        </w:rPr>
        <w:fldChar w:fldCharType="end"/>
      </w:r>
      <w:r w:rsidRPr="00684D62">
        <w:rPr>
          <w:lang w:val="sv-SE" w:eastAsia="id-ID"/>
        </w:rPr>
        <w:t>.</w:t>
      </w:r>
      <w:r w:rsidRPr="00684D62">
        <w:t xml:space="preserve"> </w:t>
      </w:r>
    </w:p>
    <w:p w14:paraId="37E94C8B" w14:textId="248809E7" w:rsidR="00106059" w:rsidRPr="00684D62" w:rsidRDefault="00106059" w:rsidP="00106059">
      <w:pPr>
        <w:spacing w:line="276" w:lineRule="auto"/>
        <w:ind w:firstLine="567"/>
        <w:jc w:val="both"/>
      </w:pPr>
      <w:r w:rsidRPr="00684D62">
        <w:rPr>
          <w:lang w:val="sv-SE" w:eastAsia="id-ID"/>
        </w:rPr>
        <w:t>Politik hukum</w:t>
      </w:r>
      <w:r w:rsidRPr="00684D62">
        <w:rPr>
          <w:lang w:val="id-ID" w:eastAsia="id-ID"/>
        </w:rPr>
        <w:t xml:space="preserve"> </w:t>
      </w:r>
      <w:r w:rsidRPr="00684D62">
        <w:rPr>
          <w:lang w:val="sv-SE" w:eastAsia="id-ID"/>
        </w:rPr>
        <w:t xml:space="preserve">telah memberikan perlindungan terhadap </w:t>
      </w:r>
      <w:r w:rsidRPr="00684D62">
        <w:rPr>
          <w:lang w:val="sv-SE"/>
        </w:rPr>
        <w:t>anak yang menghadapi perkara pidana</w:t>
      </w:r>
      <w:r w:rsidRPr="00684D62">
        <w:rPr>
          <w:lang w:val="sv-SE" w:eastAsia="id-ID"/>
        </w:rPr>
        <w:t xml:space="preserve"> melalui berbagai istrumen hukum nasional. </w:t>
      </w:r>
      <w:r w:rsidRPr="00684D62">
        <w:rPr>
          <w:lang w:val="sv-SE"/>
        </w:rPr>
        <w:t xml:space="preserve">Peraturan perundang-undangan yang telah dibuat oleh pemerintah Indonesia untuk memberikan perlindungan hak terhadap anak antara lain : Undang-undang Nomor 4 Tahun 1979 tentang Kesejahteraan anak, Undang-Undang Nomor 39 Tahun 1999 tentang Hak Asasi Manusia, Undang-Undang Nomor 23 Tahun 2002 tentang </w:t>
      </w:r>
      <w:r w:rsidRPr="00684D62">
        <w:rPr>
          <w:lang w:val="sv-SE"/>
        </w:rPr>
        <w:lastRenderedPageBreak/>
        <w:t xml:space="preserve">Perlindungan Anak, dimana secara substansinya Undang-Undang tersebut mengatur </w:t>
      </w:r>
      <w:r w:rsidRPr="00684D62">
        <w:rPr>
          <w:lang w:val="id-ID"/>
        </w:rPr>
        <w:t xml:space="preserve">hak - </w:t>
      </w:r>
      <w:r w:rsidRPr="00684D62">
        <w:rPr>
          <w:lang w:val="sv-SE"/>
        </w:rPr>
        <w:t>hak anak yang berupa, hak hidup, hak atas nama, hak pendidikan, hak kesehatan dasar, hak untuk beribadah menurut agamanya, hak berekspresi, berpikir, bermain, berkreasi, beristirahat, bergaul dan hak jaminan sosial</w:t>
      </w:r>
      <w:r w:rsidR="00262E96">
        <w:rPr>
          <w:lang w:val="sv-SE"/>
        </w:rPr>
        <w:t xml:space="preserve"> </w:t>
      </w:r>
      <w:r w:rsidR="00262E96">
        <w:rPr>
          <w:lang w:val="sv-SE"/>
        </w:rPr>
        <w:fldChar w:fldCharType="begin" w:fldLock="1"/>
      </w:r>
      <w:r w:rsidR="00262E96">
        <w:rPr>
          <w:lang w:val="sv-SE"/>
        </w:rPr>
        <w:instrText>ADDIN CSL_CITATION {"citationItems":[{"id":"ITEM-1","itemData":{"DOI":"10.37893/jbh.v8i1.41","ISSN":"14100088","abstract":"Anak merupakan pewaris bangsa dan pengurus di masa yang akan datang dan memiliki harapan hidup yang masih panjang serta cita-cita yang tinggi. Ketika anak melakukan pelanggaran atau berkonflik dengan hukum, maka anak tersebut harus mendapatkan perlakuan secara khusus. Menerapkan penghukuman dengan konsep keadilan restoratif merupakan suatu cara agar dapat terlaksananya konsep diversi pada peradilan pidana anak. Inti dari keadilan restoratif adalah penyembuhan, pembelajaran moral, partisipasi, dan perhatian masyarakat sehingga penyelesaian suatu perkara pidana dapat mengembalikan harmonisasi sosial yang seimbang antara pelaku, korban, dan masyarakat. Keadilan restoratif bertujuan untuk memelihara ketertiban masyarakat dan memelihara perdamaian yang adil dengan penyelesaian perkara pidana di luar pengadilan seperti yang termuat di dalam Undang-Undang Nomor 11 Tahun 2012 tentang Sistem Peradilan Pidana Anak. Kata Kunci: anak, tindak pidana, diversi.","author":[{"dropping-particle":"","family":"Krisnalita","given":"Louisa Yesami","non-dropping-particle":"","parse-names":false,"suffix":""}],"container-title":"Binamulia Hukum","id":"ITEM-1","issue":"1","issued":{"date-parts":[["2019"]]},"title":"Diversi Pada Tindak Pidana yang Dilakukan Oleh Anak","type":"article-journal","volume":"8"},"uris":["http://www.mendeley.com/documents/?uuid=f3a38706-67ba-3679-a539-7540afed449f"]}],"mendeley":{"formattedCitation":"(Krisnalita, 2019)","plainTextFormattedCitation":"(Krisnalita, 2019)","previouslyFormattedCitation":"(Krisnalita, 2019)"},"properties":{"noteIndex":0},"schema":"https://github.com/citation-style-language/schema/raw/master/csl-citation.json"}</w:instrText>
      </w:r>
      <w:r w:rsidR="00262E96">
        <w:rPr>
          <w:lang w:val="sv-SE"/>
        </w:rPr>
        <w:fldChar w:fldCharType="separate"/>
      </w:r>
      <w:r w:rsidR="00262E96" w:rsidRPr="00262E96">
        <w:rPr>
          <w:noProof/>
          <w:lang w:val="sv-SE"/>
        </w:rPr>
        <w:t>(Krisnalita, 2019)</w:t>
      </w:r>
      <w:r w:rsidR="00262E96">
        <w:rPr>
          <w:lang w:val="sv-SE"/>
        </w:rPr>
        <w:fldChar w:fldCharType="end"/>
      </w:r>
      <w:r w:rsidRPr="00684D62">
        <w:rPr>
          <w:lang w:val="sv-SE"/>
        </w:rPr>
        <w:t>.</w:t>
      </w:r>
      <w:r w:rsidRPr="00684D62">
        <w:t xml:space="preserve"> </w:t>
      </w:r>
    </w:p>
    <w:p w14:paraId="63CE8C28" w14:textId="46A8CC22" w:rsidR="00106059" w:rsidRPr="00684D62" w:rsidRDefault="00106059" w:rsidP="00106059">
      <w:pPr>
        <w:spacing w:line="276" w:lineRule="auto"/>
        <w:ind w:firstLine="567"/>
        <w:jc w:val="both"/>
      </w:pPr>
      <w:r w:rsidRPr="00684D62">
        <w:rPr>
          <w:lang w:val="sv-SE"/>
        </w:rPr>
        <w:t>Fakta-fakta sosial yang belakangan ini terjadi dalam kehidupan bermasyarakat adalah permasalahan yang terkait anak, dimana dalam kehidupan sosial yang sangat dipengaruhi oleh berbagai faktor tersebut kita dihadapkan dengan permasalahan penanganan anak yang diduga melakukan tindak pidana. Anak adalah merupakan tumpuan harapan masa depan bangsa, Negara, masyarakat, ataupun keluarga, oleh karena kondisinya sebagai anak, maka diperlukan perlakuan khusus agar dapat tumbuh dan berkembang secara wajar baik fisik mental dan rohaninya</w:t>
      </w:r>
      <w:r w:rsidR="00262E96">
        <w:rPr>
          <w:lang w:val="sv-SE"/>
        </w:rPr>
        <w:t xml:space="preserve"> </w:t>
      </w:r>
      <w:r w:rsidR="00262E96">
        <w:rPr>
          <w:lang w:val="sv-SE"/>
        </w:rPr>
        <w:fldChar w:fldCharType="begin" w:fldLock="1"/>
      </w:r>
      <w:r w:rsidR="00262E96">
        <w:rPr>
          <w:lang w:val="sv-SE"/>
        </w:rPr>
        <w:instrText>ADDIN CSL_CITATION {"citationItems":[{"id":"ITEM-1","itemData":{"ISSN":"2477-653X","abstract":"Every year, children in conflict with the law increases so it is needed to handle an alternative in the way to enforce restorative justice. Bill Number 11 0f 2012 concerning Juvinele Justice System which is accomodated to handle Juvenile Deliquency for diversion. This regulation defines diversion is the transfer of the settlement of the child to the criminal justice process outside the criminal justice process. Diversion obligates to be done by officers started from police investigator, public prosecutor until judge. The important of handling of diversion process for children in conflict with the law needed a commitment for every single officers to apply diversion process. On the other hand, education and training should be given to every officers especially police investigator, public prosecutor even judge relates handling children in conflict with the law.","author":[{"dropping-particle":"","family":"Sianturi","given":"Kristina Agustiani","non-dropping-particle":"","parse-names":false,"suffix":""}],"container-title":"De Lega Lata","id":"ITEM-1","issue":"1","issued":{"date-parts":[["2016"]]},"title":"Perwujudan Keadilan Restoratif Dalam Sistem Peradilan Pidana Anak Melalui Diversi","type":"article-journal","volume":"1"},"uris":["http://www.mendeley.com/documents/?uuid=7793d4a3-74c5-38b0-a32c-faa8c6af6837"]}],"mendeley":{"formattedCitation":"(Sianturi, 2016)","plainTextFormattedCitation":"(Sianturi, 2016)","previouslyFormattedCitation":"(Sianturi, 2016)"},"properties":{"noteIndex":0},"schema":"https://github.com/citation-style-language/schema/raw/master/csl-citation.json"}</w:instrText>
      </w:r>
      <w:r w:rsidR="00262E96">
        <w:rPr>
          <w:lang w:val="sv-SE"/>
        </w:rPr>
        <w:fldChar w:fldCharType="separate"/>
      </w:r>
      <w:r w:rsidR="00262E96" w:rsidRPr="00262E96">
        <w:rPr>
          <w:noProof/>
          <w:lang w:val="sv-SE"/>
        </w:rPr>
        <w:t>(Sianturi, 2016)</w:t>
      </w:r>
      <w:r w:rsidR="00262E96">
        <w:rPr>
          <w:lang w:val="sv-SE"/>
        </w:rPr>
        <w:fldChar w:fldCharType="end"/>
      </w:r>
      <w:r w:rsidRPr="00684D62">
        <w:rPr>
          <w:lang w:val="sv-SE"/>
        </w:rPr>
        <w:t>.</w:t>
      </w:r>
      <w:r w:rsidRPr="00684D62">
        <w:t xml:space="preserve"> </w:t>
      </w:r>
      <w:r w:rsidRPr="00684D62">
        <w:rPr>
          <w:lang w:val="id-ID"/>
        </w:rPr>
        <w:t>P</w:t>
      </w:r>
      <w:r w:rsidRPr="00684D62">
        <w:rPr>
          <w:lang w:val="sv-SE"/>
        </w:rPr>
        <w:t xml:space="preserve">engaturan mengenai anak </w:t>
      </w:r>
      <w:r w:rsidRPr="00684D62">
        <w:rPr>
          <w:lang w:val="id-ID"/>
        </w:rPr>
        <w:t xml:space="preserve">pada hakekatnya </w:t>
      </w:r>
      <w:r w:rsidRPr="00684D62">
        <w:rPr>
          <w:lang w:val="sv-SE"/>
        </w:rPr>
        <w:t>telah diatur secara tegas dalam konstitusi Indonesia yaitu berkaitan dengan pengaturan Hak Asasi Manusia yang diatur dalam Pasal 28B angka 2 Undang-Undang Dasar 1945 yang mengatur mengenai hak tumbuh kembang anak serta mendapatkan perlindungan</w:t>
      </w:r>
      <w:r w:rsidRPr="00684D62">
        <w:rPr>
          <w:rFonts w:ascii="Arial" w:hAnsi="Arial" w:cs="Arial"/>
          <w:sz w:val="20"/>
          <w:szCs w:val="20"/>
          <w:lang w:val="sv-SE"/>
        </w:rPr>
        <w:t xml:space="preserve">. </w:t>
      </w:r>
      <w:r w:rsidRPr="00684D62">
        <w:t xml:space="preserve"> </w:t>
      </w:r>
    </w:p>
    <w:p w14:paraId="1A3266A3" w14:textId="632BA390" w:rsidR="00106059" w:rsidRPr="00684D62" w:rsidRDefault="00106059" w:rsidP="00106059">
      <w:pPr>
        <w:spacing w:line="276" w:lineRule="auto"/>
        <w:ind w:firstLine="567"/>
        <w:jc w:val="both"/>
      </w:pPr>
      <w:r w:rsidRPr="00684D62">
        <w:rPr>
          <w:lang w:val="sv-SE" w:eastAsia="id-ID"/>
        </w:rPr>
        <w:t xml:space="preserve">Paradigma ini telah diadopsi oleh Undang-Undang Nomor 11 Tahun 2012 tentang Sistem Peradilan Pidana Anak (selanjutnya disingkat </w:t>
      </w:r>
      <w:r w:rsidR="008364C3" w:rsidRPr="00684D62">
        <w:t xml:space="preserve">UU No. 11 Tahun </w:t>
      </w:r>
      <w:proofErr w:type="gramStart"/>
      <w:r w:rsidR="008364C3" w:rsidRPr="00684D62">
        <w:t>2012</w:t>
      </w:r>
      <w:r w:rsidR="008364C3">
        <w:t xml:space="preserve"> </w:t>
      </w:r>
      <w:r w:rsidRPr="00684D62">
        <w:rPr>
          <w:lang w:val="sv-SE" w:eastAsia="id-ID"/>
        </w:rPr>
        <w:t>)</w:t>
      </w:r>
      <w:proofErr w:type="gramEnd"/>
      <w:r w:rsidRPr="00684D62">
        <w:rPr>
          <w:lang w:val="sv-SE" w:eastAsia="id-ID"/>
        </w:rPr>
        <w:t xml:space="preserve"> yaitu Keadilan Restoratif</w:t>
      </w:r>
      <w:r w:rsidRPr="00684D62">
        <w:rPr>
          <w:i/>
          <w:lang w:val="sv-SE" w:eastAsia="id-ID"/>
        </w:rPr>
        <w:t xml:space="preserve"> </w:t>
      </w:r>
      <w:r w:rsidRPr="00684D62">
        <w:rPr>
          <w:lang w:val="sv-SE" w:eastAsia="id-ID"/>
        </w:rPr>
        <w:t xml:space="preserve">melalui mekanisme diversi. Pasal 1 angka ke </w:t>
      </w:r>
      <w:r w:rsidR="008364C3" w:rsidRPr="00684D62">
        <w:t>UU No. 11 Tahun 2012</w:t>
      </w:r>
      <w:r w:rsidRPr="00684D62">
        <w:rPr>
          <w:lang w:val="sv-SE" w:eastAsia="id-ID"/>
        </w:rPr>
        <w:t xml:space="preserve"> menyebutkan Keadilan Restoratif adalah penyelesaian perkara tindak pidana dengan melibatkan pelaku, korban, keluarga pelaku/korban, dan pihak lain yang terkait untuk bersama-sama mencari penyelesaian yang adil dengan menekankan pemulihan kembali pada keadaan semula, dan bukan pembalasan. Sedangkan Pasal 1 angka ke 7 mengatakan diversi adalah pengalihan penyelesaian perkara anak dari proses peradilan pidana ke proses diluar peradilan pidana</w:t>
      </w:r>
      <w:r w:rsidR="00262E96">
        <w:rPr>
          <w:lang w:val="sv-SE" w:eastAsia="id-ID"/>
        </w:rPr>
        <w:t xml:space="preserve"> </w:t>
      </w:r>
      <w:r w:rsidR="00262E96">
        <w:rPr>
          <w:lang w:val="sv-SE" w:eastAsia="id-ID"/>
        </w:rPr>
        <w:fldChar w:fldCharType="begin" w:fldLock="1"/>
      </w:r>
      <w:r w:rsidR="00262E96">
        <w:rPr>
          <w:lang w:val="sv-SE" w:eastAsia="id-ID"/>
        </w:rPr>
        <w:instrText>ADDIN CSL_CITATION {"citationItems":[{"id":"ITEM-1","itemData":{"id":"ITEM-1","issued":{"date-parts":[["2012"]]},"publisher-place":"Indonesian","title":"Undang-Undang Republik Indonesia Nomor 11 Tahun 2012 Tentang Sistem Peradilan Pidana Anak","type":"legislation"},"uris":["http://www.mendeley.com/documents/?uuid=8273acc4-af23-40ec-b329-fae931757202"]}],"mendeley":{"formattedCitation":"(Undang-Undang Republik Indonesia Nomor 11 Tahun 2012 Tentang Sistem Peradilan Pidana Anak, 2012)","plainTextFormattedCitation":"(Undang-Undang Republik Indonesia Nomor 11 Tahun 2012 Tentang Sistem Peradilan Pidana Anak, 2012)","previouslyFormattedCitation":"(Undang-Undang Republik Indonesia Nomor 11 Tahun 2012 Tentang Sistem Peradilan Pidana Anak, 2012)"},"properties":{"noteIndex":0},"schema":"https://github.com/citation-style-language/schema/raw/master/csl-citation.json"}</w:instrText>
      </w:r>
      <w:r w:rsidR="00262E96">
        <w:rPr>
          <w:lang w:val="sv-SE" w:eastAsia="id-ID"/>
        </w:rPr>
        <w:fldChar w:fldCharType="separate"/>
      </w:r>
      <w:r w:rsidR="00262E96" w:rsidRPr="00262E96">
        <w:rPr>
          <w:noProof/>
          <w:lang w:val="sv-SE" w:eastAsia="id-ID"/>
        </w:rPr>
        <w:t>(Undang-Undang Republik Indonesia Nomor 11 Tahun 2012 Tentang Sistem Peradilan Pidana Anak, 2012)</w:t>
      </w:r>
      <w:r w:rsidR="00262E96">
        <w:rPr>
          <w:lang w:val="sv-SE" w:eastAsia="id-ID"/>
        </w:rPr>
        <w:fldChar w:fldCharType="end"/>
      </w:r>
      <w:r w:rsidRPr="00684D62">
        <w:rPr>
          <w:lang w:val="sv-SE" w:eastAsia="id-ID"/>
        </w:rPr>
        <w:t>.</w:t>
      </w:r>
      <w:r w:rsidRPr="00684D62">
        <w:t xml:space="preserve">  </w:t>
      </w:r>
    </w:p>
    <w:p w14:paraId="13F2A951" w14:textId="0786DD03" w:rsidR="00106059" w:rsidRPr="00684D62" w:rsidRDefault="00106059" w:rsidP="00106059">
      <w:pPr>
        <w:spacing w:line="276" w:lineRule="auto"/>
        <w:ind w:firstLine="567"/>
        <w:jc w:val="both"/>
      </w:pPr>
      <w:r w:rsidRPr="00684D62">
        <w:rPr>
          <w:lang w:val="sv-SE" w:eastAsia="id-ID"/>
        </w:rPr>
        <w:t xml:space="preserve">Kondisi penanganan anak yang melakukan tindak pidana amat memprihatinkan. Banyak anak yang </w:t>
      </w:r>
      <w:r w:rsidRPr="00684D62">
        <w:rPr>
          <w:lang w:val="sv-SE"/>
        </w:rPr>
        <w:t>menghadapi perkara pidana</w:t>
      </w:r>
      <w:r w:rsidRPr="00684D62">
        <w:rPr>
          <w:lang w:val="sv-SE" w:eastAsia="id-ID"/>
        </w:rPr>
        <w:t xml:space="preserve"> harus ditahan dalam suatu tempat, tidak sebanding dengan jumlah kapasitas Lembaga Pemasyarakatan (Lapas) Anak yang ada, sehingga tidak mengherankan apabila narapidana anak ada yang dititipkan pada Lapas dewasa. Hal ini tidak sesuai dengan norma hukum hak asasi manusia yang menghendaki pemisahan, antara narapidana laki-laki, perempuan serta narapidana anak. Tidak dipatuhinya norma hukum ini dengan serius memiliki implikasi yang serius pada anak. Apabila setelah keluar nanti, mereka akan bertambah jahat setelah menjalani pidana</w:t>
      </w:r>
      <w:r w:rsidR="00262E96">
        <w:rPr>
          <w:lang w:val="sv-SE" w:eastAsia="id-ID"/>
        </w:rPr>
        <w:t xml:space="preserve"> </w:t>
      </w:r>
      <w:r w:rsidR="00262E96">
        <w:rPr>
          <w:lang w:val="sv-SE" w:eastAsia="id-ID"/>
        </w:rPr>
        <w:fldChar w:fldCharType="begin" w:fldLock="1"/>
      </w:r>
      <w:r w:rsidR="00262E96">
        <w:rPr>
          <w:lang w:val="sv-SE" w:eastAsia="id-ID"/>
        </w:rPr>
        <w:instrText>ADDIN CSL_CITATION {"citationItems":[{"id":"ITEM-1","itemData":{"DOI":"10.23887/jkh.v1i1.5009","ISSN":"2356-4164","abstract":"Kenakalan anak (juvenile delinquency) tidak sama dengan kejahatan orang dewasa. Penanggulangan kenakalan anak harus bertolak dari pemahaman yang tepat. Pemahaman ini utamanya didasarkan dengan melihat faktor penyebab mengapa anak menjadi nakal. Tulisan ini mencoba mengupas upaya penanggulangan kenakalan anak menggunakan pendekatan kriminologi. Tiga teori kriminologi yang digunakan sebagai pisau analisis, yakni teori differential association, teori kontrol sosial dan teori labeling. Diversi atau pengalihan yang dikenal dalam Sistem Peradilan Pidana Anak berperan sebagai upaya penanggulangan kenakalan anak. Diversi menghindari anak belajar perilaku jahat, memperbaiki hubungan anak dengan masyarakat, menghindari stigmatisasi/ cap jahat pada anak. Beberapa hal ini menegaskan diversi sebagai upaya penanggulangan kenakalan anak (juvenile delinquency) perspektif kriminologi. Kata Kunci : Diversi, Kenakalan Anak, Keadilan Restoratif","author":[{"dropping-particle":"","family":"Harefa","given":"Beniharmoni","non-dropping-particle":"","parse-names":false,"suffix":""}],"container-title":"Jurnal Komunikasi Hukum (JKH)","id":"ITEM-1","issue":"1","issued":{"date-parts":[["2015"]]},"title":"DIVERSI SEBAGAI PERLINDUNGAN HUKUM TERHADAP HAK ASASI ANAK DALAM SISTEM PERADILAN PIDANA ANAK DI INDONESIA","type":"article-journal","volume":"1"},"uris":["http://www.mendeley.com/documents/?uuid=c5463dd1-83c7-39f7-83a4-092b0363c5b4"]}],"mendeley":{"formattedCitation":"(Harefa, 2015)","plainTextFormattedCitation":"(Harefa, 2015)","previouslyFormattedCitation":"(Harefa, 2015)"},"properties":{"noteIndex":0},"schema":"https://github.com/citation-style-language/schema/raw/master/csl-citation.json"}</w:instrText>
      </w:r>
      <w:r w:rsidR="00262E96">
        <w:rPr>
          <w:lang w:val="sv-SE" w:eastAsia="id-ID"/>
        </w:rPr>
        <w:fldChar w:fldCharType="separate"/>
      </w:r>
      <w:r w:rsidR="00262E96" w:rsidRPr="00262E96">
        <w:rPr>
          <w:noProof/>
          <w:lang w:val="sv-SE" w:eastAsia="id-ID"/>
        </w:rPr>
        <w:t>(Harefa, 2015)</w:t>
      </w:r>
      <w:r w:rsidR="00262E96">
        <w:rPr>
          <w:lang w:val="sv-SE" w:eastAsia="id-ID"/>
        </w:rPr>
        <w:fldChar w:fldCharType="end"/>
      </w:r>
      <w:r w:rsidRPr="00684D62">
        <w:rPr>
          <w:lang w:val="sv-SE" w:eastAsia="id-ID"/>
        </w:rPr>
        <w:t>. Studi kriminologi menunjukkan bahwa Lembaga Pemasyarakatan adalah tempat orang justru mempelajari kejahatan, sebuah efek negatif dari prisonisasi.</w:t>
      </w:r>
      <w:r w:rsidRPr="00684D62">
        <w:t xml:space="preserve"> </w:t>
      </w:r>
      <w:r w:rsidRPr="00684D62">
        <w:rPr>
          <w:lang w:val="sv-SE" w:eastAsia="id-ID"/>
        </w:rPr>
        <w:t xml:space="preserve">Kondisi ini adalah buah dari sistem peradilan pidana anak yang masih </w:t>
      </w:r>
      <w:r w:rsidRPr="00684D62">
        <w:rPr>
          <w:lang w:val="sv-SE" w:eastAsia="id-ID"/>
        </w:rPr>
        <w:lastRenderedPageBreak/>
        <w:t>menggunakan konsep keadilan dengan pidana pembalasan bagi anak yang melanggar hukum, paradigma ini sudah tidak sesuai dengan perkembangan zaman. Karena banyak dampak negatif dari pemidanaan, maka sebisa mungkin anak tidak diproses hukum formal, namun menggunakan alternatif lain yaitu penyelesaian sengketa diluar pengadilan</w:t>
      </w:r>
      <w:r w:rsidR="00262E96">
        <w:rPr>
          <w:lang w:val="sv-SE" w:eastAsia="id-ID"/>
        </w:rPr>
        <w:t xml:space="preserve"> </w:t>
      </w:r>
      <w:r w:rsidR="00262E96">
        <w:rPr>
          <w:lang w:val="sv-SE" w:eastAsia="id-ID"/>
        </w:rPr>
        <w:fldChar w:fldCharType="begin" w:fldLock="1"/>
      </w:r>
      <w:r w:rsidR="00262E96">
        <w:rPr>
          <w:lang w:val="sv-SE" w:eastAsia="id-ID"/>
        </w:rPr>
        <w:instrText>ADDIN CSL_CITATION {"citationItems":[{"id":"ITEM-1","itemData":{"DOI":"10.33506/js.v5i2.543","ISSN":"1979-7532","abstract":"Anak sebagai pelaku tindak pidana dalam Undang-Undang 35 Tahun 2014 tentang Perlindungan Anak dan Undang-Undang No. 11 Tahun 2012 tentang Sistem Peradilan Pidana Anak (SPPA) perubahan atas Undang-Undang No. 3 Tahun 1997 tentang Pengadilan Anak disebut anak yang berkonflik dengan hukum yang selanjutnya disebut Anak adalah anak yang telah berumur 12 (dua belas) tahun, tetapi belum berumur 18 (delapan belas) tahun yang diduga melakukan tindak pidana.Dengan adanya ketentuan-ketentuan mengenai anak sebagai pelaku tindak pidana, maka dalam Undang-Undang No. 11 Tahun 2012 tentang Sistem Peradilan Pidana Anak dikenal adanya upaya Diversi. Diversi merupakan pengalihan penyelesaian perkara anak dari proses peradilan pidana ke proses diluar peradilan pidana.Â  Upaya diversi wajib dilakukan di tingkat Penyidikan, Penuntutan, dan Pemeriksaan perkara anak di Pengadilan Negeri.Â  Pelaksanaan diversi ditiap tingkat pemeriksaan masih terkendala oleh karena konsep diversi merupakan konsep yang baru di Indonesia dan ditiap tingkat pemeriksaan tersebut belum memiliki ketentuan, tindakan apa yang tepat dalam pelaksanaan upaya diversi tersebut terhadap anak sebagai pelaku tindak pidana.","author":[{"dropping-particle":"","family":"Hidaya","given":"Wahab Aznul","non-dropping-particle":"","parse-names":false,"suffix":""}],"container-title":"JUSTISI","id":"ITEM-1","issue":"2","issued":{"date-parts":[["2019"]]},"title":"Penerapan Diversi Dalam Sistem Peradilan Pidana Anak","type":"article-journal","volume":"5"},"uris":["http://www.mendeley.com/documents/?uuid=dd76cfbb-1087-3cd6-b65d-87b42a0a3e16"]}],"mendeley":{"formattedCitation":"(Hidaya, 2019)","plainTextFormattedCitation":"(Hidaya, 2019)","previouslyFormattedCitation":"(Hidaya, 2019)"},"properties":{"noteIndex":0},"schema":"https://github.com/citation-style-language/schema/raw/master/csl-citation.json"}</w:instrText>
      </w:r>
      <w:r w:rsidR="00262E96">
        <w:rPr>
          <w:lang w:val="sv-SE" w:eastAsia="id-ID"/>
        </w:rPr>
        <w:fldChar w:fldCharType="separate"/>
      </w:r>
      <w:r w:rsidR="00262E96" w:rsidRPr="00262E96">
        <w:rPr>
          <w:noProof/>
          <w:lang w:val="sv-SE" w:eastAsia="id-ID"/>
        </w:rPr>
        <w:t>(Hidaya, 2019)</w:t>
      </w:r>
      <w:r w:rsidR="00262E96">
        <w:rPr>
          <w:lang w:val="sv-SE" w:eastAsia="id-ID"/>
        </w:rPr>
        <w:fldChar w:fldCharType="end"/>
      </w:r>
      <w:r w:rsidRPr="00684D62">
        <w:rPr>
          <w:lang w:val="sv-SE" w:eastAsia="id-ID"/>
        </w:rPr>
        <w:t>.</w:t>
      </w:r>
      <w:r w:rsidRPr="00684D62">
        <w:t xml:space="preserve"> </w:t>
      </w:r>
    </w:p>
    <w:p w14:paraId="2B07C028" w14:textId="420938BA" w:rsidR="00106059" w:rsidRPr="00684D62" w:rsidRDefault="00106059" w:rsidP="00106059">
      <w:pPr>
        <w:spacing w:line="276" w:lineRule="auto"/>
        <w:ind w:firstLine="567"/>
        <w:jc w:val="both"/>
      </w:pPr>
      <w:r w:rsidRPr="00684D62">
        <w:rPr>
          <w:lang w:val="id-ID" w:eastAsia="id-ID"/>
        </w:rPr>
        <w:t>P</w:t>
      </w:r>
      <w:r w:rsidRPr="00684D62">
        <w:rPr>
          <w:lang w:val="sv-SE" w:eastAsia="id-ID"/>
        </w:rPr>
        <w:t>enanganan</w:t>
      </w:r>
      <w:r w:rsidRPr="00684D62">
        <w:rPr>
          <w:lang w:val="id-ID" w:eastAsia="id-ID"/>
        </w:rPr>
        <w:t xml:space="preserve"> </w:t>
      </w:r>
      <w:r w:rsidRPr="00684D62">
        <w:rPr>
          <w:lang w:val="sv-SE" w:eastAsia="id-ID"/>
        </w:rPr>
        <w:t>perkara yang dilakukan oleh anak, telah dilaksanakan oleh aparat penegak hukum terutama oleh Penyidik Anak Polri. Sering kali Penyidik Polri melakukan perdamaian agar kasus tidak diteruskan ke proses hukum. Namun perdamaian seperti ini bukan mekanisme diversi yang diharapkan, karena perdamaian disini tidak memperhatikan kepentingan terbaik bagi anak (</w:t>
      </w:r>
      <w:r w:rsidRPr="00684D62">
        <w:rPr>
          <w:i/>
          <w:lang w:val="sv-SE" w:eastAsia="id-ID"/>
        </w:rPr>
        <w:t>the best interested for child)</w:t>
      </w:r>
      <w:r w:rsidRPr="00684D62">
        <w:rPr>
          <w:lang w:val="sv-SE" w:eastAsia="id-ID"/>
        </w:rPr>
        <w:t>, selain itu praktek yang dilakukan selama ini tidak melihat aspek hukum misalnya diversi hanya untuk pelanggaran hukuman ringan yang ancaman hukumannya ringan pula</w:t>
      </w:r>
      <w:r w:rsidR="00262E96">
        <w:rPr>
          <w:lang w:val="sv-SE" w:eastAsia="id-ID"/>
        </w:rPr>
        <w:t xml:space="preserve"> </w:t>
      </w:r>
      <w:r w:rsidR="00262E96">
        <w:rPr>
          <w:lang w:val="sv-SE" w:eastAsia="id-ID"/>
        </w:rPr>
        <w:fldChar w:fldCharType="begin" w:fldLock="1"/>
      </w:r>
      <w:r w:rsidR="00262E96">
        <w:rPr>
          <w:lang w:val="sv-SE" w:eastAsia="id-ID"/>
        </w:rPr>
        <w:instrText>ADDIN CSL_CITATION {"citationItems":[{"id":"ITEM-1","itemData":{"DOI":"10.26623/julr.v4i2.3787","abstract":"&lt;p&gt;Penelitian ini ditujukan untuk menganalisis perlunya upaya diversi bagi anak yang melakukan pengulangan tindak pidana. Diversi dalam pembaharuan sistem peradilan pidana anak sebagai upaya memenuhi hak anak yang berkonflik dengan hukum, menghindarkan anak dari pidana perampasan kemerdekaan dan stigmatisasi. Diversi tidak dapat dilakukan dalam hal pengulangan tindak pidana. Urgensi penelitian ini karena penerapan diversi masih menghadapi berbagai hambatan di antaranya dari aspek substansi hukum yaitu tidak dapat diupayakan dalam pengulangan tindak pidana. Jenis penelitian yang digunakan yuridis normatif dengan analisis kualitatif, spesifikasi penelitian deskriptif analitis dan preskriptif. Kepentingan terbaik bagi anak merupakan pertimbangan utama dalam penyelesaian perkara anak, sehingga sudah semestinya penyelesaian dapat diupayakan terlebih dahulu di luar proses peradilan pidana termasuk dalam hal pengulangan tindak pidana. Anak yang melakukan pengulangan tindak pidana perlu diupayakan diversi untuk memberikan perlindungan dan pemenuhan hak anak sebagaimana dijamin konstitusi. Upaya diversi dalam hal pengulangan tindak pidana yang dilakukan anak, dengan memberikan kesempatan diupayakan diversi secara kasuistik dengan persyaratan, sehingga pengalihan penyelesaian perkara anak di luar proses peradilan pidana lebih memberikan nilai keadilan dan manfaat bagi anak.&lt;/p&gt;","author":[{"dropping-particle":"","family":"Triwati","given":"Ani","non-dropping-particle":"","parse-names":false,"suffix":""},{"dropping-particle":"","family":"Kridasaksana","given":"Doddy","non-dropping-particle":"","parse-names":false,"suffix":""}],"container-title":"JURNAL USM LAW REVIEW","id":"ITEM-1","issue":"2","issued":{"date-parts":[["2021"]]},"title":"PIJAKAN PERLUNYA DIVERSI BAGI ANAK DALAM PENGULANGAN TINDAK PIDANA","type":"article-journal","volume":"4"},"uris":["http://www.mendeley.com/documents/?uuid=4c422c0d-826c-3c26-88e2-c28daab92a4a"]}],"mendeley":{"formattedCitation":"(Triwati &amp; Kridasaksana, 2021)","plainTextFormattedCitation":"(Triwati &amp; Kridasaksana, 2021)","previouslyFormattedCitation":"(Triwati &amp; Kridasaksana, 2021)"},"properties":{"noteIndex":0},"schema":"https://github.com/citation-style-language/schema/raw/master/csl-citation.json"}</w:instrText>
      </w:r>
      <w:r w:rsidR="00262E96">
        <w:rPr>
          <w:lang w:val="sv-SE" w:eastAsia="id-ID"/>
        </w:rPr>
        <w:fldChar w:fldCharType="separate"/>
      </w:r>
      <w:r w:rsidR="00262E96" w:rsidRPr="00262E96">
        <w:rPr>
          <w:noProof/>
          <w:lang w:val="sv-SE" w:eastAsia="id-ID"/>
        </w:rPr>
        <w:t>(Triwati &amp; Kridasaksana, 2021)</w:t>
      </w:r>
      <w:r w:rsidR="00262E96">
        <w:rPr>
          <w:lang w:val="sv-SE" w:eastAsia="id-ID"/>
        </w:rPr>
        <w:fldChar w:fldCharType="end"/>
      </w:r>
      <w:r w:rsidRPr="00684D62">
        <w:rPr>
          <w:lang w:val="sv-SE" w:eastAsia="id-ID"/>
        </w:rPr>
        <w:t xml:space="preserve">. </w:t>
      </w:r>
      <w:r w:rsidRPr="00684D62">
        <w:rPr>
          <w:lang w:val="id-ID" w:eastAsia="id-ID"/>
        </w:rPr>
        <w:t>A</w:t>
      </w:r>
      <w:r w:rsidRPr="00684D62">
        <w:rPr>
          <w:lang w:val="sv-SE" w:eastAsia="id-ID"/>
        </w:rPr>
        <w:t xml:space="preserve">parat penegak hukum </w:t>
      </w:r>
      <w:r w:rsidRPr="00684D62">
        <w:rPr>
          <w:lang w:val="id-ID" w:eastAsia="id-ID"/>
        </w:rPr>
        <w:t xml:space="preserve">harus </w:t>
      </w:r>
      <w:r w:rsidRPr="00684D62">
        <w:rPr>
          <w:lang w:val="sv-SE" w:eastAsia="id-ID"/>
        </w:rPr>
        <w:t>melakukan perdamaian</w:t>
      </w:r>
      <w:r w:rsidRPr="00684D62">
        <w:rPr>
          <w:lang w:val="id-ID" w:eastAsia="id-ID"/>
        </w:rPr>
        <w:t xml:space="preserve"> tanpa melihat berat ringannya suatu kasus</w:t>
      </w:r>
      <w:r w:rsidRPr="00684D62">
        <w:rPr>
          <w:lang w:val="sv-SE" w:eastAsia="id-ID"/>
        </w:rPr>
        <w:t>. Hal seperti belum masuk dalam kualifikasi diversi, hal ini merupakan diversi yang ilegal (</w:t>
      </w:r>
      <w:r w:rsidRPr="00684D62">
        <w:rPr>
          <w:i/>
          <w:lang w:val="sv-SE" w:eastAsia="id-ID"/>
        </w:rPr>
        <w:t>illegal divertion</w:t>
      </w:r>
      <w:r w:rsidRPr="00684D62">
        <w:rPr>
          <w:lang w:val="sv-SE" w:eastAsia="id-ID"/>
        </w:rPr>
        <w:t xml:space="preserve">). </w:t>
      </w:r>
      <w:r w:rsidR="00913590">
        <w:rPr>
          <w:lang w:val="sv-SE" w:eastAsia="id-ID"/>
        </w:rPr>
        <w:t>Hal ini</w:t>
      </w:r>
      <w:r w:rsidRPr="00684D62">
        <w:rPr>
          <w:lang w:val="sv-SE" w:eastAsia="id-ID"/>
        </w:rPr>
        <w:t xml:space="preserve"> dapat </w:t>
      </w:r>
      <w:r w:rsidR="00913590">
        <w:rPr>
          <w:lang w:val="sv-SE" w:eastAsia="id-ID"/>
        </w:rPr>
        <w:t>di</w:t>
      </w:r>
      <w:r w:rsidRPr="00684D62">
        <w:rPr>
          <w:lang w:val="sv-SE" w:eastAsia="id-ID"/>
        </w:rPr>
        <w:t xml:space="preserve">maklumi, </w:t>
      </w:r>
      <w:r w:rsidR="00913590">
        <w:rPr>
          <w:lang w:val="sv-SE" w:eastAsia="id-ID"/>
        </w:rPr>
        <w:t xml:space="preserve">mengingat </w:t>
      </w:r>
      <w:r w:rsidRPr="00684D62">
        <w:rPr>
          <w:lang w:val="sv-SE" w:eastAsia="id-ID"/>
        </w:rPr>
        <w:t>dalam melakukan diversi seperti yang diinginkan, aparat penegak hukum belum mempunyai payung hukum (</w:t>
      </w:r>
      <w:r w:rsidRPr="00684D62">
        <w:rPr>
          <w:i/>
          <w:lang w:val="sv-SE" w:eastAsia="id-ID"/>
        </w:rPr>
        <w:t>umbrella provition)</w:t>
      </w:r>
      <w:r w:rsidRPr="00684D62">
        <w:rPr>
          <w:lang w:val="sv-SE" w:eastAsia="id-ID"/>
        </w:rPr>
        <w:t xml:space="preserve">, selain itu tidak ada petunjuk pelaksanaan maupun petunjuk teknis bagi aparat penegak hukum untuk mengimplementasi cara penyelesaian </w:t>
      </w:r>
      <w:r w:rsidRPr="00684D62">
        <w:rPr>
          <w:lang w:val="sv-SE"/>
        </w:rPr>
        <w:t>diversi bagi anak yang menghadapi perkara pidana</w:t>
      </w:r>
      <w:r w:rsidR="00262E96">
        <w:rPr>
          <w:lang w:val="sv-SE"/>
        </w:rPr>
        <w:t xml:space="preserve"> </w:t>
      </w:r>
      <w:r w:rsidR="00262E96">
        <w:rPr>
          <w:lang w:val="sv-SE"/>
        </w:rPr>
        <w:fldChar w:fldCharType="begin" w:fldLock="1"/>
      </w:r>
      <w:r w:rsidR="0094745A">
        <w:rPr>
          <w:lang w:val="sv-SE"/>
        </w:rPr>
        <w:instrText>ADDIN CSL_CITATION {"citationItems":[{"id":"ITEM-1","itemData":{"DOI":"10.33772/holresch.v1i2.6569","abstract":"Diversi merupakan bagian dari konsep pemidanaan dengan berlandaskan pada prinsip perlindungan anak. Oleh karena itu, Prinsip-prinsip yang termuat di dalam The Beijing Rules dan Pasal 5 Ayat (3) Undang-Undang Sistem Peradilan Pidana Anak di Indonesia mewajibkan adanya upaya diversi pada anak yang berkonflik dengan hukum. Sehingga dalam upaya diversi pada anak yang berkonflik dengan hukum sebaiknya tidak mengedepankan syarat diversi yang dimana diversi hanya akan dilakukan ketika ancaman pidananya di bawah 7 Tahun. Diversi harus diberikan sebagai penanganan awal terhadap anak yang berkonflik sebelum penentuan pemidanaan. Pemidanaan anak harus sesuai dengan keadaan anak dan menimbulkan konsekuensi bermanfaat terhadap anak.","author":[{"dropping-particle":"","family":"Sidrat","given":"Muhammad","non-dropping-particle":"","parse-names":false,"suffix":""},{"dropping-particle":"","family":"Hidayat","given":"Sabrina","non-dropping-particle":"","parse-names":false,"suffix":""},{"dropping-particle":"","family":"Herman","given":"Herman","non-dropping-particle":"","parse-names":false,"suffix":""}],"container-title":"Halu Oleo Legal Research","id":"ITEM-1","issue":"2","issued":{"date-parts":[["2019"]]},"title":"Syarat Diversi pada Anak yang Berkonflik dengan Hukum dalam Konsep Pemidanaan","type":"article-journal","volume":"1"},"uris":["http://www.mendeley.com/documents/?uuid=0e7fdeec-ed8d-388e-8300-6ab307cef3bb"]}],"mendeley":{"formattedCitation":"(Sidrat et al., 2019)","plainTextFormattedCitation":"(Sidrat et al., 2019)","previouslyFormattedCitation":"(Sidrat et al., 2019)"},"properties":{"noteIndex":0},"schema":"https://github.com/citation-style-language/schema/raw/master/csl-citation.json"}</w:instrText>
      </w:r>
      <w:r w:rsidR="00262E96">
        <w:rPr>
          <w:lang w:val="sv-SE"/>
        </w:rPr>
        <w:fldChar w:fldCharType="separate"/>
      </w:r>
      <w:r w:rsidR="00262E96" w:rsidRPr="00262E96">
        <w:rPr>
          <w:noProof/>
          <w:lang w:val="sv-SE"/>
        </w:rPr>
        <w:t>(Sidrat et al., 2019)</w:t>
      </w:r>
      <w:r w:rsidR="00262E96">
        <w:rPr>
          <w:lang w:val="sv-SE"/>
        </w:rPr>
        <w:fldChar w:fldCharType="end"/>
      </w:r>
      <w:r w:rsidRPr="00684D62">
        <w:rPr>
          <w:lang w:val="sv-SE" w:eastAsia="id-ID"/>
        </w:rPr>
        <w:t>.</w:t>
      </w:r>
    </w:p>
    <w:p w14:paraId="7ECC93CE" w14:textId="6BDE5998" w:rsidR="00C6381A" w:rsidRPr="00684D62" w:rsidRDefault="00C6381A" w:rsidP="00106059">
      <w:pPr>
        <w:spacing w:line="276" w:lineRule="auto"/>
        <w:ind w:firstLine="567"/>
        <w:jc w:val="both"/>
      </w:pPr>
      <w:r w:rsidRPr="00684D62">
        <w:t xml:space="preserve">Untuk membahas permasalahan   yang   telah   dirumuskan dan      dibatasi   sebagaimana   tersebut diatas, maka dalam </w:t>
      </w:r>
      <w:proofErr w:type="gramStart"/>
      <w:r w:rsidRPr="00684D62">
        <w:t>metode  penyusunan</w:t>
      </w:r>
      <w:proofErr w:type="gramEnd"/>
      <w:r w:rsidRPr="00684D62">
        <w:t xml:space="preserve"> dan penyelesaian peneliti dalam penelitian</w:t>
      </w:r>
      <w:r w:rsidR="00B7384A" w:rsidRPr="00684D62">
        <w:t xml:space="preserve"> </w:t>
      </w:r>
      <w:r w:rsidRPr="00684D62">
        <w:t xml:space="preserve">ini,     akan     dipergunakan  metode dan  Teknik penelitian sebagaimana      dibawah      ini. Jenis penelitian     yang     dilakukan     adalah penelitian </w:t>
      </w:r>
      <w:r w:rsidR="00AD74A8" w:rsidRPr="00684D62">
        <w:t xml:space="preserve">hukum </w:t>
      </w:r>
      <w:r w:rsidR="00F00EF1" w:rsidRPr="00684D62">
        <w:t xml:space="preserve">normatif </w:t>
      </w:r>
      <w:r w:rsidR="00F00EF1" w:rsidRPr="00684D62">
        <w:fldChar w:fldCharType="begin" w:fldLock="1"/>
      </w:r>
      <w:r w:rsidR="000449EA" w:rsidRPr="00684D62">
        <w:instrText>ADDIN CSL_CITATION {"citationItems":[{"id":"ITEM-1","itemData":{"abstract":"Hukum bagi kebanyakan orang semula dipandang tidak lebih daripada sekumpulan undang-undang atau hanya merupakan suatu bidang studi yang mempelajari tentang undang-undang atau peraturan-peraturan, kini telah berkembang menjadi suatu (disiplin) ilmu yang memiliki kelengkapan metode penelitian, penelahaan dan pemahaman yang lebih luas dan rumit. Dengan kata lain perkembangan tersebut membuat para ahli hukum dihadapkan pada berbagai permasalahan mengenai hukum dengan tuntutan pemecahan secara metodologi. Namun tidak dapat dihindari bahwa metode yang cocok dipakai untuk suatu Analisa permasalahan tidak dapat dipisahkan dari “kaca penglihatan” atau konsep pemaknaan hukum oleh seorang pengkaji mengenai hakikat dari hukum. Untuk melakukan kegiatan analisis maka kegiatan penalaran tersebut harus diisi dengan materi pengetahuan yang berasal dari suatu sumber kebenaran. Apabila bersumber pada rasio atau fakta maka kemudian dikenal sebagai paham rasionalisme. Sedangkan mereka yang menyatakan bashwa fakta yang tertangkap lewat pengalaman manusia merupakan sumber kebenara, mengembangkan paham epirisme.","author":[{"dropping-particle":"","family":"Suteki dan Galang Taufani","given":"","non-dropping-particle":"","parse-names":false,"suffix":""}],"container-title":"Metodologi Penelitian Hukum","id":"ITEM-1","issued":{"date-parts":[["2018"]]},"title":"Metodologi Penelitian Hukum","type":"article"},"uris":["http://www.mendeley.com/documents/?uuid=de09b250-5147-3a6c-96d9-8ede12f32b97"]}],"mendeley":{"formattedCitation":"(Suteki dan Galang Taufani, 2018)","plainTextFormattedCitation":"(Suteki dan Galang Taufani, 2018)","previouslyFormattedCitation":"(Suteki dan Galang Taufani, 2018)"},"properties":{"noteIndex":0},"schema":"https://github.com/citation-style-language/schema/raw/master/csl-citation.json"}</w:instrText>
      </w:r>
      <w:r w:rsidR="00F00EF1" w:rsidRPr="00684D62">
        <w:fldChar w:fldCharType="separate"/>
      </w:r>
      <w:r w:rsidR="00F00EF1" w:rsidRPr="00684D62">
        <w:rPr>
          <w:noProof/>
        </w:rPr>
        <w:t>(Suteki dan Galang Taufani, 2018)</w:t>
      </w:r>
      <w:r w:rsidR="00F00EF1" w:rsidRPr="00684D62">
        <w:fldChar w:fldCharType="end"/>
      </w:r>
      <w:r w:rsidRPr="00684D62">
        <w:t>.</w:t>
      </w:r>
      <w:r w:rsidR="00F00EF1" w:rsidRPr="00684D62">
        <w:t xml:space="preserve"> </w:t>
      </w:r>
      <w:r w:rsidRPr="00684D62">
        <w:t xml:space="preserve">Sifat </w:t>
      </w:r>
      <w:proofErr w:type="gramStart"/>
      <w:r w:rsidRPr="00684D62">
        <w:t>penelitian  dalam</w:t>
      </w:r>
      <w:proofErr w:type="gramEnd"/>
      <w:r w:rsidRPr="00684D62">
        <w:t xml:space="preserve">  penelitian  ini  adalah bersifat deskriptif   analitis.</w:t>
      </w:r>
      <w:r w:rsidR="000449EA" w:rsidRPr="00684D62">
        <w:t xml:space="preserve"> </w:t>
      </w:r>
      <w:r w:rsidRPr="00684D62">
        <w:t>Jenis   data yang   digunakan   dalam   penelitian   ini adalah  penelitian  kepustakaan (</w:t>
      </w:r>
      <w:r w:rsidRPr="00684D62">
        <w:rPr>
          <w:i/>
          <w:iCs/>
        </w:rPr>
        <w:t>library research</w:t>
      </w:r>
      <w:r w:rsidRPr="00684D62">
        <w:t xml:space="preserve">).Sumber  data  yang  digunakan dalam     penelitian     ini     adalah     data sekunder  yang    berupa  bahan  hukum primer: </w:t>
      </w:r>
      <w:r w:rsidR="008364C3" w:rsidRPr="00684D62">
        <w:rPr>
          <w:lang w:val="sv-SE"/>
        </w:rPr>
        <w:t>Undang-Undang Nomor 23 Tahun 2002 tentang Perlindungan Anak</w:t>
      </w:r>
      <w:r w:rsidR="008364C3">
        <w:t xml:space="preserve"> </w:t>
      </w:r>
      <w:r w:rsidR="006B6EE2" w:rsidRPr="00684D62">
        <w:t xml:space="preserve">dan </w:t>
      </w:r>
      <w:r w:rsidR="008364C3" w:rsidRPr="00684D62">
        <w:rPr>
          <w:lang w:val="sv-SE" w:eastAsia="id-ID"/>
        </w:rPr>
        <w:t>Undang-Undang Nomor 11 Tahun 2012 tentang Sistem Peradilan Pidana Anak</w:t>
      </w:r>
      <w:r w:rsidR="00D25618" w:rsidRPr="00684D62">
        <w:t xml:space="preserve">. </w:t>
      </w:r>
      <w:proofErr w:type="gramStart"/>
      <w:r w:rsidR="00D25618" w:rsidRPr="00684D62">
        <w:t>B</w:t>
      </w:r>
      <w:r w:rsidRPr="00684D62">
        <w:t>ahan  hukum</w:t>
      </w:r>
      <w:proofErr w:type="gramEnd"/>
      <w:r w:rsidRPr="00684D62">
        <w:t xml:space="preserve"> sekunder:   yaitu   bahan-bahan   hukum yang  diperoleh  buku</w:t>
      </w:r>
      <w:r w:rsidR="000449EA" w:rsidRPr="00684D62">
        <w:t xml:space="preserve"> - </w:t>
      </w:r>
      <w:r w:rsidRPr="00684D62">
        <w:t>buku</w:t>
      </w:r>
      <w:r w:rsidR="000449EA" w:rsidRPr="00684D62">
        <w:t xml:space="preserve"> </w:t>
      </w:r>
      <w:r w:rsidRPr="00684D62">
        <w:t>bacaan  dan laporan-laporan  hasil  penelitian  hukum yang ada hubungannya dengan masalah yang     diteliti     dan     bahan     hukum tersier yaitu bahan hukum yang pelengkap sifatnya memberikan petunjuk atau      penjelasantambahan terhadap bahan hukum primerdan bahan hukum  sekunder.  Bahan</w:t>
      </w:r>
      <w:r w:rsidR="00237567" w:rsidRPr="00684D62">
        <w:t xml:space="preserve"> </w:t>
      </w:r>
      <w:r w:rsidRPr="00684D62">
        <w:t>hukum  tersier ini   terdapat   dalam penelitian   misalnya kamus hukum, kamus  bahasa, ensiklopedia</w:t>
      </w:r>
      <w:r w:rsidR="000449EA" w:rsidRPr="00684D62">
        <w:t xml:space="preserve"> </w:t>
      </w:r>
      <w:r w:rsidRPr="00684D62">
        <w:t>dan lain sebagainya</w:t>
      </w:r>
      <w:r w:rsidR="000449EA" w:rsidRPr="00684D62">
        <w:t xml:space="preserve"> </w:t>
      </w:r>
      <w:r w:rsidR="000449EA" w:rsidRPr="00684D62">
        <w:fldChar w:fldCharType="begin" w:fldLock="1"/>
      </w:r>
      <w:r w:rsidR="000449EA" w:rsidRPr="00684D62">
        <w:instrText>ADDIN CSL_CITATION {"citationItems":[{"id":"ITEM-1","itemData":{"author":[{"dropping-particle":"","family":"Soerjono Soekanto &amp; Sri Mamudji","given":"","non-dropping-particle":"","parse-names":false,"suffix":""}],"id":"ITEM-1","issued":{"date-parts":[["2001"]]},"number-of-pages":"1-250","publisher":"Rajawali Pers","publisher-place":"Jakarta","title":"Penelitian Hukum Normatif (Suatu Tinjauan Singkat)","type":"book"},"uris":["http://www.mendeley.com/documents/?uuid=461180ef-6a8d-4f3f-ac68-49aae7d1dabc"]}],"mendeley":{"formattedCitation":"(Soerjono Soekanto &amp; Sri Mamudji, 2001)","plainTextFormattedCitation":"(Soerjono Soekanto &amp; Sri Mamudji, 2001)","previouslyFormattedCitation":"(Soerjono Soekanto &amp; Sri Mamudji, 2001)"},"properties":{"noteIndex":0},"schema":"https://github.com/citation-style-language/schema/raw/master/csl-citation.json"}</w:instrText>
      </w:r>
      <w:r w:rsidR="000449EA" w:rsidRPr="00684D62">
        <w:fldChar w:fldCharType="separate"/>
      </w:r>
      <w:r w:rsidR="000449EA" w:rsidRPr="00684D62">
        <w:rPr>
          <w:noProof/>
        </w:rPr>
        <w:t>(Soerjono Soekanto &amp; Sri Mamudji, 2001)</w:t>
      </w:r>
      <w:r w:rsidR="000449EA" w:rsidRPr="00684D62">
        <w:fldChar w:fldCharType="end"/>
      </w:r>
      <w:r w:rsidRPr="00684D62">
        <w:t>.</w:t>
      </w:r>
    </w:p>
    <w:p w14:paraId="3DFD66CD" w14:textId="77777777" w:rsidR="000E36D4" w:rsidRPr="00684D62" w:rsidRDefault="000E36D4" w:rsidP="002F6853">
      <w:pPr>
        <w:pStyle w:val="Heading3"/>
        <w:spacing w:line="276" w:lineRule="auto"/>
        <w:ind w:left="567"/>
        <w:jc w:val="both"/>
        <w:rPr>
          <w:rFonts w:ascii="Times New Roman" w:hAnsi="Times New Roman" w:cs="Times New Roman"/>
          <w:color w:val="auto"/>
          <w:sz w:val="24"/>
          <w:szCs w:val="24"/>
        </w:rPr>
      </w:pPr>
    </w:p>
    <w:p w14:paraId="21C0AC97" w14:textId="784A8A72" w:rsidR="0098419D" w:rsidRPr="00684D62" w:rsidRDefault="00EB6973" w:rsidP="002F6853">
      <w:pPr>
        <w:pStyle w:val="Heading3"/>
        <w:numPr>
          <w:ilvl w:val="0"/>
          <w:numId w:val="2"/>
        </w:numPr>
        <w:spacing w:line="276"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KONSEP KEADILAN RESTORATIF YANG IDEAL DALAM SISTEM PERADILAN PIDANA ANAK DI INDONESIA</w:t>
      </w:r>
    </w:p>
    <w:p w14:paraId="7DAA3ED7" w14:textId="77777777" w:rsidR="0098419D" w:rsidRPr="00684D62" w:rsidRDefault="0098419D" w:rsidP="002F6853">
      <w:pPr>
        <w:pStyle w:val="Heading3"/>
        <w:spacing w:line="276" w:lineRule="auto"/>
        <w:ind w:firstLine="567"/>
        <w:jc w:val="both"/>
        <w:rPr>
          <w:rFonts w:ascii="Times New Roman" w:hAnsi="Times New Roman" w:cs="Times New Roman"/>
          <w:b w:val="0"/>
          <w:bCs w:val="0"/>
          <w:color w:val="auto"/>
          <w:sz w:val="24"/>
          <w:szCs w:val="24"/>
          <w:lang w:val="id-ID"/>
        </w:rPr>
      </w:pPr>
    </w:p>
    <w:p w14:paraId="787EBDAC" w14:textId="0E6C1D41" w:rsidR="00684D62" w:rsidRPr="00684D62" w:rsidRDefault="00DB1203" w:rsidP="00684D62">
      <w:pPr>
        <w:pStyle w:val="Heading3"/>
        <w:spacing w:line="276" w:lineRule="auto"/>
        <w:jc w:val="both"/>
        <w:rPr>
          <w:rStyle w:val="a"/>
          <w:rFonts w:ascii="Times New Roman" w:hAnsi="Times New Roman" w:cs="Times New Roman"/>
          <w:b w:val="0"/>
          <w:bCs w:val="0"/>
          <w:color w:val="auto"/>
          <w:sz w:val="24"/>
          <w:szCs w:val="24"/>
        </w:rPr>
      </w:pPr>
      <w:bookmarkStart w:id="1" w:name="_Hlk133879960"/>
      <w:r w:rsidRPr="00684D62">
        <w:rPr>
          <w:rStyle w:val="a"/>
          <w:rFonts w:ascii="Times New Roman" w:hAnsi="Times New Roman" w:cs="Times New Roman"/>
          <w:b w:val="0"/>
          <w:bCs w:val="0"/>
          <w:color w:val="auto"/>
          <w:sz w:val="24"/>
          <w:szCs w:val="24"/>
        </w:rPr>
        <w:t xml:space="preserve">Dalam hukum nasional, harmonisasi hukum secara khusus dilakukan melalui Undang-Undang Nomor 23 tahun 2002 tentang Perlindungan Anak dan Undang-Undang Nomor 3 Tahun 1997 tentang Peradilan Anak. Tujuan utama harmonisasi hukum tersebut adalah </w:t>
      </w:r>
      <w:r w:rsidRPr="00684D62">
        <w:rPr>
          <w:rStyle w:val="l6"/>
          <w:rFonts w:ascii="Times New Roman" w:hAnsi="Times New Roman" w:cs="Times New Roman"/>
          <w:b w:val="0"/>
          <w:bCs w:val="0"/>
          <w:color w:val="auto"/>
          <w:sz w:val="24"/>
          <w:szCs w:val="24"/>
        </w:rPr>
        <w:t xml:space="preserve">untuk </w:t>
      </w:r>
      <w:r w:rsidRPr="00684D62">
        <w:rPr>
          <w:rStyle w:val="l7"/>
          <w:rFonts w:ascii="Times New Roman" w:hAnsi="Times New Roman" w:cs="Times New Roman"/>
          <w:b w:val="0"/>
          <w:bCs w:val="0"/>
          <w:color w:val="auto"/>
          <w:sz w:val="24"/>
          <w:szCs w:val="24"/>
        </w:rPr>
        <w:t>mencari keseragaman atau titik </w:t>
      </w:r>
      <w:r w:rsidRPr="00684D62">
        <w:rPr>
          <w:rStyle w:val="a"/>
          <w:rFonts w:ascii="Times New Roman" w:hAnsi="Times New Roman" w:cs="Times New Roman"/>
          <w:b w:val="0"/>
          <w:bCs w:val="0"/>
          <w:color w:val="auto"/>
          <w:sz w:val="24"/>
          <w:szCs w:val="24"/>
        </w:rPr>
        <w:t>temu dari prinsip-prinsip yang bersifat fundamental dari berbagai sistem hukum yang ada. Keseragaman tersebut dapat dilihat pada isi setiap perundang-undangan yang ada terkait perlindungan anak terutama anak pelaku tindak pidana</w:t>
      </w:r>
      <w:r w:rsidR="0094745A">
        <w:rPr>
          <w:rStyle w:val="a"/>
          <w:rFonts w:ascii="Times New Roman" w:hAnsi="Times New Roman" w:cs="Times New Roman"/>
          <w:b w:val="0"/>
          <w:bCs w:val="0"/>
          <w:color w:val="auto"/>
          <w:sz w:val="24"/>
          <w:szCs w:val="24"/>
        </w:rPr>
        <w:t xml:space="preserve"> </w:t>
      </w:r>
      <w:r w:rsidR="0094745A">
        <w:rPr>
          <w:rStyle w:val="a"/>
          <w:rFonts w:ascii="Times New Roman" w:hAnsi="Times New Roman" w:cs="Times New Roman"/>
          <w:b w:val="0"/>
          <w:bCs w:val="0"/>
          <w:color w:val="auto"/>
          <w:sz w:val="24"/>
          <w:szCs w:val="24"/>
        </w:rPr>
        <w:fldChar w:fldCharType="begin" w:fldLock="1"/>
      </w:r>
      <w:r w:rsidR="0094745A">
        <w:rPr>
          <w:rStyle w:val="a"/>
          <w:rFonts w:ascii="Times New Roman" w:hAnsi="Times New Roman" w:cs="Times New Roman"/>
          <w:b w:val="0"/>
          <w:bCs w:val="0"/>
          <w:color w:val="auto"/>
          <w:sz w:val="24"/>
          <w:szCs w:val="24"/>
        </w:rPr>
        <w:instrText>ADDIN CSL_CITATION {"citationItems":[{"id":"ITEM-1","itemData":{"DOI":"10.30641/kebijakan.2019.v13.15-30","ISSN":"1978-2292","abstract":"Penelitian ini bertujuan untuk menganalisis penerapan diversi dalam restorative justice pada Sistem Peradilan Pidana Anak. Jenis penelitian yang dilakukan adalah penelitian deskriptif dengan tipe penelitian hukum normatif yang terkait penerapan diversi dalam keadilan restoratif pada sistem peradilan pidana. Hasil penelitian menunjukkan bahwa penerapan diversi dalam keadilan restoratif pada sistem penerapan diversi terhadap anak yang berhadapan dengan hukum dalam sistem peradilan anak, merupakan implementasi sistem dalam keadilan restoratif untuk memberikan keadilan dan perlindungan hukum kepada anak yang berkonflik dengan hukum tanpa mengabaikan pertanggungjawaban pidana anak. Diversi bukanlah sebuah upaya damai antara anak yang berkonflik dengan hukum dengan korban atau keluarganya akan tetapi sebuah bentuk pemidanaan terhadap anak yang berkonflik dengan hukum dengan cara nonformal. Rekomendasi dalam penelitian ini, aparat penegak hukum dalam melaksanakan tugas baik penyidikan, penuntutan, pemeriksaan dan penentuan putusan perkara pada sidang pengadilan hendaknya mengutamakan penerapan diversi sebagai salah satu alternatif dari penerapan pidana penjara. Perlu dilakukan sosialisasi secara masif mengenai diversi kepada masyarakat. Hendaknya pemerintah menyediakan sarana dan prasarana diversi dalam rangka memberikan jaminan perlindungan kepada anak.","author":[{"dropping-particle":"","family":"Hambali","given":"Azwad Rachmat","non-dropping-particle":"","parse-names":false,"suffix":""}],"container-title":"Jurnal Ilmiah Kebijakan Hukum","id":"ITEM-1","issue":"1","issued":{"date-parts":[["2019"]]},"title":"Penerapan Diversi terhadap Anak yang Berhadapan dengan Hukum dalam Sistem Peradilan Pidana","type":"article-journal","volume":"13"},"uris":["http://www.mendeley.com/documents/?uuid=d7648853-7bf2-3e29-ba63-1f98a3e3657a"]}],"mendeley":{"formattedCitation":"(Hambali, 2019)","plainTextFormattedCitation":"(Hambali, 2019)","previouslyFormattedCitation":"(Hambali, 2019)"},"properties":{"noteIndex":0},"schema":"https://github.com/citation-style-language/schema/raw/master/csl-citation.json"}</w:instrText>
      </w:r>
      <w:r w:rsidR="0094745A">
        <w:rPr>
          <w:rStyle w:val="a"/>
          <w:rFonts w:ascii="Times New Roman" w:hAnsi="Times New Roman" w:cs="Times New Roman"/>
          <w:b w:val="0"/>
          <w:bCs w:val="0"/>
          <w:color w:val="auto"/>
          <w:sz w:val="24"/>
          <w:szCs w:val="24"/>
        </w:rPr>
        <w:fldChar w:fldCharType="separate"/>
      </w:r>
      <w:r w:rsidR="0094745A" w:rsidRPr="0094745A">
        <w:rPr>
          <w:rStyle w:val="a"/>
          <w:rFonts w:ascii="Times New Roman" w:hAnsi="Times New Roman" w:cs="Times New Roman"/>
          <w:b w:val="0"/>
          <w:bCs w:val="0"/>
          <w:noProof/>
          <w:color w:val="auto"/>
          <w:sz w:val="24"/>
          <w:szCs w:val="24"/>
        </w:rPr>
        <w:t>(Hambali, 2019)</w:t>
      </w:r>
      <w:r w:rsidR="0094745A">
        <w:rPr>
          <w:rStyle w:val="a"/>
          <w:rFonts w:ascii="Times New Roman" w:hAnsi="Times New Roman" w:cs="Times New Roman"/>
          <w:b w:val="0"/>
          <w:bCs w:val="0"/>
          <w:color w:val="auto"/>
          <w:sz w:val="24"/>
          <w:szCs w:val="24"/>
        </w:rPr>
        <w:fldChar w:fldCharType="end"/>
      </w:r>
      <w:r w:rsidRPr="00684D62">
        <w:rPr>
          <w:rStyle w:val="a"/>
          <w:rFonts w:ascii="Times New Roman" w:hAnsi="Times New Roman" w:cs="Times New Roman"/>
          <w:b w:val="0"/>
          <w:bCs w:val="0"/>
          <w:color w:val="auto"/>
          <w:sz w:val="24"/>
          <w:szCs w:val="24"/>
        </w:rPr>
        <w:t>.</w:t>
      </w:r>
      <w:r w:rsidR="00684D62" w:rsidRPr="00684D62">
        <w:rPr>
          <w:rStyle w:val="a"/>
          <w:rFonts w:ascii="Times New Roman" w:hAnsi="Times New Roman" w:cs="Times New Roman"/>
          <w:b w:val="0"/>
          <w:bCs w:val="0"/>
          <w:color w:val="auto"/>
          <w:sz w:val="24"/>
          <w:szCs w:val="24"/>
        </w:rPr>
        <w:t xml:space="preserve"> </w:t>
      </w:r>
      <w:r w:rsidRPr="00684D62">
        <w:rPr>
          <w:rStyle w:val="a"/>
          <w:rFonts w:ascii="Times New Roman" w:hAnsi="Times New Roman" w:cs="Times New Roman"/>
          <w:b w:val="0"/>
          <w:bCs w:val="0"/>
          <w:color w:val="auto"/>
          <w:sz w:val="24"/>
          <w:szCs w:val="24"/>
        </w:rPr>
        <w:t>Undang-undang Nomor 23 Tahun 2002 mewajibkan negara khususnya pada perlindungan khusus bagi anak yang berhadapan dengan hukum yang dilaksanakan melalui perlakuan secara manusiawi sesuai hak-hak anak, penyediaan petugas pendamping khusus sejak dini, penyediaan sarana dan prasarana khusus, penjatuhan sanksi yang tepat untuk kepentingan yang terbaik bagi anak, pemantauan dan pencatatan terus menerus terhadap perkembangan anak yang berhadapan dengan hukum, jaminan untuk mempertahankan hubungan dengan orang tua atau keluarga dan perlindungan dari pemberitaan media masa yang berlebihan dan labelisasi dalam masyarakat</w:t>
      </w:r>
      <w:r w:rsidR="0094745A">
        <w:rPr>
          <w:rStyle w:val="a"/>
          <w:rFonts w:ascii="Times New Roman" w:hAnsi="Times New Roman" w:cs="Times New Roman"/>
          <w:b w:val="0"/>
          <w:bCs w:val="0"/>
          <w:color w:val="auto"/>
          <w:sz w:val="24"/>
          <w:szCs w:val="24"/>
        </w:rPr>
        <w:t xml:space="preserve"> </w:t>
      </w:r>
      <w:r w:rsidR="0094745A">
        <w:rPr>
          <w:rStyle w:val="a"/>
          <w:rFonts w:ascii="Times New Roman" w:hAnsi="Times New Roman" w:cs="Times New Roman"/>
          <w:b w:val="0"/>
          <w:bCs w:val="0"/>
          <w:color w:val="auto"/>
          <w:sz w:val="24"/>
          <w:szCs w:val="24"/>
        </w:rPr>
        <w:fldChar w:fldCharType="begin" w:fldLock="1"/>
      </w:r>
      <w:r w:rsidR="0094745A">
        <w:rPr>
          <w:rStyle w:val="a"/>
          <w:rFonts w:ascii="Times New Roman" w:hAnsi="Times New Roman" w:cs="Times New Roman"/>
          <w:b w:val="0"/>
          <w:bCs w:val="0"/>
          <w:color w:val="auto"/>
          <w:sz w:val="24"/>
          <w:szCs w:val="24"/>
        </w:rPr>
        <w:instrText>ADDIN CSL_CITATION {"citationItems":[{"id":"ITEM-1","itemData":{"ISSN":"18770428","abstract":"Global investment in ICT to improve teaching and learning in schools have been initiated by many governments. Despite all these investments on ICT infrastructure, equipments and professional development to improve education in many countries, ICT adoption and integration in teaching and learning have been limited. This article reviews personal, institutional and technological factors that encourage teachers’ use of computer technology in teaching and learning processes. Also teacher-level, school-level and system-level factors that prevent teachers from ICT use are reviewed. These barriers include lack of teacher ICT skills; lack of teacher confidence; lack of pedagogical teacher training; l lack of suitable educational software; limited access to ICT; rigid structure of traditional education systems; restrictive curricula, etc. The article concluded that knowing the extent to which these barriers affect individuals and institutions may help in taking a decision on how to tackle them.","author":[{"dropping-particle":"","family":"Rosen","given":"A.","non-dropping-particle":"","parse-names":false,"suffix":""},{"dropping-particle":"","family":"Trauer","given":"T.","non-dropping-particle":"","parse-names":false,"suffix":""},{"dropping-particle":"","family":"Hadzi-Pavlovic","given":"D.","non-dropping-particle":"","parse-names":false,"suffix":""},{"dropping-particle":"","family":"Parker","given":"G.","non-dropping-particle":"","parse-names":false,"suffix":""},{"dropping-particle":"","family":"Patton","given":"James R","non-dropping-particle":"","parse-names":false,"suffix":""},{"dropping-particle":"","family":"Cronin","given":"Mary E","non-dropping-particle":"","parse-names":false,"suffix":""},{"dropping-particle":"","family":"Bassett","given":"Diane S","non-dropping-particle":"","parse-names":false,"suffix":""},{"dropping-particle":"","family":"Koppel","given":"Annie E","non-dropping-particle":"","parse-names":false,"suffix":""},{"dropping-particle":"","family":"Zimpher","given":"Nancy L.","non-dropping-particle":"","parse-names":false,"suffix":""},{"dropping-particle":"","family":"Thurlings","given":"Marieke","non-dropping-particle":"","parse-names":false,"suffix":""},{"dropping-particle":"","family":"Evers","given":"Arnoud T.","non-dropping-particle":"","parse-names":false,"suffix":""},{"dropping-particle":"","family":"Vermeulen","given":"Marjan","non-dropping-particle":"","parse-names":false,"suffix":""},{"dropping-particle":"","family":"Obanya","given":"Pai","non-dropping-particle":"","parse-names":false,"suffix":""},{"dropping-particle":"","family":"Avsec","given":"Stanislav","non-dropping-particle":"","parse-names":false,"suffix":""},{"dropping-particle":"","family":"Nurzarina Amran","given":"","non-dropping-particle":"","parse-names":false,"suffix":""},{"dropping-particle":"","family":"Liu","given":"Shih Hsiung","non-dropping-particle":"","parse-names":false,"suffix":""},{"dropping-particle":"","family":"Petko","given":"Dominik","non-dropping-particle":"","parse-names":false,"suffix":""},{"dropping-particle":"","family":"Aesaert","given":"Koen","non-dropping-particle":"","parse-names":false,"suffix":""},{"dropping-particle":"","family":"Braak","given":"Johan","non-dropping-particle":"Van","parse-names":false,"suffix":""},{"dropping-particle":"","family":"Kim","given":"Chan Min","non-dropping-particle":"","parse-names":false,"suffix":""},{"dropping-particle":"","family":"Kim","given":"Min Kyu","non-dropping-particle":"","parse-names":false,"suffix":""},{"dropping-particle":"","family":"Lee","given":"Chia Jung","non-dropping-particle":"","parse-names":false,"suffix":""},{"dropping-particle":"","family":"Spector","given":"J. Michael","non-dropping-particle":"","parse-names":false,"suffix":""},{"dropping-particle":"","family":"DeMeester","given":"Karen","non-dropping-particle":"","parse-names":false,"suffix":""},{"dropping-particle":"","family":"Vries","given":"Siebrich","non-dropping-particle":"De","parse-names":false,"suffix":""},{"dropping-particle":"","family":"Jansen","given":"Ellen P.W.A.","non-dropping-particle":"","parse-names":false,"suffix":""},{"dropping-particle":"","family":"Grift","given":"Wim J.C.M.","non-dropping-particle":"van de","parse-names":false,"suffix":""},{"dropping-particle":"","family":"Kim","given":"Min Kyu","non-dropping-particle":"","parse-names":false,"suffix":""},{"dropping-particle":"","family":"Xie","given":"Kui","non-dropping-particle":"","parse-names":false,"suffix":""},{"dropping-particle":"","family":"Cheng","given":"Sheng Lun","non-dropping-particle":"","parse-names":false,"suffix":""},{"dropping-particle":"","family":"Klassen","given":"Robert M.","non-dropping-particle":"","parse-names":false,"suffix":""},{"dropping-particle":"","family":"Tze","given":"Virginia M.C.","non-dropping-particle":"","parse-names":false,"suffix":""},{"dropping-particle":"","family":"Arsad","given":"Nurazidawati Mohamad","non-dropping-particle":"","parse-names":false,"suffix":""},{"dropping-particle":"","family":"Osman","given":"Kamisah","non-dropping-particle":"","parse-names":false,"suffix":""},{"dropping-particle":"","family":"Soh","given":"Tuan Mastura Tuan","non-dropping-particle":"","parse-names":false,"suffix":""},{"dropping-particle":"","family":"Ongardwanich","given":"Namthip","non-dropping-particle":"","parse-names":false,"suffix":""},{"dropping-particle":"","family":"Kanjanawasee","given":"Sirichai","non-dropping-particle":"","parse-names":false,"suffix":""},{"dropping-particle":"","family":"Tuipae","given":"Chanatip","non-dropping-particle":"","parse-names":false,"suffix":""},{"dropping-particle":"","family":"Paz","given":"Marie","non-dropping-particle":"","parse-names":false,"suffix":""},{"dropping-particle":"","family":"Morales","given":"Escano","non-dropping-particle":"","parse-names":false,"suffix":""},{"dropping-particle":"","family":"Canindo","given":"Rona D","non-dropping-particle":"","parse-names":false,"suffix":""},{"dropping-particle":"","family":"Creswell","given":"John W.","non-dropping-particle":"","parse-names":false,"suffix":""},{"dropping-particle":"","family":"Of","given":"Profile","non-dropping-particle":"","parse-names":false,"suffix":""},{"dropping-particle":"","family":"Skills","given":"Communication","non-dropping-particle":"","parse-names":false,"suffix":""},{"dropping-particle":"","family":"Biology","given":"I N","non-dropping-particle":"","parse-names":false,"suffix":""},{"dropping-particle":"","family":"Xi","given":"F O R","non-dropping-particle":"","parse-names":false,"suffix":""},{"dropping-particle":"","family":"Cane","given":"James","non-dropping-particle":"","parse-names":false,"suffix":""},{"dropping-particle":"","family":"Connor","given":"Denise O","non-dropping-particle":"","parse-names":false,"suffix":""},{"dropping-particle":"","family":"Michie","given":"Susan","non-dropping-particle":"","parse-names":false,"suffix":""},{"dropping-particle":"","family":"Alias","given":"Azizi","non-dropping-particle":"","parse-names":false,"suffix":""},{"dropping-particle":"","family":"Osman","given":"Kamisah","non-dropping-particle":"","parse-names":false,"suffix":""},{"dropping-particle":"","family":"Ananiadou","given":"K","non-dropping-particle":"","parse-names":false,"suffix":""},{"dropping-particle":"","family":"Claro","given":"M","non-dropping-particle":"","parse-names":false,"suffix":""},{"dropping-particle":"","family":"Soh","given":"Tuan Mastura Tuan","non-dropping-particle":"","parse-names":false,"suffix":""},{"dropping-particle":"","family":"Osman","given":"Kamisah","non-dropping-particle":"","parse-names":false,"suffix":""},{"dropping-particle":"","family":"Arsad","given":"Nurazidawati Mohamad","non-dropping-particle":"","parse-names":false,"suffix":""},{"dropping-particle":"","family":"Hiong","given":"Lee Chuo","non-dropping-particle":"","parse-names":false,"suffix":""},{"dropping-particle":"","family":"Osman","given":"Kamisah","non-dropping-particle":"","parse-names":false,"suffix":""},{"dropping-particle":"","family":"Tuan Soh","given":"Tuan Mastura","non-dropping-particle":"","parse-names":false,"suffix":""},{"dropping-particle":"","family":"Mohd Meerah","given":"Tamby Subahan","non-dropping-particle":"","parse-names":false,"suffix":""},{"dropping-particle":"","family":"Ibrahim","given":"Mohammed Sani","non-dropping-particle":"","parse-names":false,"suffix":""},{"dropping-particle":"","family":"Ahmad","given":"Abdul Razaq","non-dropping-particle":"","parse-names":false,"suffix":""},{"dropping-particle":"","family":"Maharani","given":"Suci","non-dropping-particle":"","parse-names":false,"suffix":""},{"dropping-particle":"","family":"Vocht","given":"Miikka","non-dropping-particle":"De","parse-names":false,"suffix":""},{"dropping-particle":"","family":"Laherto","given":"Antti","non-dropping-particle":"","parse-names":false,"suffix":""},{"dropping-particle":"","family":"Ah-Nam","given":"Lay","non-dropping-particle":"","parse-names":false,"suffix":""},{"dropping-particle":"","family":"Osman","given":"Kamisah","non-dropping-particle":"","parse-names":false,"suffix":""},{"dropping-particle":"","family":"Jonassen","given":"David H","non-dropping-particle":"","parse-names":false,"suffix":""},{"dropping-particle":"","family":"Adeleke","given":"Joshua O","non-dropping-particle":"","parse-names":false,"suffix":""},{"dropping-particle":"","family":"Onocha","given":"Charles O","non-dropping-particle":"","parse-names":false,"suffix":""},{"dropping-particle":"","family":"Mariana","given":"Fernando Bomfim","non-dropping-particle":"","parse-names":false,"suffix":""},{"dropping-particle":"","family":"McFarlane","given":"Donovan A.","non-dropping-particle":"","parse-names":false,"suffix":""},{"dropping-particle":"","family":"Fitzallen","given":"Noleine","non-dropping-particle":"","parse-names":false,"suffix":""},{"dropping-particle":"","family":"Camiré","given":"Martin","non-dropping-particle":"","parse-names":false,"suffix":""},{"dropping-particle":"","family":"Rocchi","given":"Meredith","non-dropping-particle":"","parse-names":false,"suffix":""},{"dropping-particle":"","family":"Kendellen","given":"Kelsey","non-dropping-particle":"","parse-names":false,"suffix":""},{"dropping-particle":"","family":"Iclls","given":"Education","non-dropping-particle":"","parse-names":false,"suffix":""},{"dropping-particle":"","family":"Kong","given":"Hong","non-dropping-particle":"","parse-names":false,"suffix":""},{"dropping-particle":"","family":"In","given":"April","non-dropping-particle":"","parse-names":false,"suffix":""},{"dropping-particle":"","family":"Attribution-noncommercial-noderivatives","given":"Commons","non-dropping-particle":"","parse-names":false,"suffix":""},{"dropping-particle":"","family":"Gardner","given":"David","non-dropping-particle":"","parse-names":false,"suffix":""},{"dropping-particle":"","family":"Lau","given":"Ken","non-dropping-particle":"","parse-names":false,"suffix":""},{"dropping-particle":"","family":"Beetham","given":"H","non-dropping-particle":"","parse-names":false,"suffix":""},{"dropping-particle":"","family":"Sharpe","given":"R","non-dropping-particle":"","parse-names":false,"suffix":""},{"dropping-particle":"","family":"Insa","given":"Lucia","non-dropping-particle":"","parse-names":false,"suffix":""},{"dropping-particle":"","family":"Gonzalez","given":"Juan","non-dropping-particle":"","parse-names":false,"suffix":""},{"dropping-particle":"","family":"Inesta","given":"Ana","non-dropping-particle":"","parse-names":false,"suffix":""},{"dropping-particle":"","family":"Callingham","given":"Rosemary","non-dropping-particle":"","parse-names":false,"suffix":""},{"dropping-particle":"","family":"Chick","given":"Helen","non-dropping-particle":"","parse-names":false,"suffix":""},{"dropping-particle":"","family":"Thornton","given":"Steve","non-dropping-particle":"","parse-names":false,"suffix":""},{"dropping-particle":"","family":"National Research Council","given":"","non-dropping-particle":"","parse-names":false,"suffix":""},{"dropping-particle":"","family":"Hunter","given":"Mary Ann","non-dropping-particle":"","parse-names":false,"suffix":""},{"dropping-particle":"","family":"Baker","given":"William","non-dropping-particle":"","parse-names":false,"suffix":""},{"dropping-particle":"","family":"Nailon","given":"Di","non-dropping-particle":"","parse-names":false,"suffix":""},{"dropping-particle":"","family":"Ferrari","given":"Anusca","non-dropping-particle":"","parse-names":false,"suffix":""},{"dropping-particle":"","family":"Casad","given":"Scott","non-dropping-particle":"","parse-names":false,"suffix":""},{"dropping-particle":"","family":"Igomu","given":"Chris","non-dropping-particle":"","parse-names":false,"suffix":""},{"dropping-particle":"","family":"Christopher","given":"Amuche","non-dropping-particle":"","parse-names":false,"suffix":""},{"dropping-particle":"","family":"Musa","given":"Danjuma","non-dropping-particle":"","parse-names":false,"suffix":""},{"dropping-particle":"","family":"Kane","given":"Shashank N.","non-dropping-particle":"","parse-names":false,"suffix":""},{"dropping-particle":"","family":"Mishra","given":"Ashutosh","non-dropping-particle":"","parse-names":false,"suffix":""},{"dropping-particle":"","family":"Dutta","given":"Anup K.","non-dropping-particle":"","parse-names":false,"suffix":""},{"dropping-particle":"","family":"Eagleton","given":"Terry","non-dropping-particle":"","parse-names":false,"suffix":""},{"dropping-particle":"","family":"Selden","given":"Raman","non-dropping-particle":"","parse-names":false,"suffix":""},{"dropping-particle":"","family":"Danish","given":"Steven J.","non-dropping-particle":"","parse-names":false,"suffix":""},{"dropping-particle":"","family":"Nellen","given":"Valerie C.","non-dropping-particle":"","parse-names":false,"suffix":""},{"dropping-particle":"","family":"Initiatives","given":"S T E M","non-dropping-particle":"","parse-names":false,"suffix":""},{"dropping-particle":"","family":"Abdullah","given":"Nurhanum Saadah Bt","non-dropping-particle":"","parse-names":false,"suffix":""},{"dropping-particle":"","family":"Osman","given":"Kamisah","non-dropping-particle":"","parse-names":false,"suffix":""},{"dropping-particle":"","family":"Marimuthu","given":"Neelavany","non-dropping-particle":"","parse-names":false,"suffix":""},{"dropping-particle":"","family":"Buabeng-Andoh","given":"Charles","non-dropping-particle":"","parse-names":false,"suffix":""},{"dropping-particle":"","family":"Howard","given":"Larry W.","non-dropping-particle":"","parse-names":false,"suffix":""},{"dropping-particle":"","family":"Tang","given":"Thomas Li Ping","non-dropping-particle":"","parse-names":false,"suffix":""},{"dropping-particle":"","family":"Jill Austin","given":"M.","non-dropping-particle":"","parse-names":false,"suffix":""},{"dropping-particle":"","family":"Zaranis","given":"Nicholas","non-dropping-particle":"","parse-names":false,"suffix":""},{"dropping-particle":"","family":"Oikonomidis","given":"Vassilios","non-dropping-particle":"","parse-names":false,"suffix":""},{"dropping-particle":"","family":"Moura","given":"Luciana Melo D E","non-dropping-particle":"","parse-names":false,"suffix":""},{"dropping-particle":"","family":"Zhang","given":"Qinqiong","non-dropping-particle":"","parse-names":false,"suffix":""},{"dropping-particle":"","family":"Stephens","given":"Max","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Han","given":"Jiying","non-dropping-particle":"","parse-names":false,"suffix":""},{"dropping-particle":"","family":"Yin","given":"Hongbiao","non-dropping-particle":"","parse-names":false,"suffix":""},{"dropping-particle":"","family":"Wang","given":"Wenlan","non-dropping-particle":"","parse-names":false,"suffix":""},{"dropping-particle":"","family":"Sergis","given":"Stylianos","non-dropping-particle":"","parse-names":false,"suffix":""},{"dropping-particle":"","family":"Sampson","given":"Demetrios G.","non-dropping-particle":"","parse-names":false,"suffix":""},{"dropping-particle":"","family":"Brown","given":"Natalie","non-dropping-particle":"","parse-names":false,"suffix":""}],"container-title":"Teaching and Teacher Education","id":"ITEM-1","issue":"1","issued":{"date-parts":[["2015"]]},"title":"UPAYA DIVERSI BAGI ANAK DALAM PROSES PERADILAN","type":"article-journal","volume":"12"},"uris":["http://www.mendeley.com/documents/?uuid=aeb79ab2-1d54-3e69-919d-4c4416a1de12"]}],"mendeley":{"formattedCitation":"(Rosen et al., 2015)","plainTextFormattedCitation":"(Rosen et al., 2015)","previouslyFormattedCitation":"(Rosen et al., 2015)"},"properties":{"noteIndex":0},"schema":"https://github.com/citation-style-language/schema/raw/master/csl-citation.json"}</w:instrText>
      </w:r>
      <w:r w:rsidR="0094745A">
        <w:rPr>
          <w:rStyle w:val="a"/>
          <w:rFonts w:ascii="Times New Roman" w:hAnsi="Times New Roman" w:cs="Times New Roman"/>
          <w:b w:val="0"/>
          <w:bCs w:val="0"/>
          <w:color w:val="auto"/>
          <w:sz w:val="24"/>
          <w:szCs w:val="24"/>
        </w:rPr>
        <w:fldChar w:fldCharType="separate"/>
      </w:r>
      <w:r w:rsidR="0094745A" w:rsidRPr="0094745A">
        <w:rPr>
          <w:rStyle w:val="a"/>
          <w:rFonts w:ascii="Times New Roman" w:hAnsi="Times New Roman" w:cs="Times New Roman"/>
          <w:b w:val="0"/>
          <w:bCs w:val="0"/>
          <w:noProof/>
          <w:color w:val="auto"/>
          <w:sz w:val="24"/>
          <w:szCs w:val="24"/>
        </w:rPr>
        <w:t>(Rosen et al., 2015)</w:t>
      </w:r>
      <w:r w:rsidR="0094745A">
        <w:rPr>
          <w:rStyle w:val="a"/>
          <w:rFonts w:ascii="Times New Roman" w:hAnsi="Times New Roman" w:cs="Times New Roman"/>
          <w:b w:val="0"/>
          <w:bCs w:val="0"/>
          <w:color w:val="auto"/>
          <w:sz w:val="24"/>
          <w:szCs w:val="24"/>
        </w:rPr>
        <w:fldChar w:fldCharType="end"/>
      </w:r>
      <w:r w:rsidRPr="00684D62">
        <w:rPr>
          <w:rStyle w:val="a"/>
          <w:rFonts w:ascii="Times New Roman" w:hAnsi="Times New Roman" w:cs="Times New Roman"/>
          <w:b w:val="0"/>
          <w:bCs w:val="0"/>
          <w:color w:val="auto"/>
          <w:sz w:val="24"/>
          <w:szCs w:val="24"/>
        </w:rPr>
        <w:t>.</w:t>
      </w:r>
      <w:r w:rsidR="00684D62" w:rsidRPr="00684D62">
        <w:rPr>
          <w:rStyle w:val="a"/>
          <w:rFonts w:ascii="Times New Roman" w:hAnsi="Times New Roman" w:cs="Times New Roman"/>
          <w:b w:val="0"/>
          <w:bCs w:val="0"/>
          <w:color w:val="auto"/>
          <w:sz w:val="24"/>
          <w:szCs w:val="24"/>
        </w:rPr>
        <w:t xml:space="preserve"> </w:t>
      </w:r>
      <w:r w:rsidRPr="00684D62">
        <w:rPr>
          <w:rStyle w:val="a"/>
          <w:rFonts w:ascii="Times New Roman" w:hAnsi="Times New Roman" w:cs="Times New Roman"/>
          <w:b w:val="0"/>
          <w:bCs w:val="0"/>
          <w:color w:val="auto"/>
          <w:sz w:val="24"/>
          <w:szCs w:val="24"/>
        </w:rPr>
        <w:t>Untuk proses penuntutan anak yang berkonflik dengan hukum, sebelum Undang-undang Nomor 11 Tahun 2012 Indonesia telah mengundangkan Undang-undang Nomor 3 Tahun 1997 tentang Pengadilan Anak. Dalam undang-undang ini diatur bahwa pemeriksaan terhadap anak harus dalam suasana kekeluargaan, setiap anak berhak didampingi oleh penasehat hukum, tempat tahanan harus terpisah dari tahanan orang dewasa, penahanan dilakukan setelah sungguh-sungguh mempertimbangkan kepentingan anak dan atau kepentingan masyarakat, hukuman yang diberikan tidak harus dipenjara/ditahan melainkan bisa berupa hukuman tindakan dengan mengembalikan anak ke orangtua atau walinya</w:t>
      </w:r>
      <w:r w:rsidR="0094745A">
        <w:rPr>
          <w:rStyle w:val="a"/>
          <w:rFonts w:ascii="Times New Roman" w:hAnsi="Times New Roman" w:cs="Times New Roman"/>
          <w:b w:val="0"/>
          <w:bCs w:val="0"/>
          <w:color w:val="auto"/>
          <w:sz w:val="24"/>
          <w:szCs w:val="24"/>
        </w:rPr>
        <w:t xml:space="preserve"> </w:t>
      </w:r>
      <w:r w:rsidR="0094745A">
        <w:rPr>
          <w:rStyle w:val="a"/>
          <w:rFonts w:ascii="Times New Roman" w:hAnsi="Times New Roman" w:cs="Times New Roman"/>
          <w:b w:val="0"/>
          <w:bCs w:val="0"/>
          <w:color w:val="auto"/>
          <w:sz w:val="24"/>
          <w:szCs w:val="24"/>
        </w:rPr>
        <w:fldChar w:fldCharType="begin" w:fldLock="1"/>
      </w:r>
      <w:r w:rsidR="0094745A">
        <w:rPr>
          <w:rStyle w:val="a"/>
          <w:rFonts w:ascii="Times New Roman" w:hAnsi="Times New Roman" w:cs="Times New Roman"/>
          <w:b w:val="0"/>
          <w:bCs w:val="0"/>
          <w:color w:val="auto"/>
          <w:sz w:val="24"/>
          <w:szCs w:val="24"/>
        </w:rPr>
        <w:instrText>ADDIN CSL_CITATION {"citationItems":[{"id":"ITEM-1","itemData":{"DOI":"10.21107/il.v2i1.11071","abstract":"ABSTRAKHukum pidana bersifat Ultimum Renedium yaitu sebagai upaya terakhir dalam penyelesaian sengketa pidana. Pengaturan alternaif penyelesaian sengketa dalam suatu aturan hukum sangatlah penting. Menangani anak yang melakukan tindak pidana, sudah seharusnya memperhatikan penanganan yang berbeda dengan orang dewasa, karena seringkali penanganan anak yang berkonflik dengan hukum disamakan dengan penganganan orang dewasa. Anak merupakan generasi penerus bangsa dan anak-anak pada umumnya masih memiliki sifat dasar yang labil sehingga kedudukannya masih membutuhkan perlindungan yang dapat dijadikan dasar untuk mencari solusi alternatif untuk menghindarkan anak dari suatu sistem peradilan pidana formal. Dalam menangani berbagai kenakalan anak yang melakukan tindak pidana, secara yuridis di Indonesia dapat ditandai dengan lahirnya Undang-Undang Nomor 11 Tahun 2012 tentang Sistem Perdadilan Pidana Anak, yang memberikan tujuan dalam menciptakan terobosan baru yang dapat menjadi solusi terbaik bagi anak yang melakukan tindak pidana. Lahirnya Undang-Undang tersebut dinilai lebih maju karena di dalam Undang-Undang Nomor 11 Tahun 2012 tentang Sistem Peradilan Anak yang baru ini mengutamakan pendekatan keadilan restroatif dengan melakukan upaya diversi dalam keseluruhan proses penyelesaian perkara tindak pidana anak. Diversi merupakan bentuk perlidungan bagi anak yang berkonflik dengan hukum.Kata kunci: diversi; sistem perdilan pidana anak, anak yang berhadapan dengan hukum. ","author":[{"dropping-particle":"","family":"Saputra","given":"Haris Dwi","non-dropping-particle":"","parse-names":false,"suffix":""},{"dropping-particle":"","family":"Miswarik","given":"Muhammad","non-dropping-particle":"","parse-names":false,"suffix":""}],"container-title":"INICIO LEGIS","id":"ITEM-1","issue":"1","issued":{"date-parts":[["2021"]]},"title":"Implementasi Diversi Dalam Sistem Peradilan Pidana Anak Yang Berhadapan Dengan Hukum","type":"article-journal","volume":"2"},"uris":["http://www.mendeley.com/documents/?uuid=31ba8ab4-b717-3c59-95d9-be35cfb086ba"]}],"mendeley":{"formattedCitation":"(Saputra &amp; Miswarik, 2021)","plainTextFormattedCitation":"(Saputra &amp; Miswarik, 2021)","previouslyFormattedCitation":"(Saputra &amp; Miswarik, 2021)"},"properties":{"noteIndex":0},"schema":"https://github.com/citation-style-language/schema/raw/master/csl-citation.json"}</w:instrText>
      </w:r>
      <w:r w:rsidR="0094745A">
        <w:rPr>
          <w:rStyle w:val="a"/>
          <w:rFonts w:ascii="Times New Roman" w:hAnsi="Times New Roman" w:cs="Times New Roman"/>
          <w:b w:val="0"/>
          <w:bCs w:val="0"/>
          <w:color w:val="auto"/>
          <w:sz w:val="24"/>
          <w:szCs w:val="24"/>
        </w:rPr>
        <w:fldChar w:fldCharType="separate"/>
      </w:r>
      <w:r w:rsidR="0094745A" w:rsidRPr="0094745A">
        <w:rPr>
          <w:rStyle w:val="a"/>
          <w:rFonts w:ascii="Times New Roman" w:hAnsi="Times New Roman" w:cs="Times New Roman"/>
          <w:b w:val="0"/>
          <w:bCs w:val="0"/>
          <w:noProof/>
          <w:color w:val="auto"/>
          <w:sz w:val="24"/>
          <w:szCs w:val="24"/>
        </w:rPr>
        <w:t>(Saputra &amp; Miswarik, 2021)</w:t>
      </w:r>
      <w:r w:rsidR="0094745A">
        <w:rPr>
          <w:rStyle w:val="a"/>
          <w:rFonts w:ascii="Times New Roman" w:hAnsi="Times New Roman" w:cs="Times New Roman"/>
          <w:b w:val="0"/>
          <w:bCs w:val="0"/>
          <w:color w:val="auto"/>
          <w:sz w:val="24"/>
          <w:szCs w:val="24"/>
        </w:rPr>
        <w:fldChar w:fldCharType="end"/>
      </w:r>
      <w:r w:rsidRPr="00684D62">
        <w:rPr>
          <w:rStyle w:val="a"/>
          <w:rFonts w:ascii="Times New Roman" w:hAnsi="Times New Roman" w:cs="Times New Roman"/>
          <w:b w:val="0"/>
          <w:bCs w:val="0"/>
          <w:color w:val="auto"/>
          <w:sz w:val="24"/>
          <w:szCs w:val="24"/>
        </w:rPr>
        <w:t>.</w:t>
      </w:r>
    </w:p>
    <w:p w14:paraId="4349D6D3" w14:textId="491634DF" w:rsidR="00684D62" w:rsidRPr="00684D62" w:rsidRDefault="00DB1203" w:rsidP="00684D62">
      <w:pPr>
        <w:pStyle w:val="Heading3"/>
        <w:spacing w:line="276" w:lineRule="auto"/>
        <w:ind w:firstLine="993"/>
        <w:jc w:val="both"/>
        <w:rPr>
          <w:rFonts w:ascii="Times New Roman" w:hAnsi="Times New Roman" w:cs="Times New Roman"/>
          <w:b w:val="0"/>
          <w:bCs w:val="0"/>
          <w:color w:val="auto"/>
          <w:sz w:val="24"/>
          <w:szCs w:val="24"/>
        </w:rPr>
      </w:pPr>
      <w:r w:rsidRPr="00684D62">
        <w:rPr>
          <w:rStyle w:val="a"/>
          <w:rFonts w:ascii="Times New Roman" w:hAnsi="Times New Roman" w:cs="Times New Roman"/>
          <w:b w:val="0"/>
          <w:bCs w:val="0"/>
          <w:color w:val="auto"/>
          <w:sz w:val="24"/>
          <w:szCs w:val="24"/>
        </w:rPr>
        <w:t>Pada prakteknya, implementasi undang-undang ini masih jauh dari harapan. Diversi hanya terdapat dalam proses penyidikan, artinya setelah proses penyidikan berakhir maka anak pelaku tindak pidana harus melewati serangkaian proses hukum yang lebih tinggi yang tidak memungkinkan adanya diversi lagi</w:t>
      </w:r>
      <w:r w:rsidR="0094745A">
        <w:rPr>
          <w:rStyle w:val="a"/>
          <w:rFonts w:ascii="Times New Roman" w:hAnsi="Times New Roman" w:cs="Times New Roman"/>
          <w:b w:val="0"/>
          <w:bCs w:val="0"/>
          <w:color w:val="auto"/>
          <w:sz w:val="24"/>
          <w:szCs w:val="24"/>
        </w:rPr>
        <w:t xml:space="preserve"> </w:t>
      </w:r>
      <w:r w:rsidR="0094745A">
        <w:rPr>
          <w:rStyle w:val="a"/>
          <w:rFonts w:ascii="Times New Roman" w:hAnsi="Times New Roman" w:cs="Times New Roman"/>
          <w:b w:val="0"/>
          <w:bCs w:val="0"/>
          <w:color w:val="auto"/>
          <w:sz w:val="24"/>
          <w:szCs w:val="24"/>
        </w:rPr>
        <w:fldChar w:fldCharType="begin" w:fldLock="1"/>
      </w:r>
      <w:r w:rsidR="0094745A">
        <w:rPr>
          <w:rStyle w:val="a"/>
          <w:rFonts w:ascii="Times New Roman" w:hAnsi="Times New Roman" w:cs="Times New Roman"/>
          <w:b w:val="0"/>
          <w:bCs w:val="0"/>
          <w:color w:val="auto"/>
          <w:sz w:val="24"/>
          <w:szCs w:val="24"/>
        </w:rPr>
        <w:instrText>ADDIN CSL_CITATION {"citationItems":[{"id":"ITEM-1","itemData":{"abstract":"Tujuan penelitian menganalisis implementasi diversi dalam penanganan tindak pidana yang dilakukan oleh anak dan untuk mengetahui kendala implementasi diversi dalam penanganan tindak pidana yang dilakukan oleh anak. Penelitian ini dilakukan dengan menggunakan metode penelitian empiris. Hasil penelitian ini menunjukkan bahwa: Implementasi diversi dalam penanganan tindak pidana yang dilakukan oleh anak adalah dimulai dari tingkatan penyidikan, penuntutan, persidangan, Implementasi Diversi, kesepakatan Diversi antara kedua belah pihak selanjutnya hasil kesepakatan kedua belah pihak dituangkan di dalam kesepakatan. Kendala Implementasi Diversi dalam penanganan tindak pidana yang dilakukan oleh anak adalah faktor masyarakat hambatan dalam pelaksanaan dikarenakan pihak korban dan keluarganya dalam hal ini beranggapan bahwa pelaksanaan hukum cenderung berat sebelah dan memihak kepada tersangka. Alasan-alasan seperti inilah menjadi salah satu penghambat tidak terlaksananya seluruh upaya Diversi yang dilakukan terhadap anak yang berhadapan dengan hukum dan mengakibatkan musyawarah Diversi menjadi gagal.","author":[{"dropping-particle":"","family":"Haerani","given":"Andi","non-dropping-particle":"","parse-names":false,"suffix":""},{"dropping-particle":"","family":"Thalib","given":"Hambali","non-dropping-particle":"","parse-names":false,"suffix":""},{"dropping-particle":"","family":"Busthami","given":"S Dachran","non-dropping-particle":"","parse-names":false,"suffix":""}],"container-title":"Journal of Lex Generalis (JLS)","id":"ITEM-1","issue":"3","issued":{"date-parts":[["2021"]]},"title":"Implementasi Diversi Dalam Penanganan Tindak Pidana yang Dilakukan oleh Anak","type":"article-journal","volume":"2"},"uris":["http://www.mendeley.com/documents/?uuid=c04bd528-2f59-3a78-97e4-46195f714e22"]}],"mendeley":{"formattedCitation":"(Haerani et al., 2021)","plainTextFormattedCitation":"(Haerani et al., 2021)","previouslyFormattedCitation":"(Haerani et al., 2021)"},"properties":{"noteIndex":0},"schema":"https://github.com/citation-style-language/schema/raw/master/csl-citation.json"}</w:instrText>
      </w:r>
      <w:r w:rsidR="0094745A">
        <w:rPr>
          <w:rStyle w:val="a"/>
          <w:rFonts w:ascii="Times New Roman" w:hAnsi="Times New Roman" w:cs="Times New Roman"/>
          <w:b w:val="0"/>
          <w:bCs w:val="0"/>
          <w:color w:val="auto"/>
          <w:sz w:val="24"/>
          <w:szCs w:val="24"/>
        </w:rPr>
        <w:fldChar w:fldCharType="separate"/>
      </w:r>
      <w:r w:rsidR="0094745A" w:rsidRPr="0094745A">
        <w:rPr>
          <w:rStyle w:val="a"/>
          <w:rFonts w:ascii="Times New Roman" w:hAnsi="Times New Roman" w:cs="Times New Roman"/>
          <w:b w:val="0"/>
          <w:bCs w:val="0"/>
          <w:noProof/>
          <w:color w:val="auto"/>
          <w:sz w:val="24"/>
          <w:szCs w:val="24"/>
        </w:rPr>
        <w:t>(Haerani et al., 2021)</w:t>
      </w:r>
      <w:r w:rsidR="0094745A">
        <w:rPr>
          <w:rStyle w:val="a"/>
          <w:rFonts w:ascii="Times New Roman" w:hAnsi="Times New Roman" w:cs="Times New Roman"/>
          <w:b w:val="0"/>
          <w:bCs w:val="0"/>
          <w:color w:val="auto"/>
          <w:sz w:val="24"/>
          <w:szCs w:val="24"/>
        </w:rPr>
        <w:fldChar w:fldCharType="end"/>
      </w:r>
      <w:r w:rsidRPr="00684D62">
        <w:rPr>
          <w:rStyle w:val="a"/>
          <w:rFonts w:ascii="Times New Roman" w:hAnsi="Times New Roman" w:cs="Times New Roman"/>
          <w:b w:val="0"/>
          <w:bCs w:val="0"/>
          <w:color w:val="auto"/>
          <w:sz w:val="24"/>
          <w:szCs w:val="24"/>
        </w:rPr>
        <w:t>. Meskipun hakim memeriksa perkara dalam keadaan sidang tertutup namun putusan pengadilan perkara akan diucapkan dalam sidang terbuka untuk umum. Apabila putusan hakim adalah bersalah dan penahanan tentu hal ini akan mempengaruhi jiwa anak yang dipidana di hadapan khalayak umum. Disini, labelisasi juga mulai terjadi saat khalayak umum mengetahui bahwa anak yang bersangkutan bersalah</w:t>
      </w:r>
      <w:r w:rsidR="0094745A">
        <w:rPr>
          <w:rStyle w:val="a"/>
          <w:rFonts w:ascii="Times New Roman" w:hAnsi="Times New Roman" w:cs="Times New Roman"/>
          <w:b w:val="0"/>
          <w:bCs w:val="0"/>
          <w:color w:val="auto"/>
          <w:sz w:val="24"/>
          <w:szCs w:val="24"/>
        </w:rPr>
        <w:t xml:space="preserve"> </w:t>
      </w:r>
      <w:r w:rsidR="0094745A">
        <w:rPr>
          <w:rStyle w:val="a"/>
          <w:rFonts w:ascii="Times New Roman" w:hAnsi="Times New Roman" w:cs="Times New Roman"/>
          <w:b w:val="0"/>
          <w:bCs w:val="0"/>
          <w:color w:val="auto"/>
          <w:sz w:val="24"/>
          <w:szCs w:val="24"/>
        </w:rPr>
        <w:fldChar w:fldCharType="begin" w:fldLock="1"/>
      </w:r>
      <w:r w:rsidR="0094745A">
        <w:rPr>
          <w:rStyle w:val="a"/>
          <w:rFonts w:ascii="Times New Roman" w:hAnsi="Times New Roman" w:cs="Times New Roman"/>
          <w:b w:val="0"/>
          <w:bCs w:val="0"/>
          <w:color w:val="auto"/>
          <w:sz w:val="24"/>
          <w:szCs w:val="24"/>
        </w:rPr>
        <w:instrText>ADDIN CSL_CITATION {"citationItems":[{"id":"ITEM-1","itemData":{"abstract":"Penelitian ini bertujuan untuk menganalisis implementasi diversi dalam proses penyelesaian perkara pidana anak melalui pendekatan keadilan restoratif di Kota Ternate. Untuk mengkaji faktor-faktor apa sajakah yang mempengaruhi pelaksanaan diversi dalam proses penyelesaian perkara pidana anak melalui pendekatan keadilan restoratif di Kota Ternate. Jenis penelitian yang digunakan dalam penelitian ini ialah metode penelitian empiris sebagai bahan untuk mengawali peneliti dalam melakukan pendekatan Undang-Undang, pendekatan konsep, dan pendekatan kasus. Karakteristik dari penelitian ini sepenuhnya menggunakan data primer, terdiri dari bahan hukum primer; bahan hukum sekunder; serta bahan hukum tersier. Hasil penelitian menunjukan bahwa implementasi diversi dalam proses penyelesaian perkara pidana anak melalui pendekatan keadilan restoratif di Kota Ternate perlindungan hukum kepada anak yang berkonflik dengan hukum tanpa mengabaikan pertanggungjawaban pidana anak. Diversi bukanlah sebuah upaya damai antara anak yang berkonflik dengan hukum dengan korban atau keluarganya akan tetapi sebuah bentuk pemidanaan terhadap anak yang berkonflik dengan hukum dengan cara nonformal. Pelaksanaan diversi bahwa pelaksanaan diversi dalam restorative justice pada Sistem Peradilan Pidana Anak adalah pengalihan penyelesaian perkara anak dari proses peradilan pidana ke proses diluar peradilan pidana yang adil dengan penekanan pada pemulihan kembali pada keadaan semula, dan bukan yang bersifat pembalasan. Selain itu diversi merupakan bentuk pemidanaan yang beraspek pendidikan terhadap anak. Persoalan mendasar yang muncul dalam hal pendekatan keadilan restoratif ini hendak diterapkan adalah pertama, undang-undang belum secara jelas mengatur mengenai kekuatan hukum atas kesepakatan perdamaian antara pelaku dan korban dan kewenangan masing- masing subsistem baik di dalam maupun diluar sistem peradilan pidana untuk menerapkan pendekatan keadilan restoratif dalam hal terjadinya tindak pidana.","author":[{"dropping-particle":"","family":"Siregar","given":"Zul Asfi","non-dropping-particle":"","parse-names":false,"suffix":""},{"dropping-particle":"","family":"Malik","given":"Ismail","non-dropping-particle":"","parse-names":false,"suffix":""},{"dropping-particle":"","family":"Suwarti","given":"","non-dropping-particle":"","parse-names":false,"suffix":""}],"container-title":"Syntax Literate: Jurnal Ilmiah Indonesia","id":"ITEM-1","issue":"1","issued":{"date-parts":[["2022"]]},"title":"Diversi sebagai Bentuk Penyelesaian Perkara Pidana Anak Melalui Pendekatan Keadilan Restoratif (Restorative Justice)","type":"article-journal","volume":"7"},"uris":["http://www.mendeley.com/documents/?uuid=495a2328-43fd-3047-ab45-9b4d6cf90b47"]}],"mendeley":{"formattedCitation":"(Siregar et al., 2022)","plainTextFormattedCitation":"(Siregar et al., 2022)","previouslyFormattedCitation":"(Siregar et al., 2022)"},"properties":{"noteIndex":0},"schema":"https://github.com/citation-style-language/schema/raw/master/csl-citation.json"}</w:instrText>
      </w:r>
      <w:r w:rsidR="0094745A">
        <w:rPr>
          <w:rStyle w:val="a"/>
          <w:rFonts w:ascii="Times New Roman" w:hAnsi="Times New Roman" w:cs="Times New Roman"/>
          <w:b w:val="0"/>
          <w:bCs w:val="0"/>
          <w:color w:val="auto"/>
          <w:sz w:val="24"/>
          <w:szCs w:val="24"/>
        </w:rPr>
        <w:fldChar w:fldCharType="separate"/>
      </w:r>
      <w:r w:rsidR="0094745A" w:rsidRPr="0094745A">
        <w:rPr>
          <w:rStyle w:val="a"/>
          <w:rFonts w:ascii="Times New Roman" w:hAnsi="Times New Roman" w:cs="Times New Roman"/>
          <w:b w:val="0"/>
          <w:bCs w:val="0"/>
          <w:noProof/>
          <w:color w:val="auto"/>
          <w:sz w:val="24"/>
          <w:szCs w:val="24"/>
        </w:rPr>
        <w:t>(Siregar et al., 2022)</w:t>
      </w:r>
      <w:r w:rsidR="0094745A">
        <w:rPr>
          <w:rStyle w:val="a"/>
          <w:rFonts w:ascii="Times New Roman" w:hAnsi="Times New Roman" w:cs="Times New Roman"/>
          <w:b w:val="0"/>
          <w:bCs w:val="0"/>
          <w:color w:val="auto"/>
          <w:sz w:val="24"/>
          <w:szCs w:val="24"/>
        </w:rPr>
        <w:fldChar w:fldCharType="end"/>
      </w:r>
      <w:r w:rsidRPr="00684D62">
        <w:rPr>
          <w:rStyle w:val="a"/>
          <w:rFonts w:ascii="Times New Roman" w:hAnsi="Times New Roman" w:cs="Times New Roman"/>
          <w:b w:val="0"/>
          <w:bCs w:val="0"/>
          <w:color w:val="auto"/>
          <w:sz w:val="24"/>
          <w:szCs w:val="24"/>
        </w:rPr>
        <w:t xml:space="preserve">. </w:t>
      </w:r>
      <w:r w:rsidR="00684D62" w:rsidRPr="00684D62">
        <w:rPr>
          <w:rStyle w:val="a"/>
          <w:rFonts w:ascii="Times New Roman" w:hAnsi="Times New Roman" w:cs="Times New Roman"/>
          <w:b w:val="0"/>
          <w:bCs w:val="0"/>
          <w:color w:val="auto"/>
          <w:sz w:val="24"/>
          <w:szCs w:val="24"/>
        </w:rPr>
        <w:t xml:space="preserve"> </w:t>
      </w:r>
      <w:r w:rsidRPr="00684D62">
        <w:rPr>
          <w:rFonts w:ascii="Times New Roman" w:hAnsi="Times New Roman" w:cs="Times New Roman"/>
          <w:b w:val="0"/>
          <w:bCs w:val="0"/>
          <w:color w:val="auto"/>
          <w:sz w:val="24"/>
          <w:szCs w:val="24"/>
        </w:rPr>
        <w:t xml:space="preserve">Upaya penanggulangan </w:t>
      </w:r>
      <w:r w:rsidRPr="00684D62">
        <w:rPr>
          <w:rFonts w:ascii="Times New Roman" w:hAnsi="Times New Roman" w:cs="Times New Roman"/>
          <w:b w:val="0"/>
          <w:bCs w:val="0"/>
          <w:color w:val="auto"/>
          <w:sz w:val="24"/>
          <w:szCs w:val="24"/>
        </w:rPr>
        <w:lastRenderedPageBreak/>
        <w:t xml:space="preserve">kejahatan dapat dilakukan dengan menggunakan sarana penal dan sarana non-penal. Penanggulangan kejahatan dengan sarana penal yaitu upaya penanggulangan kejahatan dengan sarana hukum pidana. </w:t>
      </w:r>
      <w:r w:rsidRPr="00684D62">
        <w:rPr>
          <w:rFonts w:ascii="Times New Roman" w:hAnsi="Times New Roman" w:cs="Times New Roman"/>
          <w:b w:val="0"/>
          <w:bCs w:val="0"/>
          <w:color w:val="auto"/>
          <w:sz w:val="24"/>
          <w:szCs w:val="24"/>
          <w:lang w:val="sv-SE"/>
        </w:rPr>
        <w:t>Penggunaan sarana hukum pidana untuk penanggulangan kejahatan, operasional bekerjanya lewat sistem peradilan pidana (</w:t>
      </w:r>
      <w:r w:rsidRPr="00684D62">
        <w:rPr>
          <w:rFonts w:ascii="Times New Roman" w:hAnsi="Times New Roman" w:cs="Times New Roman"/>
          <w:b w:val="0"/>
          <w:bCs w:val="0"/>
          <w:i/>
          <w:iCs/>
          <w:color w:val="auto"/>
          <w:sz w:val="24"/>
          <w:szCs w:val="24"/>
          <w:lang w:val="sv-SE"/>
        </w:rPr>
        <w:t>criminal justice system)</w:t>
      </w:r>
      <w:r w:rsidRPr="00684D62">
        <w:rPr>
          <w:rFonts w:ascii="Times New Roman" w:hAnsi="Times New Roman" w:cs="Times New Roman"/>
          <w:b w:val="0"/>
          <w:bCs w:val="0"/>
          <w:color w:val="auto"/>
          <w:sz w:val="24"/>
          <w:szCs w:val="24"/>
          <w:lang w:val="sv-SE"/>
        </w:rPr>
        <w:t xml:space="preserve">. Sehubungan dengan hal ini, Muladi yang menyatakan bahwa </w:t>
      </w:r>
      <w:r w:rsidRPr="00684D62">
        <w:rPr>
          <w:rFonts w:ascii="Times New Roman" w:hAnsi="Times New Roman" w:cs="Times New Roman"/>
          <w:b w:val="0"/>
          <w:bCs w:val="0"/>
          <w:i/>
          <w:iCs/>
          <w:color w:val="auto"/>
          <w:sz w:val="24"/>
          <w:szCs w:val="24"/>
          <w:lang w:val="sv-SE"/>
        </w:rPr>
        <w:t xml:space="preserve">criminal justice system </w:t>
      </w:r>
      <w:r w:rsidRPr="00684D62">
        <w:rPr>
          <w:rFonts w:ascii="Times New Roman" w:hAnsi="Times New Roman" w:cs="Times New Roman"/>
          <w:b w:val="0"/>
          <w:bCs w:val="0"/>
          <w:color w:val="auto"/>
          <w:sz w:val="24"/>
          <w:szCs w:val="24"/>
          <w:lang w:val="sv-SE"/>
        </w:rPr>
        <w:t xml:space="preserve">memiliki tujuan untuk </w:t>
      </w:r>
      <w:r w:rsidR="0094745A">
        <w:rPr>
          <w:rFonts w:ascii="Times New Roman" w:hAnsi="Times New Roman" w:cs="Times New Roman"/>
          <w:b w:val="0"/>
          <w:bCs w:val="0"/>
          <w:color w:val="auto"/>
          <w:sz w:val="24"/>
          <w:szCs w:val="24"/>
          <w:lang w:val="sv-SE"/>
        </w:rPr>
        <w:fldChar w:fldCharType="begin" w:fldLock="1"/>
      </w:r>
      <w:r w:rsidR="0094745A">
        <w:rPr>
          <w:rFonts w:ascii="Times New Roman" w:hAnsi="Times New Roman" w:cs="Times New Roman"/>
          <w:b w:val="0"/>
          <w:bCs w:val="0"/>
          <w:color w:val="auto"/>
          <w:sz w:val="24"/>
          <w:szCs w:val="24"/>
          <w:lang w:val="sv-SE"/>
        </w:rPr>
        <w:instrText>ADDIN CSL_CITATION {"citationItems":[{"id":"ITEM-1","itemData":{"DOI":"10.20414/qawwam.v13i1.1436","ISSN":"1978-9378","abstract":"Penelitian ini bertujuan untuk menganalisis penerapan diversi dalam restoratif justice pada Sistem Peradilan Pidanak Anak. Penulisan memakai metode jenis penelitian hukum normatif (normative legal research), yaitu penelitian yang dilakukan atas pasal-pasal aturan hukum untuk menentukan asas-asas hukum, mengetahui sinkronisasi vertikal / horizontal, mengetahui aspek sejarah hukum dan mengetahui perbandingan antara sistem-sistem hukum. Tujuan secara umum penelitian ini untuk mengetahui konsep ide diversi yang digagas oleh pemerintah melalui badan legislatif yang dituangkan dalam berbagai produk hukum khusus menyangkut perlindungan hukum bagi pelaku anak yang bermasalah dengan hukum dalam terlibat konflik hukum. Tujuan secara khusus penelitian ini adalah untuk meneliti penuangan ide-ide diversi dalam Undang-Undang Nomor 11 Tahun 2012 tentang Sistem Peradilan Pidana Anak, sebagai dasar dan acuan penegak hukum dalam proses peradilan bagi anak yang berkonflik dengan hukum. Ide adalah gagasan, pemikiran tentang suatu objek atau fenomena, sehingga ide diversi dalam hal ini adalah gagasan, pemikiran tentang diversi. Diversi bukanlah sebuah upaya damai antara anak yang berkonflik dengan hukum dengan korban atau keluarganya akan tetapi sebuah bentuk pemidanaan terhadap anak yang berkonflik dengan hukum dengan cara nonformal. Aparat penegak hukum dalam melaksanakan tugasnya, baik penyidikan, penuntutan, pemeriksaan, dan penentuan putusan perkara pada sidang pengadilan hendaknya mengutamakan penerapan diversi sebagai salah satu alternatif dari penerapan pidana penjara. Perlu dilakukan sosialisasi secara masif mengenai diversi kepada masyarakat.","author":[{"dropping-particle":"","family":"Darmini","given":"Darmini","non-dropping-particle":"","parse-names":false,"suffix":""}],"container-title":"QAWWAM","id":"ITEM-1","issue":"1","issued":{"date-parts":[["2019"]]},"title":"PELAKSANAAN DIVERSI PADA SISTEM PERADILAN ANAK","type":"article-journal","volume":"13"},"uris":["http://www.mendeley.com/documents/?uuid=79b047d1-5155-35e9-94e6-513439b11b0a"]}],"mendeley":{"formattedCitation":"(Darmini, 2019)","plainTextFormattedCitation":"(Darmini, 2019)","previouslyFormattedCitation":"(Darmini, 2019)"},"properties":{"noteIndex":0},"schema":"https://github.com/citation-style-language/schema/raw/master/csl-citation.json"}</w:instrText>
      </w:r>
      <w:r w:rsidR="0094745A">
        <w:rPr>
          <w:rFonts w:ascii="Times New Roman" w:hAnsi="Times New Roman" w:cs="Times New Roman"/>
          <w:b w:val="0"/>
          <w:bCs w:val="0"/>
          <w:color w:val="auto"/>
          <w:sz w:val="24"/>
          <w:szCs w:val="24"/>
          <w:lang w:val="sv-SE"/>
        </w:rPr>
        <w:fldChar w:fldCharType="separate"/>
      </w:r>
      <w:r w:rsidR="0094745A" w:rsidRPr="0094745A">
        <w:rPr>
          <w:rFonts w:ascii="Times New Roman" w:hAnsi="Times New Roman" w:cs="Times New Roman"/>
          <w:b w:val="0"/>
          <w:bCs w:val="0"/>
          <w:noProof/>
          <w:color w:val="auto"/>
          <w:sz w:val="24"/>
          <w:szCs w:val="24"/>
          <w:lang w:val="sv-SE"/>
        </w:rPr>
        <w:t>(Darmini, 2019)</w:t>
      </w:r>
      <w:r w:rsidR="0094745A">
        <w:rPr>
          <w:rFonts w:ascii="Times New Roman" w:hAnsi="Times New Roman" w:cs="Times New Roman"/>
          <w:b w:val="0"/>
          <w:bCs w:val="0"/>
          <w:color w:val="auto"/>
          <w:sz w:val="24"/>
          <w:szCs w:val="24"/>
          <w:lang w:val="sv-SE"/>
        </w:rPr>
        <w:fldChar w:fldCharType="end"/>
      </w:r>
      <w:r w:rsidRPr="00684D62">
        <w:rPr>
          <w:rFonts w:ascii="Times New Roman" w:hAnsi="Times New Roman" w:cs="Times New Roman"/>
          <w:b w:val="0"/>
          <w:bCs w:val="0"/>
          <w:color w:val="auto"/>
          <w:sz w:val="24"/>
          <w:szCs w:val="24"/>
          <w:lang w:val="sv-SE"/>
        </w:rPr>
        <w:t xml:space="preserve">: (i) resosialisasi dan rehabilitasi pelaku tindak pidana; (ii) pemberantasan kejahatan; (iii) dan untuk mencapai kesejahteraan sosial. Berangkat dari pemikiran ini, maka tujuan sistem peradilan pidana anak terpadu lebih ditekankan kepada upaya pertama (resosialiasi dan rehabilitasi) dan ketiga (kesejahteraan sosial). </w:t>
      </w:r>
      <w:r w:rsidR="00684D62" w:rsidRPr="00684D62">
        <w:rPr>
          <w:rFonts w:ascii="Times New Roman" w:hAnsi="Times New Roman" w:cs="Times New Roman"/>
          <w:b w:val="0"/>
          <w:bCs w:val="0"/>
          <w:color w:val="auto"/>
          <w:sz w:val="24"/>
          <w:szCs w:val="24"/>
          <w:lang w:val="sv-SE"/>
        </w:rPr>
        <w:t xml:space="preserve"> </w:t>
      </w:r>
      <w:r w:rsidRPr="00684D62">
        <w:rPr>
          <w:rFonts w:ascii="Times New Roman" w:hAnsi="Times New Roman" w:cs="Times New Roman"/>
          <w:b w:val="0"/>
          <w:bCs w:val="0"/>
          <w:color w:val="auto"/>
          <w:sz w:val="24"/>
          <w:szCs w:val="24"/>
        </w:rPr>
        <w:t>Sistem peradilan pidana di dalamnya terkandung gerak sistemik dari subsistem-subsistem yaitu : Kepolisian, Kejaksaan, Pengadilan dan Lembaga Koreksi (Lembaga Pemasyarakatan), yang secara keseluruhan merupakan satu kesatuan berusaha mentransformasikan masukan (</w:t>
      </w:r>
      <w:r w:rsidRPr="00684D62">
        <w:rPr>
          <w:rFonts w:ascii="Times New Roman" w:hAnsi="Times New Roman" w:cs="Times New Roman"/>
          <w:b w:val="0"/>
          <w:bCs w:val="0"/>
          <w:i/>
          <w:iCs/>
          <w:color w:val="auto"/>
          <w:sz w:val="24"/>
          <w:szCs w:val="24"/>
        </w:rPr>
        <w:t>input</w:t>
      </w:r>
      <w:r w:rsidRPr="00684D62">
        <w:rPr>
          <w:rFonts w:ascii="Times New Roman" w:hAnsi="Times New Roman" w:cs="Times New Roman"/>
          <w:b w:val="0"/>
          <w:bCs w:val="0"/>
          <w:color w:val="auto"/>
          <w:sz w:val="24"/>
          <w:szCs w:val="24"/>
        </w:rPr>
        <w:t>) menjadi keluaran (</w:t>
      </w:r>
      <w:r w:rsidRPr="00684D62">
        <w:rPr>
          <w:rFonts w:ascii="Times New Roman" w:hAnsi="Times New Roman" w:cs="Times New Roman"/>
          <w:b w:val="0"/>
          <w:bCs w:val="0"/>
          <w:i/>
          <w:iCs/>
          <w:color w:val="auto"/>
          <w:sz w:val="24"/>
          <w:szCs w:val="24"/>
        </w:rPr>
        <w:t xml:space="preserve">output), </w:t>
      </w:r>
      <w:r w:rsidRPr="00684D62">
        <w:rPr>
          <w:rFonts w:ascii="Times New Roman" w:hAnsi="Times New Roman" w:cs="Times New Roman"/>
          <w:b w:val="0"/>
          <w:bCs w:val="0"/>
          <w:color w:val="auto"/>
          <w:sz w:val="24"/>
          <w:szCs w:val="24"/>
        </w:rPr>
        <w:t>berupa tujuan jangka pendek, tujuan jangka menengah dan tujuan jangka panjang dari sistem peradilan pidana. Tujuan jangka pendek sistem peradilan pidana adalah resosialisasi pelaku tindak pidana, tujuan jangka menengah adalah pencegahan kejahatan, dan tujuan jangka panjang adalah kesejahteraan sosial</w:t>
      </w:r>
      <w:r w:rsidR="0094745A">
        <w:rPr>
          <w:rFonts w:ascii="Times New Roman" w:hAnsi="Times New Roman" w:cs="Times New Roman"/>
          <w:b w:val="0"/>
          <w:bCs w:val="0"/>
          <w:color w:val="auto"/>
          <w:sz w:val="24"/>
          <w:szCs w:val="24"/>
        </w:rPr>
        <w:t xml:space="preserve"> </w:t>
      </w:r>
      <w:r w:rsidR="0094745A">
        <w:rPr>
          <w:rFonts w:ascii="Times New Roman" w:hAnsi="Times New Roman" w:cs="Times New Roman"/>
          <w:b w:val="0"/>
          <w:bCs w:val="0"/>
          <w:color w:val="auto"/>
          <w:sz w:val="24"/>
          <w:szCs w:val="24"/>
        </w:rPr>
        <w:fldChar w:fldCharType="begin" w:fldLock="1"/>
      </w:r>
      <w:r w:rsidR="0094745A">
        <w:rPr>
          <w:rFonts w:ascii="Times New Roman" w:hAnsi="Times New Roman" w:cs="Times New Roman"/>
          <w:b w:val="0"/>
          <w:bCs w:val="0"/>
          <w:color w:val="auto"/>
          <w:sz w:val="24"/>
          <w:szCs w:val="24"/>
        </w:rPr>
        <w:instrText>ADDIN CSL_CITATION {"citationItems":[{"id":"ITEM-1","itemData":{"DOI":"10.22373/legitimasi.v6i2.3954","ISSN":"2088-8813","abstract":"Penanganan anak yang berkonflik dengan hukum seringkali disamakan dengan penanganan orang dewasa yang melakukan tindak pidana. Menanggapi kenakalan remaja, secara yuridis di Indonesia, perlindungan hukum terhadap anak dapat dijumpai di berbagai peraturan perundang-undangan seperti yang terkandung dalam Keputusan Presiden No. 36 Tahun 1990, yang mana hal tersebut merupakan ratifikasi dari konvensi PBB yang terkait dengan Hak Anak, yang mencakup Undang-Undang No. 4 Tahun 1979 tentang Kesejahteraan Anak, Undang-Undang No. 39 Tahun 1999 tentang Hak Asasi Manusia serta Peraturan Pemerintah Pengganti Undang-Undang Republik Indonesia No. 1 Tahun 2016 tentang perubahan kedua atas Undang-Undang No. 23 Tahun 2002 tentang Perlindungan Anak. Semua peraturan perundang-undangan tersebut bertujuan untuk menciptakan kesejahteraan yang dianggap dapat menjadi solusi terbaik bagi anak. Setelah Undang-Undang No. 3 Tahun 1997 menuai kritik dari berbagai kalangan, pemerintah mencoba melakukan trobosan baru dengan mengesahkan Undang-Undang No. 11 Tahun 2012 tentang Sistem Peradilan Anak menjadi undang-undang sebagai pengganti Undang-Undang No. 3 Tahun 1997. Langkah pemerintah tersebut dinilai lebih maju karena dalam undang-undang sistem peradilan pidana anak yang baru ada upaya diversi yang diadopsi dari The Beijing Rules yang menggunakan pendekatan restorative justice. Yang menjadi fokus kajian penulis lebih kepada penelusuran kesesuaian antara ide diversi tersebut dengan hukum Islam, dalam hal ini penulis menggunakan teori al-shulh. Pertanyaan penelitian dalam skripsi ini adalah bagaimana konsep diversi dalam Undang-Undang No. 11 Tahun 2012, bagaimana proses diversi dalam undang-undang sistem peradilan pidana anak di Indonesia dan bagaimana kesesuaian antara diversi dengan hukum Islam. Penelitian ini menggunakan jenis penelitian kepustakaan (library reseach), dengan menggunakan metode deskriptif analisis dan pendekatan yang bersifat deskriptif komparatif. Hasil penelitian ditemukan bahwa adanya kesesuaian antara diversi dengan hukum Islam, yaitu mengedepankan penyelesaian perkara secara kekeluargaan. Selain itu, orientasi sulh menggunakan victim oriented, demikian halnya dengan diversi yang ada dalam undang-undang sistem peradilan anak.","author":[{"dropping-particle":"","family":"Hirdayadi","given":"Israr","non-dropping-particle":"","parse-names":false,"suffix":""},{"dropping-particle":"","family":"Susanti","given":"Hera","non-dropping-particle":"","parse-names":false,"suffix":""}],"container-title":"LEGITIMASI: Jurnal Hukum Pidana dan Politik Hukum","id":"ITEM-1","issue":"2","issued":{"date-parts":[["2018"]]},"title":"DIVERSI DALAM SISTEM PERADILAN PIDANA ANAK DI INDONESIA DAN TINJAUANNYA MENURUT HUKUM ISLAM","type":"article-journal","volume":"6"},"uris":["http://www.mendeley.com/documents/?uuid=39d796cd-77e8-36f1-bb5b-2dc849884648"]}],"mendeley":{"formattedCitation":"(Hirdayadi &amp; Susanti, 2018)","plainTextFormattedCitation":"(Hirdayadi &amp; Susanti, 2018)","previouslyFormattedCitation":"(Hirdayadi &amp; Susanti, 2018)"},"properties":{"noteIndex":0},"schema":"https://github.com/citation-style-language/schema/raw/master/csl-citation.json"}</w:instrText>
      </w:r>
      <w:r w:rsidR="0094745A">
        <w:rPr>
          <w:rFonts w:ascii="Times New Roman" w:hAnsi="Times New Roman" w:cs="Times New Roman"/>
          <w:b w:val="0"/>
          <w:bCs w:val="0"/>
          <w:color w:val="auto"/>
          <w:sz w:val="24"/>
          <w:szCs w:val="24"/>
        </w:rPr>
        <w:fldChar w:fldCharType="separate"/>
      </w:r>
      <w:r w:rsidR="0094745A" w:rsidRPr="0094745A">
        <w:rPr>
          <w:rFonts w:ascii="Times New Roman" w:hAnsi="Times New Roman" w:cs="Times New Roman"/>
          <w:b w:val="0"/>
          <w:bCs w:val="0"/>
          <w:noProof/>
          <w:color w:val="auto"/>
          <w:sz w:val="24"/>
          <w:szCs w:val="24"/>
        </w:rPr>
        <w:t>(Hirdayadi &amp; Susanti, 2018)</w:t>
      </w:r>
      <w:r w:rsidR="0094745A">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w:t>
      </w:r>
      <w:r w:rsidR="00684D62" w:rsidRPr="00684D62">
        <w:rPr>
          <w:rFonts w:ascii="Times New Roman" w:hAnsi="Times New Roman" w:cs="Times New Roman"/>
          <w:b w:val="0"/>
          <w:bCs w:val="0"/>
          <w:color w:val="auto"/>
          <w:sz w:val="24"/>
          <w:szCs w:val="24"/>
        </w:rPr>
        <w:t xml:space="preserve"> </w:t>
      </w:r>
    </w:p>
    <w:p w14:paraId="6523D3DC" w14:textId="5CAE32AD" w:rsidR="00684D62" w:rsidRPr="00684D62" w:rsidRDefault="00DB1203" w:rsidP="00684D62">
      <w:pPr>
        <w:pStyle w:val="Heading3"/>
        <w:spacing w:line="276" w:lineRule="auto"/>
        <w:ind w:firstLine="993"/>
        <w:jc w:val="both"/>
        <w:rPr>
          <w:rFonts w:ascii="Times New Roman" w:hAnsi="Times New Roman" w:cs="Times New Roman"/>
          <w:b w:val="0"/>
          <w:bCs w:val="0"/>
          <w:color w:val="auto"/>
          <w:sz w:val="24"/>
          <w:szCs w:val="24"/>
        </w:rPr>
      </w:pPr>
      <w:r w:rsidRPr="00684D62">
        <w:rPr>
          <w:rFonts w:ascii="Times New Roman" w:hAnsi="Times New Roman" w:cs="Times New Roman"/>
          <w:b w:val="0"/>
          <w:bCs w:val="0"/>
          <w:color w:val="auto"/>
          <w:sz w:val="24"/>
          <w:szCs w:val="24"/>
        </w:rPr>
        <w:t>Tujuan sistem peradilan pidana berupa resosialisasi pelaku, karena penyelenggaraan peradilan pidana berguna untuk pembinaan pelaku sehingga pada saat telah selesai menjalani pidana, pelaku ketika kembali kepada masyarakat sudah menjadi orang yang benar-benar baik</w:t>
      </w:r>
      <w:r w:rsidR="0094745A">
        <w:rPr>
          <w:rFonts w:ascii="Times New Roman" w:hAnsi="Times New Roman" w:cs="Times New Roman"/>
          <w:b w:val="0"/>
          <w:bCs w:val="0"/>
          <w:color w:val="auto"/>
          <w:sz w:val="24"/>
          <w:szCs w:val="24"/>
        </w:rPr>
        <w:t xml:space="preserve"> </w:t>
      </w:r>
      <w:r w:rsidR="0094745A">
        <w:rPr>
          <w:rFonts w:ascii="Times New Roman" w:hAnsi="Times New Roman" w:cs="Times New Roman"/>
          <w:b w:val="0"/>
          <w:bCs w:val="0"/>
          <w:color w:val="auto"/>
          <w:sz w:val="24"/>
          <w:szCs w:val="24"/>
        </w:rPr>
        <w:fldChar w:fldCharType="begin" w:fldLock="1"/>
      </w:r>
      <w:r w:rsidR="0094745A">
        <w:rPr>
          <w:rFonts w:ascii="Times New Roman" w:hAnsi="Times New Roman" w:cs="Times New Roman"/>
          <w:b w:val="0"/>
          <w:bCs w:val="0"/>
          <w:color w:val="auto"/>
          <w:sz w:val="24"/>
          <w:szCs w:val="24"/>
        </w:rPr>
        <w:instrText>ADDIN CSL_CITATION {"citationItems":[{"id":"ITEM-1","itemData":{"DOI":"10.22373/legitimasi.v6i2.3954","ISSN":"2088-8813","abstract":"Penanganan anak yang berkonflik dengan hukum seringkali disamakan dengan penanganan orang dewasa yang melakukan tindak pidana. Menanggapi kenakalan remaja, secara yuridis di Indonesia, perlindungan hukum terhadap anak dapat dijumpai di berbagai peraturan perundang-undangan seperti yang terkandung dalam Keputusan Presiden No. 36 Tahun 1990, yang mana hal tersebut merupakan ratifikasi dari konvensi PBB yang terkait dengan Hak Anak, yang mencakup Undang-Undang No. 4 Tahun 1979 tentang Kesejahteraan Anak, Undang-Undang No. 39 Tahun 1999 tentang Hak Asasi Manusia serta Peraturan Pemerintah Pengganti Undang-Undang Republik Indonesia No. 1 Tahun 2016 tentang perubahan kedua atas Undang-Undang No. 23 Tahun 2002 tentang Perlindungan Anak. Semua peraturan perundang-undangan tersebut bertujuan untuk menciptakan kesejahteraan yang dianggap dapat menjadi solusi terbaik bagi anak. Setelah Undang-Undang No. 3 Tahun 1997 menuai kritik dari berbagai kalangan, pemerintah mencoba melakukan trobosan baru dengan mengesahkan Undang-Undang No. 11 Tahun 2012 tentang Sistem Peradilan Anak menjadi undang-undang sebagai pengganti Undang-Undang No. 3 Tahun 1997. Langkah pemerintah tersebut dinilai lebih maju karena dalam undang-undang sistem peradilan pidana anak yang baru ada upaya diversi yang diadopsi dari The Beijing Rules yang menggunakan pendekatan restorative justice. Yang menjadi fokus kajian penulis lebih kepada penelusuran kesesuaian antara ide diversi tersebut dengan hukum Islam, dalam hal ini penulis menggunakan teori al-shulh. Pertanyaan penelitian dalam skripsi ini adalah bagaimana konsep diversi dalam Undang-Undang No. 11 Tahun 2012, bagaimana proses diversi dalam undang-undang sistem peradilan pidana anak di Indonesia dan bagaimana kesesuaian antara diversi dengan hukum Islam. Penelitian ini menggunakan jenis penelitian kepustakaan (library reseach), dengan menggunakan metode deskriptif analisis dan pendekatan yang bersifat deskriptif komparatif. Hasil penelitian ditemukan bahwa adanya kesesuaian antara diversi dengan hukum Islam, yaitu mengedepankan penyelesaian perkara secara kekeluargaan. Selain itu, orientasi sulh menggunakan victim oriented, demikian halnya dengan diversi yang ada dalam undang-undang sistem peradilan anak.","author":[{"dropping-particle":"","family":"Hirdayadi","given":"Israr","non-dropping-particle":"","parse-names":false,"suffix":""},{"dropping-particle":"","family":"Susanti","given":"Hera","non-dropping-particle":"","parse-names":false,"suffix":""}],"container-title":"LEGITIMASI: Jurnal Hukum Pidana dan Politik Hukum","id":"ITEM-1","issue":"2","issued":{"date-parts":[["2018"]]},"title":"DIVERSI DALAM SISTEM PERADILAN PIDANA ANAK DI INDONESIA DAN TINJAUANNYA MENURUT HUKUM ISLAM","type":"article-journal","volume":"6"},"uris":["http://www.mendeley.com/documents/?uuid=39d796cd-77e8-36f1-bb5b-2dc849884648"]}],"mendeley":{"formattedCitation":"(Hirdayadi &amp; Susanti, 2018)","plainTextFormattedCitation":"(Hirdayadi &amp; Susanti, 2018)","previouslyFormattedCitation":"(Hirdayadi &amp; Susanti, 2018)"},"properties":{"noteIndex":0},"schema":"https://github.com/citation-style-language/schema/raw/master/csl-citation.json"}</w:instrText>
      </w:r>
      <w:r w:rsidR="0094745A">
        <w:rPr>
          <w:rFonts w:ascii="Times New Roman" w:hAnsi="Times New Roman" w:cs="Times New Roman"/>
          <w:b w:val="0"/>
          <w:bCs w:val="0"/>
          <w:color w:val="auto"/>
          <w:sz w:val="24"/>
          <w:szCs w:val="24"/>
        </w:rPr>
        <w:fldChar w:fldCharType="separate"/>
      </w:r>
      <w:r w:rsidR="0094745A" w:rsidRPr="0094745A">
        <w:rPr>
          <w:rFonts w:ascii="Times New Roman" w:hAnsi="Times New Roman" w:cs="Times New Roman"/>
          <w:b w:val="0"/>
          <w:bCs w:val="0"/>
          <w:noProof/>
          <w:color w:val="auto"/>
          <w:sz w:val="24"/>
          <w:szCs w:val="24"/>
        </w:rPr>
        <w:t>(Hirdayadi &amp; Susanti, 2018)</w:t>
      </w:r>
      <w:r w:rsidR="0094745A">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Sedangkan tujuan pencegahan kejahatan, maksudnya dengan putusan pengadilan pidana tersebut dapat mencegah pelaku untuk berbuat kejahatan,baik mencegah secara nyata bagi pelaku, maupun dapat berfungsi preventif bagi masyarakat pada umunya untuk tidak melakukan tindak pidana. Tujuan jangka panjang sistem peradilan pidana adalah kesejahteraan sosial, karena penyelenggaraan peradilan pidana berfungsi untuk melindungi masyarakat dari perbuatan-perbuatan jahat yang mengganggu masyarakat umum</w:t>
      </w:r>
      <w:r w:rsidR="0094745A">
        <w:rPr>
          <w:rFonts w:ascii="Times New Roman" w:hAnsi="Times New Roman" w:cs="Times New Roman"/>
          <w:b w:val="0"/>
          <w:bCs w:val="0"/>
          <w:color w:val="auto"/>
          <w:sz w:val="24"/>
          <w:szCs w:val="24"/>
        </w:rPr>
        <w:t xml:space="preserve"> </w:t>
      </w:r>
      <w:r w:rsidR="0094745A">
        <w:rPr>
          <w:rFonts w:ascii="Times New Roman" w:hAnsi="Times New Roman" w:cs="Times New Roman"/>
          <w:b w:val="0"/>
          <w:bCs w:val="0"/>
          <w:color w:val="auto"/>
          <w:sz w:val="24"/>
          <w:szCs w:val="24"/>
        </w:rPr>
        <w:fldChar w:fldCharType="begin" w:fldLock="1"/>
      </w:r>
      <w:r w:rsidR="00513FA0">
        <w:rPr>
          <w:rFonts w:ascii="Times New Roman" w:hAnsi="Times New Roman" w:cs="Times New Roman"/>
          <w:b w:val="0"/>
          <w:bCs w:val="0"/>
          <w:color w:val="auto"/>
          <w:sz w:val="24"/>
          <w:szCs w:val="24"/>
        </w:rPr>
        <w:instrText>ADDIN CSL_CITATION {"citationItems":[{"id":"ITEM-1","itemData":{"DOI":"10.33061/rsfu.v5i1.4578","ISSN":"2550-0171","abstract":"… dua aspek pokok tujuan pemidanaan tersebut, yaitu aspek perlindungan masyarakat dan aspek perlindungan individu dapat dijelaskan sebagai berikut : Dengan pengalihan tersebut, maka anak akan terhindar dan penerapan hukum pidana yang dalam banyak teori telah …","author":[{"dropping-particle":"","family":"Budiastuti","given":"Shinta Rukmi","non-dropping-particle":"","parse-names":false,"suffix":""},{"dropping-particle":"","family":"Samadi","given":"Wibowo Murti","non-dropping-particle":"","parse-names":false,"suffix":""}],"container-title":"RESEARCH FAIR UNISRI","id":"ITEM-1","issue":"1","issued":{"date-parts":[["2021"]]},"title":"Penerapan Penjatuhan Sanksi Diversi Sebagai Alternatif Sanksi Pidana Penjara Untuk Anak Pelaku Tindak Pidana","type":"article-journal","volume":"5"},"uris":["http://www.mendeley.com/documents/?uuid=fc7c32a9-2ee0-3930-8fb4-cfeaef9f0ad1"]}],"mendeley":{"formattedCitation":"(Budiastuti &amp; Samadi, 2021)","plainTextFormattedCitation":"(Budiastuti &amp; Samadi, 2021)","previouslyFormattedCitation":"(Budiastuti &amp; Samadi, 2021)"},"properties":{"noteIndex":0},"schema":"https://github.com/citation-style-language/schema/raw/master/csl-citation.json"}</w:instrText>
      </w:r>
      <w:r w:rsidR="0094745A">
        <w:rPr>
          <w:rFonts w:ascii="Times New Roman" w:hAnsi="Times New Roman" w:cs="Times New Roman"/>
          <w:b w:val="0"/>
          <w:bCs w:val="0"/>
          <w:color w:val="auto"/>
          <w:sz w:val="24"/>
          <w:szCs w:val="24"/>
        </w:rPr>
        <w:fldChar w:fldCharType="separate"/>
      </w:r>
      <w:r w:rsidR="0094745A" w:rsidRPr="0094745A">
        <w:rPr>
          <w:rFonts w:ascii="Times New Roman" w:hAnsi="Times New Roman" w:cs="Times New Roman"/>
          <w:b w:val="0"/>
          <w:bCs w:val="0"/>
          <w:noProof/>
          <w:color w:val="auto"/>
          <w:sz w:val="24"/>
          <w:szCs w:val="24"/>
        </w:rPr>
        <w:t>(Budiastuti &amp; Samadi, 2021)</w:t>
      </w:r>
      <w:r w:rsidR="0094745A">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w:t>
      </w:r>
      <w:r w:rsidR="00684D62" w:rsidRPr="00684D62">
        <w:rPr>
          <w:rFonts w:ascii="Times New Roman" w:hAnsi="Times New Roman" w:cs="Times New Roman"/>
          <w:b w:val="0"/>
          <w:bCs w:val="0"/>
          <w:color w:val="auto"/>
          <w:sz w:val="24"/>
          <w:szCs w:val="24"/>
        </w:rPr>
        <w:t xml:space="preserve"> </w:t>
      </w:r>
      <w:r w:rsidRPr="00684D62">
        <w:rPr>
          <w:rFonts w:ascii="Times New Roman" w:hAnsi="Times New Roman" w:cs="Times New Roman"/>
          <w:b w:val="0"/>
          <w:bCs w:val="0"/>
          <w:color w:val="auto"/>
          <w:sz w:val="24"/>
          <w:szCs w:val="24"/>
          <w:lang w:val="sv-SE"/>
        </w:rPr>
        <w:t xml:space="preserve">Sistem peradilan pidana anak dengan paradigma pembinaan individual, yang dipentingkan adalah penekanan pada perbuatan/kerugian yang diakibatkan. Tanggungjawab ini terletak pada tanggungjawab sistem dalam memenuhi kebutuhan pelaku. Penjatuhan sanksi dalam sistem peradilan pidana anak dengan paradigma pembinaan individual, adalah tidak relevan, incidental dan secara umum tidak layak. </w:t>
      </w:r>
      <w:r w:rsidRPr="00684D62">
        <w:rPr>
          <w:rFonts w:ascii="Times New Roman" w:hAnsi="Times New Roman" w:cs="Times New Roman"/>
          <w:b w:val="0"/>
          <w:bCs w:val="0"/>
          <w:color w:val="auto"/>
          <w:sz w:val="24"/>
          <w:szCs w:val="24"/>
        </w:rPr>
        <w:t>Pencapaian tujuan sanksi ditonjolkan pada indikator hal-hal berhubungan dengan apakah pelaku perlu diidentifikasi, apakah pelaku telah dimintakan untuk dibina dalam program pembinaan khusus dan sejauh mana program dapat diselesaikan</w:t>
      </w:r>
      <w:r w:rsidR="00513FA0">
        <w:rPr>
          <w:rFonts w:ascii="Times New Roman" w:hAnsi="Times New Roman" w:cs="Times New Roman"/>
          <w:b w:val="0"/>
          <w:bCs w:val="0"/>
          <w:color w:val="auto"/>
          <w:sz w:val="24"/>
          <w:szCs w:val="24"/>
        </w:rPr>
        <w:t xml:space="preserve"> </w:t>
      </w:r>
      <w:r w:rsidR="00513FA0">
        <w:rPr>
          <w:rFonts w:ascii="Times New Roman" w:hAnsi="Times New Roman" w:cs="Times New Roman"/>
          <w:b w:val="0"/>
          <w:bCs w:val="0"/>
          <w:color w:val="auto"/>
          <w:sz w:val="24"/>
          <w:szCs w:val="24"/>
        </w:rPr>
        <w:fldChar w:fldCharType="begin" w:fldLock="1"/>
      </w:r>
      <w:r w:rsidR="00513FA0">
        <w:rPr>
          <w:rFonts w:ascii="Times New Roman" w:hAnsi="Times New Roman" w:cs="Times New Roman"/>
          <w:b w:val="0"/>
          <w:bCs w:val="0"/>
          <w:color w:val="auto"/>
          <w:sz w:val="24"/>
          <w:szCs w:val="24"/>
        </w:rPr>
        <w:instrText>ADDIN CSL_CITATION {"citationItems":[{"id":"ITEM-1","itemData":{"DOI":"10.25216/jhp.2.2.2013.247-262","ISSN":"2303-3274","abstract":"One of the most significant changes contained in the UU No. 11 Tahun 2012 One of the most significant changes contained in the UU No. 11 Tahun 2012 is to accomodate principles of restorative justice and the principle of diversion in the juvenile justice system . Nevertheless, the application of the principles of restorative justice in the juvenile justice system are set out in the UU No. 11 Tahun 2012, tend to be partial and non-exhaustive . This is caused by the presence of common misconceptions in the understanding of restorative justice as an attempt to seek a peaceful settlement of the conflict out of court . This study shows that restorative justice is essentially complement rather than replace the criminal justice system . Therefore , restorative justice programs can be integrated into the whole process of juvenile justice without compromising the basic principles and main objectives of restorative justice , and at the same time , did not downplay the role of juvenile justice system that is based on formal legal requirements. Keywords: restorative justice, juvenile justice, crime, diversion.","author":[{"dropping-particle":"","family":"Hasan","given":"Hasbi","non-dropping-particle":"","parse-names":false,"suffix":""}],"container-title":"Jurnal Hukum dan Peradilan","id":"ITEM-1","issue":"2","issued":{"date-parts":[["2013"]]},"title":"PENERAPAN KEADILAN RESTORATIF DALAM SISTEM PERADILAN PIDANA ANAK DI INDONESIA","type":"article-journal","volume":"2"},"uris":["http://www.mendeley.com/documents/?uuid=c50e4344-9d4a-37b4-ab83-5b1213da6281"]}],"mendeley":{"formattedCitation":"(Hasan, 2013)","plainTextFormattedCitation":"(Hasan, 2013)","previouslyFormattedCitation":"(Hasan, 2013)"},"properties":{"noteIndex":0},"schema":"https://github.com/citation-style-language/schema/raw/master/csl-citation.json"}</w:instrText>
      </w:r>
      <w:r w:rsidR="00513FA0">
        <w:rPr>
          <w:rFonts w:ascii="Times New Roman" w:hAnsi="Times New Roman" w:cs="Times New Roman"/>
          <w:b w:val="0"/>
          <w:bCs w:val="0"/>
          <w:color w:val="auto"/>
          <w:sz w:val="24"/>
          <w:szCs w:val="24"/>
        </w:rPr>
        <w:fldChar w:fldCharType="separate"/>
      </w:r>
      <w:r w:rsidR="00513FA0" w:rsidRPr="00513FA0">
        <w:rPr>
          <w:rFonts w:ascii="Times New Roman" w:hAnsi="Times New Roman" w:cs="Times New Roman"/>
          <w:b w:val="0"/>
          <w:bCs w:val="0"/>
          <w:noProof/>
          <w:color w:val="auto"/>
          <w:sz w:val="24"/>
          <w:szCs w:val="24"/>
        </w:rPr>
        <w:t>(Hasan, 2013)</w:t>
      </w:r>
      <w:r w:rsidR="00513FA0">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Putusan ditekankan pada perintah pemberian program untuk terapi dan pelayanan. Fokus utama untuk </w:t>
      </w:r>
      <w:r w:rsidRPr="00684D62">
        <w:rPr>
          <w:rFonts w:ascii="Times New Roman" w:hAnsi="Times New Roman" w:cs="Times New Roman"/>
          <w:b w:val="0"/>
          <w:bCs w:val="0"/>
          <w:color w:val="auto"/>
          <w:sz w:val="24"/>
          <w:szCs w:val="24"/>
        </w:rPr>
        <w:lastRenderedPageBreak/>
        <w:t>mengidentifikasikan pelaku dan pengembangan pendekatan positif untuk mengkoreksi masalah. Kondisi delinkuensi ditetapkan dalam rangka pembinaan pelaku. Pelaku dianggap tak berkompeten dan tak mampu berbuat rasional tanpa campur tangan terapitik. Pada umumnya pelaku perlu dibina, karena pelaku akan memperoleh keuntungan dari campur tangan terapitik</w:t>
      </w:r>
      <w:r w:rsidR="00513FA0">
        <w:rPr>
          <w:rFonts w:ascii="Times New Roman" w:hAnsi="Times New Roman" w:cs="Times New Roman"/>
          <w:b w:val="0"/>
          <w:bCs w:val="0"/>
          <w:color w:val="auto"/>
          <w:sz w:val="24"/>
          <w:szCs w:val="24"/>
        </w:rPr>
        <w:t xml:space="preserve"> </w:t>
      </w:r>
      <w:r w:rsidR="00513FA0">
        <w:rPr>
          <w:rFonts w:ascii="Times New Roman" w:hAnsi="Times New Roman" w:cs="Times New Roman"/>
          <w:b w:val="0"/>
          <w:bCs w:val="0"/>
          <w:color w:val="auto"/>
          <w:sz w:val="24"/>
          <w:szCs w:val="24"/>
        </w:rPr>
        <w:fldChar w:fldCharType="begin" w:fldLock="1"/>
      </w:r>
      <w:r w:rsidR="00513FA0">
        <w:rPr>
          <w:rFonts w:ascii="Times New Roman" w:hAnsi="Times New Roman" w:cs="Times New Roman"/>
          <w:b w:val="0"/>
          <w:bCs w:val="0"/>
          <w:color w:val="auto"/>
          <w:sz w:val="24"/>
          <w:szCs w:val="24"/>
        </w:rPr>
        <w:instrText>ADDIN CSL_CITATION {"citationItems":[{"id":"ITEM-1","itemData":{"DOI":"10.34005/veritas.v7i1.1231","ISSN":"2407-2494","abstract":"This study aims to examine the concept of restorative justice from the point of view of Indonesian legislation. So far, studies on restorative justice have been limited to criminal law studies alone, so it is interesting to later portray restorative justice from a statutory perspective which is part of the study of constitutional law. Based on the author's investigation, the adoption of the concept of restorative justice in Indonesia is relatively new, which began after the DPR passed Law No. 11 of 2012 on an integrated criminal justice system. This law, although it was formed in 2012, came into effect two years later, namely in 2014. Restorative justice in the SPPA Law is enforced by a diversion method, namely the process of transferring children's cases from the judicial process to outside the court. There are at least two derivative regulations to carry out the mandate of the SPPA Law, first, the Supreme Court Regulation Number 4 of 2014 concerning Guidelines for the Implementation of Diversion in the Juvenile Justice System and second, the Republic of Indonesia Attorney's Regulation Number 15 of 2020 concerning Cessation of Prosecution Based on Restorative Justice.\r Abstrak\r Penelitian ini berusaha mengkaji konsepsi keadilan restoratif dalam sudut pandang peraturan perundang-undangan di Indonesia. Selama ini kajian mengenai keadilan restoratif terbatas pada kajian hukum pidana semata sehingga menarik untuk kemudian memotret keadilan restoratif dari perspektif perundang-undangan yang mana menjadi bagian dari kajian hukum tata negara. Berdasarkan penelusuran penulis, pengadopsian konsep keadilan restoratif di Indonesia terbilang baru yakni dimulai pasca DPR mensahkan Undang-undang Nomor 11 tahun 2012 tentang Sistem Peradilan pidana terpadu. Yang mana undang-undang ini meskipun dibentuk pada tahun 2012 namun mulai berlaku dua tahun kemudian yaitu pada tahun 2014. Keadilan restoratif dalam UU SPPA diberlakukan dengan metode diversi yaitu proses pengalihan perkara anak dari proses peradilan menjadi di luar peradilan. Setidaknya terdapat dua peraturan turunan guna melaksanakan amanah UU SPPA ini pertama, Peraturan Mahkamah Agung Nomor 4 Tahun 2014 tentang Pedoman Pelaksanaan Diversi dalam Sistem Peradilan Anak dan kedua, Peraturan Kejaksaan Republik Indonesia Nomor 15 tahun 2020 tentang Penghentian Penuntutan Berdasarkan Keadilan Restoratif.\r   ","author":[{"dropping-particle":"","family":"Hanum","given":"Cholida","non-dropping-particle":"","parse-names":false,"suffix":""}],"container-title":"VERITAS","id":"ITEM-1","issue":"1","issued":{"date-parts":[["2021"]]},"title":"PROSPEK KEADILAN RESTORATIF DALAM PERATURAN PERUNDANG-UNDANGAN DI INDONESIA","type":"article-journal","volume":"7"},"uris":["http://www.mendeley.com/documents/?uuid=2a25c3f8-2c5a-3727-8afe-6c312441d397"]}],"mendeley":{"formattedCitation":"(Hanum, 2021)","plainTextFormattedCitation":"(Hanum, 2021)","previouslyFormattedCitation":"(Hanum, 2021)"},"properties":{"noteIndex":0},"schema":"https://github.com/citation-style-language/schema/raw/master/csl-citation.json"}</w:instrText>
      </w:r>
      <w:r w:rsidR="00513FA0">
        <w:rPr>
          <w:rFonts w:ascii="Times New Roman" w:hAnsi="Times New Roman" w:cs="Times New Roman"/>
          <w:b w:val="0"/>
          <w:bCs w:val="0"/>
          <w:color w:val="auto"/>
          <w:sz w:val="24"/>
          <w:szCs w:val="24"/>
        </w:rPr>
        <w:fldChar w:fldCharType="separate"/>
      </w:r>
      <w:r w:rsidR="00513FA0" w:rsidRPr="00513FA0">
        <w:rPr>
          <w:rFonts w:ascii="Times New Roman" w:hAnsi="Times New Roman" w:cs="Times New Roman"/>
          <w:b w:val="0"/>
          <w:bCs w:val="0"/>
          <w:noProof/>
          <w:color w:val="auto"/>
          <w:sz w:val="24"/>
          <w:szCs w:val="24"/>
        </w:rPr>
        <w:t>(Hanum, 2021)</w:t>
      </w:r>
      <w:r w:rsidR="00513FA0">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w:t>
      </w:r>
      <w:r w:rsidR="00684D62" w:rsidRPr="00684D62">
        <w:rPr>
          <w:rFonts w:ascii="Times New Roman" w:hAnsi="Times New Roman" w:cs="Times New Roman"/>
          <w:b w:val="0"/>
          <w:bCs w:val="0"/>
          <w:color w:val="auto"/>
          <w:sz w:val="24"/>
          <w:szCs w:val="24"/>
        </w:rPr>
        <w:t xml:space="preserve"> </w:t>
      </w:r>
    </w:p>
    <w:p w14:paraId="1008F934" w14:textId="4717A900" w:rsidR="00684D62" w:rsidRPr="00684D62" w:rsidRDefault="00DB1203" w:rsidP="00684D62">
      <w:pPr>
        <w:pStyle w:val="Heading3"/>
        <w:spacing w:line="276" w:lineRule="auto"/>
        <w:ind w:firstLine="993"/>
        <w:jc w:val="both"/>
        <w:rPr>
          <w:rFonts w:ascii="Times New Roman" w:hAnsi="Times New Roman" w:cs="Times New Roman"/>
          <w:b w:val="0"/>
          <w:bCs w:val="0"/>
          <w:color w:val="auto"/>
          <w:sz w:val="24"/>
          <w:szCs w:val="24"/>
        </w:rPr>
      </w:pPr>
      <w:r w:rsidRPr="00684D62">
        <w:rPr>
          <w:rFonts w:ascii="Times New Roman" w:hAnsi="Times New Roman" w:cs="Times New Roman"/>
          <w:b w:val="0"/>
          <w:bCs w:val="0"/>
          <w:color w:val="auto"/>
          <w:sz w:val="24"/>
          <w:szCs w:val="24"/>
        </w:rPr>
        <w:t>Pencapaian tujuan dapat dilihat dengan apakah pelaku bisa mematuhi aturan dari Pembina, apakah pelaku hadir dan berperan serta dalam pembinaan, apakah pelaku dapat mengendalikan diri (</w:t>
      </w:r>
      <w:r w:rsidRPr="00684D62">
        <w:rPr>
          <w:rFonts w:ascii="Times New Roman" w:hAnsi="Times New Roman" w:cs="Times New Roman"/>
          <w:b w:val="0"/>
          <w:bCs w:val="0"/>
          <w:i/>
          <w:iCs/>
          <w:color w:val="auto"/>
          <w:sz w:val="24"/>
          <w:szCs w:val="24"/>
        </w:rPr>
        <w:t>self control</w:t>
      </w:r>
      <w:r w:rsidRPr="00684D62">
        <w:rPr>
          <w:rFonts w:ascii="Times New Roman" w:hAnsi="Times New Roman" w:cs="Times New Roman"/>
          <w:b w:val="0"/>
          <w:bCs w:val="0"/>
          <w:color w:val="auto"/>
          <w:sz w:val="24"/>
          <w:szCs w:val="24"/>
        </w:rPr>
        <w:t xml:space="preserve">), apakah ada kemajuan dalam interaksi dengan keluarga dan masyarakat. Hal yang diutamakan dalam praktek adalah konseling kelompok &amp; keluarga; paket kerja </w:t>
      </w:r>
      <w:r w:rsidRPr="00684D62">
        <w:rPr>
          <w:rFonts w:ascii="Times New Roman" w:hAnsi="Times New Roman" w:cs="Times New Roman"/>
          <w:b w:val="0"/>
          <w:bCs w:val="0"/>
          <w:i/>
          <w:iCs/>
          <w:color w:val="auto"/>
          <w:sz w:val="24"/>
          <w:szCs w:val="24"/>
        </w:rPr>
        <w:t xml:space="preserve">probation </w:t>
      </w:r>
      <w:r w:rsidRPr="00684D62">
        <w:rPr>
          <w:rFonts w:ascii="Times New Roman" w:hAnsi="Times New Roman" w:cs="Times New Roman"/>
          <w:b w:val="0"/>
          <w:bCs w:val="0"/>
          <w:color w:val="auto"/>
          <w:sz w:val="24"/>
          <w:szCs w:val="24"/>
        </w:rPr>
        <w:t xml:space="preserve">telah disusun, dan aktifitas dengan paradigma pembinaan individual, maka segi perlindungan masyarakat secara langsung, bukan fungsi perlindungan anak. Ada asumsi dalam sistem peradilan pidana anak dengan paradigma restoratif, bahwa didalam mencapai tujuan penjatuhan sanksi, maka diikut sertakan korban untuk berhak aktif terlibat dalam proses peradilan. Indikator pencapaian tujuan penjatuhan sanksi pidana tercapai dengan dilihat pada apakah korban telah direstorasi, kepuasan korban, besarnya ganti rugi, kesadaran pelaku atas perbuatannya, jumlah kesepakatan perbaikan yang dibuat, kualitas pelayanan kerja dan keseluruhan proses yang terjadi. Bentuk-bentuk sanksi yang diberikan berupa: restitusi, mediasi pelaku dan korban, pelayanan korban, restorasi masyarakat, pelayanan langsung pada korban atau denda </w:t>
      </w:r>
      <w:r w:rsidR="00513FA0">
        <w:rPr>
          <w:rFonts w:ascii="Times New Roman" w:hAnsi="Times New Roman" w:cs="Times New Roman"/>
          <w:b w:val="0"/>
          <w:bCs w:val="0"/>
          <w:color w:val="auto"/>
          <w:sz w:val="24"/>
          <w:szCs w:val="24"/>
        </w:rPr>
        <w:t xml:space="preserve">restoratif </w:t>
      </w:r>
      <w:r w:rsidR="00513FA0">
        <w:rPr>
          <w:rFonts w:ascii="Times New Roman" w:hAnsi="Times New Roman" w:cs="Times New Roman"/>
          <w:b w:val="0"/>
          <w:bCs w:val="0"/>
          <w:color w:val="auto"/>
          <w:sz w:val="24"/>
          <w:szCs w:val="24"/>
        </w:rPr>
        <w:fldChar w:fldCharType="begin" w:fldLock="1"/>
      </w:r>
      <w:r w:rsidR="00513FA0">
        <w:rPr>
          <w:rFonts w:ascii="Times New Roman" w:hAnsi="Times New Roman" w:cs="Times New Roman"/>
          <w:b w:val="0"/>
          <w:bCs w:val="0"/>
          <w:color w:val="auto"/>
          <w:sz w:val="24"/>
          <w:szCs w:val="24"/>
        </w:rPr>
        <w:instrText>ADDIN CSL_CITATION {"citationItems":[{"id":"ITEM-1","itemData":{"abstract":"Keadilan restoratif sebenarnya telah dikenal dalam kenyataan sehari-hari bahkan sudah merupakan kearifan lokal di berbagai hukum adat di Indonesia. Kearifan lokal yang merupakan mutiara terpendam itu sudah sepatutnya dikaji dan dimodifikasi ulang agar bersinar kembali, menerangi kepudaran dan kegelapan wajah hukum saat ini. Kegelapan wajah hukum saat ini disebabkan oleh sistem peradilan pidana yang berlaku belum sepenuhnya menjamin keadilan terpadu (integrated justice), yaitu keadilan bagi pelaku, keadilan bagi korban, dan keadilan bagi masyarakat. Hal inilah yang mendorong ke depan konsep “restorative justice”. Kedudukan restorative justice yang merupakan implementasi konsep dari diversi telah dirumuskan sekalipun masih terbatas dalam sistem peradilan pidana anak dan keadilan restoratif dapat dikontribusikan melalui dua cara atau bentuk, yaitu bentuk penyelesaian di luar proses peradilan pidana (lembaga adat desa/lembaga kemasyarakatan desa) serta bentuk penyelesaian sebagai bagian dari proses sistem peradilan pidana terpadu (SPPT) melalui kepolisian, kejaksaan, pengadilan dan lembaga pemasyarakatan","author":[{"dropping-particle":"","family":"Rado","given":"Rudini Hasyim","non-dropping-particle":"","parse-names":false,"suffix":""}],"container-title":"Jurnal Restorative Justice","id":"ITEM-1","issued":{"date-parts":[["2019"]]},"title":"Kondep Keadilan Restoratif Dalam Sistem Peradilan Pidana Terpadu","type":"article-journal","volume":"3"},"uris":["http://www.mendeley.com/documents/?uuid=37139a42-8fe9-37e8-a2e6-4b2e8fab8e0e"]}],"mendeley":{"formattedCitation":"(Rado, 2019)","plainTextFormattedCitation":"(Rado, 2019)","previouslyFormattedCitation":"(Rado, 2019)"},"properties":{"noteIndex":0},"schema":"https://github.com/citation-style-language/schema/raw/master/csl-citation.json"}</w:instrText>
      </w:r>
      <w:r w:rsidR="00513FA0">
        <w:rPr>
          <w:rFonts w:ascii="Times New Roman" w:hAnsi="Times New Roman" w:cs="Times New Roman"/>
          <w:b w:val="0"/>
          <w:bCs w:val="0"/>
          <w:color w:val="auto"/>
          <w:sz w:val="24"/>
          <w:szCs w:val="24"/>
        </w:rPr>
        <w:fldChar w:fldCharType="separate"/>
      </w:r>
      <w:r w:rsidR="00513FA0" w:rsidRPr="00513FA0">
        <w:rPr>
          <w:rFonts w:ascii="Times New Roman" w:hAnsi="Times New Roman" w:cs="Times New Roman"/>
          <w:b w:val="0"/>
          <w:bCs w:val="0"/>
          <w:noProof/>
          <w:color w:val="auto"/>
          <w:sz w:val="24"/>
          <w:szCs w:val="24"/>
        </w:rPr>
        <w:t>(Rado, 2019)</w:t>
      </w:r>
      <w:r w:rsidR="00513FA0">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Konsep keadilan Restoratif telah muncul lebih dari dua puluh tahun yang lalu sebagai alternatif penyelesaian perkara pidana anak. Kelompok Kerja Peradilan Anak Perserikatan Bangsa-Bangsa (PBB) mendefinisikan </w:t>
      </w:r>
      <w:r w:rsidRPr="00684D62">
        <w:rPr>
          <w:rFonts w:ascii="Times New Roman" w:hAnsi="Times New Roman" w:cs="Times New Roman"/>
          <w:b w:val="0"/>
          <w:bCs w:val="0"/>
          <w:i/>
          <w:iCs/>
          <w:color w:val="auto"/>
          <w:sz w:val="24"/>
          <w:szCs w:val="24"/>
        </w:rPr>
        <w:t xml:space="preserve">restorative justice </w:t>
      </w:r>
      <w:r w:rsidRPr="00684D62">
        <w:rPr>
          <w:rFonts w:ascii="Times New Roman" w:hAnsi="Times New Roman" w:cs="Times New Roman"/>
          <w:b w:val="0"/>
          <w:bCs w:val="0"/>
          <w:color w:val="auto"/>
          <w:sz w:val="24"/>
          <w:szCs w:val="24"/>
        </w:rPr>
        <w:t>sebagai suatu proses semua pihak yang berhubungan dengan tindak pidana tertentu duduk bersama-sama untuk memecahkan masalah dan memikirkan bagaimana mengatasi akibat pada masa yang akan datang. Proses ini pada dasarnya dilakukan melalui diskresi (kebijakan) dan diversi, yaitu pengalihan dari proses pengadilan pidana ke luar proses formal untuk diselesaikan secara musyawarah</w:t>
      </w:r>
      <w:r w:rsidR="00513FA0">
        <w:rPr>
          <w:rFonts w:ascii="Times New Roman" w:hAnsi="Times New Roman" w:cs="Times New Roman"/>
          <w:b w:val="0"/>
          <w:bCs w:val="0"/>
          <w:color w:val="auto"/>
          <w:sz w:val="24"/>
          <w:szCs w:val="24"/>
        </w:rPr>
        <w:t xml:space="preserve"> </w:t>
      </w:r>
      <w:r w:rsidR="00513FA0">
        <w:rPr>
          <w:rFonts w:ascii="Times New Roman" w:hAnsi="Times New Roman" w:cs="Times New Roman"/>
          <w:b w:val="0"/>
          <w:bCs w:val="0"/>
          <w:color w:val="auto"/>
          <w:sz w:val="24"/>
          <w:szCs w:val="24"/>
        </w:rPr>
        <w:fldChar w:fldCharType="begin" w:fldLock="1"/>
      </w:r>
      <w:r w:rsidR="00513FA0">
        <w:rPr>
          <w:rFonts w:ascii="Times New Roman" w:hAnsi="Times New Roman" w:cs="Times New Roman"/>
          <w:b w:val="0"/>
          <w:bCs w:val="0"/>
          <w:color w:val="auto"/>
          <w:sz w:val="24"/>
          <w:szCs w:val="24"/>
        </w:rPr>
        <w:instrText>ADDIN CSL_CITATION {"citationItems":[{"id":"ITEM-1","itemData":{"DOI":"10.25216/jhp.11.1.2022.109-133","ISSN":"2303-3274","abstract":"Lembaga Pemasyarakatan Khusus Anak (LPKA) Jawa Barat merilis, tahun 2020 terdapat 241 jumlah tahanan anak dan 429 napi anak. Perilaku pidana pada anak terikat dengan kontrol sosial seperti attachment, responsibility, involvement, dan believe yaitu semakin positif ikatannya semakin rendah kemungkinan terjadi pelanggaran hukum. Isu utama dari penyelesaian perkara pidana anak adalah sistem peradilan pidana yang tidak berpihak terhadap anak karena penanganannya yang belum menerapkan kebijakan keadilan restoratif. Anak yang melakukan tindak pidana idealnya perlu dikembalikan ke kondisi semula, tidak hanya sekedar menghukum perbuatannya. Faktanya, data tahanan anak dan napi anak menunjukkan indikasi kebijakan keadilan restoratif yang kurang optimal. Tujuan penelitian ini untuk mengetahui peran kontrol sosial pada anak sebagai pelaku tindak pidana dan untuk mengetahui kebijakan keadilan restoratif pada proses penyelesaian perkaranya. Penelitian ini adalah deskriptif, teknik analisis data yaitu kualitatif dengan pendekatan yuridis normatif dan yuridis empiris. Subjek penelitian berjumlah 22 napi anak dan tahanan anak di salah satu Lembaga Pemasyarakatan wilayah Jawa Barat. Hasil penelitian menunjukkan kontrol sosial berperan terhadap anak sebagai pelaku tindak pidana, serta penyelesaian perkara pidana anak berdasarkan kebijakan keadilan restorative belum optimal. Banyak kegagalan diversi dan persentase cukup tinggi pada putusan pidana penjara yang seharusnya menjadi pilihan terakhir. Stigma masyarakat juga besar bahwa anak yang melanggar hukum harus dipenjara. Pada sisi lain, trauma proses pemeriksaan, kehidupan penjara, sampai stereotip mantan napi mempengaruhi fungsi psikologis anak, dimana menjadikan kurang percaya diri karena merasa tidak berharga, bahkan menjadi penyebab sebagai residivis karena merasa tidak termaafkan meskipun sudah menjalani hukuman.","author":[{"dropping-particle":"","family":"Pertiwi","given":"Yuarini Wahyu","non-dropping-particle":"","parse-names":false,"suffix":""},{"dropping-particle":"","family":"Saimima","given":"Ika Dewi Sartika","non-dropping-particle":"","parse-names":false,"suffix":""}],"container-title":"Jurnal Hukum dan Peradilan","id":"ITEM-1","issue":"1","issued":{"date-parts":[["2022"]]},"title":"PERANAN KONTROL SOSIAL DAN OPTIMALISASI KEBIJAKAN KEADILAN RESTORATIF PADA ANAK PELAKU TINDAK PIDANA","type":"article-journal","volume":"11"},"uris":["http://www.mendeley.com/documents/?uuid=bb26ba6a-27a9-351a-82c6-838df942f62c"]}],"mendeley":{"formattedCitation":"(Pertiwi &amp; Saimima, 2022)","plainTextFormattedCitation":"(Pertiwi &amp; Saimima, 2022)","previouslyFormattedCitation":"(Pertiwi &amp; Saimima, 2022)"},"properties":{"noteIndex":0},"schema":"https://github.com/citation-style-language/schema/raw/master/csl-citation.json"}</w:instrText>
      </w:r>
      <w:r w:rsidR="00513FA0">
        <w:rPr>
          <w:rFonts w:ascii="Times New Roman" w:hAnsi="Times New Roman" w:cs="Times New Roman"/>
          <w:b w:val="0"/>
          <w:bCs w:val="0"/>
          <w:color w:val="auto"/>
          <w:sz w:val="24"/>
          <w:szCs w:val="24"/>
        </w:rPr>
        <w:fldChar w:fldCharType="separate"/>
      </w:r>
      <w:r w:rsidR="00513FA0" w:rsidRPr="00513FA0">
        <w:rPr>
          <w:rFonts w:ascii="Times New Roman" w:hAnsi="Times New Roman" w:cs="Times New Roman"/>
          <w:b w:val="0"/>
          <w:bCs w:val="0"/>
          <w:noProof/>
          <w:color w:val="auto"/>
          <w:sz w:val="24"/>
          <w:szCs w:val="24"/>
        </w:rPr>
        <w:t>(Pertiwi &amp; Saimima, 2022)</w:t>
      </w:r>
      <w:r w:rsidR="00513FA0">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w:t>
      </w:r>
      <w:r w:rsidR="00513FA0" w:rsidRPr="00684D62">
        <w:rPr>
          <w:rFonts w:ascii="Times New Roman" w:hAnsi="Times New Roman" w:cs="Times New Roman"/>
          <w:b w:val="0"/>
          <w:bCs w:val="0"/>
          <w:color w:val="auto"/>
          <w:sz w:val="24"/>
          <w:szCs w:val="24"/>
        </w:rPr>
        <w:t xml:space="preserve"> </w:t>
      </w:r>
      <w:r w:rsidRPr="00684D62">
        <w:rPr>
          <w:rFonts w:ascii="Times New Roman" w:hAnsi="Times New Roman" w:cs="Times New Roman"/>
          <w:b w:val="0"/>
          <w:bCs w:val="0"/>
          <w:color w:val="auto"/>
          <w:sz w:val="24"/>
          <w:szCs w:val="24"/>
        </w:rPr>
        <w:t>Proses keadilan restoratif pada dasarnya dilakukan melalui diskresi (kebijakan) dan diversi, yaitu pengalihan dari proses peradilan pidana keluar proses formal untuk diselesaikan secara musyawarah. Penyelesaian melalui musyawarah sebetulnya bukan hal baru bagi bangsa Indonesia. Sebelum pendudukan Belanda, bangsa kita sudah memiliki hukum sendiri, yaitu hukum adat. Hukum adat tidak membedakan penyelesaian perkara pidana dengan perkara perdata, semua perkara dapat diselesaikan secara musyawarah dengan tujuan untuk mendapatkan keseimbangan atau pemulihan keadaan</w:t>
      </w:r>
      <w:r w:rsidR="00513FA0">
        <w:rPr>
          <w:rFonts w:ascii="Times New Roman" w:hAnsi="Times New Roman" w:cs="Times New Roman"/>
          <w:b w:val="0"/>
          <w:bCs w:val="0"/>
          <w:color w:val="auto"/>
          <w:sz w:val="24"/>
          <w:szCs w:val="24"/>
        </w:rPr>
        <w:t xml:space="preserve"> </w:t>
      </w:r>
      <w:r w:rsidR="00513FA0">
        <w:rPr>
          <w:rFonts w:ascii="Times New Roman" w:hAnsi="Times New Roman" w:cs="Times New Roman"/>
          <w:b w:val="0"/>
          <w:bCs w:val="0"/>
          <w:color w:val="auto"/>
          <w:sz w:val="24"/>
          <w:szCs w:val="24"/>
        </w:rPr>
        <w:fldChar w:fldCharType="begin" w:fldLock="1"/>
      </w:r>
      <w:r w:rsidR="00513FA0">
        <w:rPr>
          <w:rFonts w:ascii="Times New Roman" w:hAnsi="Times New Roman" w:cs="Times New Roman"/>
          <w:b w:val="0"/>
          <w:bCs w:val="0"/>
          <w:color w:val="auto"/>
          <w:sz w:val="24"/>
          <w:szCs w:val="24"/>
        </w:rPr>
        <w:instrText>ADDIN CSL_CITATION {"citationItems":[{"id":"ITEM-1","itemData":{"DOI":"10.30996/dih.v16i2.3255","ISSN":"0216-6534","abstract":"AbstractChildren are the next generation of the nation which is very important in a country. For this reason, children must be able to grow and develop as well as they can. Due to several factors, such as poverty, broken families, divorced parents, in their growth and development, children do not always get the best that is expected, sometimes children whose conditions are ready to help follow up. Handling cases of children who are in conflict with the law through the legal process is finished up in prison. This of course can damage the future because it creates a negative stigma in the community. For this reason, Law Number 11 of 2012 concerning the Juvenile Justice System was approved, which was approved by diversion, namely the transfer of approval of child cases from court proceedings that leave court proceedings. Article 7 paragraph (2) of the SPPA Law must meet the requirements, namely (1) the crime of safety under 7 (seven) years, and (2) does not constitute a repeat of the crime. In addition, there must be agreement or agreement with the victim and/or responsibility. The handling of cases of children in conflict with the law through diversion is carried out using restorative justice, namely by presenting children and families, victims and defenders, community leaders, social counselors, Social Services, social workers, and other parties Improvements to repairs and not retaliation.Keywords: children; restorative justice AbstrakAnak merupakan generasi penerus bangsa yang keberadaannya sangat penting dalam suatu Negara. Untuk itu, anak harus mendapatkan perlindungan dari orang tua, wali atau pihak lain manapun yang bertanggungjawab atas pengasuhan anak agar dapat tumbuh dan berkembang dengan sebaik-baiknya. Hal ini sebagaimana diamanatkan dalam Pasal 13 ayat (1) Undang-Undang Perlindungan Anak. Anak juga berhak atas pemeliharaan dan perlindungan, baik semasa dalam kandungan maupun sesudah dilahirkan (Pasal 2 ayat (3) Undang-Undang Kesejahteraan Anak). Oleh karena beberapa faktor, seperti kemiskinan, keluarga yang brokenhome, orang tua bercerai, maka dalam tumbuh kembangnya, anak-anak tidak selalu mendapatkan hal yang terbaik, ia melakukan tindak pidana. Penanganan perkara anak melalui proses hukum seringkali berakhir di penjara. Hal ini tentunya dapat merusak bahkan menghancurkan masa depan anak karena menimbulkan stigma negatif di masyarakat. Untuk itu, dibentuklah Undang-Undang Nomor 11 Tahun 2012 tentang Sistem Peradilan Pidana Anak yang mengatu…","author":[{"dropping-particle":"","family":"Setyorini","given":"Erny Herlin","non-dropping-particle":"","parse-names":false,"suffix":""},{"dropping-particle":"","family":"Sumiati","given":"Sumiati","non-dropping-particle":"","parse-names":false,"suffix":""},{"dropping-particle":"","family":"Utomo","given":"Pinto","non-dropping-particle":"","parse-names":false,"suffix":""}],"container-title":"DiH: Jurnal Ilmu Hukum","id":"ITEM-1","issue":"2","issued":{"date-parts":[["2020"]]},"title":"KONSEP KEADILAN RESTORATIF BAGI ANAK YANG BERKONFLIK DENGAN HUKUM DALAM SISTEM PERADILAN PIDANA ANAK","type":"article-journal","volume":"16"},"uris":["http://www.mendeley.com/documents/?uuid=47bf03b1-4767-365c-a61c-641ba25d009c"]}],"mendeley":{"formattedCitation":"(Setyorini et al., 2020)","plainTextFormattedCitation":"(Setyorini et al., 2020)","previouslyFormattedCitation":"(Setyorini et al., 2020)"},"properties":{"noteIndex":0},"schema":"https://github.com/citation-style-language/schema/raw/master/csl-citation.json"}</w:instrText>
      </w:r>
      <w:r w:rsidR="00513FA0">
        <w:rPr>
          <w:rFonts w:ascii="Times New Roman" w:hAnsi="Times New Roman" w:cs="Times New Roman"/>
          <w:b w:val="0"/>
          <w:bCs w:val="0"/>
          <w:color w:val="auto"/>
          <w:sz w:val="24"/>
          <w:szCs w:val="24"/>
        </w:rPr>
        <w:fldChar w:fldCharType="separate"/>
      </w:r>
      <w:r w:rsidR="00513FA0" w:rsidRPr="00513FA0">
        <w:rPr>
          <w:rFonts w:ascii="Times New Roman" w:hAnsi="Times New Roman" w:cs="Times New Roman"/>
          <w:b w:val="0"/>
          <w:bCs w:val="0"/>
          <w:noProof/>
          <w:color w:val="auto"/>
          <w:sz w:val="24"/>
          <w:szCs w:val="24"/>
        </w:rPr>
        <w:t>(Setyorini et al., 2020)</w:t>
      </w:r>
      <w:r w:rsidR="00513FA0">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w:t>
      </w:r>
    </w:p>
    <w:p w14:paraId="6F16EB23" w14:textId="63F9E69E" w:rsidR="00684D62" w:rsidRPr="00684D62" w:rsidRDefault="00DB1203" w:rsidP="00684D62">
      <w:pPr>
        <w:pStyle w:val="Heading3"/>
        <w:spacing w:line="276" w:lineRule="auto"/>
        <w:ind w:firstLine="993"/>
        <w:jc w:val="both"/>
        <w:rPr>
          <w:rFonts w:ascii="Times New Roman" w:hAnsi="Times New Roman" w:cs="Times New Roman"/>
          <w:b w:val="0"/>
          <w:bCs w:val="0"/>
          <w:color w:val="auto"/>
          <w:sz w:val="24"/>
          <w:szCs w:val="24"/>
        </w:rPr>
      </w:pPr>
      <w:r w:rsidRPr="00684D62">
        <w:rPr>
          <w:rFonts w:ascii="Times New Roman" w:hAnsi="Times New Roman" w:cs="Times New Roman"/>
          <w:b w:val="0"/>
          <w:bCs w:val="0"/>
          <w:color w:val="auto"/>
          <w:sz w:val="24"/>
          <w:szCs w:val="24"/>
        </w:rPr>
        <w:t xml:space="preserve">Syarat utama dari penyelesaian melalui musyawarah pemulihan adalah adanya pengakuan dari pelaku serta adanya persetujuan dari pelaku beserta </w:t>
      </w:r>
      <w:r w:rsidRPr="00684D62">
        <w:rPr>
          <w:rFonts w:ascii="Times New Roman" w:hAnsi="Times New Roman" w:cs="Times New Roman"/>
          <w:b w:val="0"/>
          <w:bCs w:val="0"/>
          <w:color w:val="auto"/>
          <w:sz w:val="24"/>
          <w:szCs w:val="24"/>
        </w:rPr>
        <w:lastRenderedPageBreak/>
        <w:t xml:space="preserve">keluarganya dan korban untuk menyelesaikan perkara melalui musyawarah pemulihan. Musyawarah tidak boleh didasarkan atas paksaan. Apabila pihak-pihak tidak menghendaki penyelesaian melalui musyawarah pemulihan, maka proses peradilan baru berjalan. </w:t>
      </w:r>
      <w:r w:rsidR="00684D62" w:rsidRPr="00684D62">
        <w:rPr>
          <w:rFonts w:ascii="Times New Roman" w:hAnsi="Times New Roman" w:cs="Times New Roman"/>
          <w:b w:val="0"/>
          <w:bCs w:val="0"/>
          <w:sz w:val="24"/>
          <w:szCs w:val="24"/>
        </w:rPr>
        <w:t xml:space="preserve"> </w:t>
      </w:r>
      <w:r w:rsidRPr="00684D62">
        <w:rPr>
          <w:rFonts w:ascii="Times New Roman" w:hAnsi="Times New Roman" w:cs="Times New Roman"/>
          <w:b w:val="0"/>
          <w:bCs w:val="0"/>
          <w:color w:val="auto"/>
          <w:sz w:val="24"/>
          <w:szCs w:val="24"/>
        </w:rPr>
        <w:t>Dalam hal proses peradilan harus berjalan, proses yang diharapkan adalah proses yang dapat memulihkan. Artinya, perkara betul-betul ditangani aparat penegak hukum yang mempunyai minat, perhatian, dedikasi, dan memahami masalah anak, dan telah mengikuti pelatihan keadilan restoratif</w:t>
      </w:r>
      <w:r w:rsidRPr="00684D62">
        <w:rPr>
          <w:rFonts w:ascii="Times New Roman" w:hAnsi="Times New Roman" w:cs="Times New Roman"/>
          <w:b w:val="0"/>
          <w:bCs w:val="0"/>
          <w:i/>
          <w:iCs/>
          <w:color w:val="auto"/>
          <w:sz w:val="24"/>
          <w:szCs w:val="24"/>
        </w:rPr>
        <w:t xml:space="preserve">, </w:t>
      </w:r>
      <w:r w:rsidRPr="00684D62">
        <w:rPr>
          <w:rFonts w:ascii="Times New Roman" w:hAnsi="Times New Roman" w:cs="Times New Roman"/>
          <w:b w:val="0"/>
          <w:bCs w:val="0"/>
          <w:color w:val="auto"/>
          <w:sz w:val="24"/>
          <w:szCs w:val="24"/>
        </w:rPr>
        <w:t>serta penahanan dilakukan sebagai pilihan terakhir dengan mengindahkan prinsip-prinsip dasar dari Konvensi Hak-hak Anak yang telah diadopsi ke dalam Undang-undang Perlindungan Anak.Apabila anak terpaksa harus ditahan, penahanan tersebut harus di rutan khusus anak, dan apabila terpaksa harus dihukum penjara, anak harus di tempatkan di lapas anak</w:t>
      </w:r>
      <w:r w:rsidR="00513FA0">
        <w:rPr>
          <w:rFonts w:ascii="Times New Roman" w:hAnsi="Times New Roman" w:cs="Times New Roman"/>
          <w:b w:val="0"/>
          <w:bCs w:val="0"/>
          <w:color w:val="auto"/>
          <w:sz w:val="24"/>
          <w:szCs w:val="24"/>
        </w:rPr>
        <w:t xml:space="preserve"> </w:t>
      </w:r>
      <w:r w:rsidR="00513FA0">
        <w:rPr>
          <w:rFonts w:ascii="Times New Roman" w:hAnsi="Times New Roman" w:cs="Times New Roman"/>
          <w:b w:val="0"/>
          <w:bCs w:val="0"/>
          <w:color w:val="auto"/>
          <w:sz w:val="24"/>
          <w:szCs w:val="24"/>
        </w:rPr>
        <w:fldChar w:fldCharType="begin" w:fldLock="1"/>
      </w:r>
      <w:r w:rsidR="00513FA0">
        <w:rPr>
          <w:rFonts w:ascii="Times New Roman" w:hAnsi="Times New Roman" w:cs="Times New Roman"/>
          <w:b w:val="0"/>
          <w:bCs w:val="0"/>
          <w:color w:val="auto"/>
          <w:sz w:val="24"/>
          <w:szCs w:val="24"/>
        </w:rPr>
        <w:instrText>ADDIN CSL_CITATION {"citationItems":[{"id":"ITEM-1","itemData":{"DOI":"10.30996/dih.v16i2.3255","ISSN":"0216-6534","abstract":"AbstractChildren are the next generation of the nation which is very important in a country. For this reason, children must be able to grow and develop as well as they can. Due to several factors, such as poverty, broken families, divorced parents, in their growth and development, children do not always get the best that is expected, sometimes children whose conditions are ready to help follow up. Handling cases of children who are in conflict with the law through the legal process is finished up in prison. This of course can damage the future because it creates a negative stigma in the community. For this reason, Law Number 11 of 2012 concerning the Juvenile Justice System was approved, which was approved by diversion, namely the transfer of approval of child cases from court proceedings that leave court proceedings. Article 7 paragraph (2) of the SPPA Law must meet the requirements, namely (1) the crime of safety under 7 (seven) years, and (2) does not constitute a repeat of the crime. In addition, there must be agreement or agreement with the victim and/or responsibility. The handling of cases of children in conflict with the law through diversion is carried out using restorative justice, namely by presenting children and families, victims and defenders, community leaders, social counselors, Social Services, social workers, and other parties Improvements to repairs and not retaliation.Keywords: children; restorative justice AbstrakAnak merupakan generasi penerus bangsa yang keberadaannya sangat penting dalam suatu Negara. Untuk itu, anak harus mendapatkan perlindungan dari orang tua, wali atau pihak lain manapun yang bertanggungjawab atas pengasuhan anak agar dapat tumbuh dan berkembang dengan sebaik-baiknya. Hal ini sebagaimana diamanatkan dalam Pasal 13 ayat (1) Undang-Undang Perlindungan Anak. Anak juga berhak atas pemeliharaan dan perlindungan, baik semasa dalam kandungan maupun sesudah dilahirkan (Pasal 2 ayat (3) Undang-Undang Kesejahteraan Anak). Oleh karena beberapa faktor, seperti kemiskinan, keluarga yang brokenhome, orang tua bercerai, maka dalam tumbuh kembangnya, anak-anak tidak selalu mendapatkan hal yang terbaik, ia melakukan tindak pidana. Penanganan perkara anak melalui proses hukum seringkali berakhir di penjara. Hal ini tentunya dapat merusak bahkan menghancurkan masa depan anak karena menimbulkan stigma negatif di masyarakat. Untuk itu, dibentuklah Undang-Undang Nomor 11 Tahun 2012 tentang Sistem Peradilan Pidana Anak yang mengatu…","author":[{"dropping-particle":"","family":"Setyorini","given":"Erny Herlin","non-dropping-particle":"","parse-names":false,"suffix":""},{"dropping-particle":"","family":"Sumiati","given":"Sumiati","non-dropping-particle":"","parse-names":false,"suffix":""},{"dropping-particle":"","family":"Utomo","given":"Pinto","non-dropping-particle":"","parse-names":false,"suffix":""}],"container-title":"DiH: Jurnal Ilmu Hukum","id":"ITEM-1","issue":"2","issued":{"date-parts":[["2020"]]},"title":"KONSEP KEADILAN RESTORATIF BAGI ANAK YANG BERKONFLIK DENGAN HUKUM DALAM SISTEM PERADILAN PIDANA ANAK","type":"article-journal","volume":"16"},"uris":["http://www.mendeley.com/documents/?uuid=47bf03b1-4767-365c-a61c-641ba25d009c"]}],"mendeley":{"formattedCitation":"(Setyorini et al., 2020)","plainTextFormattedCitation":"(Setyorini et al., 2020)","previouslyFormattedCitation":"(Setyorini et al., 2020)"},"properties":{"noteIndex":0},"schema":"https://github.com/citation-style-language/schema/raw/master/csl-citation.json"}</w:instrText>
      </w:r>
      <w:r w:rsidR="00513FA0">
        <w:rPr>
          <w:rFonts w:ascii="Times New Roman" w:hAnsi="Times New Roman" w:cs="Times New Roman"/>
          <w:b w:val="0"/>
          <w:bCs w:val="0"/>
          <w:color w:val="auto"/>
          <w:sz w:val="24"/>
          <w:szCs w:val="24"/>
        </w:rPr>
        <w:fldChar w:fldCharType="separate"/>
      </w:r>
      <w:r w:rsidR="00513FA0" w:rsidRPr="00513FA0">
        <w:rPr>
          <w:rFonts w:ascii="Times New Roman" w:hAnsi="Times New Roman" w:cs="Times New Roman"/>
          <w:b w:val="0"/>
          <w:bCs w:val="0"/>
          <w:noProof/>
          <w:color w:val="auto"/>
          <w:sz w:val="24"/>
          <w:szCs w:val="24"/>
        </w:rPr>
        <w:t>(Setyorini et al., 2020)</w:t>
      </w:r>
      <w:r w:rsidR="00513FA0">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Baik di rutan maupun di lapas, anak tetap harus bersekolah dan mendapatkan hak asasinya sesuai dengan </w:t>
      </w:r>
      <w:r w:rsidRPr="00684D62">
        <w:rPr>
          <w:rFonts w:ascii="Times New Roman" w:hAnsi="Times New Roman" w:cs="Times New Roman"/>
          <w:b w:val="0"/>
          <w:bCs w:val="0"/>
          <w:i/>
          <w:iCs/>
          <w:color w:val="auto"/>
          <w:sz w:val="24"/>
          <w:szCs w:val="24"/>
        </w:rPr>
        <w:t xml:space="preserve">The Beijing Rules </w:t>
      </w:r>
      <w:r w:rsidRPr="00684D62">
        <w:rPr>
          <w:rFonts w:ascii="Times New Roman" w:hAnsi="Times New Roman" w:cs="Times New Roman"/>
          <w:b w:val="0"/>
          <w:bCs w:val="0"/>
          <w:color w:val="auto"/>
          <w:sz w:val="24"/>
          <w:szCs w:val="24"/>
        </w:rPr>
        <w:t xml:space="preserve">(Peraturan Minimum Standar PBB Mengenai Administrasi Peradilan bagi Anak) agar mereka dapat menyongsong masa depan yang cerah, karena pengabaian terhadap hak-hak anak adalah juga pengabaian terhadap masa depan bangsa dan negara. Menurut Romli, terjadinya musibah dalam kehidupan hukum di Indonesia pada akhir-akhir ini, seperti peradilan terhadap hakim dan penyalahgunaan kekuasaan oleh aparat penegak hukum serta </w:t>
      </w:r>
      <w:r w:rsidRPr="00684D62">
        <w:rPr>
          <w:rFonts w:ascii="Times New Roman" w:hAnsi="Times New Roman" w:cs="Times New Roman"/>
          <w:b w:val="0"/>
          <w:bCs w:val="0"/>
          <w:i/>
          <w:iCs/>
          <w:color w:val="auto"/>
          <w:sz w:val="24"/>
          <w:szCs w:val="24"/>
        </w:rPr>
        <w:t xml:space="preserve">friksi </w:t>
      </w:r>
      <w:r w:rsidRPr="00684D62">
        <w:rPr>
          <w:rFonts w:ascii="Times New Roman" w:hAnsi="Times New Roman" w:cs="Times New Roman"/>
          <w:b w:val="0"/>
          <w:bCs w:val="0"/>
          <w:color w:val="auto"/>
          <w:sz w:val="24"/>
          <w:szCs w:val="24"/>
        </w:rPr>
        <w:t>yang timbul dalam masyarakat sebagai akibat pelaksanaan penegakan hukum, tampaknya tidak (harus) selalu dikembalikan kepada masalah mentalitas aparat pelaksana penegak hukum sebagaimana lazimnya dilontarkan masyarakat, melainkan juga ada kemungkinan disebabkan karena memang nilai keadilan yang terkandung dalam peraturan perundang-undangan yang berlaku dewasa ini sudah jauh dari memadai, bahkan bertentangan dengan pendapat dan rasa keadilan masyarakat</w:t>
      </w:r>
      <w:r w:rsidR="00513FA0">
        <w:rPr>
          <w:rFonts w:ascii="Times New Roman" w:hAnsi="Times New Roman" w:cs="Times New Roman"/>
          <w:b w:val="0"/>
          <w:bCs w:val="0"/>
          <w:color w:val="auto"/>
          <w:sz w:val="24"/>
          <w:szCs w:val="24"/>
        </w:rPr>
        <w:t xml:space="preserve"> </w:t>
      </w:r>
      <w:r w:rsidR="00513FA0">
        <w:rPr>
          <w:rFonts w:ascii="Times New Roman" w:hAnsi="Times New Roman" w:cs="Times New Roman"/>
          <w:b w:val="0"/>
          <w:bCs w:val="0"/>
          <w:color w:val="auto"/>
          <w:sz w:val="24"/>
          <w:szCs w:val="24"/>
        </w:rPr>
        <w:fldChar w:fldCharType="begin" w:fldLock="1"/>
      </w:r>
      <w:r w:rsidR="00A90889">
        <w:rPr>
          <w:rFonts w:ascii="Times New Roman" w:hAnsi="Times New Roman" w:cs="Times New Roman"/>
          <w:b w:val="0"/>
          <w:bCs w:val="0"/>
          <w:color w:val="auto"/>
          <w:sz w:val="24"/>
          <w:szCs w:val="24"/>
        </w:rPr>
        <w:instrText>ADDIN CSL_CITATION {"citationItems":[{"id":"ITEM-1","itemData":{"DOI":"10.54783/jk.v5i1.491","abstract":"Children and adolescents are the nation's most important assets, and they must be protected from harmful influences that might lead to juvenile delinquency, which leads to criminal activities, and punishment by the law. In Indonesia, a crime is punished according to the court's ruling. If done to children or teenagers, it can lead to negative stigma and discrimination that can impact their future development. For this reason, other approaches to child-related legal cases, such as restorative justice, must be considered. As a result, this study seeks to assess the impact of restorative justice in Indonesian juvenile courts. The research method used is normative juridical legal research, and the research strategy is legal. Secondary data sources include literature and document investigations. The research concluded that diversion is one of the alternatives for addressing legal issues outside of court, as stated in Law No. 11 of 2012 about the Juvenile Justice System, stressing deliberation among perpetrators, victims, families, and connected parties. Recovery, not vengeance, is the aim.","author":[{"dropping-particle":"","family":"Subroto","given":"Wandi","non-dropping-particle":"","parse-names":false,"suffix":""}],"container-title":"Jurnal Kelola: Jurnal Ilmu Sosial","id":"ITEM-1","issue":"1","issued":{"date-parts":[["2022"]]},"title":"PERLUNYA KEADILAN RESTORATIF DALAM SISTIM PERADILAN ANAK TERHADAP KENAKALAN REMAJA","type":"article-journal","volume":"5"},"uris":["http://www.mendeley.com/documents/?uuid=53552dfd-eca6-34c0-b3aa-8167323cea39"]}],"mendeley":{"formattedCitation":"(Subroto, 2022)","plainTextFormattedCitation":"(Subroto, 2022)","previouslyFormattedCitation":"(Subroto, 2022)"},"properties":{"noteIndex":0},"schema":"https://github.com/citation-style-language/schema/raw/master/csl-citation.json"}</w:instrText>
      </w:r>
      <w:r w:rsidR="00513FA0">
        <w:rPr>
          <w:rFonts w:ascii="Times New Roman" w:hAnsi="Times New Roman" w:cs="Times New Roman"/>
          <w:b w:val="0"/>
          <w:bCs w:val="0"/>
          <w:color w:val="auto"/>
          <w:sz w:val="24"/>
          <w:szCs w:val="24"/>
        </w:rPr>
        <w:fldChar w:fldCharType="separate"/>
      </w:r>
      <w:r w:rsidR="00513FA0" w:rsidRPr="00513FA0">
        <w:rPr>
          <w:rFonts w:ascii="Times New Roman" w:hAnsi="Times New Roman" w:cs="Times New Roman"/>
          <w:b w:val="0"/>
          <w:bCs w:val="0"/>
          <w:noProof/>
          <w:color w:val="auto"/>
          <w:sz w:val="24"/>
          <w:szCs w:val="24"/>
        </w:rPr>
        <w:t>(Subroto, 2022)</w:t>
      </w:r>
      <w:r w:rsidR="00513FA0">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w:t>
      </w:r>
    </w:p>
    <w:p w14:paraId="45F226BE" w14:textId="0E070306" w:rsidR="00684D62" w:rsidRPr="00684D62" w:rsidRDefault="00DB1203" w:rsidP="00684D62">
      <w:pPr>
        <w:pStyle w:val="Heading3"/>
        <w:spacing w:line="276" w:lineRule="auto"/>
        <w:ind w:firstLine="993"/>
        <w:jc w:val="both"/>
        <w:rPr>
          <w:rFonts w:ascii="Times New Roman" w:hAnsi="Times New Roman" w:cs="Times New Roman"/>
          <w:b w:val="0"/>
          <w:bCs w:val="0"/>
          <w:color w:val="auto"/>
          <w:sz w:val="24"/>
          <w:szCs w:val="24"/>
        </w:rPr>
      </w:pPr>
      <w:r w:rsidRPr="00684D62">
        <w:rPr>
          <w:rFonts w:ascii="Times New Roman" w:hAnsi="Times New Roman" w:cs="Times New Roman"/>
          <w:b w:val="0"/>
          <w:bCs w:val="0"/>
          <w:color w:val="auto"/>
          <w:sz w:val="24"/>
          <w:szCs w:val="24"/>
        </w:rPr>
        <w:t>Sebagaimana diketahui bahwa penggunaan peristilahan sistem peradilan pidana dalam penerapan peradilan pidana di Indonesia merupakan hal yang lazim dan banyak digunakan baik di kalangan ahli hukum maupun kalangan praktisi dalam proses beracara pidana di Indonesia. Undang-undang Nomor 8 Tahun 1981 (KUHAP) telah mengatur proses beracara pidana di Indonesia. Tahapan peradilan pidana tersebut merupakan suatu proses yang harus dijalani oleh pelaku perbuatan pidana mulai ia disangka melakukan perbuatan pidana, kemudian didakwa oleh pengadilan atas perbuatannya, sampai ia menjalani putusan pidana yang ditetapkan atau mempunyai kekuatan hukum tetap oleh pengadilan karena perbuatan pidana yang dilakukannya dan telah dibuktikan bahwa ia bersalah atas perbuatan pidana tersebut.</w:t>
      </w:r>
      <w:r w:rsidR="00A90889">
        <w:rPr>
          <w:rFonts w:ascii="Times New Roman" w:hAnsi="Times New Roman" w:cs="Times New Roman"/>
          <w:b w:val="0"/>
          <w:bCs w:val="0"/>
          <w:color w:val="auto"/>
          <w:sz w:val="24"/>
          <w:szCs w:val="24"/>
        </w:rPr>
        <w:fldChar w:fldCharType="begin" w:fldLock="1"/>
      </w:r>
      <w:r w:rsidR="00A90889">
        <w:rPr>
          <w:rFonts w:ascii="Times New Roman" w:hAnsi="Times New Roman" w:cs="Times New Roman"/>
          <w:b w:val="0"/>
          <w:bCs w:val="0"/>
          <w:color w:val="auto"/>
          <w:sz w:val="24"/>
          <w:szCs w:val="24"/>
        </w:rPr>
        <w:instrText>ADDIN CSL_CITATION {"citationItems":[{"id":"ITEM-1","itemData":{"abstract":"Hukum acara pidana itu sendiri tidak dapat dilepaskan dari kombinasi antara ilmu pengetahuan secara empirik dan proses sosial politik di balik pembentukan hukum acara pidana itu sendiri. Buku ini dirancang untuk mencoba menjelaskan kombinasi tersebut dengan menjelaskan tahapan-tahapan proses pemeriksaan acara pidana. Memahami peradilan pidana dengan cara teoretis secara murni tidak memberikan pembaca pemahaman yang seimbang dengan faktanya yang ada di lapangan. Itulah sebabnya buku ini dibantu oleh bagian khusus di setiap bab yang disebut “The Thinker”. The Thinkeradalah bagian di mana kami menyajikan diskursus akademis dengan jalan memaparkan realitas penegakan hukum yang ada serta contoh-contoh yang terjadi di negara-negara lain. Dengan cara tersebut, kami berharap buku ini dapat menjelaskan mengenai sifat hukum acara pidana yang dinamis.","author":[{"dropping-particle":"","family":"Hiariej","given":"Eddy O.S.","non-dropping-particle":"","parse-names":false,"suffix":""}],"container-title":"Hukum Acara Pidana","id":"ITEM-1","issued":{"date-parts":[["2020"]]},"title":"Pengantar Hukum Acara Pidana Indonesia","type":"book"},"uris":["http://www.mendeley.com/documents/?uuid=86f91154-b1f7-3249-b1b3-454d34618594"]}],"mendeley":{"formattedCitation":"(Hiariej, 2020)","plainTextFormattedCitation":"(Hiariej, 2020)","previouslyFormattedCitation":"(Hiariej, 2020)"},"properties":{"noteIndex":0},"schema":"https://github.com/citation-style-language/schema/raw/master/csl-citation.json"}</w:instrText>
      </w:r>
      <w:r w:rsidR="00A90889">
        <w:rPr>
          <w:rFonts w:ascii="Times New Roman" w:hAnsi="Times New Roman" w:cs="Times New Roman"/>
          <w:b w:val="0"/>
          <w:bCs w:val="0"/>
          <w:color w:val="auto"/>
          <w:sz w:val="24"/>
          <w:szCs w:val="24"/>
        </w:rPr>
        <w:fldChar w:fldCharType="separate"/>
      </w:r>
      <w:r w:rsidR="00A90889" w:rsidRPr="00A90889">
        <w:rPr>
          <w:rFonts w:ascii="Times New Roman" w:hAnsi="Times New Roman" w:cs="Times New Roman"/>
          <w:b w:val="0"/>
          <w:bCs w:val="0"/>
          <w:noProof/>
          <w:color w:val="auto"/>
          <w:sz w:val="24"/>
          <w:szCs w:val="24"/>
        </w:rPr>
        <w:t>(Hiariej, 2020)</w:t>
      </w:r>
      <w:r w:rsidR="00A90889">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Sistem peradilan pidana di Indonesia menurut KUHAP suatu rangkaian prosedur yang dijalani oleh pelaku perbuatan pidana melalui beberapa lembaga sebagai komponen peradilan pidana yaitu mulai dari kepolisian, kejaksaan, pengadilan, dan lembaga </w:t>
      </w:r>
      <w:r w:rsidRPr="00684D62">
        <w:rPr>
          <w:rFonts w:ascii="Times New Roman" w:hAnsi="Times New Roman" w:cs="Times New Roman"/>
          <w:b w:val="0"/>
          <w:bCs w:val="0"/>
          <w:color w:val="auto"/>
          <w:sz w:val="24"/>
          <w:szCs w:val="24"/>
        </w:rPr>
        <w:lastRenderedPageBreak/>
        <w:t>pemasyarakatan</w:t>
      </w:r>
      <w:r w:rsidR="00A90889">
        <w:rPr>
          <w:rFonts w:ascii="Times New Roman" w:hAnsi="Times New Roman" w:cs="Times New Roman"/>
          <w:b w:val="0"/>
          <w:bCs w:val="0"/>
          <w:color w:val="auto"/>
          <w:sz w:val="24"/>
          <w:szCs w:val="24"/>
        </w:rPr>
        <w:t xml:space="preserve"> </w:t>
      </w:r>
      <w:r w:rsidR="00A90889">
        <w:rPr>
          <w:rFonts w:ascii="Times New Roman" w:hAnsi="Times New Roman" w:cs="Times New Roman"/>
          <w:b w:val="0"/>
          <w:bCs w:val="0"/>
          <w:color w:val="auto"/>
          <w:sz w:val="24"/>
          <w:szCs w:val="24"/>
        </w:rPr>
        <w:fldChar w:fldCharType="begin" w:fldLock="1"/>
      </w:r>
      <w:r w:rsidR="00A90889">
        <w:rPr>
          <w:rFonts w:ascii="Times New Roman" w:hAnsi="Times New Roman" w:cs="Times New Roman"/>
          <w:b w:val="0"/>
          <w:bCs w:val="0"/>
          <w:color w:val="auto"/>
          <w:sz w:val="24"/>
          <w:szCs w:val="24"/>
        </w:rPr>
        <w:instrText>ADDIN CSL_CITATION {"citationItems":[{"id":"ITEM-1","itemData":{"abstract":"Hukum acara pidana itu sendiri tidak dapat dilepaskan dari kombinasi antara ilmu pengetahuan secara empirik dan proses sosial politik di balik pembentukan hukum acara pidana itu sendiri. Buku ini dirancang untuk mencoba menjelaskan kombinasi tersebut dengan menjelaskan tahapan-tahapan proses pemeriksaan acara pidana. Memahami peradilan pidana dengan cara teoretis secara murni tidak memberikan pembaca pemahaman yang seimbang dengan faktanya yang ada di lapangan. Itulah sebabnya buku ini dibantu oleh bagian khusus di setiap bab yang disebut “The Thinker”. The Thinkeradalah bagian di mana kami menyajikan diskursus akademis dengan jalan memaparkan realitas penegakan hukum yang ada serta contoh-contoh yang terjadi di negara-negara lain. Dengan cara tersebut, kami berharap buku ini dapat menjelaskan mengenai sifat hukum acara pidana yang dinamis.","author":[{"dropping-particle":"","family":"Pangaribuan","given":"Aristo M A","non-dropping-particle":"","parse-names":false,"suffix":""},{"dropping-particle":"","family":"Mufti","given":"Arsa","non-dropping-particle":"","parse-names":false,"suffix":""},{"dropping-particle":"","family":"Zikry","given":"Ichsan","non-dropping-particle":"","parse-names":false,"suffix":""}],"container-title":"Raja Grafindo","id":"ITEM-1","issued":{"date-parts":[["2017"]]},"title":"Pengantar Hukum Acara Pidana Di Indonesia, Jakarta: PT","type":"article-journal"},"uris":["http://www.mendeley.com/documents/?uuid=fe5777af-3300-3ff1-aa33-2b1e32f3ac1c"]}],"mendeley":{"formattedCitation":"(Pangaribuan et al., 2017)","plainTextFormattedCitation":"(Pangaribuan et al., 2017)","previouslyFormattedCitation":"(Pangaribuan et al., 2017)"},"properties":{"noteIndex":0},"schema":"https://github.com/citation-style-language/schema/raw/master/csl-citation.json"}</w:instrText>
      </w:r>
      <w:r w:rsidR="00A90889">
        <w:rPr>
          <w:rFonts w:ascii="Times New Roman" w:hAnsi="Times New Roman" w:cs="Times New Roman"/>
          <w:b w:val="0"/>
          <w:bCs w:val="0"/>
          <w:color w:val="auto"/>
          <w:sz w:val="24"/>
          <w:szCs w:val="24"/>
        </w:rPr>
        <w:fldChar w:fldCharType="separate"/>
      </w:r>
      <w:r w:rsidR="00A90889" w:rsidRPr="00A90889">
        <w:rPr>
          <w:rFonts w:ascii="Times New Roman" w:hAnsi="Times New Roman" w:cs="Times New Roman"/>
          <w:b w:val="0"/>
          <w:bCs w:val="0"/>
          <w:noProof/>
          <w:color w:val="auto"/>
          <w:sz w:val="24"/>
          <w:szCs w:val="24"/>
        </w:rPr>
        <w:t>(Pangaribuan et al., 2017)</w:t>
      </w:r>
      <w:r w:rsidR="00A90889">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w:t>
      </w:r>
      <w:r w:rsidRPr="00684D62">
        <w:rPr>
          <w:rFonts w:ascii="Times New Roman" w:hAnsi="Times New Roman" w:cs="Times New Roman"/>
          <w:b w:val="0"/>
          <w:bCs w:val="0"/>
          <w:color w:val="auto"/>
          <w:sz w:val="24"/>
          <w:szCs w:val="24"/>
          <w:lang w:val="en-GB"/>
        </w:rPr>
        <w:t xml:space="preserve">Keempat komponen peradilan pidana dalam prosedur ini hampir sama dengan apa </w:t>
      </w:r>
      <w:r w:rsidRPr="00684D62">
        <w:rPr>
          <w:rFonts w:ascii="Times New Roman" w:hAnsi="Times New Roman" w:cs="Times New Roman"/>
          <w:b w:val="0"/>
          <w:bCs w:val="0"/>
          <w:color w:val="auto"/>
          <w:sz w:val="24"/>
          <w:szCs w:val="24"/>
        </w:rPr>
        <w:t xml:space="preserve">yang disebutkan oleh Reid dalam bukunya </w:t>
      </w:r>
      <w:r w:rsidRPr="00684D62">
        <w:rPr>
          <w:rFonts w:ascii="Times New Roman" w:hAnsi="Times New Roman" w:cs="Times New Roman"/>
          <w:b w:val="0"/>
          <w:bCs w:val="0"/>
          <w:i/>
          <w:iCs/>
          <w:color w:val="auto"/>
          <w:sz w:val="24"/>
          <w:szCs w:val="24"/>
        </w:rPr>
        <w:t xml:space="preserve">“Criminal Justice, Procedures and Issues”, </w:t>
      </w:r>
      <w:r w:rsidRPr="00684D62">
        <w:rPr>
          <w:rFonts w:ascii="Times New Roman" w:hAnsi="Times New Roman" w:cs="Times New Roman"/>
          <w:b w:val="0"/>
          <w:bCs w:val="0"/>
          <w:color w:val="auto"/>
          <w:sz w:val="24"/>
          <w:szCs w:val="24"/>
        </w:rPr>
        <w:t xml:space="preserve">dimana ia menyatakan bahwa </w:t>
      </w:r>
      <w:r w:rsidRPr="00684D62">
        <w:rPr>
          <w:rFonts w:ascii="Times New Roman" w:hAnsi="Times New Roman" w:cs="Times New Roman"/>
          <w:b w:val="0"/>
          <w:bCs w:val="0"/>
          <w:i/>
          <w:iCs/>
          <w:color w:val="auto"/>
          <w:sz w:val="24"/>
          <w:szCs w:val="24"/>
        </w:rPr>
        <w:t xml:space="preserve">“the sistem of criminal justice” </w:t>
      </w:r>
      <w:r w:rsidRPr="00684D62">
        <w:rPr>
          <w:rFonts w:ascii="Times New Roman" w:hAnsi="Times New Roman" w:cs="Times New Roman"/>
          <w:b w:val="0"/>
          <w:bCs w:val="0"/>
          <w:color w:val="auto"/>
          <w:sz w:val="24"/>
          <w:szCs w:val="24"/>
        </w:rPr>
        <w:t xml:space="preserve">(sistem peradilan pidana) adalah meliputi 3 (tiga) hal, yaitu sebagai prosedur </w:t>
      </w:r>
      <w:r w:rsidRPr="00684D62">
        <w:rPr>
          <w:rFonts w:ascii="Times New Roman" w:hAnsi="Times New Roman" w:cs="Times New Roman"/>
          <w:b w:val="0"/>
          <w:bCs w:val="0"/>
          <w:i/>
          <w:iCs/>
          <w:color w:val="auto"/>
          <w:sz w:val="24"/>
          <w:szCs w:val="24"/>
        </w:rPr>
        <w:t xml:space="preserve">(procedures), </w:t>
      </w:r>
      <w:r w:rsidRPr="00684D62">
        <w:rPr>
          <w:rFonts w:ascii="Times New Roman" w:hAnsi="Times New Roman" w:cs="Times New Roman"/>
          <w:b w:val="0"/>
          <w:bCs w:val="0"/>
          <w:color w:val="auto"/>
          <w:sz w:val="24"/>
          <w:szCs w:val="24"/>
        </w:rPr>
        <w:t xml:space="preserve">sebagai isu/persoalan </w:t>
      </w:r>
      <w:r w:rsidRPr="00684D62">
        <w:rPr>
          <w:rFonts w:ascii="Times New Roman" w:hAnsi="Times New Roman" w:cs="Times New Roman"/>
          <w:b w:val="0"/>
          <w:bCs w:val="0"/>
          <w:i/>
          <w:iCs/>
          <w:color w:val="auto"/>
          <w:sz w:val="24"/>
          <w:szCs w:val="24"/>
        </w:rPr>
        <w:t xml:space="preserve">(issues), </w:t>
      </w:r>
      <w:r w:rsidRPr="00684D62">
        <w:rPr>
          <w:rFonts w:ascii="Times New Roman" w:hAnsi="Times New Roman" w:cs="Times New Roman"/>
          <w:b w:val="0"/>
          <w:bCs w:val="0"/>
          <w:color w:val="auto"/>
          <w:sz w:val="24"/>
          <w:szCs w:val="24"/>
        </w:rPr>
        <w:t xml:space="preserve">dan sebagai sistem efek </w:t>
      </w:r>
      <w:r w:rsidRPr="00684D62">
        <w:rPr>
          <w:rFonts w:ascii="Times New Roman" w:hAnsi="Times New Roman" w:cs="Times New Roman"/>
          <w:b w:val="0"/>
          <w:bCs w:val="0"/>
          <w:i/>
          <w:iCs/>
          <w:color w:val="auto"/>
          <w:sz w:val="24"/>
          <w:szCs w:val="24"/>
        </w:rPr>
        <w:t>(sistem effect)</w:t>
      </w:r>
      <w:r w:rsidR="00A90889">
        <w:rPr>
          <w:rFonts w:ascii="Times New Roman" w:hAnsi="Times New Roman" w:cs="Times New Roman"/>
          <w:b w:val="0"/>
          <w:bCs w:val="0"/>
          <w:i/>
          <w:iCs/>
          <w:color w:val="auto"/>
          <w:sz w:val="24"/>
          <w:szCs w:val="24"/>
        </w:rPr>
        <w:t xml:space="preserve"> </w:t>
      </w:r>
      <w:r w:rsidR="00A90889">
        <w:rPr>
          <w:rFonts w:ascii="Times New Roman" w:hAnsi="Times New Roman" w:cs="Times New Roman"/>
          <w:b w:val="0"/>
          <w:bCs w:val="0"/>
          <w:i/>
          <w:iCs/>
          <w:color w:val="auto"/>
          <w:sz w:val="24"/>
          <w:szCs w:val="24"/>
        </w:rPr>
        <w:fldChar w:fldCharType="begin" w:fldLock="1"/>
      </w:r>
      <w:r w:rsidR="00A90889">
        <w:rPr>
          <w:rFonts w:ascii="Times New Roman" w:hAnsi="Times New Roman" w:cs="Times New Roman"/>
          <w:b w:val="0"/>
          <w:bCs w:val="0"/>
          <w:i/>
          <w:iCs/>
          <w:color w:val="auto"/>
          <w:sz w:val="24"/>
          <w:szCs w:val="24"/>
        </w:rPr>
        <w:instrText>ADDIN CSL_CITATION {"citationItems":[{"id":"ITEM-1","itemData":{"abstract":"Buku ini membahas dasar-dasar dalam mempelajari hukum acara pidana diindonesia, termasuk di dalamnya tentang perkembangan tentang pembaharuan disebut dengan dasar karena buku ini menguraikan subtansi dari hukum acara pidana , baik dari segi teori maupun dalam penerapan konkrit di dala kitab undang-undang hukum acara pidana (kuhap)","author":[{"dropping-particle":"","family":"Tolib","given":"Effendi","non-dropping-particle":"","parse-names":false,"suffix":""}],"container-title":"Paper Knowledge . Toward a Media History of Documents","id":"ITEM-1","issued":{"date-parts":[["2014"]]},"title":"Dasar- dasar Hukum Acara Pidana: perkembangan dan pembaharuannya di Indonesia","type":"article-journal"},"uris":["http://www.mendeley.com/documents/?uuid=b51c0cef-5f19-3e4b-97d6-d419c45b22c6"]}],"mendeley":{"formattedCitation":"(Tolib, 2014)","plainTextFormattedCitation":"(Tolib, 2014)","previouslyFormattedCitation":"(Tolib, 2014)"},"properties":{"noteIndex":0},"schema":"https://github.com/citation-style-language/schema/raw/master/csl-citation.json"}</w:instrText>
      </w:r>
      <w:r w:rsidR="00A90889">
        <w:rPr>
          <w:rFonts w:ascii="Times New Roman" w:hAnsi="Times New Roman" w:cs="Times New Roman"/>
          <w:b w:val="0"/>
          <w:bCs w:val="0"/>
          <w:i/>
          <w:iCs/>
          <w:color w:val="auto"/>
          <w:sz w:val="24"/>
          <w:szCs w:val="24"/>
        </w:rPr>
        <w:fldChar w:fldCharType="separate"/>
      </w:r>
      <w:r w:rsidR="00A90889" w:rsidRPr="00A90889">
        <w:rPr>
          <w:rFonts w:ascii="Times New Roman" w:hAnsi="Times New Roman" w:cs="Times New Roman"/>
          <w:b w:val="0"/>
          <w:bCs w:val="0"/>
          <w:iCs/>
          <w:noProof/>
          <w:color w:val="auto"/>
          <w:sz w:val="24"/>
          <w:szCs w:val="24"/>
        </w:rPr>
        <w:t>(Tolib, 2014)</w:t>
      </w:r>
      <w:r w:rsidR="00A90889">
        <w:rPr>
          <w:rFonts w:ascii="Times New Roman" w:hAnsi="Times New Roman" w:cs="Times New Roman"/>
          <w:b w:val="0"/>
          <w:bCs w:val="0"/>
          <w:i/>
          <w:iCs/>
          <w:color w:val="auto"/>
          <w:sz w:val="24"/>
          <w:szCs w:val="24"/>
        </w:rPr>
        <w:fldChar w:fldCharType="end"/>
      </w:r>
      <w:r w:rsidRPr="00684D62">
        <w:rPr>
          <w:rFonts w:ascii="Times New Roman" w:hAnsi="Times New Roman" w:cs="Times New Roman"/>
          <w:b w:val="0"/>
          <w:bCs w:val="0"/>
          <w:i/>
          <w:iCs/>
          <w:color w:val="auto"/>
          <w:sz w:val="24"/>
          <w:szCs w:val="24"/>
        </w:rPr>
        <w:t>.</w:t>
      </w:r>
      <w:r w:rsidR="00684D62" w:rsidRPr="00684D62">
        <w:rPr>
          <w:rFonts w:ascii="Times New Roman" w:hAnsi="Times New Roman" w:cs="Times New Roman"/>
          <w:b w:val="0"/>
          <w:bCs w:val="0"/>
          <w:i/>
          <w:iCs/>
          <w:color w:val="auto"/>
          <w:sz w:val="24"/>
          <w:szCs w:val="24"/>
        </w:rPr>
        <w:t xml:space="preserve"> </w:t>
      </w:r>
      <w:r w:rsidRPr="00684D62">
        <w:rPr>
          <w:rFonts w:ascii="Times New Roman" w:hAnsi="Times New Roman" w:cs="Times New Roman"/>
          <w:b w:val="0"/>
          <w:bCs w:val="0"/>
          <w:color w:val="auto"/>
          <w:sz w:val="24"/>
          <w:szCs w:val="24"/>
        </w:rPr>
        <w:t>Negara dengan konsep peradilan pidana, bertindak sebagai wakil dari masyarakat khususnya korban dari tindak pidana yang terjadi. Dasar dari asumsi ini adalah teori keadilan retributif (</w:t>
      </w:r>
      <w:r w:rsidRPr="00684D62">
        <w:rPr>
          <w:rFonts w:ascii="Times New Roman" w:hAnsi="Times New Roman" w:cs="Times New Roman"/>
          <w:b w:val="0"/>
          <w:bCs w:val="0"/>
          <w:i/>
          <w:iCs/>
          <w:color w:val="auto"/>
          <w:sz w:val="24"/>
          <w:szCs w:val="24"/>
        </w:rPr>
        <w:t>retributive justice</w:t>
      </w:r>
      <w:r w:rsidRPr="00684D62">
        <w:rPr>
          <w:rFonts w:ascii="Times New Roman" w:hAnsi="Times New Roman" w:cs="Times New Roman"/>
          <w:b w:val="0"/>
          <w:bCs w:val="0"/>
          <w:color w:val="auto"/>
          <w:sz w:val="24"/>
          <w:szCs w:val="24"/>
        </w:rPr>
        <w:t>). Dalam pandangan retributif menyatakan bahwa korban atau keluarganya mempunyai hak untuk memperlakukan terpidana sama seperti bagaimana ia memperlakukan korban. Dalam teori ini berlaku prinsip hanya bersalah bisa dihukum atau bersalah hanya dapat dihukum dengan memperpanjang ganjaran mereka, dengan demikian penegakkan hukum dan tujuan mencapai keadilan hanya terfokus pada pelaku kejahatan dan hukuman yang dapat diterapkan kepadanya</w:t>
      </w:r>
      <w:r w:rsidR="00A90889">
        <w:rPr>
          <w:rFonts w:ascii="Times New Roman" w:hAnsi="Times New Roman" w:cs="Times New Roman"/>
          <w:b w:val="0"/>
          <w:bCs w:val="0"/>
          <w:color w:val="auto"/>
          <w:sz w:val="24"/>
          <w:szCs w:val="24"/>
        </w:rPr>
        <w:t xml:space="preserve"> </w:t>
      </w:r>
      <w:r w:rsidR="00A90889">
        <w:rPr>
          <w:rFonts w:ascii="Times New Roman" w:hAnsi="Times New Roman" w:cs="Times New Roman"/>
          <w:b w:val="0"/>
          <w:bCs w:val="0"/>
          <w:color w:val="auto"/>
          <w:sz w:val="24"/>
          <w:szCs w:val="24"/>
        </w:rPr>
        <w:fldChar w:fldCharType="begin" w:fldLock="1"/>
      </w:r>
      <w:r w:rsidR="00A90889">
        <w:rPr>
          <w:rFonts w:ascii="Times New Roman" w:hAnsi="Times New Roman" w:cs="Times New Roman"/>
          <w:b w:val="0"/>
          <w:bCs w:val="0"/>
          <w:color w:val="auto"/>
          <w:sz w:val="24"/>
          <w:szCs w:val="24"/>
        </w:rPr>
        <w:instrText>ADDIN CSL_CITATION {"citationItems":[{"id":"ITEM-1","itemData":{"abstract":"… kesadaran hukum dalam masyarakat yang berkembang ke arah modernisasi menurut tingkat kemajuan … penyampaian pendapat akhiroleh semua fraksi, dalam DPR RI dalam sidang paripurna … tujuan hukum acara pidana untuk mewujudkan kebenaran dan keadilan sangat sulit …","author":[{"dropping-particle":"","family":"C Djisman","given":"Samosir","non-dropping-particle":"","parse-names":false,"suffix":""}],"container-title":"Segenggam Tentang Hukum Acara Pidana","id":"ITEM-1","issued":{"date-parts":[["2013"]]},"title":"Segenggam Tentang Hukum Acara Pidana","type":"article-journal"},"uris":["http://www.mendeley.com/documents/?uuid=b11e969a-d1ee-3dba-a85a-2d1a5e6c5a06"]}],"mendeley":{"formattedCitation":"(C Djisman, 2013)","plainTextFormattedCitation":"(C Djisman, 2013)","previouslyFormattedCitation":"(C Djisman, 2013)"},"properties":{"noteIndex":0},"schema":"https://github.com/citation-style-language/schema/raw/master/csl-citation.json"}</w:instrText>
      </w:r>
      <w:r w:rsidR="00A90889">
        <w:rPr>
          <w:rFonts w:ascii="Times New Roman" w:hAnsi="Times New Roman" w:cs="Times New Roman"/>
          <w:b w:val="0"/>
          <w:bCs w:val="0"/>
          <w:color w:val="auto"/>
          <w:sz w:val="24"/>
          <w:szCs w:val="24"/>
        </w:rPr>
        <w:fldChar w:fldCharType="separate"/>
      </w:r>
      <w:r w:rsidR="00A90889" w:rsidRPr="00A90889">
        <w:rPr>
          <w:rFonts w:ascii="Times New Roman" w:hAnsi="Times New Roman" w:cs="Times New Roman"/>
          <w:b w:val="0"/>
          <w:bCs w:val="0"/>
          <w:noProof/>
          <w:color w:val="auto"/>
          <w:sz w:val="24"/>
          <w:szCs w:val="24"/>
        </w:rPr>
        <w:t>(C Djisman, 2013)</w:t>
      </w:r>
      <w:r w:rsidR="00A90889">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w:t>
      </w:r>
    </w:p>
    <w:p w14:paraId="0568B064" w14:textId="18881D1C" w:rsidR="00684D62" w:rsidRPr="00684D62" w:rsidRDefault="00DB1203" w:rsidP="00684D62">
      <w:pPr>
        <w:pStyle w:val="Heading3"/>
        <w:spacing w:line="276" w:lineRule="auto"/>
        <w:ind w:firstLine="993"/>
        <w:jc w:val="both"/>
        <w:rPr>
          <w:rFonts w:ascii="Times New Roman" w:hAnsi="Times New Roman" w:cs="Times New Roman"/>
          <w:b w:val="0"/>
          <w:bCs w:val="0"/>
          <w:color w:val="auto"/>
          <w:sz w:val="24"/>
          <w:szCs w:val="24"/>
        </w:rPr>
      </w:pPr>
      <w:r w:rsidRPr="00684D62">
        <w:rPr>
          <w:rFonts w:ascii="Times New Roman" w:hAnsi="Times New Roman" w:cs="Times New Roman"/>
          <w:b w:val="0"/>
          <w:bCs w:val="0"/>
          <w:color w:val="auto"/>
          <w:sz w:val="24"/>
          <w:szCs w:val="24"/>
        </w:rPr>
        <w:t xml:space="preserve">Sekalipun teori ini berawal dari tujuan untuk memenuhi hak dari korban, tetapi hak yang diwakili oleh Negara itu tidak bertujuan untuk memenuhi hak secara konkret melainkan hanya sebagai simbul yakni bahwa jika pelaku kejahatan telah dihukum maka hak korban telah terpenuhi. Teori keadilan </w:t>
      </w:r>
      <w:r w:rsidRPr="00684D62">
        <w:rPr>
          <w:rFonts w:ascii="Times New Roman" w:hAnsi="Times New Roman" w:cs="Times New Roman"/>
          <w:b w:val="0"/>
          <w:bCs w:val="0"/>
          <w:iCs/>
          <w:color w:val="auto"/>
          <w:sz w:val="24"/>
          <w:szCs w:val="24"/>
        </w:rPr>
        <w:t>retributif</w:t>
      </w:r>
      <w:r w:rsidRPr="00684D62">
        <w:rPr>
          <w:rFonts w:ascii="Times New Roman" w:hAnsi="Times New Roman" w:cs="Times New Roman"/>
          <w:b w:val="0"/>
          <w:bCs w:val="0"/>
          <w:i/>
          <w:iCs/>
          <w:color w:val="auto"/>
          <w:sz w:val="24"/>
          <w:szCs w:val="24"/>
        </w:rPr>
        <w:t xml:space="preserve"> </w:t>
      </w:r>
      <w:r w:rsidRPr="00684D62">
        <w:rPr>
          <w:rFonts w:ascii="Times New Roman" w:hAnsi="Times New Roman" w:cs="Times New Roman"/>
          <w:b w:val="0"/>
          <w:bCs w:val="0"/>
          <w:color w:val="auto"/>
          <w:sz w:val="24"/>
          <w:szCs w:val="24"/>
        </w:rPr>
        <w:t>dalam sistem peradilan pidana ini bermula dari pandangan mengenai konsep hukum dalam hubungannya dengan gagasan untuk mendapatkan suatu keadilan yang sempurna. Konsep dasar mengenai keadilan ini dicetuskan oleh Plato yang pada intinya menekankan bahwa dalam hukum sebagai suatu tatanan moral dan etika dan hanya menitik beratkan pada kepentingan umum sebagai yang diutamakan</w:t>
      </w:r>
      <w:r w:rsidR="00A90889">
        <w:rPr>
          <w:rFonts w:ascii="Times New Roman" w:hAnsi="Times New Roman" w:cs="Times New Roman"/>
          <w:b w:val="0"/>
          <w:bCs w:val="0"/>
          <w:color w:val="auto"/>
          <w:sz w:val="24"/>
          <w:szCs w:val="24"/>
        </w:rPr>
        <w:t xml:space="preserve"> </w:t>
      </w:r>
      <w:r w:rsidR="00A90889">
        <w:rPr>
          <w:rFonts w:ascii="Times New Roman" w:hAnsi="Times New Roman" w:cs="Times New Roman"/>
          <w:b w:val="0"/>
          <w:bCs w:val="0"/>
          <w:color w:val="auto"/>
          <w:sz w:val="24"/>
          <w:szCs w:val="24"/>
        </w:rPr>
        <w:fldChar w:fldCharType="begin" w:fldLock="1"/>
      </w:r>
      <w:r w:rsidR="00A90889">
        <w:rPr>
          <w:rFonts w:ascii="Times New Roman" w:hAnsi="Times New Roman" w:cs="Times New Roman"/>
          <w:b w:val="0"/>
          <w:bCs w:val="0"/>
          <w:color w:val="auto"/>
          <w:sz w:val="24"/>
          <w:szCs w:val="24"/>
        </w:rPr>
        <w:instrText>ADDIN CSL_CITATION {"citationItems":[{"id":"ITEM-1","itemData":{"abstract":"John Rawls lahir pada tahun 1921 adalah seorang filsuf dari Amerika Serikat yang terkenal pada abad ke-20 di dalam bidang Filsafat Politik. Bukunya yang berjudul “Teori Keadilan” (dalam bahasa Inggris A Theory of Justice) merupakan salah satu teks primer di dalam fiksafat poitik","author":[{"dropping-particle":"","family":"Uke","given":"La Ode Muhammad Iman Abdi Anantomo","non-dropping-particle":"","parse-names":false,"suffix":""}],"container-title":"AL-'Adl","id":"ITEM-1","issue":"1","issued":{"date-parts":[["2017"]]},"title":"Teori Keadilan Kontemporer (Sebuah Kajian Teori Hukum)","type":"article-journal","volume":"10"},"uris":["http://www.mendeley.com/documents/?uuid=91e25526-394e-3b2c-95c4-5188e10eaae4"]}],"mendeley":{"formattedCitation":"(Uke, 2017)","plainTextFormattedCitation":"(Uke, 2017)","previouslyFormattedCitation":"(Uke, 2017)"},"properties":{"noteIndex":0},"schema":"https://github.com/citation-style-language/schema/raw/master/csl-citation.json"}</w:instrText>
      </w:r>
      <w:r w:rsidR="00A90889">
        <w:rPr>
          <w:rFonts w:ascii="Times New Roman" w:hAnsi="Times New Roman" w:cs="Times New Roman"/>
          <w:b w:val="0"/>
          <w:bCs w:val="0"/>
          <w:color w:val="auto"/>
          <w:sz w:val="24"/>
          <w:szCs w:val="24"/>
        </w:rPr>
        <w:fldChar w:fldCharType="separate"/>
      </w:r>
      <w:r w:rsidR="00A90889" w:rsidRPr="00A90889">
        <w:rPr>
          <w:rFonts w:ascii="Times New Roman" w:hAnsi="Times New Roman" w:cs="Times New Roman"/>
          <w:b w:val="0"/>
          <w:bCs w:val="0"/>
          <w:noProof/>
          <w:color w:val="auto"/>
          <w:sz w:val="24"/>
          <w:szCs w:val="24"/>
        </w:rPr>
        <w:t>(Uke, 2017)</w:t>
      </w:r>
      <w:r w:rsidR="00A90889">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w:t>
      </w:r>
      <w:r w:rsidR="00684D62" w:rsidRPr="00684D62">
        <w:rPr>
          <w:rFonts w:ascii="Times New Roman" w:hAnsi="Times New Roman" w:cs="Times New Roman"/>
          <w:b w:val="0"/>
          <w:bCs w:val="0"/>
          <w:color w:val="auto"/>
          <w:sz w:val="24"/>
          <w:szCs w:val="24"/>
        </w:rPr>
        <w:t xml:space="preserve"> </w:t>
      </w:r>
      <w:r w:rsidRPr="00684D62">
        <w:rPr>
          <w:rFonts w:ascii="Times New Roman" w:hAnsi="Times New Roman" w:cs="Times New Roman"/>
          <w:b w:val="0"/>
          <w:bCs w:val="0"/>
          <w:color w:val="auto"/>
          <w:sz w:val="24"/>
          <w:szCs w:val="24"/>
        </w:rPr>
        <w:t>Kepentingan umum yang dimaksud dalam konsep ini adalah adanya partisipasi semua orang dalam gagasan serta upaya-upaya untuk memperoleh keadilan melalui keterwakilannya dalam perangkat-perangkat negara, sehingga wujud keadilan akan diperoleh secara sempurna. Konsekuensi dari konsep ini adalah bahwa negara yang menetapkan norma-norma keadilan, negara yang membentuk sekaligus pelaksana dari mekanisme pencarian keadilan, sehingga pada gilirannya negara pulalah yang memutuskan atau memberi keadilan</w:t>
      </w:r>
      <w:r w:rsidR="00A90889">
        <w:rPr>
          <w:rFonts w:ascii="Times New Roman" w:hAnsi="Times New Roman" w:cs="Times New Roman"/>
          <w:b w:val="0"/>
          <w:bCs w:val="0"/>
          <w:color w:val="auto"/>
          <w:sz w:val="24"/>
          <w:szCs w:val="24"/>
        </w:rPr>
        <w:t xml:space="preserve"> </w:t>
      </w:r>
      <w:r w:rsidR="00A90889">
        <w:rPr>
          <w:rFonts w:ascii="Times New Roman" w:hAnsi="Times New Roman" w:cs="Times New Roman"/>
          <w:b w:val="0"/>
          <w:bCs w:val="0"/>
          <w:color w:val="auto"/>
          <w:sz w:val="24"/>
          <w:szCs w:val="24"/>
        </w:rPr>
        <w:fldChar w:fldCharType="begin" w:fldLock="1"/>
      </w:r>
      <w:r w:rsidR="00A90889">
        <w:rPr>
          <w:rFonts w:ascii="Times New Roman" w:hAnsi="Times New Roman" w:cs="Times New Roman"/>
          <w:b w:val="0"/>
          <w:bCs w:val="0"/>
          <w:color w:val="auto"/>
          <w:sz w:val="24"/>
          <w:szCs w:val="24"/>
        </w:rPr>
        <w:instrText>ADDIN CSL_CITATION {"citationItems":[{"id":"ITEM-1","itemData":{"DOI":"10.23887/jkh.v8i1.44376","ISSN":"2356-4164","abstract":"Perlindungan hukum bagi anak mencakup lingkup yang sangat luas, maka kepastian hukum perlu diusahakan untuk mencegah penyelewengan yang membawa akibat negatif dalam pelaksanaan perlindungan terhadap anak. Maka, perlu untuk diteliti lebih jauh khususnya mengenai keadilan restoratif yang digunakan sebagai upaya untuk melindungi anak yang berkonflik dengan hukum. Penelitian ini menggunakan metode penelitian hukum normatif. Penelitian ini menunjukan hasil bahwa, konsep pendekatan keadilan restoratif terhadap anak menjadi jawaban atas kekakuan peraturan yang selama ini ada, yang mana menjadikan pidana menjadi satu satunya alat untuk memberikan hukuman terhadap pelaku tindak pidana. Pendekatan keadilan restoratif hadir untuk memberikan perlindungan terhadap anak yang berkonflik dengan hukum, dan juga korban dari tindak pidana tersebut maupun masyarakat untuk ikut terlibat dalam penyelesaian perkara tindak pidana yang dilakukan oleh anak. Dengan dilihat kembali bahwa pendekatan keadilan restoratif ini juga memiliki berberapa syarat atau kriteria tindak pidana apa saja yang dapat dilakukan dengan konsep ini pada tiap tingkatan penegakan hukum di Indonesia.","author":[{"dropping-particle":"","family":"Ramimpi","given":"Eurike Febritha","non-dropping-particle":"","parse-names":false,"suffix":""},{"dropping-particle":"","family":"Joko Setiyono","given":"Joko","non-dropping-particle":"","parse-names":false,"suffix":""}],"container-title":"Jurnal Komunikasi Hukum (JKH)","id":"ITEM-1","issue":"1","issued":{"date-parts":[["2022"]]},"title":"KEADILAN RESTORATIF SEBAGAI PERLINDUNGAN TERHADAP ANAK YANG BERKONFLIK DENGAN HUKUM DALAM PENYELESAIAN PERKARA TINDAK PIDANA","type":"article-journal","volume":"8"},"uris":["http://www.mendeley.com/documents/?uuid=6319c649-7fee-37a5-a197-7d7bb2212fa8"]}],"mendeley":{"formattedCitation":"(Ramimpi &amp; Joko Setiyono, 2022)","plainTextFormattedCitation":"(Ramimpi &amp; Joko Setiyono, 2022)","previouslyFormattedCitation":"(Ramimpi &amp; Joko Setiyono, 2022)"},"properties":{"noteIndex":0},"schema":"https://github.com/citation-style-language/schema/raw/master/csl-citation.json"}</w:instrText>
      </w:r>
      <w:r w:rsidR="00A90889">
        <w:rPr>
          <w:rFonts w:ascii="Times New Roman" w:hAnsi="Times New Roman" w:cs="Times New Roman"/>
          <w:b w:val="0"/>
          <w:bCs w:val="0"/>
          <w:color w:val="auto"/>
          <w:sz w:val="24"/>
          <w:szCs w:val="24"/>
        </w:rPr>
        <w:fldChar w:fldCharType="separate"/>
      </w:r>
      <w:r w:rsidR="00A90889" w:rsidRPr="00A90889">
        <w:rPr>
          <w:rFonts w:ascii="Times New Roman" w:hAnsi="Times New Roman" w:cs="Times New Roman"/>
          <w:b w:val="0"/>
          <w:bCs w:val="0"/>
          <w:noProof/>
          <w:color w:val="auto"/>
          <w:sz w:val="24"/>
          <w:szCs w:val="24"/>
        </w:rPr>
        <w:t>(Ramimpi &amp; Joko Setiyono, 2022)</w:t>
      </w:r>
      <w:r w:rsidR="00A90889">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Konsep dasar ini pada akhirnya menjadi salah satu kelemahan yang fundamental dalam sistem peradilan pidana. Dengan konsep tersebut, menjadikan posisi korban dan masyarakat belum mendapatkan posisinya sehingga kepentingan keduanya menjadi terabaikan.</w:t>
      </w:r>
      <w:r w:rsidR="00684D62" w:rsidRPr="00684D62">
        <w:rPr>
          <w:rFonts w:ascii="Times New Roman" w:hAnsi="Times New Roman" w:cs="Times New Roman"/>
          <w:b w:val="0"/>
          <w:bCs w:val="0"/>
          <w:color w:val="auto"/>
          <w:sz w:val="24"/>
          <w:szCs w:val="24"/>
        </w:rPr>
        <w:t xml:space="preserve"> </w:t>
      </w:r>
      <w:r w:rsidRPr="00684D62">
        <w:rPr>
          <w:rFonts w:ascii="Times New Roman" w:hAnsi="Times New Roman" w:cs="Times New Roman"/>
          <w:b w:val="0"/>
          <w:bCs w:val="0"/>
          <w:color w:val="auto"/>
          <w:sz w:val="24"/>
          <w:szCs w:val="24"/>
        </w:rPr>
        <w:t xml:space="preserve">Dalam proses acara pidana konvensional, apabila telah terjadi perdamaian antara pelaku dan korban, dan sang korban telah memaafkan sang pelaku, maka hal tersebut tidak akan bisa mempengaruhi kewenangan penegak hukum untuk terus meneruskan perkara tersebut ke ranah pidana yang nantinya berujung pada pemidanaan sang pelaku pidana. Proses formal pidana yang memakan waktu lama serta tidak memberikan </w:t>
      </w:r>
      <w:r w:rsidRPr="00684D62">
        <w:rPr>
          <w:rFonts w:ascii="Times New Roman" w:hAnsi="Times New Roman" w:cs="Times New Roman"/>
          <w:b w:val="0"/>
          <w:bCs w:val="0"/>
          <w:color w:val="auto"/>
          <w:sz w:val="24"/>
          <w:szCs w:val="24"/>
        </w:rPr>
        <w:lastRenderedPageBreak/>
        <w:t>kepastian bagi pelaku maupun korban tentu tidak serta merta memenuhi maupun memulihkan hubungan antara korban dan pelaku, konsep keadilan restoratif menawarkan proses pemulihan yang melibatkan pelaku dan korban secara langsung dalam penyelesaian masalahnya</w:t>
      </w:r>
      <w:r w:rsidR="00A90889">
        <w:rPr>
          <w:rFonts w:ascii="Times New Roman" w:hAnsi="Times New Roman" w:cs="Times New Roman"/>
          <w:b w:val="0"/>
          <w:bCs w:val="0"/>
          <w:color w:val="auto"/>
          <w:sz w:val="24"/>
          <w:szCs w:val="24"/>
        </w:rPr>
        <w:t xml:space="preserve"> </w:t>
      </w:r>
      <w:r w:rsidR="00A90889">
        <w:rPr>
          <w:rFonts w:ascii="Times New Roman" w:hAnsi="Times New Roman" w:cs="Times New Roman"/>
          <w:b w:val="0"/>
          <w:bCs w:val="0"/>
          <w:color w:val="auto"/>
          <w:sz w:val="24"/>
          <w:szCs w:val="24"/>
        </w:rPr>
        <w:fldChar w:fldCharType="begin" w:fldLock="1"/>
      </w:r>
      <w:r w:rsidR="00A90889">
        <w:rPr>
          <w:rFonts w:ascii="Times New Roman" w:hAnsi="Times New Roman" w:cs="Times New Roman"/>
          <w:b w:val="0"/>
          <w:bCs w:val="0"/>
          <w:color w:val="auto"/>
          <w:sz w:val="24"/>
          <w:szCs w:val="24"/>
        </w:rPr>
        <w:instrText>ADDIN CSL_CITATION {"citationItems":[{"id":"ITEM-1","itemData":{"abstract":"Sistem pembuktian conviction rasionnee adalah sistem pembuktian yang tetap menggunakan keyakinan Hakim, tetapi keyakinan Hakim didasarkan pada alasan-alasan (reasoning) yang rasional. Dalam sistem ini Hakim tidak dapat lagi memiliki kebebasan untuk menentukan keyakinannya, tetapi keyakinannya harus diikuti dengan alasan-alasan yang reasonable yakni alasan yang dapat diterima oleh akal pikiran yang menjadi dasar keyakinannya","author":[{"dropping-particle":"","family":"Lubis","given":"Fauziah","non-dropping-particle":"","parse-names":false,"suffix":""}],"container-title":"Hukum Acara Pidana","id":"ITEM-1","issued":{"date-parts":[["2020"]]},"title":"Hukum Acara Pidana Kontemporer","type":"article-journal"},"uris":["http://www.mendeley.com/documents/?uuid=3d9146c8-6d59-3433-93f3-189f878808cb"]}],"mendeley":{"formattedCitation":"(Lubis, 2020)","plainTextFormattedCitation":"(Lubis, 2020)","previouslyFormattedCitation":"(Lubis, 2020)"},"properties":{"noteIndex":0},"schema":"https://github.com/citation-style-language/schema/raw/master/csl-citation.json"}</w:instrText>
      </w:r>
      <w:r w:rsidR="00A90889">
        <w:rPr>
          <w:rFonts w:ascii="Times New Roman" w:hAnsi="Times New Roman" w:cs="Times New Roman"/>
          <w:b w:val="0"/>
          <w:bCs w:val="0"/>
          <w:color w:val="auto"/>
          <w:sz w:val="24"/>
          <w:szCs w:val="24"/>
        </w:rPr>
        <w:fldChar w:fldCharType="separate"/>
      </w:r>
      <w:r w:rsidR="00A90889" w:rsidRPr="00A90889">
        <w:rPr>
          <w:rFonts w:ascii="Times New Roman" w:hAnsi="Times New Roman" w:cs="Times New Roman"/>
          <w:b w:val="0"/>
          <w:bCs w:val="0"/>
          <w:noProof/>
          <w:color w:val="auto"/>
          <w:sz w:val="24"/>
          <w:szCs w:val="24"/>
        </w:rPr>
        <w:t>(Lubis, 2020)</w:t>
      </w:r>
      <w:r w:rsidR="00A90889">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w:t>
      </w:r>
    </w:p>
    <w:p w14:paraId="3B935958" w14:textId="299CD3DC" w:rsidR="00684D62" w:rsidRPr="00684D62" w:rsidRDefault="00DB1203" w:rsidP="00684D62">
      <w:pPr>
        <w:pStyle w:val="Heading3"/>
        <w:spacing w:line="276" w:lineRule="auto"/>
        <w:ind w:firstLine="993"/>
        <w:jc w:val="both"/>
        <w:rPr>
          <w:rFonts w:ascii="Times New Roman" w:hAnsi="Times New Roman" w:cs="Times New Roman"/>
          <w:b w:val="0"/>
          <w:bCs w:val="0"/>
          <w:color w:val="auto"/>
          <w:sz w:val="24"/>
          <w:szCs w:val="24"/>
        </w:rPr>
      </w:pPr>
      <w:r w:rsidRPr="00684D62">
        <w:rPr>
          <w:rFonts w:ascii="Times New Roman" w:hAnsi="Times New Roman" w:cs="Times New Roman"/>
          <w:b w:val="0"/>
          <w:bCs w:val="0"/>
          <w:color w:val="auto"/>
          <w:sz w:val="24"/>
          <w:szCs w:val="24"/>
        </w:rPr>
        <w:t>Proses pidana konvensional hanya menjadikan korban nantinya sebagai saksi dalam tingkat persidangan yang tidak banyak mempengaruhi putusan pemidanaan, tugas penuntutan tetap diberikan terhadap Jaksa yang hanya menerima berkas-berkas penyidikan untuk selanjutnya diolah menjadi dasar tuntutan pemidanaan, tanpa mengetahui dan mengerti kondisi permasalahan tersebut secara riil, dan sang pelaku berada di kursi pesakitan siap untuk menerima pidana yang akan dijatuhkan kepadanya</w:t>
      </w:r>
      <w:r w:rsidR="00A90889">
        <w:rPr>
          <w:rFonts w:ascii="Times New Roman" w:hAnsi="Times New Roman" w:cs="Times New Roman"/>
          <w:b w:val="0"/>
          <w:bCs w:val="0"/>
          <w:color w:val="auto"/>
          <w:sz w:val="24"/>
          <w:szCs w:val="24"/>
        </w:rPr>
        <w:t xml:space="preserve"> </w:t>
      </w:r>
      <w:r w:rsidR="00A90889">
        <w:rPr>
          <w:rFonts w:ascii="Times New Roman" w:hAnsi="Times New Roman" w:cs="Times New Roman"/>
          <w:b w:val="0"/>
          <w:bCs w:val="0"/>
          <w:color w:val="auto"/>
          <w:sz w:val="24"/>
          <w:szCs w:val="24"/>
        </w:rPr>
        <w:fldChar w:fldCharType="begin" w:fldLock="1"/>
      </w:r>
      <w:r w:rsidR="00A90889">
        <w:rPr>
          <w:rFonts w:ascii="Times New Roman" w:hAnsi="Times New Roman" w:cs="Times New Roman"/>
          <w:b w:val="0"/>
          <w:bCs w:val="0"/>
          <w:color w:val="auto"/>
          <w:sz w:val="24"/>
          <w:szCs w:val="24"/>
        </w:rPr>
        <w:instrText>ADDIN CSL_CITATION {"citationItems":[{"id":"ITEM-1","itemData":{"abstract":"Hukum acara pidana Indonesia yang berlaku sekarang tidak lepas dari runtutan sejarah yang dilakukan oleh Pemerintah Belanda melalui Vereenigde Oostindische Compagnie (VOC). …","author":[{"dropping-particle":"","family":"Panjaitan","given":"B S","non-dropping-particle":"","parse-names":false,"suffix":""}],"container-title":"Jurnal Keadilan","id":"ITEM-1","issued":{"date-parts":[["2018"]]},"title":"Perkembangan hukum acara pidana Indonesia","type":"article"},"uris":["http://www.mendeley.com/documents/?uuid=2e16f678-bf91-3a3f-9a18-50129693038a"]}],"mendeley":{"formattedCitation":"(Panjaitan, 2018)","plainTextFormattedCitation":"(Panjaitan, 2018)","previouslyFormattedCitation":"(Panjaitan, 2018)"},"properties":{"noteIndex":0},"schema":"https://github.com/citation-style-language/schema/raw/master/csl-citation.json"}</w:instrText>
      </w:r>
      <w:r w:rsidR="00A90889">
        <w:rPr>
          <w:rFonts w:ascii="Times New Roman" w:hAnsi="Times New Roman" w:cs="Times New Roman"/>
          <w:b w:val="0"/>
          <w:bCs w:val="0"/>
          <w:color w:val="auto"/>
          <w:sz w:val="24"/>
          <w:szCs w:val="24"/>
        </w:rPr>
        <w:fldChar w:fldCharType="separate"/>
      </w:r>
      <w:r w:rsidR="00A90889" w:rsidRPr="00A90889">
        <w:rPr>
          <w:rFonts w:ascii="Times New Roman" w:hAnsi="Times New Roman" w:cs="Times New Roman"/>
          <w:b w:val="0"/>
          <w:bCs w:val="0"/>
          <w:noProof/>
          <w:color w:val="auto"/>
          <w:sz w:val="24"/>
          <w:szCs w:val="24"/>
        </w:rPr>
        <w:t>(Panjaitan, 2018)</w:t>
      </w:r>
      <w:r w:rsidR="00A90889">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w:t>
      </w:r>
      <w:r w:rsidR="00684D62" w:rsidRPr="00684D62">
        <w:rPr>
          <w:rFonts w:ascii="Times New Roman" w:hAnsi="Times New Roman" w:cs="Times New Roman"/>
          <w:b w:val="0"/>
          <w:bCs w:val="0"/>
          <w:color w:val="auto"/>
          <w:sz w:val="24"/>
          <w:szCs w:val="24"/>
        </w:rPr>
        <w:t xml:space="preserve"> </w:t>
      </w:r>
      <w:r w:rsidRPr="00684D62">
        <w:rPr>
          <w:rFonts w:ascii="Times New Roman" w:hAnsi="Times New Roman" w:cs="Times New Roman"/>
          <w:b w:val="0"/>
          <w:bCs w:val="0"/>
          <w:color w:val="auto"/>
          <w:sz w:val="24"/>
          <w:szCs w:val="24"/>
        </w:rPr>
        <w:t xml:space="preserve">Kewenangan untuk menyampingkan perkara pidana itu sendiri dikenal sebagai perwujudan asas </w:t>
      </w:r>
      <w:r w:rsidRPr="00684D62">
        <w:rPr>
          <w:rFonts w:ascii="Times New Roman" w:hAnsi="Times New Roman" w:cs="Times New Roman"/>
          <w:b w:val="0"/>
          <w:bCs w:val="0"/>
          <w:i/>
          <w:iCs/>
          <w:color w:val="auto"/>
          <w:sz w:val="24"/>
          <w:szCs w:val="24"/>
        </w:rPr>
        <w:t xml:space="preserve">oportunitas </w:t>
      </w:r>
      <w:r w:rsidRPr="00684D62">
        <w:rPr>
          <w:rFonts w:ascii="Times New Roman" w:hAnsi="Times New Roman" w:cs="Times New Roman"/>
          <w:b w:val="0"/>
          <w:bCs w:val="0"/>
          <w:color w:val="auto"/>
          <w:sz w:val="24"/>
          <w:szCs w:val="24"/>
        </w:rPr>
        <w:t xml:space="preserve">yang hanya dimiliki oleh Jaksa Agung. Dalam praktiknya pun sebenarnya di tingkat penyidikan kepolisian sering terbentur dengan tata acara pidana formil apabila hendak mengesampingkan sebuah perkara pidana, diskresi yang dimiliki oleh polisi tidak melingkupi kewenangannya untuk menilai sebuah perkara untuk terus dilanjutkan atau dihentikan, takarannya hanya terbatas pada bukti tindak pidana yang cukup. </w:t>
      </w:r>
      <w:r w:rsidRPr="00684D62">
        <w:rPr>
          <w:rFonts w:ascii="Times New Roman" w:hAnsi="Times New Roman" w:cs="Times New Roman"/>
          <w:b w:val="0"/>
          <w:bCs w:val="0"/>
          <w:color w:val="auto"/>
          <w:sz w:val="24"/>
          <w:szCs w:val="24"/>
          <w:lang w:val="sv-SE"/>
        </w:rPr>
        <w:t>Apabila ada bukti telah terjadi sebuah tindak pidana, polisi akan terus meneruskan perkara tersebut</w:t>
      </w:r>
      <w:r w:rsidR="00A90889">
        <w:rPr>
          <w:rFonts w:ascii="Times New Roman" w:hAnsi="Times New Roman" w:cs="Times New Roman"/>
          <w:b w:val="0"/>
          <w:bCs w:val="0"/>
          <w:color w:val="auto"/>
          <w:sz w:val="24"/>
          <w:szCs w:val="24"/>
          <w:lang w:val="sv-SE"/>
        </w:rPr>
        <w:t xml:space="preserve"> </w:t>
      </w:r>
      <w:r w:rsidR="00A90889">
        <w:rPr>
          <w:rFonts w:ascii="Times New Roman" w:hAnsi="Times New Roman" w:cs="Times New Roman"/>
          <w:b w:val="0"/>
          <w:bCs w:val="0"/>
          <w:color w:val="auto"/>
          <w:sz w:val="24"/>
          <w:szCs w:val="24"/>
          <w:lang w:val="sv-SE"/>
        </w:rPr>
        <w:fldChar w:fldCharType="begin" w:fldLock="1"/>
      </w:r>
      <w:r w:rsidR="00A90889">
        <w:rPr>
          <w:rFonts w:ascii="Times New Roman" w:hAnsi="Times New Roman" w:cs="Times New Roman"/>
          <w:b w:val="0"/>
          <w:bCs w:val="0"/>
          <w:color w:val="auto"/>
          <w:sz w:val="24"/>
          <w:szCs w:val="24"/>
          <w:lang w:val="sv-SE"/>
        </w:rPr>
        <w:instrText>ADDIN CSL_CITATION {"citationItems":[{"id":"ITEM-1","itemData":{"abstract":"Hukum acara pidana Indonesia yang berlaku sekarang tidak lepas dari runtutan sejarah yang dilakukan oleh Pemerintah Belanda melalui Vereenigde Oostindische Compagnie (VOC). …","author":[{"dropping-particle":"","family":"Panjaitan","given":"B S","non-dropping-particle":"","parse-names":false,"suffix":""}],"container-title":"Jurnal Keadilan","id":"ITEM-1","issued":{"date-parts":[["2018"]]},"title":"Perkembangan hukum acara pidana Indonesia","type":"article"},"uris":["http://www.mendeley.com/documents/?uuid=2e16f678-bf91-3a3f-9a18-50129693038a"]}],"mendeley":{"formattedCitation":"(Panjaitan, 2018)","plainTextFormattedCitation":"(Panjaitan, 2018)","previouslyFormattedCitation":"(Panjaitan, 2018)"},"properties":{"noteIndex":0},"schema":"https://github.com/citation-style-language/schema/raw/master/csl-citation.json"}</w:instrText>
      </w:r>
      <w:r w:rsidR="00A90889">
        <w:rPr>
          <w:rFonts w:ascii="Times New Roman" w:hAnsi="Times New Roman" w:cs="Times New Roman"/>
          <w:b w:val="0"/>
          <w:bCs w:val="0"/>
          <w:color w:val="auto"/>
          <w:sz w:val="24"/>
          <w:szCs w:val="24"/>
          <w:lang w:val="sv-SE"/>
        </w:rPr>
        <w:fldChar w:fldCharType="separate"/>
      </w:r>
      <w:r w:rsidR="00A90889" w:rsidRPr="00A90889">
        <w:rPr>
          <w:rFonts w:ascii="Times New Roman" w:hAnsi="Times New Roman" w:cs="Times New Roman"/>
          <w:b w:val="0"/>
          <w:bCs w:val="0"/>
          <w:noProof/>
          <w:color w:val="auto"/>
          <w:sz w:val="24"/>
          <w:szCs w:val="24"/>
          <w:lang w:val="sv-SE"/>
        </w:rPr>
        <w:t>(Panjaitan, 2018)</w:t>
      </w:r>
      <w:r w:rsidR="00A90889">
        <w:rPr>
          <w:rFonts w:ascii="Times New Roman" w:hAnsi="Times New Roman" w:cs="Times New Roman"/>
          <w:b w:val="0"/>
          <w:bCs w:val="0"/>
          <w:color w:val="auto"/>
          <w:sz w:val="24"/>
          <w:szCs w:val="24"/>
          <w:lang w:val="sv-SE"/>
        </w:rPr>
        <w:fldChar w:fldCharType="end"/>
      </w:r>
      <w:r w:rsidRPr="00684D62">
        <w:rPr>
          <w:rFonts w:ascii="Times New Roman" w:hAnsi="Times New Roman" w:cs="Times New Roman"/>
          <w:b w:val="0"/>
          <w:bCs w:val="0"/>
          <w:color w:val="auto"/>
          <w:sz w:val="24"/>
          <w:szCs w:val="24"/>
          <w:lang w:val="sv-SE"/>
        </w:rPr>
        <w:t xml:space="preserve">. </w:t>
      </w:r>
      <w:r w:rsidR="00684D62" w:rsidRPr="00684D62">
        <w:rPr>
          <w:rFonts w:ascii="Times New Roman" w:hAnsi="Times New Roman" w:cs="Times New Roman"/>
          <w:b w:val="0"/>
          <w:bCs w:val="0"/>
          <w:color w:val="auto"/>
          <w:sz w:val="24"/>
          <w:szCs w:val="24"/>
          <w:lang w:val="sv-SE"/>
        </w:rPr>
        <w:t xml:space="preserve"> </w:t>
      </w:r>
      <w:r w:rsidRPr="00684D62">
        <w:rPr>
          <w:rFonts w:ascii="Times New Roman" w:hAnsi="Times New Roman" w:cs="Times New Roman"/>
          <w:b w:val="0"/>
          <w:bCs w:val="0"/>
          <w:color w:val="auto"/>
          <w:sz w:val="24"/>
          <w:szCs w:val="24"/>
          <w:lang w:val="sv-SE"/>
        </w:rPr>
        <w:t xml:space="preserve">Model penyelesaian perkara pidana dengan menggunakan pendekatan keadilan restoratif peran aktif kedua pihak ini menjadi penting disamping peran pelaku. </w:t>
      </w:r>
      <w:r w:rsidRPr="00684D62">
        <w:rPr>
          <w:rFonts w:ascii="Times New Roman" w:hAnsi="Times New Roman" w:cs="Times New Roman"/>
          <w:b w:val="0"/>
          <w:bCs w:val="0"/>
          <w:color w:val="auto"/>
          <w:sz w:val="24"/>
          <w:szCs w:val="24"/>
        </w:rPr>
        <w:t>Keadilan restoratif mensyaratkan agar adanya keseimbangan fokus perhatian antara kepentingan pelaku dan korban serta memperhitungkan pula dampak penyelesaian perkara pidana tersebut dalam masyarakat. Keadilan restoratif adalah suatu proses dimana semua pihak yang terlibat dalam suatu tindak pidana tertentu bersama-sama memecahkan masalah bagaimana menangani akibatnya di masa yang akan datang. Dilihat dengan kaca mata keadilan restoratif</w:t>
      </w:r>
      <w:r w:rsidRPr="00684D62">
        <w:rPr>
          <w:rFonts w:ascii="Times New Roman" w:hAnsi="Times New Roman" w:cs="Times New Roman"/>
          <w:b w:val="0"/>
          <w:bCs w:val="0"/>
          <w:i/>
          <w:iCs/>
          <w:color w:val="auto"/>
          <w:sz w:val="24"/>
          <w:szCs w:val="24"/>
        </w:rPr>
        <w:t xml:space="preserve">, </w:t>
      </w:r>
      <w:r w:rsidRPr="00684D62">
        <w:rPr>
          <w:rFonts w:ascii="Times New Roman" w:hAnsi="Times New Roman" w:cs="Times New Roman"/>
          <w:b w:val="0"/>
          <w:bCs w:val="0"/>
          <w:color w:val="auto"/>
          <w:sz w:val="24"/>
          <w:szCs w:val="24"/>
        </w:rPr>
        <w:t>tindak pidana adalah suatu pelanggaran terhadap manusia dan relasi antar manusia. Tindak pidana menciptakan suatu kewajiban untuk membuat segala sesuatu menjadi lebih baik dengan melibatkan korban, pelaku dan masyarakat dalam mencari solusi untuk memperbaiki, rekonsiliasi dan menentramkan hati</w:t>
      </w:r>
      <w:r w:rsidR="00A90889">
        <w:rPr>
          <w:rFonts w:ascii="Times New Roman" w:hAnsi="Times New Roman" w:cs="Times New Roman"/>
          <w:b w:val="0"/>
          <w:bCs w:val="0"/>
          <w:color w:val="auto"/>
          <w:sz w:val="24"/>
          <w:szCs w:val="24"/>
        </w:rPr>
        <w:t xml:space="preserve"> </w:t>
      </w:r>
      <w:r w:rsidR="00A90889">
        <w:rPr>
          <w:rFonts w:ascii="Times New Roman" w:hAnsi="Times New Roman" w:cs="Times New Roman"/>
          <w:b w:val="0"/>
          <w:bCs w:val="0"/>
          <w:color w:val="auto"/>
          <w:sz w:val="24"/>
          <w:szCs w:val="24"/>
        </w:rPr>
        <w:fldChar w:fldCharType="begin" w:fldLock="1"/>
      </w:r>
      <w:r w:rsidR="00A90889">
        <w:rPr>
          <w:rFonts w:ascii="Times New Roman" w:hAnsi="Times New Roman" w:cs="Times New Roman"/>
          <w:b w:val="0"/>
          <w:bCs w:val="0"/>
          <w:color w:val="auto"/>
          <w:sz w:val="24"/>
          <w:szCs w:val="24"/>
        </w:rPr>
        <w:instrText>ADDIN CSL_CITATION {"citationItems":[{"id":"ITEM-1","itemData":{"DOI":"10.20961/jv.v9i1.50006","abstract":"&lt;p align=\"center\"&gt;&lt;strong&gt;&lt;em&gt;ABSTRAK&lt;/em&gt;&lt;/strong&gt;&lt;/p&gt;&lt;p&gt;&lt;em&gt;Penelitian ini bertujuan untuk mengetahui secara paradigmatik perbedaan dan persamaan hukum acara pada ketentuan KUHAP dan Undang-Undang Republik Indonesia Nomor 11 Tahun 2012 tentang Sistem Peradilan Pidana Anak. Penelitian ini merupakan penelitian normatif dan bersifat preskriptif dengan pendekatan konseptual. Berdasarkan penelitian dan pembahasan, kemudian disimpulkan bahwa perbedaan paradigmatik mengenai KUHAP dan Undang-Undang Republik Indonesia Nomor 11 Tahun 2012 tentang Sistem Peradilan Pidana Anak yang paling mendasar yaitu konsep diversi, keadilan restoratif dan Lembaga Pembinaan Khusus Anak (LPKA). Ketiga konsep baru tersebut &lt;/em&gt;&lt;em&gt;belum pernah diatur dalam peraturan perundang-undangan di Indonesia dan ketiga konsep tersebut &lt;/em&gt;&lt;em&gt;telah menjawab dan memenuhi nilai-nilai dari Pancasila, Undang-Undang Dasar Republik Indonesia Tahun 1945 dan peraturan-peraturan Internasional yang telah diratifikasi oleh Indonesia. Kemudian mengenai persamaan antara KUHAP dan Undang-Undang Republik Indonesia Nomor 11 Tahun 2012 tentang Sistem Peradilan Pidana Anak adalah sama-sama mengatur mengenai perlindungan hak asasi manusianya&lt;/em&gt;&lt;em&gt;.&lt;/em&gt;&lt;em&gt; Undang-Undang Republik Indonesia Nomor 11 Tahun 2012 tentang Sistem Peradilan Pidana Anak lebih terkhususkan kepada hak-hak anak yang berhadapan dengan hukum (ABH).&lt;/em&gt;&lt;/p&gt;&lt;p&gt;&lt;strong&gt;Kata Kunci: &lt;/strong&gt;KUHAP, diversi, keadilan restoratif, UU SPPA&lt;/p&gt;&lt;p align=\"center\"&gt;&lt;strong&gt;&lt;em&gt; &lt;/em&gt;&lt;/strong&gt;&lt;/p&gt;&lt;p align=\"center\"&gt;&lt;strong&gt;&lt;em&gt;ABSTRACT&lt;/em&gt;&lt;/strong&gt;&lt;/p&gt;&lt;pre&gt;&lt;em&gt;This study aims to find out paradigmatically the differences and similarities of KUHAP and the Law Number 11 of 2012 concerning the Child Criminal Justice system.&lt;/em&gt;&lt;em&gt; This research is a normative and prescriptive with a conceptual approach. &lt;/em&gt;&lt;em&gt;Then it was concluded that the paradigmatic differences regrading KUHAP and Law Number 11 of 2012 concerning the Child Criminal Justice system namly the diversion, restorative justice, and LPKA. hese three new concepts have never been made in Indonesian laws and regulations and these three concepts have answered and agreed on the values of Pancasila, the 1945 Constitution of the Republic of Indonesia and international regulations that have been ratified by Indonesia. The regarding the similarity between KUHAP and Law Number 11 of 2012 concerning the Child Criminal Justice system equally regulated regarding the protection of human rights. Bu…","author":[{"dropping-particle":"","family":"Putera R","given":"Roy Arta","non-dropping-particle":"","parse-names":false,"suffix":""}],"container-title":"Verstek","id":"ITEM-1","issue":"1","issued":{"date-parts":[["2021"]]},"title":"KAJIAN PARADIGMATIK PERBEDAAN DAN PERSAMAAN HUKUM ACARA PADA KUHAP DAN UNDANG-UNDANG SISTEM PERADILAN PIDANA ANAK","type":"article-journal","volume":"9"},"uris":["http://www.mendeley.com/documents/?uuid=c9fd6308-7ffc-3e93-85ac-662f9bfebed4"]}],"mendeley":{"formattedCitation":"(Putera R, 2021)","plainTextFormattedCitation":"(Putera R, 2021)","previouslyFormattedCitation":"(Putera R, 2021)"},"properties":{"noteIndex":0},"schema":"https://github.com/citation-style-language/schema/raw/master/csl-citation.json"}</w:instrText>
      </w:r>
      <w:r w:rsidR="00A90889">
        <w:rPr>
          <w:rFonts w:ascii="Times New Roman" w:hAnsi="Times New Roman" w:cs="Times New Roman"/>
          <w:b w:val="0"/>
          <w:bCs w:val="0"/>
          <w:color w:val="auto"/>
          <w:sz w:val="24"/>
          <w:szCs w:val="24"/>
        </w:rPr>
        <w:fldChar w:fldCharType="separate"/>
      </w:r>
      <w:r w:rsidR="00A90889" w:rsidRPr="00A90889">
        <w:rPr>
          <w:rFonts w:ascii="Times New Roman" w:hAnsi="Times New Roman" w:cs="Times New Roman"/>
          <w:b w:val="0"/>
          <w:bCs w:val="0"/>
          <w:noProof/>
          <w:color w:val="auto"/>
          <w:sz w:val="24"/>
          <w:szCs w:val="24"/>
        </w:rPr>
        <w:t>(Putera R, 2021)</w:t>
      </w:r>
      <w:r w:rsidR="00A90889">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w:t>
      </w:r>
      <w:r w:rsidR="00684D62" w:rsidRPr="00684D62">
        <w:rPr>
          <w:rFonts w:ascii="Times New Roman" w:hAnsi="Times New Roman" w:cs="Times New Roman"/>
          <w:b w:val="0"/>
          <w:bCs w:val="0"/>
          <w:color w:val="auto"/>
          <w:sz w:val="24"/>
          <w:szCs w:val="24"/>
        </w:rPr>
        <w:t xml:space="preserve"> </w:t>
      </w:r>
    </w:p>
    <w:p w14:paraId="04337B60" w14:textId="2BD26CA3" w:rsidR="00684D62" w:rsidRPr="00684D62" w:rsidRDefault="00DB1203" w:rsidP="00684D62">
      <w:pPr>
        <w:pStyle w:val="Heading3"/>
        <w:spacing w:line="276" w:lineRule="auto"/>
        <w:ind w:firstLine="993"/>
        <w:jc w:val="both"/>
        <w:rPr>
          <w:rFonts w:ascii="Times New Roman" w:hAnsi="Times New Roman" w:cs="Times New Roman"/>
          <w:b w:val="0"/>
          <w:bCs w:val="0"/>
          <w:color w:val="auto"/>
          <w:sz w:val="24"/>
          <w:szCs w:val="24"/>
        </w:rPr>
      </w:pPr>
      <w:r w:rsidRPr="00684D62">
        <w:rPr>
          <w:rFonts w:ascii="Times New Roman" w:hAnsi="Times New Roman" w:cs="Times New Roman"/>
          <w:b w:val="0"/>
          <w:bCs w:val="0"/>
          <w:color w:val="auto"/>
          <w:sz w:val="24"/>
          <w:szCs w:val="24"/>
        </w:rPr>
        <w:t>Korban, dalam pandangan keadilan restoratif</w:t>
      </w:r>
      <w:r w:rsidRPr="00684D62">
        <w:rPr>
          <w:rFonts w:ascii="Times New Roman" w:hAnsi="Times New Roman" w:cs="Times New Roman"/>
          <w:b w:val="0"/>
          <w:bCs w:val="0"/>
          <w:i/>
          <w:iCs/>
          <w:color w:val="auto"/>
          <w:sz w:val="24"/>
          <w:szCs w:val="24"/>
        </w:rPr>
        <w:t xml:space="preserve">, </w:t>
      </w:r>
      <w:r w:rsidRPr="00684D62">
        <w:rPr>
          <w:rFonts w:ascii="Times New Roman" w:hAnsi="Times New Roman" w:cs="Times New Roman"/>
          <w:b w:val="0"/>
          <w:bCs w:val="0"/>
          <w:color w:val="auto"/>
          <w:sz w:val="24"/>
          <w:szCs w:val="24"/>
        </w:rPr>
        <w:t xml:space="preserve">adalah orang yang menjadi obyek atau sasaran kejahatan, anggota keluarganya, saksi mata, anggota keluarga pelaku, dan masyarakat secara umum. Tindak pidana memunculkan kewajiban. Pelaku harus dibantu untuk sadar akan kerugian atau kerusakan yang timbul dan dibantu dalam menunaikan kewajibannya untuk secara maksimal memulihkan kerugian atau kerusakan yang timbul sebagai akibat dari perbuatannya. </w:t>
      </w:r>
      <w:r w:rsidR="00684D62" w:rsidRPr="00684D62">
        <w:rPr>
          <w:rFonts w:ascii="Times New Roman" w:hAnsi="Times New Roman" w:cs="Times New Roman"/>
          <w:b w:val="0"/>
          <w:bCs w:val="0"/>
          <w:sz w:val="24"/>
          <w:szCs w:val="24"/>
        </w:rPr>
        <w:t xml:space="preserve"> </w:t>
      </w:r>
      <w:r w:rsidRPr="00684D62">
        <w:rPr>
          <w:rFonts w:ascii="Times New Roman" w:hAnsi="Times New Roman" w:cs="Times New Roman"/>
          <w:b w:val="0"/>
          <w:bCs w:val="0"/>
          <w:color w:val="auto"/>
          <w:sz w:val="24"/>
          <w:szCs w:val="24"/>
        </w:rPr>
        <w:t xml:space="preserve">Kesadaran yang muncul, keinginan untuk memulihkan, dan pelaksanaan pemulihan kerugian atau kerusakan diharapkan muncul karena </w:t>
      </w:r>
      <w:r w:rsidRPr="00684D62">
        <w:rPr>
          <w:rFonts w:ascii="Times New Roman" w:hAnsi="Times New Roman" w:cs="Times New Roman"/>
          <w:b w:val="0"/>
          <w:bCs w:val="0"/>
          <w:color w:val="auto"/>
          <w:sz w:val="24"/>
          <w:szCs w:val="24"/>
        </w:rPr>
        <w:lastRenderedPageBreak/>
        <w:t>kerelaan dari pelaku tindak pidana bukan dikarenakan adanya paksaan dari pihak lain</w:t>
      </w:r>
      <w:r w:rsidR="00A90889">
        <w:rPr>
          <w:rFonts w:ascii="Times New Roman" w:hAnsi="Times New Roman" w:cs="Times New Roman"/>
          <w:b w:val="0"/>
          <w:bCs w:val="0"/>
          <w:color w:val="auto"/>
          <w:sz w:val="24"/>
          <w:szCs w:val="24"/>
        </w:rPr>
        <w:t xml:space="preserve"> </w:t>
      </w:r>
      <w:r w:rsidR="00A90889">
        <w:rPr>
          <w:rFonts w:ascii="Times New Roman" w:hAnsi="Times New Roman" w:cs="Times New Roman"/>
          <w:b w:val="0"/>
          <w:bCs w:val="0"/>
          <w:color w:val="auto"/>
          <w:sz w:val="24"/>
          <w:szCs w:val="24"/>
        </w:rPr>
        <w:fldChar w:fldCharType="begin" w:fldLock="1"/>
      </w:r>
      <w:r w:rsidR="00A90889">
        <w:rPr>
          <w:rFonts w:ascii="Times New Roman" w:hAnsi="Times New Roman" w:cs="Times New Roman"/>
          <w:b w:val="0"/>
          <w:bCs w:val="0"/>
          <w:color w:val="auto"/>
          <w:sz w:val="24"/>
          <w:szCs w:val="24"/>
        </w:rPr>
        <w:instrText>ADDIN CSL_CITATION {"citationItems":[{"id":"ITEM-1","itemData":{"abstract":"Tujuan dilakukannya penelitian ini adalah untuk mengetahui bagaimana eksistensi hak-hak anak dalam sistem peradilan pidana anak menurut Undang-Undang Nomor 11 Tahun 2012 dan bagaimana perlindungan hukum terhadap anak pelaku tindak pidana menurut Undang-Undang Nomor 11 Tahun 2012 di manadengan metode penelitian hukum normatif disimpulkan bahwa: 1. Anak merupakan amanah dan karunia Tuhan Yang Maha Esa yang memiliki harkat dan martabat sebagai manusia seutuhnya. Undang- Undang Sistem Peradilan Pidana Anak dan Undang-Undang tentang Perlindungan Anak dapat memberikan jaminan terpenuhinya hak- hak dasar anak. Secara tegas, jaminan hak asasi anak yang sudah dimasukkan dalam Undang- Undang Sistem Peradilan Pidana Anak merupakan konsekuensi dari politik hukum perlindungan hak-hak anak. Hal yang terpenting adalah bahwa sebenarnya anak bukanlah untuk dihukum, sehingga jaminan hak anak tersebut merupakan penjelmaan upaya memberikan pendidikan dan bimbingan, kesejahteraan kepada anak. Dalam proses peradilan anak, anak harus diperlakukan secara khusus (dalam institusi) diupayakan dengan pendekatan keadilan restoratif dan diversi serta memperhatikan hak asasi manusia, karena anak merupakan pula seorang manusia. 2. Perlindungan hukum terhadap hak-hak anak diatur dalam ketentuan Pasal 28A sampai dengan Pasal 28J UUD NRI 1945, Pasal 29, Pasal 30, Pasal 34 ayat (1), Pasal 16, Undang-Undang Nomor 39 Tahun 1999. Hak-hak anak bersifat universal dan tidak dapat dicabut. Perlindungan hukum terhadap anak menyangkut aturan hukum, demi kebebasan dan hak-hak asasi anak agara dapat hidup, tumbuh, berkembang, berpartisipasi dan kesejahteraan anak. Dalam sistem peradilan anak menjamin perlindungan dan hak-hak anak. Berbeda dengan sistem peradilan pidana bagi orang dewasa dalam berbagai aspek, sistem peradilan pidana anak mengacu kepada dasar filosofis, dasar sosiologis, dan dasar yuridis yang tertuang dalam asas-asas di dalamnya untuk penanganan peradilan anak melalui keadilan restoratif yang menghormati hak-hak hukum tersangka.","author":[{"dropping-particle":"","family":"Sumangkut","given":"Gaby Monica Gabriela","non-dropping-particle":"","parse-names":false,"suffix":""},{"dropping-particle":"","family":"Mawuntu","given":"Ronald J","non-dropping-particle":"","parse-names":false,"suffix":""},{"dropping-particle":"","family":"Karwur","given":"Grace M.F","non-dropping-particle":"","parse-names":false,"suffix":""}],"container-title":"Lex Crimen","id":"ITEM-1","issue":"1","issued":{"date-parts":[["2022"]]},"title":"Eksistensi Sistem Peradilan Pidana Anak dan Perlindungan Hukum Anak Pelaku Tindak Pidana Menurut Undang-undang Nomor 11 tahun 2012","type":"article-journal","volume":"XI"},"uris":["http://www.mendeley.com/documents/?uuid=c024fb34-5942-3937-a627-ffc72f809f3f"]}],"mendeley":{"formattedCitation":"(Sumangkut et al., 2022)","plainTextFormattedCitation":"(Sumangkut et al., 2022)","previouslyFormattedCitation":"(Sumangkut et al., 2022)"},"properties":{"noteIndex":0},"schema":"https://github.com/citation-style-language/schema/raw/master/csl-citation.json"}</w:instrText>
      </w:r>
      <w:r w:rsidR="00A90889">
        <w:rPr>
          <w:rFonts w:ascii="Times New Roman" w:hAnsi="Times New Roman" w:cs="Times New Roman"/>
          <w:b w:val="0"/>
          <w:bCs w:val="0"/>
          <w:color w:val="auto"/>
          <w:sz w:val="24"/>
          <w:szCs w:val="24"/>
        </w:rPr>
        <w:fldChar w:fldCharType="separate"/>
      </w:r>
      <w:r w:rsidR="00A90889" w:rsidRPr="00A90889">
        <w:rPr>
          <w:rFonts w:ascii="Times New Roman" w:hAnsi="Times New Roman" w:cs="Times New Roman"/>
          <w:b w:val="0"/>
          <w:bCs w:val="0"/>
          <w:noProof/>
          <w:color w:val="auto"/>
          <w:sz w:val="24"/>
          <w:szCs w:val="24"/>
        </w:rPr>
        <w:t>(Sumangkut et al., 2022)</w:t>
      </w:r>
      <w:r w:rsidR="00A90889">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Disisi lain, masyarakat juga mempunyai kewajiban terhadap korban dan pelaku tindak pidana dalam mengintegrasikan mereka kembali ke dalam masyarakat dan menjamin terbuka luasnya kesempatan bagi pelaku untuk dapat memperbaiki diri dan kembali aktif di dalam masyarakat. </w:t>
      </w:r>
      <w:r w:rsidR="00684D62" w:rsidRPr="00684D62">
        <w:rPr>
          <w:rFonts w:ascii="Times New Roman" w:hAnsi="Times New Roman" w:cs="Times New Roman"/>
          <w:b w:val="0"/>
          <w:bCs w:val="0"/>
          <w:color w:val="auto"/>
          <w:sz w:val="24"/>
          <w:szCs w:val="24"/>
        </w:rPr>
        <w:t xml:space="preserve"> </w:t>
      </w:r>
      <w:r w:rsidRPr="00684D62">
        <w:rPr>
          <w:rFonts w:ascii="Times New Roman" w:hAnsi="Times New Roman" w:cs="Times New Roman"/>
          <w:b w:val="0"/>
          <w:bCs w:val="0"/>
          <w:color w:val="auto"/>
          <w:sz w:val="24"/>
          <w:szCs w:val="24"/>
        </w:rPr>
        <w:t>Kebutuhan dan keselamatan korban menjadi perhatian yang utama dari proses keadilan restoratif</w:t>
      </w:r>
      <w:r w:rsidRPr="00684D62">
        <w:rPr>
          <w:rFonts w:ascii="Times New Roman" w:hAnsi="Times New Roman" w:cs="Times New Roman"/>
          <w:b w:val="0"/>
          <w:bCs w:val="0"/>
          <w:i/>
          <w:iCs/>
          <w:color w:val="auto"/>
          <w:sz w:val="24"/>
          <w:szCs w:val="24"/>
        </w:rPr>
        <w:t xml:space="preserve">. </w:t>
      </w:r>
      <w:r w:rsidRPr="00684D62">
        <w:rPr>
          <w:rFonts w:ascii="Times New Roman" w:hAnsi="Times New Roman" w:cs="Times New Roman"/>
          <w:b w:val="0"/>
          <w:bCs w:val="0"/>
          <w:color w:val="auto"/>
          <w:sz w:val="24"/>
          <w:szCs w:val="24"/>
        </w:rPr>
        <w:t>Korban harus didukung dan dapat dilibatkan secara langsung dalam proses penentuan kebutuhan dan hasil akhir dari kasus tindak pidana yang dialaminya, namun bukan berarti kebutuhan pelaku tindak pidana diabaikan. Pelaku tindak pidana harus direhabilitasi dan direintegrasikan ke dalam masyarakat. Konsekuensi dari kondisi ini mengakibatkan perlunya dilakukan pertukaran informasi antara korban dan pelaku tindak pidana secara langsung dan terjadinya kesepakatan yang saling menguntungkan di antara keduanya sebagai hasil akhir dari tindak pidana yang terjadi</w:t>
      </w:r>
      <w:r w:rsidR="00A90889">
        <w:rPr>
          <w:rFonts w:ascii="Times New Roman" w:hAnsi="Times New Roman" w:cs="Times New Roman"/>
          <w:b w:val="0"/>
          <w:bCs w:val="0"/>
          <w:color w:val="auto"/>
          <w:sz w:val="24"/>
          <w:szCs w:val="24"/>
        </w:rPr>
        <w:t xml:space="preserve"> </w:t>
      </w:r>
      <w:r w:rsidR="00A90889">
        <w:rPr>
          <w:rFonts w:ascii="Times New Roman" w:hAnsi="Times New Roman" w:cs="Times New Roman"/>
          <w:b w:val="0"/>
          <w:bCs w:val="0"/>
          <w:color w:val="auto"/>
          <w:sz w:val="24"/>
          <w:szCs w:val="24"/>
        </w:rPr>
        <w:fldChar w:fldCharType="begin" w:fldLock="1"/>
      </w:r>
      <w:r w:rsidR="00FE4E3B">
        <w:rPr>
          <w:rFonts w:ascii="Times New Roman" w:hAnsi="Times New Roman" w:cs="Times New Roman"/>
          <w:b w:val="0"/>
          <w:bCs w:val="0"/>
          <w:color w:val="auto"/>
          <w:sz w:val="24"/>
          <w:szCs w:val="24"/>
        </w:rPr>
        <w:instrText>ADDIN CSL_CITATION {"citationItems":[{"id":"ITEM-1","itemData":{"DOI":"10.33648/jtm.v3i2.241","ISSN":"2622-5212","abstract":"Dalam UU SPPA, anak yang diduga melakukan tindak pidana disebut dengan anak yang berkonflik dengan hukum. Anak yang berkonflik dengan hukum adalah anak yang telah berumur 12 tahun, tetapi belum berumur 18 tahun yang diduga melakukan tindak pidana sebagaimana diatur ketentuan Pasal 1 angka 3 UU SPPA. Tindak pidana atau kejahatan yang dilakukan oleh seorang anak ketika ia belum cukup berumur 18 tahun, akan tetapi karena sesuatu dan lain hal anak tersebut harus diadili dan diputus oleh pengadilan ketika ia sudah melampaui umur 18 tahun, tetapi belum berusia 21 tahun atau sudah kawin. Dengan kata lain perbuatan ia lakukan ketika masih berstatus sebagai anak, lalu diadili dan diputus ketika ia sudah dewasa Di Indonesia Undang-Undang Nomor 11 Tahun 2012 tentang Sistem Peradilan Pidana Anak digunakan sebagai dasar dalam proses peradilan anak yang melakukan tindak pidana. Hal ini dimaksudkan untuk melindungi dan mengayomi anak yang berkonflik dengan hukum.Permasalahan penelitian ini adalah bagaimana perlindungan hukum terhadap anak pelaku kejahatan ketika diadili sudah berumur lebih dari 18 tahun dan apa dasar hukum kebijakan penerapan diversi pada pengadilan anak yang melampaui batas umur 18 tahun berdasarkan Undang-Undang Sistem Peradilan Pidana Anak? Penelitian ini tergolong ke dalam kelompok penelitian hukum normatif yang mengutamakan data sekunder (data pustaka dan perundang-undangan). Sifat penelitian ini menggunakan metode diskriptif analitis yang menggambarkan keadaan yang sesungguhnya. Hasil penelitiannya adalah bahwa perlindungan hukum terhadap anak pelaku kejahatan ketika diadili telah berumur lebih dari 18 tahun dapat ditemukan pada Pasal 20, Pasal 85 ayat (1) dan ayat (3) serta Pasal 86 ayat (1), (2) dan ayat (3) UU SPPA Adapun dasar hukum penerapan diversi dengan pendekatan keadilan restoratif sebagaimana diatur pada ketentuan Pasal 1 angka 6 dan 7; Pasal 5 ayat (1), (2) dan (3) Undang-Undang Nomor 11 Tahun 2012 tentang Sistem Peradilan Pidana Anak (UU SPPA).","author":[{"dropping-particle":"","family":"Kusuma","given":"Wahyu Adhi","non-dropping-particle":"","parse-names":false,"suffix":""},{"dropping-particle":"","family":"Hayatuddin","given":"Khalisah","non-dropping-particle":"","parse-names":false,"suffix":""},{"dropping-particle":"","family":"Mahfuz","given":"Abdul Latif","non-dropping-particle":"","parse-names":false,"suffix":""}],"container-title":"Jurnal Tana Mana","id":"ITEM-1","issue":"2","issued":{"date-parts":[["2023"]]},"title":"Perlindungan Hukum terhadap Anak Pelaku Kejahatan Ketika Diadili Sudah Berumur Lebih dari 18 Tahun Berdasarkan Undang-Undang Sistem Peradilan Pidana Anak","type":"article-journal","volume":"3"},"uris":["http://www.mendeley.com/documents/?uuid=11899132-1200-3f98-9ebc-0c6ee3a2e524"]}],"mendeley":{"formattedCitation":"(Kusuma et al., 2023)","plainTextFormattedCitation":"(Kusuma et al., 2023)","previouslyFormattedCitation":"(Kusuma et al., 2023)"},"properties":{"noteIndex":0},"schema":"https://github.com/citation-style-language/schema/raw/master/csl-citation.json"}</w:instrText>
      </w:r>
      <w:r w:rsidR="00A90889">
        <w:rPr>
          <w:rFonts w:ascii="Times New Roman" w:hAnsi="Times New Roman" w:cs="Times New Roman"/>
          <w:b w:val="0"/>
          <w:bCs w:val="0"/>
          <w:color w:val="auto"/>
          <w:sz w:val="24"/>
          <w:szCs w:val="24"/>
        </w:rPr>
        <w:fldChar w:fldCharType="separate"/>
      </w:r>
      <w:r w:rsidR="00A90889" w:rsidRPr="00A90889">
        <w:rPr>
          <w:rFonts w:ascii="Times New Roman" w:hAnsi="Times New Roman" w:cs="Times New Roman"/>
          <w:b w:val="0"/>
          <w:bCs w:val="0"/>
          <w:noProof/>
          <w:color w:val="auto"/>
          <w:sz w:val="24"/>
          <w:szCs w:val="24"/>
        </w:rPr>
        <w:t>(Kusuma et al., 2023)</w:t>
      </w:r>
      <w:r w:rsidR="00A90889">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w:t>
      </w:r>
    </w:p>
    <w:p w14:paraId="53FE58A7" w14:textId="4019EB31" w:rsidR="00DB1203" w:rsidRPr="00684D62" w:rsidRDefault="00DB1203" w:rsidP="00684D62">
      <w:pPr>
        <w:pStyle w:val="Heading3"/>
        <w:spacing w:line="276" w:lineRule="auto"/>
        <w:ind w:firstLine="993"/>
        <w:jc w:val="both"/>
        <w:rPr>
          <w:rFonts w:ascii="Times New Roman" w:hAnsi="Times New Roman" w:cs="Times New Roman"/>
          <w:b w:val="0"/>
          <w:bCs w:val="0"/>
          <w:color w:val="auto"/>
          <w:sz w:val="24"/>
          <w:szCs w:val="24"/>
        </w:rPr>
      </w:pPr>
      <w:r w:rsidRPr="00684D62">
        <w:rPr>
          <w:rFonts w:ascii="Times New Roman" w:hAnsi="Times New Roman" w:cs="Times New Roman"/>
          <w:b w:val="0"/>
          <w:bCs w:val="0"/>
          <w:color w:val="auto"/>
          <w:sz w:val="24"/>
          <w:szCs w:val="24"/>
        </w:rPr>
        <w:t xml:space="preserve">Konsep/landasan pemikiran keadilan restoratif berlandaskan pada prinsip-prinsip </w:t>
      </w:r>
      <w:r w:rsidRPr="00684D62">
        <w:rPr>
          <w:rFonts w:ascii="Times New Roman" w:hAnsi="Times New Roman" w:cs="Times New Roman"/>
          <w:b w:val="0"/>
          <w:bCs w:val="0"/>
          <w:i/>
          <w:iCs/>
          <w:color w:val="auto"/>
          <w:sz w:val="24"/>
          <w:szCs w:val="24"/>
        </w:rPr>
        <w:t xml:space="preserve">due process </w:t>
      </w:r>
      <w:r w:rsidRPr="00684D62">
        <w:rPr>
          <w:rFonts w:ascii="Times New Roman" w:hAnsi="Times New Roman" w:cs="Times New Roman"/>
          <w:b w:val="0"/>
          <w:bCs w:val="0"/>
          <w:color w:val="auto"/>
          <w:sz w:val="24"/>
          <w:szCs w:val="24"/>
        </w:rPr>
        <w:t>yang sangat menghormati hak-hak hukum tersangka, seperti hak untuk diperlakukan sebagai orang yang tidak bersalah hingga vonis pengadilan menetapkan demikian, hak untuk membela diri dan mendapatkan hukuman yang proporsional dengan kejahatan yang dilakukannya. Selain itu, melalui model ini, kepentingan korban sangat diperhatikan yang diterjemahkan melalui mekanisme kompensasi atau ganti rugi, dengan tetap memperhatikan hak-hak asasi anak yang disangka telah melakukan pelanggaran hukum pidana.</w:t>
      </w:r>
      <w:r w:rsidR="00684D62" w:rsidRPr="00684D62">
        <w:rPr>
          <w:rFonts w:ascii="Times New Roman" w:hAnsi="Times New Roman" w:cs="Times New Roman"/>
          <w:b w:val="0"/>
          <w:bCs w:val="0"/>
          <w:color w:val="auto"/>
          <w:sz w:val="24"/>
          <w:szCs w:val="24"/>
        </w:rPr>
        <w:t xml:space="preserve"> </w:t>
      </w:r>
      <w:r w:rsidRPr="00684D62">
        <w:rPr>
          <w:rFonts w:ascii="Times New Roman" w:hAnsi="Times New Roman" w:cs="Times New Roman"/>
          <w:b w:val="0"/>
          <w:bCs w:val="0"/>
          <w:color w:val="auto"/>
          <w:sz w:val="24"/>
          <w:szCs w:val="24"/>
        </w:rPr>
        <w:t>Peranan pemerintah secara substansial berkurang dalam memonopoli proses peradilan sekarang ini</w:t>
      </w:r>
      <w:r w:rsidR="00FE4E3B">
        <w:rPr>
          <w:rFonts w:ascii="Times New Roman" w:hAnsi="Times New Roman" w:cs="Times New Roman"/>
          <w:b w:val="0"/>
          <w:bCs w:val="0"/>
          <w:color w:val="auto"/>
          <w:sz w:val="24"/>
          <w:szCs w:val="24"/>
        </w:rPr>
        <w:t xml:space="preserve"> </w:t>
      </w:r>
      <w:r w:rsidR="00FE4E3B">
        <w:rPr>
          <w:rFonts w:ascii="Times New Roman" w:hAnsi="Times New Roman" w:cs="Times New Roman"/>
          <w:b w:val="0"/>
          <w:bCs w:val="0"/>
          <w:color w:val="auto"/>
          <w:sz w:val="24"/>
          <w:szCs w:val="24"/>
        </w:rPr>
        <w:fldChar w:fldCharType="begin" w:fldLock="1"/>
      </w:r>
      <w:r w:rsidR="00FE4E3B">
        <w:rPr>
          <w:rFonts w:ascii="Times New Roman" w:hAnsi="Times New Roman" w:cs="Times New Roman"/>
          <w:b w:val="0"/>
          <w:bCs w:val="0"/>
          <w:color w:val="auto"/>
          <w:sz w:val="24"/>
          <w:szCs w:val="24"/>
        </w:rPr>
        <w:instrText>ADDIN CSL_CITATION {"citationItems":[{"id":"ITEM-1","itemData":{"abstract":"Undang-Undang Nomor 11 Tahun 2012 tentang Sistem Peradilan Pidana Anak (disingkat UU SPPA) membangun reformasi pemidanaan anak di Indonesia, salah satunya kewajiban para penegak hukum dalam mengupayakan diversi (penyelesaian pidana bagi anak melalui jalur non formal) pada seluruh tahapan proses hukum. Diversi diyakini mampu menghindarkan anak dari kemungkinan diskriminasi dan kriminalisasi selama proses pemidanaan. Namun, tidak jarang diversi justru dimanfaatkan untuk menghindarkan pelaku anak dari pidana penjara saja, tanpa benar-benar memahami konsep keadilan restoratif. Penelitian ini mengungkapkan implikasi penerapan diversi dalam upaya pemenuhan hak-hak anak dan dampaknya dalam membentuk rasa tanggungjawab anak sebagai salah satu tujuan dari diversi. Jenis penelitian yang digunakan library research dengan analisis deskriptif normatif. Hasil penelitian menunjukkan bahwa, penerapan diversi dalam UU SPPA telah memenuhi prinsip-prinsip hak anak. Namun, secara umum dampak penerapan diversi belum sepenuhnya mampu membangun rasa tanggungjawab anak, hal ini didasari oleh cara penanganan yang kurang tepat dan jenis sanksi diversi yang diberlakukan.","author":[{"dropping-particle":"","family":"Mufidah","given":"Lailatul","non-dropping-particle":"","parse-names":false,"suffix":""},{"dropping-particle":"","family":"Khasanah","given":"Uswatul","non-dropping-particle":"","parse-names":false,"suffix":""}],"container-title":"Legislatif","id":"ITEM-1","issue":"11","issued":{"date-parts":[["2019"]]},"title":"Implikasi diversi dalam membentuk tanggungjawab anak menuju keadilan restoratif","type":"article-journal"},"uris":["http://www.mendeley.com/documents/?uuid=ea02f333-f8ab-3de1-a978-345475c032c4"]}],"mendeley":{"formattedCitation":"(Mufidah &amp; Khasanah, 2019)","plainTextFormattedCitation":"(Mufidah &amp; Khasanah, 2019)","previouslyFormattedCitation":"(Mufidah &amp; Khasanah, 2019)"},"properties":{"noteIndex":0},"schema":"https://github.com/citation-style-language/schema/raw/master/csl-citation.json"}</w:instrText>
      </w:r>
      <w:r w:rsidR="00FE4E3B">
        <w:rPr>
          <w:rFonts w:ascii="Times New Roman" w:hAnsi="Times New Roman" w:cs="Times New Roman"/>
          <w:b w:val="0"/>
          <w:bCs w:val="0"/>
          <w:color w:val="auto"/>
          <w:sz w:val="24"/>
          <w:szCs w:val="24"/>
        </w:rPr>
        <w:fldChar w:fldCharType="separate"/>
      </w:r>
      <w:r w:rsidR="00FE4E3B" w:rsidRPr="00FE4E3B">
        <w:rPr>
          <w:rFonts w:ascii="Times New Roman" w:hAnsi="Times New Roman" w:cs="Times New Roman"/>
          <w:b w:val="0"/>
          <w:bCs w:val="0"/>
          <w:noProof/>
          <w:color w:val="auto"/>
          <w:sz w:val="24"/>
          <w:szCs w:val="24"/>
        </w:rPr>
        <w:t>(Mufidah &amp; Khasanah, 2019)</w:t>
      </w:r>
      <w:r w:rsidR="00FE4E3B">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 xml:space="preserve">. Keadilan restoratif membutuhkan usaha-usaha yang kooperatif dari komunitas dan pemerintah untuk menciptakan sebuah kondisi dimana korban dan pelaku dapat merekonsiliasikan konflik mereka dan memperbaiki luka-luka lama mereka. Disamping itu juga mengupayakan untuk </w:t>
      </w:r>
      <w:r w:rsidRPr="00684D62">
        <w:rPr>
          <w:rFonts w:ascii="Times New Roman" w:hAnsi="Times New Roman" w:cs="Times New Roman"/>
          <w:b w:val="0"/>
          <w:bCs w:val="0"/>
          <w:i/>
          <w:iCs/>
          <w:color w:val="auto"/>
          <w:sz w:val="24"/>
          <w:szCs w:val="24"/>
        </w:rPr>
        <w:t xml:space="preserve">me-restore </w:t>
      </w:r>
      <w:r w:rsidRPr="00684D62">
        <w:rPr>
          <w:rFonts w:ascii="Times New Roman" w:hAnsi="Times New Roman" w:cs="Times New Roman"/>
          <w:b w:val="0"/>
          <w:bCs w:val="0"/>
          <w:color w:val="auto"/>
          <w:sz w:val="24"/>
          <w:szCs w:val="24"/>
        </w:rPr>
        <w:t xml:space="preserve">keamanan korban, penghormatan pribadi, martabat, dan yang lebih penting adalah </w:t>
      </w:r>
      <w:r w:rsidRPr="00684D62">
        <w:rPr>
          <w:rFonts w:ascii="Times New Roman" w:hAnsi="Times New Roman" w:cs="Times New Roman"/>
          <w:b w:val="0"/>
          <w:bCs w:val="0"/>
          <w:i/>
          <w:iCs/>
          <w:color w:val="auto"/>
          <w:sz w:val="24"/>
          <w:szCs w:val="24"/>
        </w:rPr>
        <w:t xml:space="preserve">sense of control. </w:t>
      </w:r>
      <w:r w:rsidR="00684D62" w:rsidRPr="00684D62">
        <w:rPr>
          <w:rFonts w:ascii="Times New Roman" w:hAnsi="Times New Roman" w:cs="Times New Roman"/>
          <w:b w:val="0"/>
          <w:bCs w:val="0"/>
          <w:i/>
          <w:iCs/>
          <w:color w:val="auto"/>
          <w:sz w:val="24"/>
          <w:szCs w:val="24"/>
        </w:rPr>
        <w:t xml:space="preserve"> </w:t>
      </w:r>
      <w:r w:rsidRPr="00684D62">
        <w:rPr>
          <w:rFonts w:ascii="Times New Roman" w:hAnsi="Times New Roman" w:cs="Times New Roman"/>
          <w:b w:val="0"/>
          <w:bCs w:val="0"/>
          <w:color w:val="auto"/>
          <w:sz w:val="24"/>
          <w:szCs w:val="24"/>
        </w:rPr>
        <w:t>Dengan menggunakan konsep keadilan restoratif, hasil yang diharapkan adalah berkurangnya jumlah anak-anak yang ditangkap, ditahan, dan divonis penjara; menghapuskan stigma/cap dan mengembalikan anak menjadi manusia normal sehingga diharapkan dapat berguna di kemudian hari, pelaku pidana anak dapat menyadari kesalahannya, sehingga tidak mengulangi perbuatannya mengurangi beban kerja polisi, jaksa, rutan, pengadilan, dan lapas; menghemat keuangan negara, tidak menimbulkan rasa dendam karena pelaku telah dimaafkan oleh korban, cepat mendapatkan ganti kerugian; memberdayakan orang tua dan masyarakat dalam mengatasi kenakalan anak dan pengintegrasian kembali anak ke dalam masyarakat</w:t>
      </w:r>
      <w:r w:rsidR="00FE4E3B">
        <w:rPr>
          <w:rFonts w:ascii="Times New Roman" w:hAnsi="Times New Roman" w:cs="Times New Roman"/>
          <w:b w:val="0"/>
          <w:bCs w:val="0"/>
          <w:color w:val="auto"/>
          <w:sz w:val="24"/>
          <w:szCs w:val="24"/>
        </w:rPr>
        <w:t xml:space="preserve"> </w:t>
      </w:r>
      <w:r w:rsidR="00FE4E3B">
        <w:rPr>
          <w:rFonts w:ascii="Times New Roman" w:hAnsi="Times New Roman" w:cs="Times New Roman"/>
          <w:b w:val="0"/>
          <w:bCs w:val="0"/>
          <w:color w:val="auto"/>
          <w:sz w:val="24"/>
          <w:szCs w:val="24"/>
        </w:rPr>
        <w:fldChar w:fldCharType="begin" w:fldLock="1"/>
      </w:r>
      <w:r w:rsidR="00FE4E3B">
        <w:rPr>
          <w:rFonts w:ascii="Times New Roman" w:hAnsi="Times New Roman" w:cs="Times New Roman"/>
          <w:b w:val="0"/>
          <w:bCs w:val="0"/>
          <w:color w:val="auto"/>
          <w:sz w:val="24"/>
          <w:szCs w:val="24"/>
        </w:rPr>
        <w:instrText>ADDIN CSL_CITATION {"citationItems":[{"id":"ITEM-1","itemData":{"abstract":"Hak anak merupakan hak yang melekat dalam diri seorang anak yang merupakan bagian dari hak asasi manusia. Banyak faktor yang memungkinkan bagi anak untuk melakukan kenakalan dan kegiatan kriminal yang dapat membuat mereka terpaksa berhadapan dengan hukum dan sistem peradilan, baik sebagai pelaku maupun korban. Melalui sarana penal, seorang anak terpaksa harus berhadapan dengan proses hukum yang panjang, kondisi tersebut dapat menciptakan stigmatisasi, dan memberikan tekanan baik fisik maupun mental bagi anak yang berhadapan dengan hukum. Diversi dan keadilan restoratif merupakan upaya musyawarah pemulihan dengan melibatkan korban dan pelaku beserta keluarga masing- masing, yang diharapkan dapat menghasilkan putusan yang tidak bersifat punitif, namun tetap mengedepankan kepentingan dan tanggung jawab dari anak pelaku tindak pidana, korban dan masyarakat serta menjamin hak asasi anak yang berhadapan dengan hukum. Kata","author":[{"dropping-particle":"","family":"Lushiana Primasari","given":"","non-dropping-particle":"","parse-names":false,"suffix":""}],"container-title":"Universitas Sebelas Maret","id":"ITEM-1","issued":{"date-parts":[["2018"]]},"title":"Keadilan Restoratif Bagi Anak yang Berhadapan dengan Hukum","type":"article-journal","volume":"9"},"uris":["http://www.mendeley.com/documents/?uuid=cc0ccad8-8a4a-36d7-9499-0e48d62dd580"]}],"mendeley":{"formattedCitation":"(Lushiana Primasari, 2018)","plainTextFormattedCitation":"(Lushiana Primasari, 2018)","previouslyFormattedCitation":"(Lushiana Primasari, 2018)"},"properties":{"noteIndex":0},"schema":"https://github.com/citation-style-language/schema/raw/master/csl-citation.json"}</w:instrText>
      </w:r>
      <w:r w:rsidR="00FE4E3B">
        <w:rPr>
          <w:rFonts w:ascii="Times New Roman" w:hAnsi="Times New Roman" w:cs="Times New Roman"/>
          <w:b w:val="0"/>
          <w:bCs w:val="0"/>
          <w:color w:val="auto"/>
          <w:sz w:val="24"/>
          <w:szCs w:val="24"/>
        </w:rPr>
        <w:fldChar w:fldCharType="separate"/>
      </w:r>
      <w:r w:rsidR="00FE4E3B" w:rsidRPr="00FE4E3B">
        <w:rPr>
          <w:rFonts w:ascii="Times New Roman" w:hAnsi="Times New Roman" w:cs="Times New Roman"/>
          <w:b w:val="0"/>
          <w:bCs w:val="0"/>
          <w:noProof/>
          <w:color w:val="auto"/>
          <w:sz w:val="24"/>
          <w:szCs w:val="24"/>
        </w:rPr>
        <w:t>(Lushiana Primasari, 2018)</w:t>
      </w:r>
      <w:r w:rsidR="00FE4E3B">
        <w:rPr>
          <w:rFonts w:ascii="Times New Roman" w:hAnsi="Times New Roman" w:cs="Times New Roman"/>
          <w:b w:val="0"/>
          <w:bCs w:val="0"/>
          <w:color w:val="auto"/>
          <w:sz w:val="24"/>
          <w:szCs w:val="24"/>
        </w:rPr>
        <w:fldChar w:fldCharType="end"/>
      </w:r>
      <w:r w:rsidRPr="00684D62">
        <w:rPr>
          <w:rFonts w:ascii="Times New Roman" w:hAnsi="Times New Roman" w:cs="Times New Roman"/>
          <w:b w:val="0"/>
          <w:bCs w:val="0"/>
          <w:color w:val="auto"/>
          <w:sz w:val="24"/>
          <w:szCs w:val="24"/>
        </w:rPr>
        <w:t>.</w:t>
      </w:r>
    </w:p>
    <w:p w14:paraId="0B952AC5" w14:textId="77777777" w:rsidR="00D94ADF" w:rsidRPr="00684D62" w:rsidRDefault="00D94ADF" w:rsidP="00FE4E3B">
      <w:pPr>
        <w:spacing w:line="276" w:lineRule="auto"/>
        <w:jc w:val="both"/>
      </w:pPr>
    </w:p>
    <w:p w14:paraId="15610EBE" w14:textId="77777777" w:rsidR="00B70B66" w:rsidRPr="00684D62" w:rsidRDefault="00B70B66" w:rsidP="003565C4">
      <w:pPr>
        <w:spacing w:line="276" w:lineRule="auto"/>
        <w:ind w:left="720" w:firstLine="720"/>
        <w:jc w:val="both"/>
      </w:pPr>
    </w:p>
    <w:p w14:paraId="65C43E1A" w14:textId="7A1D830E" w:rsidR="00B70B66" w:rsidRPr="00684D62" w:rsidRDefault="00EB6973" w:rsidP="00CB2479">
      <w:pPr>
        <w:pStyle w:val="ListParagraph"/>
        <w:numPr>
          <w:ilvl w:val="0"/>
          <w:numId w:val="2"/>
        </w:numPr>
        <w:ind w:left="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URGENSI PENERAPAN DIVERSI DALAM SISTEM PERADILAN PIDANA ANAK DI INDONESIA</w:t>
      </w:r>
    </w:p>
    <w:p w14:paraId="1B9794CD" w14:textId="5D0E648C" w:rsidR="00CB2479" w:rsidRDefault="00DB1203" w:rsidP="00CB2479">
      <w:pPr>
        <w:spacing w:line="276" w:lineRule="auto"/>
        <w:ind w:left="142"/>
        <w:jc w:val="both"/>
      </w:pPr>
      <w:r w:rsidRPr="00684D62">
        <w:t>Anak adalah bagian warga Negara yang harus di lindungi karena mereka merupakan generasi bangsa yang dimasa yang akan datang akan melanjutkan kepemimpinan bangsa Indonesia</w:t>
      </w:r>
      <w:r w:rsidR="00FE4E3B">
        <w:t xml:space="preserve"> </w:t>
      </w:r>
      <w:r w:rsidR="00FE4E3B">
        <w:fldChar w:fldCharType="begin" w:fldLock="1"/>
      </w:r>
      <w:r w:rsidR="00FE4E3B">
        <w:instrText>ADDIN CSL_CITATION {"citationItems":[{"id":"ITEM-1","itemData":{"ISSN":"2301-8569","abstract":"Tujuan dilakukannya penelitian ini yaitu untuk mengetahui bagaimana pengaruh keadilan restoratif dalam sistem peradilan pidana di Indonesiadan bagaimana penerapan keadilan restoratif sebagai alternatif penyelesaian perkara dalam sistem peradilan pidana di Indonesia di mana dengan metode penelitian hukum normatif disimpulkan: 1. Dengan adanya keadilan restoratif, dapat membawa pengaruh yang baik dalam sistem peradilan pidana di Indonesia. Hal ini dapat dilihat dari efektivitasnya penerapan keadilan restoratif dalam sistem peradilan pidana di Indonesia dengan adanya Surat Edaran Kapolri Nomor SE/8/VII/2018 tentang Penerapan Keadilan Restoratif, Undang-Undang Nomor 11 Tahun 2012 tentang Sistem Peradilan Pidana Anak, serta Peraturan Kejaksaan Nomor 15 Tahun 2020 tentang Penghentian Penuntutan Berdasarkan Keadilan Restoratif yang memberikan dampak dengan berkurangnya penumpukan perkara di kejaksaan dan pengadilan, serta kelebihan kapasitas rumah tahanan dan lembaga pemasyarakatan dapat dikurangi atau dihindari. Selain itu, dapat tercapainya peradilan yang cepat, sederhana, murah, efektif, dan efisien sesuai dengan asas yang digunakan oleh Peraturan Kejaksaan Nomor 15 Tahun 2020 tentang Penghentian Penuntutan Berdasarkan Keadilan Restoratif. 2. Dalam sistem peradilan pidana di Indonesia, pendekatan keadilan restoratif telah berjalan bukan hanya dalam perkara pidana yang dilakukan oleh anak tetapi juga dalam perkara pidana umum secara terbatas. Hal ini dilihat dengan adanya Undang-Undang Nomor 11 Tahun 2012 tentang Sistem Peradilan Pidana Anak yang di dalamnya menganut keadilan restoratif dengan mengedepankan proses diversi, muncul pula Surat Edaran Kapolri Nomor SE/8/VII/2018 tentang Penerapan Keadilan Restoratif yang berlaku bagi internal kepolisian dimana dapat menerapkan keadilan restoratif dengan menggunakan kewenangan diskresi, selanjutnya keluarnya Peraturan Kejaksaan Nomor 15 Tahun 2020 tentang Penghentian Penuntutan Berdasarkan Keadilan Restoratif yang memberikan ketentuan untuk penerapan keadilan restoratif pada tindak pidana umum secara terbatas yaitu tindak pidana ringan dengan mengikuti syarat-syarat dan ketentuan yang telah diatur dalam Peraturan Kejaksaan ini. Penerapan keadilan restoratif juga dianggap telah sesuai dengan jiwa bangsa kita yaitu dari dasar negara kita Pancasila, dimana mengedepankan nilai keseimbangan, keselarasan, harmonisasi, kedamaian, ketentraman, persamaan, persaudaraan, dan kekeluargaan, serta musyawarah dan mufakat. Diyak…","author":[{"dropping-particle":"","family":"Macawalang","given":"Candlely Pastorica","non-dropping-particle":"","parse-names":false,"suffix":""},{"dropping-particle":"","family":"Elias","given":"Rodrigo F.","non-dropping-particle":"","parse-names":false,"suffix":""},{"dropping-particle":"","family":"Rompis","given":"Tonny","non-dropping-particle":"","parse-names":false,"suffix":""}],"container-title":"LEX CRIMEN","id":"ITEM-1","issue":"5","issued":{"date-parts":[["2021"]]},"title":"Penerapan dan Pengaruh Keadilan Restoratif sebagai Alternatif Penyelesaian Tindak Pidana dalam Sistem Peradilan Pidana di Indonesia","type":"article-journal","volume":"10"},"uris":["http://www.mendeley.com/documents/?uuid=21d6de47-88d1-3c0d-84de-2cd499a9a679"]}],"mendeley":{"formattedCitation":"(Macawalang et al., 2021)","plainTextFormattedCitation":"(Macawalang et al., 2021)","previouslyFormattedCitation":"(Macawalang et al., 2021)"},"properties":{"noteIndex":0},"schema":"https://github.com/citation-style-language/schema/raw/master/csl-citation.json"}</w:instrText>
      </w:r>
      <w:r w:rsidR="00FE4E3B">
        <w:fldChar w:fldCharType="separate"/>
      </w:r>
      <w:r w:rsidR="00FE4E3B" w:rsidRPr="00FE4E3B">
        <w:rPr>
          <w:noProof/>
        </w:rPr>
        <w:t>(Macawalang et al., 2021)</w:t>
      </w:r>
      <w:r w:rsidR="00FE4E3B">
        <w:fldChar w:fldCharType="end"/>
      </w:r>
      <w:r w:rsidRPr="00684D62">
        <w:t>. Setiap anak disamping wajib mendapatkan pendidikan formal seperti sekolah, juga wajib mendapatkan pendidikan moral sehingga mereka dapat tumbuh menjadi sosok yang berguna bagi bangsa dan negara. Sesuai dengan ketentuan Konvensi Hak Anak (</w:t>
      </w:r>
      <w:r w:rsidRPr="00684D62">
        <w:rPr>
          <w:i/>
          <w:iCs/>
        </w:rPr>
        <w:t>Convention on the Rights of the Child</w:t>
      </w:r>
      <w:r w:rsidRPr="00684D62">
        <w:t xml:space="preserve">) yang diratifikasi oleh pemerintah Indonesia melalui Keputusan Presiden Nomor 36 Tahun 1990, kemudian juga dituangkan dalam Undang-undang Nomor 4 Tahun 1979 tentang Kesejahteraan Anak dan Undang-undang Nomor 23 Tahun 2002 tentang Perlindungan Anak dan Undang-Undang Nomor 11 Tahun 2012 tentang Sistem Peradilan Pidana Anak yang kesemuanya mengemukakan prinsip-prinsip umum perlindungan anak, yaitu </w:t>
      </w:r>
      <w:r w:rsidRPr="00684D62">
        <w:rPr>
          <w:i/>
        </w:rPr>
        <w:t>non diskriminasi</w:t>
      </w:r>
      <w:r w:rsidRPr="00684D62">
        <w:t>, kepentingan terbaik bagi anak, kelangsungan hidup dan tumbuh kembang dan menghargai partisipasi anak.</w:t>
      </w:r>
    </w:p>
    <w:p w14:paraId="6E0B1E59" w14:textId="59EF7A05" w:rsidR="00CB2479" w:rsidRDefault="00DB1203" w:rsidP="00CB2479">
      <w:pPr>
        <w:spacing w:line="276" w:lineRule="auto"/>
        <w:ind w:left="142" w:firstLine="436"/>
        <w:jc w:val="both"/>
      </w:pPr>
      <w:r w:rsidRPr="00684D62">
        <w:rPr>
          <w:lang w:val="id-ID"/>
        </w:rPr>
        <w:t xml:space="preserve">Terkhusus </w:t>
      </w:r>
      <w:r w:rsidRPr="00684D62">
        <w:t>Indonesia</w:t>
      </w:r>
      <w:r w:rsidRPr="00684D62">
        <w:rPr>
          <w:lang w:val="id-ID"/>
        </w:rPr>
        <w:t xml:space="preserve"> yang</w:t>
      </w:r>
      <w:r w:rsidRPr="00684D62">
        <w:t xml:space="preserve"> telah membuat </w:t>
      </w:r>
      <w:r w:rsidR="008364C3" w:rsidRPr="00684D62">
        <w:t>UU No. 11 Tahun 2012</w:t>
      </w:r>
      <w:r w:rsidR="008364C3">
        <w:t xml:space="preserve"> </w:t>
      </w:r>
      <w:r w:rsidRPr="00684D62">
        <w:t>yang telah mengatur</w:t>
      </w:r>
      <w:r w:rsidR="008364C3">
        <w:t>k</w:t>
      </w:r>
      <w:r w:rsidRPr="00684D62">
        <w:t xml:space="preserve">Konsep </w:t>
      </w:r>
      <w:r w:rsidRPr="00684D62">
        <w:rPr>
          <w:i/>
          <w:iCs/>
        </w:rPr>
        <w:t>diversi</w:t>
      </w:r>
      <w:r w:rsidRPr="00684D62">
        <w:t xml:space="preserve"> dan keadilan restoratif. Menurut Undang-undang Sistem peradilan pidana anak tersebut </w:t>
      </w:r>
      <w:r w:rsidRPr="00684D62">
        <w:rPr>
          <w:i/>
          <w:iCs/>
        </w:rPr>
        <w:t>Diversi</w:t>
      </w:r>
      <w:r w:rsidRPr="00684D62">
        <w:t xml:space="preserve"> adalah pengalihan penyelesaian perkara anak dari proses peradilan pidana ke proses diluar perdilan pidana</w:t>
      </w:r>
      <w:r w:rsidRPr="00684D62">
        <w:rPr>
          <w:lang w:val="id-ID"/>
        </w:rPr>
        <w:t>.</w:t>
      </w:r>
      <w:r w:rsidR="00CB2479">
        <w:t xml:space="preserve"> </w:t>
      </w:r>
      <w:r w:rsidRPr="00684D62">
        <w:t xml:space="preserve">Keberadaan </w:t>
      </w:r>
      <w:r w:rsidRPr="00684D62">
        <w:rPr>
          <w:i/>
          <w:iCs/>
        </w:rPr>
        <w:t>diversi</w:t>
      </w:r>
      <w:r w:rsidRPr="00684D62">
        <w:t xml:space="preserve"> di Indonesia telah diakui melalui Undang-undang Sistem Peradilan Pidana Anak yang disahkan pada tanggal 30 Juli 2012 dan mulai berlaku efektif 2 (dua) tahun kemudian. Pasal 7 ayat (1) menyatakan bahwa “Pada tingkatan penyidikan, penuntutan dan pemeriksaan perkara anak di pengadilan negeri wajib diupayakan </w:t>
      </w:r>
      <w:r w:rsidRPr="00684D62">
        <w:rPr>
          <w:i/>
          <w:iCs/>
        </w:rPr>
        <w:t>diversi</w:t>
      </w:r>
      <w:r w:rsidRPr="00684D62">
        <w:t xml:space="preserve">”. Syarat atau kriteria tindak pidana yang dapat dilakukan </w:t>
      </w:r>
      <w:r w:rsidRPr="00684D62">
        <w:rPr>
          <w:i/>
          <w:iCs/>
        </w:rPr>
        <w:t>diversi</w:t>
      </w:r>
      <w:r w:rsidRPr="00684D62">
        <w:t xml:space="preserve"> adalah sebagaimana dijelaskan dalam Pasal 7 ayat (2) yang berbunyi “</w:t>
      </w:r>
      <w:r w:rsidRPr="00684D62">
        <w:rPr>
          <w:i/>
          <w:iCs/>
        </w:rPr>
        <w:t>Diversi</w:t>
      </w:r>
      <w:r w:rsidRPr="00684D62">
        <w:t xml:space="preserve"> dilaksanakan dalam hal tindak pidana yang dilakukan:</w:t>
      </w:r>
      <w:r w:rsidR="00CB2479">
        <w:t xml:space="preserve"> a) </w:t>
      </w:r>
      <w:r w:rsidRPr="00684D62">
        <w:rPr>
          <w:lang w:val="id-ID"/>
        </w:rPr>
        <w:t>D</w:t>
      </w:r>
      <w:r w:rsidRPr="00684D62">
        <w:t xml:space="preserve">iancam dengan pidana penjara di bawah 7 (tujuh) tahun; dan </w:t>
      </w:r>
      <w:r w:rsidR="00CB2479">
        <w:t xml:space="preserve">b) </w:t>
      </w:r>
      <w:r w:rsidRPr="00684D62">
        <w:rPr>
          <w:lang w:val="id-ID"/>
        </w:rPr>
        <w:t>B</w:t>
      </w:r>
      <w:r w:rsidRPr="00684D62">
        <w:t>ukan merupakan pengulangan tindak pidana</w:t>
      </w:r>
      <w:r w:rsidR="00FE4E3B">
        <w:t xml:space="preserve"> </w:t>
      </w:r>
      <w:r w:rsidR="00FE4E3B">
        <w:fldChar w:fldCharType="begin" w:fldLock="1"/>
      </w:r>
      <w:r w:rsidR="00FE4E3B">
        <w:instrText>ADDIN CSL_CITATION {"citationItems":[{"id":"ITEM-1","itemData":{"abstract":"… Jika tidak tercapai kesepakatan, baru proses peradilan di lanjutkan dengan tetap memperhatikan kepentingan terbaik untuk anak. Sehingga sejalan dengan sistem peradilan anak yang mengutamakan pendekatan Keadilan Restoratif. 6 Ibid, h. 73. Page 6. 6 III. Kesimpulan …","author":[{"dropping-particle":"","family":"Kadek Widya Dharma Putra","given":"I Made Sumbawa","non-dropping-particle":"","parse-names":false,"suffix":""}],"container-title":"Jurnal Kerta Wicana","id":"ITEM-1","issue":"3","issued":{"date-parts":[["2018"]]},"title":"Perlindungan Hukum terhadap Anak yng Berkonflik dengan Hukum ditinjau dari Hukum Positif Indonesia","type":"article-journal","volume":"7"},"uris":["http://www.mendeley.com/documents/?uuid=3e5c49f4-789a-3123-b97a-0ba3ec44adaf"]}],"mendeley":{"formattedCitation":"(Kadek Widya Dharma Putra, 2018)","plainTextFormattedCitation":"(Kadek Widya Dharma Putra, 2018)","previouslyFormattedCitation":"(Kadek Widya Dharma Putra, 2018)"},"properties":{"noteIndex":0},"schema":"https://github.com/citation-style-language/schema/raw/master/csl-citation.json"}</w:instrText>
      </w:r>
      <w:r w:rsidR="00FE4E3B">
        <w:fldChar w:fldCharType="separate"/>
      </w:r>
      <w:r w:rsidR="00FE4E3B" w:rsidRPr="00FE4E3B">
        <w:rPr>
          <w:noProof/>
        </w:rPr>
        <w:t>(Kadek Widya Dharma Putra, 2018)</w:t>
      </w:r>
      <w:r w:rsidR="00FE4E3B">
        <w:fldChar w:fldCharType="end"/>
      </w:r>
      <w:r w:rsidRPr="00684D62">
        <w:rPr>
          <w:lang w:val="id-ID"/>
        </w:rPr>
        <w:t>.</w:t>
      </w:r>
      <w:r w:rsidR="00CB2479">
        <w:t xml:space="preserve"> </w:t>
      </w:r>
    </w:p>
    <w:p w14:paraId="22EA33CD" w14:textId="188AAD2B" w:rsidR="00DB1203" w:rsidRPr="00CB2479" w:rsidRDefault="00DB1203" w:rsidP="00CB2479">
      <w:pPr>
        <w:spacing w:line="276" w:lineRule="auto"/>
        <w:ind w:left="142" w:firstLine="436"/>
        <w:jc w:val="both"/>
      </w:pPr>
      <w:r w:rsidRPr="00684D62">
        <w:t xml:space="preserve">Proses </w:t>
      </w:r>
      <w:r w:rsidRPr="00684D62">
        <w:rPr>
          <w:i/>
          <w:iCs/>
        </w:rPr>
        <w:t>diversi</w:t>
      </w:r>
      <w:r w:rsidRPr="00684D62">
        <w:t xml:space="preserve"> dilakukan melalui musyawarah dengan melibatkan anak dan</w:t>
      </w:r>
      <w:r w:rsidRPr="00684D62">
        <w:rPr>
          <w:lang w:val="id-ID"/>
        </w:rPr>
        <w:t xml:space="preserve"> </w:t>
      </w:r>
      <w:r w:rsidRPr="00684D62">
        <w:t>oran</w:t>
      </w:r>
      <w:r w:rsidRPr="00684D62">
        <w:rPr>
          <w:lang w:val="id-ID"/>
        </w:rPr>
        <w:t xml:space="preserve">g </w:t>
      </w:r>
      <w:r w:rsidRPr="00684D62">
        <w:t xml:space="preserve">tua/walinya,   </w:t>
      </w:r>
      <w:proofErr w:type="gramStart"/>
      <w:r w:rsidRPr="00684D62">
        <w:t>korban  dan</w:t>
      </w:r>
      <w:proofErr w:type="gramEnd"/>
      <w:r w:rsidRPr="00684D62">
        <w:t>/atau   orang   tua/walinya,   pembimbing</w:t>
      </w:r>
      <w:r w:rsidRPr="00684D62">
        <w:rPr>
          <w:lang w:val="id-ID"/>
        </w:rPr>
        <w:t xml:space="preserve"> </w:t>
      </w:r>
      <w:r w:rsidRPr="00684D62">
        <w:t>kemasyarakatan, dan Pekerja Sosial Profesional berdasarkan pendekatan Keadilan</w:t>
      </w:r>
      <w:r w:rsidRPr="00684D62">
        <w:rPr>
          <w:lang w:val="id-ID"/>
        </w:rPr>
        <w:t xml:space="preserve"> </w:t>
      </w:r>
      <w:r w:rsidRPr="00684D62">
        <w:t>Restoratif.</w:t>
      </w:r>
      <w:r w:rsidRPr="00684D62">
        <w:rPr>
          <w:lang w:val="id-ID"/>
        </w:rPr>
        <w:t xml:space="preserve"> </w:t>
      </w:r>
      <w:r w:rsidRPr="00684D62">
        <w:t>Harkristuti menjelaskan, bahwa pengaturan yang telah dihilangkan dari UU No. 3 Tahun 1997 ke UU No. 11 Tahun 2012, yakni</w:t>
      </w:r>
      <w:r w:rsidR="00FE4E3B">
        <w:t xml:space="preserve"> </w:t>
      </w:r>
      <w:r w:rsidR="00FE4E3B">
        <w:fldChar w:fldCharType="begin" w:fldLock="1"/>
      </w:r>
      <w:r w:rsidR="00FE4E3B">
        <w:instrText>ADDIN CSL_CITATION {"citationItems":[{"id":"ITEM-1","itemData":{"DOI":"10.33603/hermeneutika.v4i1.3276","ISSN":"1978-8487","abstract":"Penyelesaian kasus pidana anak,  wajib mengutamakan pendekatan Keadilan Restoratif, yaitu penyelesaian perkara pidana dengan melibatkan pelaku, korban, keluarga pelaku/korban, dan pihak lain  yang terkait untuk bersama-sama mencari penyelesaian yang adil dengan menekankan pemulihan kembali pada keadaan semula. Penerapan pendekatan Restoratif Justice dalam perkara anak, diwujudkan dalam bentuk diversi. Permasahan yang muncul adalah bagaimanakah kebijakan prosedural  dalam pelaksanaan Diversi dan realitas praktiknya di tingkat pemeriksaan pengadilan. Dalam penelitian ini menggunakan paradigma positivistik. Hukum.  Data yang digunakan data sekunder. Pengumpulan data dilakukan dengan studi pustaka. Analisisnya menggunakan  analisis kualitatif dengan model interaktif. Kebijakan prosedural dalam pelaksanaan diversi pada tingkat pemeriksaan Pengadilan berpedoman pada UU No. 12 Tahun 2011 dan pada Peraturan Mahkamah Agung No. 4 Tahun 2014. . Dalam praktik di lapangan, terdapat kendala tidak dapat  dilakukanya Diversi karena terkendala oleh persyaratan yang kaku sebagaimana tersebut pada pasal 7 ayat  (2) huruf a. Undang-Undang No. 12 Tahun 2011.  ","author":[{"dropping-particle":"","family":"Waluyadi","given":"Waluyadi","non-dropping-particle":"","parse-names":false,"suffix":""}],"container-title":"HERMENEUTIKA : Jurnal Ilmu Hukum","id":"ITEM-1","issue":"1","issued":{"date-parts":[["2020"]]},"title":"PELAKSANAAN DIVERSI DALAM PERKARA ANAK PADA TINGKAT PEMERIKSAAN PENGADILAN","type":"article-journal","volume":"4"},"uris":["http://www.mendeley.com/documents/?uuid=fcef5e31-c7c0-3814-ab75-04c9564fadb2"]}],"mendeley":{"formattedCitation":"(Waluyadi, 2020)","plainTextFormattedCitation":"(Waluyadi, 2020)","previouslyFormattedCitation":"(Waluyadi, 2020)"},"properties":{"noteIndex":0},"schema":"https://github.com/citation-style-language/schema/raw/master/csl-citation.json"}</w:instrText>
      </w:r>
      <w:r w:rsidR="00FE4E3B">
        <w:fldChar w:fldCharType="separate"/>
      </w:r>
      <w:r w:rsidR="00FE4E3B" w:rsidRPr="00FE4E3B">
        <w:rPr>
          <w:noProof/>
        </w:rPr>
        <w:t>(Waluyadi, 2020)</w:t>
      </w:r>
      <w:r w:rsidR="00FE4E3B">
        <w:fldChar w:fldCharType="end"/>
      </w:r>
      <w:r w:rsidRPr="00684D62">
        <w:rPr>
          <w:lang w:val="id-ID"/>
        </w:rPr>
        <w:t xml:space="preserve"> : </w:t>
      </w:r>
    </w:p>
    <w:p w14:paraId="0DD1F6EC" w14:textId="77777777" w:rsidR="00DB1203" w:rsidRPr="00684D62" w:rsidRDefault="00DB1203" w:rsidP="00CB2479">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t xml:space="preserve">Istilah “anak nakal” </w:t>
      </w:r>
    </w:p>
    <w:p w14:paraId="4AFA7F18" w14:textId="77777777" w:rsidR="00DB1203" w:rsidRPr="00684D62" w:rsidRDefault="00DB1203" w:rsidP="00CB2479">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t>Cakupan pelaku ”tindak pidana” atau yang melanggar “</w:t>
      </w:r>
      <w:r w:rsidRPr="00684D62">
        <w:rPr>
          <w:i/>
          <w:iCs/>
        </w:rPr>
        <w:t>living law”</w:t>
      </w:r>
      <w:r w:rsidRPr="00684D62">
        <w:t xml:space="preserve"> </w:t>
      </w:r>
    </w:p>
    <w:p w14:paraId="06EAA0E0" w14:textId="77777777" w:rsidR="00DB1203" w:rsidRPr="00684D62" w:rsidRDefault="00DB1203" w:rsidP="00CB2479">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t xml:space="preserve">Usia pertanggungjawaban pidana anak 8 tahun </w:t>
      </w:r>
    </w:p>
    <w:p w14:paraId="722A6D17" w14:textId="77777777" w:rsidR="00DB1203" w:rsidRPr="00684D62" w:rsidRDefault="00DB1203" w:rsidP="00CB2479">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lastRenderedPageBreak/>
        <w:t xml:space="preserve">Belum memasukkan asas-asas </w:t>
      </w:r>
      <w:r w:rsidRPr="00684D62">
        <w:rPr>
          <w:i/>
          <w:iCs/>
        </w:rPr>
        <w:t>Beijing rule</w:t>
      </w:r>
      <w:r w:rsidRPr="00684D62">
        <w:t xml:space="preserve"> </w:t>
      </w:r>
    </w:p>
    <w:p w14:paraId="60A802A4" w14:textId="77777777" w:rsidR="00DB1203" w:rsidRPr="00684D62" w:rsidRDefault="00DB1203" w:rsidP="00CB2479">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t xml:space="preserve">Tidak secara </w:t>
      </w:r>
      <w:r w:rsidRPr="00684D62">
        <w:rPr>
          <w:i/>
          <w:iCs/>
        </w:rPr>
        <w:t>expressis verbis</w:t>
      </w:r>
      <w:r w:rsidRPr="00684D62">
        <w:t xml:space="preserve"> menyatakan bahwa perampasan kemerdekaan adalah </w:t>
      </w:r>
      <w:r w:rsidRPr="00684D62">
        <w:rPr>
          <w:i/>
          <w:iCs/>
        </w:rPr>
        <w:t>measure of the last resort</w:t>
      </w:r>
      <w:r w:rsidRPr="00684D62">
        <w:t xml:space="preserve"> </w:t>
      </w:r>
    </w:p>
    <w:p w14:paraId="287A2E03" w14:textId="77777777" w:rsidR="00DB1203" w:rsidRPr="00684D62" w:rsidRDefault="00DB1203" w:rsidP="00CB2479">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40"/>
        </w:tabs>
        <w:overflowPunct w:val="0"/>
        <w:autoSpaceDE w:val="0"/>
        <w:autoSpaceDN w:val="0"/>
        <w:adjustRightInd w:val="0"/>
        <w:spacing w:line="276" w:lineRule="auto"/>
        <w:ind w:left="940" w:hanging="368"/>
        <w:jc w:val="both"/>
      </w:pPr>
      <w:r w:rsidRPr="00684D62">
        <w:t xml:space="preserve">Tidak memberi ruang bagi </w:t>
      </w:r>
      <w:r w:rsidRPr="00684D62">
        <w:rPr>
          <w:i/>
          <w:iCs/>
        </w:rPr>
        <w:t>diversi</w:t>
      </w:r>
      <w:r w:rsidRPr="00684D62">
        <w:t xml:space="preserve">. </w:t>
      </w:r>
    </w:p>
    <w:p w14:paraId="7243FA29" w14:textId="3D866FC1" w:rsidR="00DB1203" w:rsidRPr="00684D62" w:rsidRDefault="00DB1203" w:rsidP="00CB2479">
      <w:pPr>
        <w:widowControl w:val="0"/>
        <w:autoSpaceDE w:val="0"/>
        <w:autoSpaceDN w:val="0"/>
        <w:adjustRightInd w:val="0"/>
        <w:spacing w:line="276" w:lineRule="auto"/>
        <w:ind w:firstLine="572"/>
        <w:jc w:val="both"/>
        <w:rPr>
          <w:lang w:val="id-ID"/>
        </w:rPr>
      </w:pPr>
      <w:r w:rsidRPr="00684D62">
        <w:t xml:space="preserve">Bentuk Perubahan yang telah diatur dalam </w:t>
      </w:r>
      <w:r w:rsidR="008364C3" w:rsidRPr="00684D62">
        <w:t>UU No. 11 Tahun 2012</w:t>
      </w:r>
      <w:r w:rsidRPr="00684D62">
        <w:t xml:space="preserve"> </w:t>
      </w:r>
      <w:r w:rsidR="00FE4E3B">
        <w:fldChar w:fldCharType="begin" w:fldLock="1"/>
      </w:r>
      <w:r w:rsidR="00FE4E3B">
        <w:instrText>ADDIN CSL_CITATION {"citationItems":[{"id":"ITEM-1","itemData":{"ISSN":"2337-9758","abstract":"Konsideran Undang-Undang RI Nomor 11 Tahun 2012 tentang Sistem Peradilan Pidana Anak","author":[{"dropping-particle":"","family":"Presiden Republik Indonesia","given":"","non-dropping-particle":"","parse-names":false,"suffix":""}],"container-title":"Lex Et Societatis","id":"ITEM-1","issue":"153","issued":{"date-parts":[["2012"]]},"title":"Pelaksanaan Undang-Undang Nomor 11 Tahun 2012 Tentang Sistem Peradilan Pidana Anak","type":"article-journal"},"uris":["http://www.mendeley.com/documents/?uuid=a95beb37-c301-358b-9954-baac55c8690f"]}],"mendeley":{"formattedCitation":"(Presiden Republik Indonesia, 2012)","plainTextFormattedCitation":"(Presiden Republik Indonesia, 2012)","previouslyFormattedCitation":"(Presiden Republik Indonesia, 2012)"},"properties":{"noteIndex":0},"schema":"https://github.com/citation-style-language/schema/raw/master/csl-citation.json"}</w:instrText>
      </w:r>
      <w:r w:rsidR="00FE4E3B">
        <w:fldChar w:fldCharType="separate"/>
      </w:r>
      <w:r w:rsidR="00FE4E3B" w:rsidRPr="00FE4E3B">
        <w:rPr>
          <w:noProof/>
        </w:rPr>
        <w:t>(Presiden Republik Indonesia, 2012)</w:t>
      </w:r>
      <w:r w:rsidR="00FE4E3B">
        <w:fldChar w:fldCharType="end"/>
      </w:r>
      <w:r w:rsidRPr="00684D62">
        <w:t>:</w:t>
      </w:r>
    </w:p>
    <w:p w14:paraId="34E0E544" w14:textId="77777777" w:rsidR="00DB1203" w:rsidRPr="00684D62" w:rsidRDefault="00DB1203" w:rsidP="00CB2479">
      <w:pPr>
        <w:widowControl w:val="0"/>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t xml:space="preserve">Filosofi Sistem Peradilan Pidana Anak </w:t>
      </w:r>
    </w:p>
    <w:p w14:paraId="32C82A9C" w14:textId="77777777" w:rsidR="00DB1203" w:rsidRPr="00684D62" w:rsidRDefault="00DB1203" w:rsidP="00CB2479">
      <w:pPr>
        <w:widowControl w:val="0"/>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t xml:space="preserve">Penghapusan kategori Anak Pidana, Anak Negara Dan Anak Sipil </w:t>
      </w:r>
    </w:p>
    <w:p w14:paraId="44177265" w14:textId="77777777" w:rsidR="00DB1203" w:rsidRPr="00684D62" w:rsidRDefault="00DB1203" w:rsidP="00CB2479">
      <w:pPr>
        <w:widowControl w:val="0"/>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rPr>
          <w:i/>
          <w:iCs/>
        </w:rPr>
        <w:t xml:space="preserve">Diversi </w:t>
      </w:r>
      <w:r w:rsidRPr="00684D62">
        <w:t>dan</w:t>
      </w:r>
      <w:r w:rsidRPr="00684D62">
        <w:rPr>
          <w:i/>
          <w:iCs/>
        </w:rPr>
        <w:t xml:space="preserve"> Restorative justice </w:t>
      </w:r>
    </w:p>
    <w:p w14:paraId="528C70B8" w14:textId="77777777" w:rsidR="00DB1203" w:rsidRPr="00684D62" w:rsidRDefault="00DB1203" w:rsidP="00CB2479">
      <w:pPr>
        <w:widowControl w:val="0"/>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t xml:space="preserve">Penegasan hak anak dalam proses peradilan </w:t>
      </w:r>
    </w:p>
    <w:p w14:paraId="70CD2F7D" w14:textId="77777777" w:rsidR="00DB1203" w:rsidRPr="00684D62" w:rsidRDefault="00DB1203" w:rsidP="00CB2479">
      <w:pPr>
        <w:widowControl w:val="0"/>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t xml:space="preserve">Pembatasan upaya perampasan kemerdekaan sebgai </w:t>
      </w:r>
      <w:r w:rsidRPr="00684D62">
        <w:rPr>
          <w:i/>
          <w:iCs/>
        </w:rPr>
        <w:t>measure of the last</w:t>
      </w:r>
      <w:r w:rsidRPr="00684D62">
        <w:t xml:space="preserve"> </w:t>
      </w:r>
      <w:r w:rsidRPr="00684D62">
        <w:rPr>
          <w:i/>
          <w:iCs/>
        </w:rPr>
        <w:t xml:space="preserve">resort </w:t>
      </w:r>
    </w:p>
    <w:p w14:paraId="0AA3B6CA" w14:textId="77777777" w:rsidR="00DB1203" w:rsidRPr="00684D62" w:rsidRDefault="00DB1203" w:rsidP="00CB2479">
      <w:pPr>
        <w:widowControl w:val="0"/>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940"/>
        </w:tabs>
        <w:overflowPunct w:val="0"/>
        <w:autoSpaceDE w:val="0"/>
        <w:autoSpaceDN w:val="0"/>
        <w:adjustRightInd w:val="0"/>
        <w:spacing w:line="276" w:lineRule="auto"/>
        <w:ind w:left="940" w:hanging="368"/>
        <w:jc w:val="both"/>
      </w:pPr>
      <w:r w:rsidRPr="00684D62">
        <w:t xml:space="preserve">Pengaturan bentuk-bentuk </w:t>
      </w:r>
      <w:r w:rsidRPr="00684D62">
        <w:rPr>
          <w:i/>
          <w:iCs/>
        </w:rPr>
        <w:t>alternative to imprisontment</w:t>
      </w:r>
      <w:r w:rsidRPr="00684D62">
        <w:rPr>
          <w:lang w:val="id-ID"/>
        </w:rPr>
        <w:t>.</w:t>
      </w:r>
    </w:p>
    <w:p w14:paraId="64252DA5" w14:textId="77777777" w:rsidR="00CB2479" w:rsidRDefault="00CB2479" w:rsidP="00DB1203">
      <w:pPr>
        <w:pStyle w:val="Default"/>
        <w:spacing w:line="480" w:lineRule="auto"/>
        <w:ind w:left="181" w:firstLine="720"/>
        <w:jc w:val="both"/>
        <w:rPr>
          <w:color w:val="auto"/>
        </w:rPr>
      </w:pPr>
    </w:p>
    <w:p w14:paraId="6259D42C" w14:textId="3454A8BB" w:rsidR="00465B82" w:rsidRDefault="00DB1203" w:rsidP="00090407">
      <w:pPr>
        <w:pStyle w:val="Default"/>
        <w:spacing w:line="276" w:lineRule="auto"/>
        <w:ind w:left="181" w:firstLine="720"/>
        <w:jc w:val="both"/>
        <w:rPr>
          <w:color w:val="auto"/>
          <w:lang w:val="sv-SE"/>
        </w:rPr>
      </w:pPr>
      <w:r w:rsidRPr="00684D62">
        <w:rPr>
          <w:color w:val="auto"/>
        </w:rPr>
        <w:t xml:space="preserve">Perlindungan hukum bagi anak dapat dilakukan sebagai upaya perlindungan hukum terhadap berbagai kebebasan dan hak asasi anak. Perlindungan terhadap anak ini juga mencakup kepentingan yang berhubungan dengan kesejahteraan anak. Perlindungan anak-anak yang berhadapan dengan hukum, merupakan tanggung jawab bersama aparat penegak hukum. </w:t>
      </w:r>
      <w:r w:rsidRPr="00684D62">
        <w:rPr>
          <w:color w:val="auto"/>
          <w:lang w:val="sv-SE"/>
        </w:rPr>
        <w:t>Tidak hanya anak sebagai pelaku, namun mencakup juga anak yang sebagai korban dan saksi</w:t>
      </w:r>
      <w:r w:rsidR="00FE4E3B">
        <w:rPr>
          <w:color w:val="auto"/>
          <w:lang w:val="sv-SE"/>
        </w:rPr>
        <w:t xml:space="preserve"> </w:t>
      </w:r>
      <w:r w:rsidR="00FE4E3B">
        <w:rPr>
          <w:color w:val="auto"/>
          <w:lang w:val="sv-SE"/>
        </w:rPr>
        <w:fldChar w:fldCharType="begin" w:fldLock="1"/>
      </w:r>
      <w:r w:rsidR="00FE4E3B">
        <w:rPr>
          <w:color w:val="auto"/>
          <w:lang w:val="sv-SE"/>
        </w:rPr>
        <w:instrText>ADDIN CSL_CITATION {"citationItems":[{"id":"ITEM-1","itemData":{"DOI":"10.35973/jrs.v2i03.2668","abstract":"&lt;p&gt;Penelitian ini bertujuan untuk mengetahui perlindungan terhadap anak berkonflik dengan hukum yang menjadi perantara jual beli Narkotika dengan menggunakan kebijakan hukum pidana yang ada, dan untuk mengetahui penerapan asas &lt;em&gt;ultimum remedium &lt;/em&gt;terhadap anak berkonflik dengan hukum yang menjadi perantara jual beli Narkotika. Penelitian ini dilaksanakan dengan menggunakan metode penelitian berupa metode Yuridis Normatif. Spesifkasi penelitian yang dipakai adalah deksiptif analitif. Pengumpulan datanya dilakukan dengan cara studi kepustakaan. Dari penelitian yang dilakukan, penulis mendapatkan hasil sebagai berikut, Perlindungan Terhadap Anak Berkonflik dengan Hukum yang Menjadi Perantara Jual Beli Narkotika dengan Menggunakan Kebijakan Hukum Pidana yang Ada yakni dalam bentuk upaya preventif&lt;em&gt; &lt;/em&gt;terhadap pelibatan anak di bawah umur dalam penyalahgunaan dan peredaran gelap narkoba dan &lt;em&gt;upaya represif &lt;/em&gt;adalah dengan cara melakukan penindakan. Adanya perlindungan terhadap anak juga di atur dalam Undang-Undang Nomor 13 Tahun 2006 tentang Perlindungan Saksi dan Korban. Anak yang menjadi kurir narkotika tidak hanya sebagai pelaku tetapi juga sebagai korban yang memiliki hak dan perlindungan tertentu. &lt;strong&gt; &lt;/strong&gt;Asas &lt;em&gt;ultimum remedium &lt;/em&gt;terhadap anak yang berkonflik dengan hukum adalah dengan menjadikan keseluruhan proses peradilan pidana anak sebagai jalan terakhir. Asas pemidanaan yang dijatuhkan pada anak yang berkonflik dengan hukum harusnya mengacu pada asas kepentingan terbaik bagi anak, dimana dalam semua tindakan yang menyangkut anak yang dilakukan oleh pemerintah, masyarakat, badan legislatif, dan badan yudikatif maka kepentingan yang terbaik bagi anak harus menjadi pertimbangan utama. Proses peradilan pidana sejauh  mungkin dihindarkan dari anak apabila tidak ada cara lain dan penjatuhan pidananya pun harus bersifat &lt;em&gt;non-custodial, &lt;/em&gt;sehingga meminimalisasi adanya dampak negatif dari pemidanaan penjara.&lt;strong&gt;&lt;/strong&gt;&lt;/p&gt;","author":[{"dropping-particle":"","family":"Prasetya","given":"Arif Agung","non-dropping-particle":"","parse-names":false,"suffix":""}],"container-title":"Jurnal JURISTIC","id":"ITEM-1","issue":"03","issued":{"date-parts":[["2021"]]},"title":"PENERAPAN ASAS ULTIMUM REMEDIUM PADA ANAK BERKONFLIK DENGAN HUKUM YANG MENJADI PERANTARA JUAL BELI NARKOTIKA","type":"article-journal","volume":"2"},"uris":["http://www.mendeley.com/documents/?uuid=3b3e9abf-828c-3af1-b103-eada0ea92bd7"]}],"mendeley":{"formattedCitation":"(Prasetya, 2021)","plainTextFormattedCitation":"(Prasetya, 2021)","previouslyFormattedCitation":"(Prasetya, 2021)"},"properties":{"noteIndex":0},"schema":"https://github.com/citation-style-language/schema/raw/master/csl-citation.json"}</w:instrText>
      </w:r>
      <w:r w:rsidR="00FE4E3B">
        <w:rPr>
          <w:color w:val="auto"/>
          <w:lang w:val="sv-SE"/>
        </w:rPr>
        <w:fldChar w:fldCharType="separate"/>
      </w:r>
      <w:r w:rsidR="00FE4E3B" w:rsidRPr="00FE4E3B">
        <w:rPr>
          <w:noProof/>
          <w:color w:val="auto"/>
          <w:lang w:val="sv-SE"/>
        </w:rPr>
        <w:t>(Prasetya, 2021)</w:t>
      </w:r>
      <w:r w:rsidR="00FE4E3B">
        <w:rPr>
          <w:color w:val="auto"/>
          <w:lang w:val="sv-SE"/>
        </w:rPr>
        <w:fldChar w:fldCharType="end"/>
      </w:r>
      <w:r w:rsidRPr="00684D62">
        <w:rPr>
          <w:color w:val="auto"/>
          <w:lang w:val="sv-SE"/>
        </w:rPr>
        <w:t>.</w:t>
      </w:r>
      <w:r w:rsidR="00090407">
        <w:rPr>
          <w:color w:val="auto"/>
          <w:lang w:val="sv-SE"/>
        </w:rPr>
        <w:t xml:space="preserve"> </w:t>
      </w:r>
      <w:r w:rsidRPr="00684D62">
        <w:rPr>
          <w:color w:val="auto"/>
          <w:lang w:val="sv-SE"/>
        </w:rPr>
        <w:t xml:space="preserve">Aparat penegak hukum yang terlibat dalam penanganan anak yang berperkara dengan hukum agar tidak hanya mengacu pada Undang-Undang Nomor 11 Tahun 2012 tentang Sistem Sistem Peradilan Pidana Anak atau peraturan perundang-undangan lainnya yang berkaitan dengan penanganan anak yang berperkara dengan hukum, namun lebih mengutamakan perdamaian daripada proses hukum formal yang mulai diberlakukan 2 tahun setelah </w:t>
      </w:r>
      <w:r w:rsidR="008364C3" w:rsidRPr="00684D62">
        <w:t>UU No. 11 Tahun 2012</w:t>
      </w:r>
      <w:r w:rsidRPr="00684D62">
        <w:rPr>
          <w:color w:val="auto"/>
          <w:lang w:val="sv-SE"/>
        </w:rPr>
        <w:t xml:space="preserve"> diundangkan atau 30 Juli 2014 (Pasal 108 UU No. 11 Tahun 2012).</w:t>
      </w:r>
      <w:r w:rsidR="00CB2479">
        <w:rPr>
          <w:color w:val="auto"/>
          <w:lang w:val="sv-SE"/>
        </w:rPr>
        <w:t xml:space="preserve"> </w:t>
      </w:r>
      <w:r w:rsidRPr="00684D62">
        <w:rPr>
          <w:color w:val="auto"/>
          <w:lang w:val="sv-SE"/>
        </w:rPr>
        <w:t>Mahkamah Agung mersepon Undang-undang Sistem Peradilan Pidana Anak dengan sangat progresif. Ketua Mahkamah Agung RI Muhammad Hatta Ali menandatangani Peraturan Mahkamah Agung (PERMA) Nomor 4 Tahun 2014 tentang Pedoman Pelaksanaan Diversi dalam Sistem Peradilan Pidana Anak bahkan sebelum Peraturan Pemerintah yang merupakan turunan dari Undang-undang Sistem Peradilan Pidana Anak (UU SPPA) dikeluarkan</w:t>
      </w:r>
      <w:r w:rsidR="00FE4E3B">
        <w:rPr>
          <w:color w:val="auto"/>
          <w:lang w:val="sv-SE"/>
        </w:rPr>
        <w:t xml:space="preserve"> </w:t>
      </w:r>
      <w:r w:rsidR="00FE4E3B">
        <w:rPr>
          <w:color w:val="auto"/>
          <w:lang w:val="sv-SE"/>
        </w:rPr>
        <w:fldChar w:fldCharType="begin" w:fldLock="1"/>
      </w:r>
      <w:r w:rsidR="00FE4E3B">
        <w:rPr>
          <w:color w:val="auto"/>
          <w:lang w:val="sv-SE"/>
        </w:rPr>
        <w:instrText>ADDIN CSL_CITATION {"citationItems":[{"id":"ITEM-1","itemData":{"DOI":"10.47080/propatria.v4i2.1422","ISSN":"2622-9862","abstract":"ABSTRACT\r The crime of theft that often occurs in society is not only committed by adults but also children. The purpose of this study is to find out the factors that cause children to commit theft, how to apply restorative justice to crimes committed by children and what the future concept will be so that the diversion process runs properly. The method used is normative juridical through a statutory approach. The legal materials consist of the 1945 Constitution, Law Number 11 of 2012 concerning the Juvenile Criminal Justice System, Secondary materials consist of books, journals related to research. The data processing technique is obtained from primary and secondary legal materials which are processed in such a way as to be used as material to be studied. The finished data analysis is carried out as an effort to find and organize systematically in order to increase understanding of the subject matter studied. The results of this study are factors that cause children to steal because of endogenous factors from within themselves besides factors from the family and the surrounding environment that can influence children to steal and the last is economic factors and mass media, in addition to the application of restorative justice for criminal acts. theft committed by children is contained in Article 7 of Law Number 11 of 2012 concerning the juvenile criminal justice system, but in the Act on the juvenile criminal justice system there are several articles that are considered harmful, therefore for the future concept that the rules are changed so that everything is fair not only the perpetrators but also all the injured parties.","author":[{"dropping-particle":"","family":"Wardana","given":"Ferdin Okta","non-dropping-particle":"","parse-names":false,"suffix":""},{"dropping-particle":"","family":"Muhammad","given":"Danang Wahyu","non-dropping-particle":"","parse-names":false,"suffix":""},{"dropping-particle":"","family":"Bintarto","given":"Muhammad Al Ikhwan","non-dropping-particle":"","parse-names":false,"suffix":""}],"container-title":"Pro Patria: Jurnal Pendidikan, Kewarganegaraan, Hukum, Sosial, dan Politik","id":"ITEM-1","issue":"2","issued":{"date-parts":[["2021"]]},"title":"PENERAPAN RESTORATIVE JUSTICE DALAM UPAYA DIVERSI TINDAK PIDANA PENCURIAN YANG DILAKUKAN OLEH ANAK","type":"article-journal","volume":"4"},"uris":["http://www.mendeley.com/documents/?uuid=d6ea8d59-bf8f-36e9-975f-78dfbb6825f6"]}],"mendeley":{"formattedCitation":"(Wardana et al., 2021)","plainTextFormattedCitation":"(Wardana et al., 2021)","previouslyFormattedCitation":"(Wardana et al., 2021)"},"properties":{"noteIndex":0},"schema":"https://github.com/citation-style-language/schema/raw/master/csl-citation.json"}</w:instrText>
      </w:r>
      <w:r w:rsidR="00FE4E3B">
        <w:rPr>
          <w:color w:val="auto"/>
          <w:lang w:val="sv-SE"/>
        </w:rPr>
        <w:fldChar w:fldCharType="separate"/>
      </w:r>
      <w:r w:rsidR="00FE4E3B" w:rsidRPr="00FE4E3B">
        <w:rPr>
          <w:noProof/>
          <w:color w:val="auto"/>
          <w:lang w:val="sv-SE"/>
        </w:rPr>
        <w:t>(Wardana et al., 2021)</w:t>
      </w:r>
      <w:r w:rsidR="00FE4E3B">
        <w:rPr>
          <w:color w:val="auto"/>
          <w:lang w:val="sv-SE"/>
        </w:rPr>
        <w:fldChar w:fldCharType="end"/>
      </w:r>
      <w:r w:rsidRPr="00684D62">
        <w:rPr>
          <w:color w:val="auto"/>
          <w:lang w:val="sv-SE"/>
        </w:rPr>
        <w:t>. Poin penting PERMA tersebut bahwa Hakim wajib menyelesaikan persoalan anak yang berperkara dengan hukum dengan acara Diversi yang merupakan prosedur hukum yang masih baru dalam sistem dan pembaharuan hukum pidana di Indonesia</w:t>
      </w:r>
      <w:r w:rsidR="00FE4E3B">
        <w:rPr>
          <w:color w:val="auto"/>
          <w:lang w:val="sv-SE"/>
        </w:rPr>
        <w:t xml:space="preserve"> </w:t>
      </w:r>
      <w:r w:rsidR="00FE4E3B">
        <w:rPr>
          <w:color w:val="auto"/>
          <w:lang w:val="sv-SE"/>
        </w:rPr>
        <w:fldChar w:fldCharType="begin" w:fldLock="1"/>
      </w:r>
      <w:r w:rsidR="00EB6973">
        <w:rPr>
          <w:color w:val="auto"/>
          <w:lang w:val="sv-SE"/>
        </w:rPr>
        <w:instrText>ADDIN CSL_CITATION {"citationItems":[{"id":"ITEM-1","itemData":{"DOI":"10.29313/aktualita.v1i1.3721","ISSN":"2620-9101","abstract":"Anak sebagai bagian dari generasi muda merupakan aset dan penerus cita-cita perjuangan bangsa memiliki peran strategis dan mempunyai ciri serta sifat khusus yang menjamin kelangsungan eksistensi bangsa dan negara pada masa depan. Oleh karena itu, diperlukan pembinaan secara terus menerus demi kelangsungan hidup, pertumbuhan dan perkembangan fisik, mental dan sosial serta perlindungan dari segala kemungkinan yang membahayakan masa depan anak. Kejahatan anak yang setiap tahun selalu meningkat dan berkembang sangat meresahkan semua pihak, khususnya masyarakat. Salah satu upaya pencegahan dan penanggulangannya adalah melalui sistem peradilan anak dengan tujuan tidak hanya untuk menjatuhkan sanksi pidana bagi anak yang telah melakukan tindak pidana tetapi lebih difokuskan pada dasar pemikiran bahwa penjatuhan sanksi tersebut sebagai sarana perbaikan kondisi, pemeliharaan dan perlindungan anak dengan mengutamakan pendekatan keadilan restoratif melalui diversi.","author":[{"dropping-particle":"","family":"Pratama","given":"Novita Rindi","non-dropping-particle":"","parse-names":false,"suffix":""}],"container-title":"Aktualita (Jurnal Hukum)","id":"ITEM-1","issue":"1","issued":{"date-parts":[["2018"]]},"title":"Diversi Terhadap Anak Pelaku Tindak Pidana Dalam Sistem Peradilan Pidana Anak","type":"article-journal","volume":"1"},"uris":["http://www.mendeley.com/documents/?uuid=5250f107-dc31-3500-ac58-bf06949b51f6"]}],"mendeley":{"formattedCitation":"(Pratama, 2018)","plainTextFormattedCitation":"(Pratama, 2018)","previouslyFormattedCitation":"(Pratama, 2018)"},"properties":{"noteIndex":0},"schema":"https://github.com/citation-style-language/schema/raw/master/csl-citation.json"}</w:instrText>
      </w:r>
      <w:r w:rsidR="00FE4E3B">
        <w:rPr>
          <w:color w:val="auto"/>
          <w:lang w:val="sv-SE"/>
        </w:rPr>
        <w:fldChar w:fldCharType="separate"/>
      </w:r>
      <w:r w:rsidR="00FE4E3B" w:rsidRPr="00FE4E3B">
        <w:rPr>
          <w:noProof/>
          <w:color w:val="auto"/>
          <w:lang w:val="sv-SE"/>
        </w:rPr>
        <w:t>(Pratama, 2018)</w:t>
      </w:r>
      <w:r w:rsidR="00FE4E3B">
        <w:rPr>
          <w:color w:val="auto"/>
          <w:lang w:val="sv-SE"/>
        </w:rPr>
        <w:fldChar w:fldCharType="end"/>
      </w:r>
      <w:r w:rsidRPr="00684D62">
        <w:rPr>
          <w:color w:val="auto"/>
          <w:lang w:val="sv-SE"/>
        </w:rPr>
        <w:t xml:space="preserve">. Disamping itu juga, PERMA ini memuat tata cara pelaksanaan diversi yang menjadi pegangan Hakim dalam penyelesaian pidana anak mengingat belum </w:t>
      </w:r>
      <w:r w:rsidRPr="00684D62">
        <w:rPr>
          <w:color w:val="auto"/>
          <w:lang w:val="sv-SE"/>
        </w:rPr>
        <w:lastRenderedPageBreak/>
        <w:t>ada regulasi yang memuat hukum acara khusus diversi Sistem Peradilan Pidana Anak.</w:t>
      </w:r>
      <w:r w:rsidR="00CB2479">
        <w:rPr>
          <w:color w:val="auto"/>
          <w:lang w:val="sv-SE"/>
        </w:rPr>
        <w:t xml:space="preserve"> </w:t>
      </w:r>
      <w:r w:rsidRPr="00684D62">
        <w:rPr>
          <w:color w:val="auto"/>
          <w:lang w:val="sv-SE"/>
        </w:rPr>
        <w:t>Sistem Peradilan Pidana Anak merupakan segala unsur sistem peradilan pidana yang terkait di dalam penanganan kasus-kasus anak yang berperkara dengan hukum. Polisi, Kejaksaan dan Pengadilan mulai dari anak bersentuhan dengan sistem peradilan, menentukan apakah anak akan dibebaskan atau diproses ke pengadilan anak hingga tahapan ketika anak akan ditempatkan dalam pilihan-pilihan, mulai dari dibebaskan sampai dimasukkan dalam institusi penghukuman dalam koridor keadilan restoratif</w:t>
      </w:r>
      <w:r w:rsidR="00EB6973">
        <w:rPr>
          <w:color w:val="auto"/>
          <w:lang w:val="sv-SE"/>
        </w:rPr>
        <w:t xml:space="preserve"> </w:t>
      </w:r>
      <w:r w:rsidR="00EB6973">
        <w:rPr>
          <w:color w:val="auto"/>
          <w:lang w:val="sv-SE"/>
        </w:rPr>
        <w:fldChar w:fldCharType="begin" w:fldLock="1"/>
      </w:r>
      <w:r w:rsidR="00EB6973">
        <w:rPr>
          <w:color w:val="auto"/>
          <w:lang w:val="sv-SE"/>
        </w:rPr>
        <w:instrText>ADDIN CSL_CITATION {"citationItems":[{"id":"ITEM-1","itemData":{"DOI":"10.24014/jhi.v22i1.18402","ISSN":"1411-8041","abstract":"Abstract The juvenile criminal justice system in Indonesia is still wrong so that there is a wrong use of the law against the enforcement of criminal law, especially for children. This study aims to analyze (1) the juvenile criminal justice system in Indonesia from the perspective of Islamic law and to see a comparison with (2) the juvenile justice system in positive law. This research was conducted using descriptive methods of analysis and applying a qualitative approach, as well as using various relevant references as data sources. Data collection uses literature study techniques which are then analyzed using content analysis techniques. The results showed that (1) in Islamic law there is no normative proposition about criminal sanctions, because the criminal sanctions against children in Islam are ta'dib (parenting) which is handed over to waliyul amri (leader). It is thus clear that the handling of children dealing with the law in the juvenile criminal justice system is prioritized. Restorative Justice. The Juvenile Criminal Justice System contained in Law Number 3 of 1997 has been updated through Law Number 11 of 2012 concerning the Juvenile Criminal Justice System, through a diversion system. (2) Judging from the Indonesian criminal law system and Islamic law, the similarity lies in the use of the principle of legality and prioritizing the interests of children through diversion in the form of Restorative Justice. Meanwhile, the difference lies in the legal basis, the age of the child, and the penalty of imprisonment.Keywords: Islamic Law, Juvenile Justice System, Restorative Justice AbstrakSistem peradilan pidana anak di Indonesia masih banyak yang keliru sehingga adanya salah penggunakan hukum terhadap penegakkan hukum pidana khususnya pada anak. Penelitian ini bertujuan untuk menganalisis (1) sistem peradilan pidana anak di Indonesia dalam perspektif hukum Islam dan untuk melihat perbandingan dengan (2) sistem peradilan anak dalam hukum positif. Penelitian ini dilakukan menggunakan metode deskriptif analisis dan mengaplikasikan pendekatan kualitatif, serta menggunakan berbagai referensi yang relevan sebagai sumber data. Pengumpulan data menggunakan teknik studi literatur yang kemudian di analisis dengan menggunakan teknik analisis isi. Hasil penelitian menunjukkan bahwa (1) dalam hukum Islam tidak ada proposisi normatif tentang sanksi pidana, karena sanksi pidana terhadap anak-anak dalam Islam adalah ta'dib (parenting) yang diserahkan kepada wa…","author":[{"dropping-particle":"","family":"Surabangsa","given":"Bambang","non-dropping-particle":"","parse-names":false,"suffix":""},{"dropping-particle":"","family":"Arifin","given":"Tajul","non-dropping-particle":"","parse-names":false,"suffix":""}],"container-title":"Hukum Islam","id":"ITEM-1","issue":"1","issued":{"date-parts":[["2022"]]},"title":"PERADILAN PIDANA ANAK DI INDONESIA DALAM PERSPEKTIF HUKUM ISLAM","type":"article-journal","volume":"22"},"uris":["http://www.mendeley.com/documents/?uuid=ae7ae930-e97b-3e16-bcf0-a1465ce991eb"]}],"mendeley":{"formattedCitation":"(Surabangsa &amp; Arifin, 2022)","plainTextFormattedCitation":"(Surabangsa &amp; Arifin, 2022)","previouslyFormattedCitation":"(Surabangsa &amp; Arifin, 2022)"},"properties":{"noteIndex":0},"schema":"https://github.com/citation-style-language/schema/raw/master/csl-citation.json"}</w:instrText>
      </w:r>
      <w:r w:rsidR="00EB6973">
        <w:rPr>
          <w:color w:val="auto"/>
          <w:lang w:val="sv-SE"/>
        </w:rPr>
        <w:fldChar w:fldCharType="separate"/>
      </w:r>
      <w:r w:rsidR="00EB6973" w:rsidRPr="00EB6973">
        <w:rPr>
          <w:noProof/>
          <w:color w:val="auto"/>
          <w:lang w:val="sv-SE"/>
        </w:rPr>
        <w:t>(Surabangsa &amp; Arifin, 2022)</w:t>
      </w:r>
      <w:r w:rsidR="00EB6973">
        <w:rPr>
          <w:color w:val="auto"/>
          <w:lang w:val="sv-SE"/>
        </w:rPr>
        <w:fldChar w:fldCharType="end"/>
      </w:r>
      <w:r w:rsidRPr="00684D62">
        <w:rPr>
          <w:color w:val="auto"/>
          <w:lang w:val="sv-SE"/>
        </w:rPr>
        <w:t xml:space="preserve">. </w:t>
      </w:r>
      <w:r w:rsidR="00465B82">
        <w:rPr>
          <w:color w:val="auto"/>
          <w:lang w:val="sv-SE"/>
        </w:rPr>
        <w:t xml:space="preserve"> </w:t>
      </w:r>
      <w:r w:rsidRPr="00684D62">
        <w:rPr>
          <w:color w:val="auto"/>
          <w:lang w:val="sv-SE"/>
        </w:rPr>
        <w:t>Hal itu selaras dengan</w:t>
      </w:r>
      <w:r w:rsidR="00EB6973">
        <w:rPr>
          <w:color w:val="auto"/>
          <w:lang w:val="sv-SE"/>
        </w:rPr>
        <w:t xml:space="preserve"> </w:t>
      </w:r>
      <w:r w:rsidR="00EB6973">
        <w:rPr>
          <w:color w:val="auto"/>
          <w:lang w:val="sv-SE"/>
        </w:rPr>
        <w:fldChar w:fldCharType="begin" w:fldLock="1"/>
      </w:r>
      <w:r w:rsidR="00EB6973">
        <w:rPr>
          <w:color w:val="auto"/>
          <w:lang w:val="sv-SE"/>
        </w:rPr>
        <w:instrText>ADDIN CSL_CITATION {"citationItems":[{"id":"ITEM-1","itemData":{"abstract":"… terkait untuk bersama-sama mencari penyelesaian yang adil menekankan pemulihan kembali pada … Keadaan-keadaan yang terdapat pada anak sebagai pelaku kejahatan berbeda-beda … melakukan perbaikan atau meminta maaf pada korban, (vii) Dampak perbuatan terhadap …","author":[{"dropping-particle":"","family":"Hidayati","given":"N","non-dropping-particle":"","parse-names":false,"suffix":""}],"container-title":"Ragam","id":"ITEM-1","issued":{"date-parts":[["2013"]]},"title":"Peradilan pidana anak dengan pendekatan keadilan restoratif dan kepentingan terbaik bagi anak","type":"article-journal"},"uris":["http://www.mendeley.com/documents/?uuid=a410d3d2-2f8c-3486-98fa-64fba45df04f"]}],"mendeley":{"formattedCitation":"(Hidayati, 2013)","plainTextFormattedCitation":"(Hidayati, 2013)","previouslyFormattedCitation":"(Hidayati, 2013)"},"properties":{"noteIndex":0},"schema":"https://github.com/citation-style-language/schema/raw/master/csl-citation.json"}</w:instrText>
      </w:r>
      <w:r w:rsidR="00EB6973">
        <w:rPr>
          <w:color w:val="auto"/>
          <w:lang w:val="sv-SE"/>
        </w:rPr>
        <w:fldChar w:fldCharType="separate"/>
      </w:r>
      <w:r w:rsidR="00EB6973" w:rsidRPr="00EB6973">
        <w:rPr>
          <w:noProof/>
          <w:color w:val="auto"/>
          <w:lang w:val="sv-SE"/>
        </w:rPr>
        <w:t>(Hidayati, 2013)</w:t>
      </w:r>
      <w:r w:rsidR="00EB6973">
        <w:rPr>
          <w:color w:val="auto"/>
          <w:lang w:val="sv-SE"/>
        </w:rPr>
        <w:fldChar w:fldCharType="end"/>
      </w:r>
      <w:r w:rsidRPr="00684D62">
        <w:rPr>
          <w:color w:val="auto"/>
          <w:lang w:val="sv-SE"/>
        </w:rPr>
        <w:t>:</w:t>
      </w:r>
    </w:p>
    <w:p w14:paraId="74B707E3" w14:textId="77777777" w:rsidR="00465B82" w:rsidRDefault="00DB1203" w:rsidP="00465B82">
      <w:pPr>
        <w:pStyle w:val="Default"/>
        <w:numPr>
          <w:ilvl w:val="0"/>
          <w:numId w:val="27"/>
        </w:numPr>
        <w:spacing w:line="276" w:lineRule="auto"/>
        <w:jc w:val="both"/>
        <w:rPr>
          <w:color w:val="auto"/>
          <w:lang w:val="sv-SE"/>
        </w:rPr>
      </w:pPr>
      <w:r w:rsidRPr="00684D62">
        <w:rPr>
          <w:color w:val="auto"/>
          <w:lang w:val="sv-SE"/>
        </w:rPr>
        <w:t>Deklarasi PBB tahun 2000 tentang Prinsip-prinsip pokok tentang Penggunaan Program-Program Keadilan Restoratif dalam permasalahan-permasalahan Pidana (</w:t>
      </w:r>
      <w:r w:rsidRPr="00684D62">
        <w:rPr>
          <w:i/>
          <w:iCs/>
          <w:color w:val="auto"/>
          <w:lang w:val="sv-SE"/>
        </w:rPr>
        <w:t>United Nations Declaration on The Basic Principles on the Use of Restoratif Justice Programmes in Criminal Matters</w:t>
      </w:r>
      <w:r w:rsidRPr="00684D62">
        <w:rPr>
          <w:color w:val="auto"/>
          <w:lang w:val="sv-SE"/>
        </w:rPr>
        <w:t>);</w:t>
      </w:r>
    </w:p>
    <w:p w14:paraId="7FBC4AD9" w14:textId="77777777" w:rsidR="00465B82" w:rsidRDefault="00DB1203" w:rsidP="00465B82">
      <w:pPr>
        <w:pStyle w:val="Default"/>
        <w:numPr>
          <w:ilvl w:val="0"/>
          <w:numId w:val="27"/>
        </w:numPr>
        <w:spacing w:line="276" w:lineRule="auto"/>
        <w:jc w:val="both"/>
        <w:rPr>
          <w:color w:val="auto"/>
          <w:lang w:val="sv-SE"/>
        </w:rPr>
      </w:pPr>
      <w:r w:rsidRPr="00465B82">
        <w:rPr>
          <w:color w:val="auto"/>
          <w:lang w:val="sv-SE"/>
        </w:rPr>
        <w:t>Deklarasi Wina tentang Tindak Pidana dan Keadilan (</w:t>
      </w:r>
      <w:r w:rsidRPr="00465B82">
        <w:rPr>
          <w:i/>
          <w:iCs/>
          <w:color w:val="auto"/>
          <w:lang w:val="sv-SE"/>
        </w:rPr>
        <w:t>Vienna Declaration on Crime and Justice: "Meeting the challanges of the Twenty-First Century"</w:t>
      </w:r>
      <w:r w:rsidRPr="00465B82">
        <w:rPr>
          <w:color w:val="auto"/>
          <w:lang w:val="sv-SE"/>
        </w:rPr>
        <w:t>) butir 27-28 tentang Keadilan Restoratif;  dan</w:t>
      </w:r>
    </w:p>
    <w:p w14:paraId="0B68FAA7" w14:textId="5169FDBF" w:rsidR="00465B82" w:rsidRDefault="00DB1203" w:rsidP="00465B82">
      <w:pPr>
        <w:pStyle w:val="Default"/>
        <w:numPr>
          <w:ilvl w:val="0"/>
          <w:numId w:val="27"/>
        </w:numPr>
        <w:spacing w:line="276" w:lineRule="auto"/>
        <w:jc w:val="both"/>
        <w:rPr>
          <w:color w:val="auto"/>
          <w:lang w:val="sv-SE"/>
        </w:rPr>
      </w:pPr>
      <w:r w:rsidRPr="00465B82">
        <w:rPr>
          <w:color w:val="auto"/>
          <w:lang w:val="sv-SE"/>
        </w:rPr>
        <w:t>Kongres PBB ke-XI di Bangkok tahun 2005 tentang Pencegahan Kejahatan dan Peradilan Pidana (</w:t>
      </w:r>
      <w:r w:rsidRPr="00465B82">
        <w:rPr>
          <w:i/>
          <w:iCs/>
          <w:color w:val="auto"/>
          <w:lang w:val="sv-SE"/>
        </w:rPr>
        <w:t>Eleventh United Nations Congress on Crime Prevention and Criminal Justice</w:t>
      </w:r>
      <w:r w:rsidRPr="00465B82">
        <w:rPr>
          <w:color w:val="auto"/>
          <w:lang w:val="sv-SE"/>
        </w:rPr>
        <w:t>) pada butir 32 :"Persekutuan Strategis dalam Pencegahan tindak pidana dan peradilan pidana (</w:t>
      </w:r>
      <w:r w:rsidRPr="00465B82">
        <w:rPr>
          <w:i/>
          <w:iCs/>
          <w:color w:val="auto"/>
          <w:lang w:val="sv-SE"/>
        </w:rPr>
        <w:t>Synergies and Responses: Strategic Alliances in Crime Prevention and Criminal Justice</w:t>
      </w:r>
      <w:r w:rsidRPr="00465B82">
        <w:rPr>
          <w:color w:val="auto"/>
          <w:lang w:val="sv-SE"/>
        </w:rPr>
        <w:t>)"</w:t>
      </w:r>
      <w:r w:rsidR="00EB6973">
        <w:rPr>
          <w:color w:val="auto"/>
          <w:lang w:val="sv-SE"/>
        </w:rPr>
        <w:t xml:space="preserve"> </w:t>
      </w:r>
      <w:r w:rsidR="00EB6973">
        <w:rPr>
          <w:color w:val="auto"/>
          <w:lang w:val="sv-SE"/>
        </w:rPr>
        <w:fldChar w:fldCharType="begin" w:fldLock="1"/>
      </w:r>
      <w:r w:rsidR="00EB6973">
        <w:rPr>
          <w:color w:val="auto"/>
          <w:lang w:val="sv-SE"/>
        </w:rPr>
        <w:instrText>ADDIN CSL_CITATION {"citationItems":[{"id":"ITEM-1","itemData":{"ISSN":"2579-7425","abstract":"Diversi dan Keadilan Restoratif telah diatur dalam UU No. 11 Tahun 2012 tentang Sistem Peradilan Pidana Anak (UU SPPA) lebih mengutamakan perdamaian dari pada proses hukum formal. Perubahan yang hakiki antara lain digunakannya pendekatan Keadilan Restoratif (Restorative Justice) melalui sistem diversi. UU SPPA mengatur mengenai kewajiban para penegak hukum mengupayakan diversi (pengalihan penyelesaian perkara anak dari proses peradilan ke proses di luar peradilan pidana) pada seluruh tahapan proses hukum. Keadilan Restoratif sebagai pelaksanaan diversi, diterbitkannya PP yang merupakan turunan dari UU SPPA Mahkamah Agung menerbitkan PERMA Nomor 4 Tahun 2014 tentang Pedoman Pelaksanaan Diversi dalam Sistem Peradilan Pidana Anak. Poin penting PERMA adalah hakim wajib menyelesaikan persoalan anak yang bermasalah dengan hukum (ABH) dengan cara diversi dan memuat tata cara pelaksanaan diversi yang menjadi pegangan Hakim dalam penyelesaian perkara pidana anak. Penelitian ini “difokuskan” pada, arti penting pendekatan Keadilan Restoratif dan eksistensi Diversi dan Keadilan Restoratif dalam penyelesaian perkara tindak pidana anak. Metode pendekatan yang digunakan adalah penelitian yuridis normatif, yang bersifat analisis kualitatif. Penelitian ini menunjukkan pentingnya pendekatan Keadilan Restoratif dan eksistensi diversi dalam penyelesaian perkara tindak pidana anak untuk mengubah paradigma penghukuman pidana menjadi pemulihan hubungan pelaku-korban-masyarakat.  Abstract  Diversion and restorative justice have been regulated in the Act Number 11, Year 2012 concerning the Juvenile Justice System that prioritizes peace than formal law process. An intrinsic change is used such as in restorative justice approach through diversion system. The Act of Juvenile Justice System rules about the responsibility of law enforcers attempt to a diversion of all law process stages. The restorative justice as diversion practice by issued government regulation that is a derivative from The Act of Juvenile Justice System, then the Supreme Court has issued the Supreme Court Regulation Number 4 Year 2014 concerning the Guidance of Diversion Administration in the Juvenile Justice System. The critical point of it, that is the judge has obligation to complete children against the law in diversion way and contains procedures for its administration that then it can be guidance for the judges to settle that cases. This research is focused on the importance of restorative justice approach…","author":[{"dropping-particle":"","family":"Penelitian","given":"Hasil","non-dropping-particle":"","parse-names":false,"suffix":""}],"container-title":"Jurnal Ilmiah Kebijakan Hukum","id":"ITEM-1","issue":"2","issued":{"date-parts":[["2017"]]},"title":"DIVERSI DAN KEADILAN RESTORATIF DALAM PENYELESAIAN PERKARA TINDAK PIDANA ANAK DI INDONESIA (Diversion And Restorative Justice In Case Settlement Of Juvenile Justice System In Indonesia)","type":"article-journal","volume":"10"},"uris":["http://www.mendeley.com/documents/?uuid=67bcd0a1-dbed-350e-941f-016c5715e070"]}],"mendeley":{"formattedCitation":"(Penelitian, 2017)","plainTextFormattedCitation":"(Penelitian, 2017)","previouslyFormattedCitation":"(Penelitian, 2017)"},"properties":{"noteIndex":0},"schema":"https://github.com/citation-style-language/schema/raw/master/csl-citation.json"}</w:instrText>
      </w:r>
      <w:r w:rsidR="00EB6973">
        <w:rPr>
          <w:color w:val="auto"/>
          <w:lang w:val="sv-SE"/>
        </w:rPr>
        <w:fldChar w:fldCharType="separate"/>
      </w:r>
      <w:r w:rsidR="00EB6973" w:rsidRPr="00EB6973">
        <w:rPr>
          <w:noProof/>
          <w:color w:val="auto"/>
          <w:lang w:val="sv-SE"/>
        </w:rPr>
        <w:t>(Penelitian, 2017)</w:t>
      </w:r>
      <w:r w:rsidR="00EB6973">
        <w:rPr>
          <w:color w:val="auto"/>
          <w:lang w:val="sv-SE"/>
        </w:rPr>
        <w:fldChar w:fldCharType="end"/>
      </w:r>
      <w:r w:rsidRPr="00465B82">
        <w:rPr>
          <w:color w:val="auto"/>
          <w:lang w:val="sv-SE"/>
        </w:rPr>
        <w:t>.</w:t>
      </w:r>
    </w:p>
    <w:p w14:paraId="771EB59A" w14:textId="74593CF8" w:rsidR="00465B82" w:rsidRDefault="00465B82" w:rsidP="00465B82">
      <w:pPr>
        <w:pStyle w:val="Default"/>
        <w:tabs>
          <w:tab w:val="num" w:pos="540"/>
        </w:tabs>
        <w:spacing w:line="276" w:lineRule="auto"/>
        <w:jc w:val="both"/>
        <w:rPr>
          <w:color w:val="auto"/>
          <w:lang w:val="sv-SE"/>
        </w:rPr>
      </w:pPr>
      <w:r>
        <w:rPr>
          <w:color w:val="auto"/>
          <w:lang w:val="sv-SE"/>
        </w:rPr>
        <w:tab/>
      </w:r>
      <w:r w:rsidR="00DB1203" w:rsidRPr="00465B82">
        <w:rPr>
          <w:color w:val="auto"/>
          <w:lang w:val="sv-SE"/>
        </w:rPr>
        <w:t xml:space="preserve">Selanjutnya diatur dalam UU Nomor 11 Tahun 2012 dan PERMA RI Nomor 4 Tahun 2014 Tentang Pedoman Pelaksanaan Diversi Dalam Sistem Peradilan Pidana Anak. </w:t>
      </w:r>
      <w:r>
        <w:rPr>
          <w:color w:val="auto"/>
          <w:lang w:val="sv-SE"/>
        </w:rPr>
        <w:t xml:space="preserve"> </w:t>
      </w:r>
      <w:r w:rsidR="00DB1203" w:rsidRPr="00465B82">
        <w:rPr>
          <w:color w:val="auto"/>
          <w:lang w:val="sv-SE"/>
        </w:rPr>
        <w:t>Menurut UU SPPA Diversi adalah pengalihan penyelesaian perkara Anak dari proses peradilan pidana ke proses di luar peradilan pidana, yang bertujuan untuk</w:t>
      </w:r>
      <w:r w:rsidR="00EB6973">
        <w:rPr>
          <w:color w:val="auto"/>
          <w:lang w:val="sv-SE"/>
        </w:rPr>
        <w:t xml:space="preserve"> </w:t>
      </w:r>
      <w:r w:rsidR="00EB6973">
        <w:rPr>
          <w:color w:val="auto"/>
          <w:lang w:val="sv-SE"/>
        </w:rPr>
        <w:fldChar w:fldCharType="begin" w:fldLock="1"/>
      </w:r>
      <w:r w:rsidR="00EB6973">
        <w:rPr>
          <w:color w:val="auto"/>
          <w:lang w:val="sv-SE"/>
        </w:rPr>
        <w:instrText>ADDIN CSL_CITATION {"citationItems":[{"id":"ITEM-1","itemData":{"DOI":"10.24843/jmhu.2013.v02.i03.p09","ISSN":"2302-528X","abstract":"The discussion on this journal raised regarding policy formulation RestorativeJustice in the Criminal Justice System Children . The objectives of this research thatin order to properly analyze the basic ideas contained in restorative justice , to dowith children in conflict with the law and to analyze policy formulation set forth in the Law. 112012 on the Criminal Justice System Kids for restorative justice to children inconflict with the law . While this type of research used in scientific journals this isthe kind of normative legal research , because it is based on the assessment thatthere is a conflict between the norms of Law. 11 of 2012 on the Criminal JusticeSystem Children with the norms contained in the draft - Criminal Code ( CriminalCode ) . In this case the unlawful act committed by the child who has not reached theage of 18 (eighteen years ) diversion efforts which have the purpose for the creationof a balance between the interests of focus and attention to the perpetrator and thevictim also impact the completion of the criminal case that happens in thecommunity to ensure and protecting children and their rights in order to live , grow,develop and participate optimally in accordance with the dignity of humanity , aswell as protection from violence and discrimination .","author":[{"dropping-particle":"","family":"Satriana","given":"I Made Wahyu Chandra","non-dropping-particle":"","parse-names":false,"suffix":""}],"container-title":"Jurnal Magister Hukum Udayana (Udayana Master Law Journal)","id":"ITEM-1","issue":"3","issued":{"date-parts":[["2013"]]},"title":"KEBIJAKAN FORMULASI KEADILAN RESTORATIF DALAM SISTEM PERADILAN PIDANA ANAK","type":"article-journal","volume":"2"},"uris":["http://www.mendeley.com/documents/?uuid=dc4d567c-6a18-336b-98f3-7027c7938435"]}],"mendeley":{"formattedCitation":"(Satriana, 2013)","plainTextFormattedCitation":"(Satriana, 2013)","previouslyFormattedCitation":"(Satriana, 2013)"},"properties":{"noteIndex":0},"schema":"https://github.com/citation-style-language/schema/raw/master/csl-citation.json"}</w:instrText>
      </w:r>
      <w:r w:rsidR="00EB6973">
        <w:rPr>
          <w:color w:val="auto"/>
          <w:lang w:val="sv-SE"/>
        </w:rPr>
        <w:fldChar w:fldCharType="separate"/>
      </w:r>
      <w:r w:rsidR="00EB6973" w:rsidRPr="00EB6973">
        <w:rPr>
          <w:noProof/>
          <w:color w:val="auto"/>
          <w:lang w:val="sv-SE"/>
        </w:rPr>
        <w:t>(Satriana, 2013)</w:t>
      </w:r>
      <w:r w:rsidR="00EB6973">
        <w:rPr>
          <w:color w:val="auto"/>
          <w:lang w:val="sv-SE"/>
        </w:rPr>
        <w:fldChar w:fldCharType="end"/>
      </w:r>
      <w:r w:rsidR="00DB1203" w:rsidRPr="00465B82">
        <w:rPr>
          <w:color w:val="auto"/>
          <w:lang w:val="sv-SE"/>
        </w:rPr>
        <w:t>:</w:t>
      </w:r>
    </w:p>
    <w:p w14:paraId="4D3E2E82" w14:textId="77777777" w:rsidR="00465B82" w:rsidRDefault="00DB1203" w:rsidP="00465B82">
      <w:pPr>
        <w:pStyle w:val="Default"/>
        <w:numPr>
          <w:ilvl w:val="0"/>
          <w:numId w:val="26"/>
        </w:numPr>
        <w:spacing w:line="276" w:lineRule="auto"/>
        <w:jc w:val="both"/>
        <w:rPr>
          <w:color w:val="auto"/>
          <w:lang w:val="sv-SE"/>
        </w:rPr>
      </w:pPr>
      <w:r w:rsidRPr="00684D62">
        <w:rPr>
          <w:color w:val="auto"/>
          <w:lang w:val="sv-SE"/>
        </w:rPr>
        <w:t>Mencapai perdamaian antara korban dan Anak;</w:t>
      </w:r>
    </w:p>
    <w:p w14:paraId="4CA33967" w14:textId="77777777" w:rsidR="00465B82" w:rsidRDefault="00DB1203" w:rsidP="00465B82">
      <w:pPr>
        <w:pStyle w:val="Default"/>
        <w:numPr>
          <w:ilvl w:val="0"/>
          <w:numId w:val="26"/>
        </w:numPr>
        <w:spacing w:line="276" w:lineRule="auto"/>
        <w:jc w:val="both"/>
        <w:rPr>
          <w:color w:val="auto"/>
          <w:lang w:val="sv-SE"/>
        </w:rPr>
      </w:pPr>
      <w:r w:rsidRPr="00465B82">
        <w:rPr>
          <w:color w:val="auto"/>
          <w:lang w:val="sv-SE"/>
        </w:rPr>
        <w:t>Menyelesaikan perkara Anak di luar proses peradilan;</w:t>
      </w:r>
    </w:p>
    <w:p w14:paraId="413343C6" w14:textId="77777777" w:rsidR="00465B82" w:rsidRDefault="00DB1203" w:rsidP="00465B82">
      <w:pPr>
        <w:pStyle w:val="Default"/>
        <w:numPr>
          <w:ilvl w:val="0"/>
          <w:numId w:val="26"/>
        </w:numPr>
        <w:spacing w:line="276" w:lineRule="auto"/>
        <w:jc w:val="both"/>
        <w:rPr>
          <w:color w:val="auto"/>
          <w:lang w:val="sv-SE"/>
        </w:rPr>
      </w:pPr>
      <w:r w:rsidRPr="00465B82">
        <w:rPr>
          <w:color w:val="auto"/>
          <w:lang w:val="fi-FI"/>
        </w:rPr>
        <w:t>Menghindarkan Anak dari perampasan kemerdekaan;</w:t>
      </w:r>
    </w:p>
    <w:p w14:paraId="05380BD0" w14:textId="77777777" w:rsidR="00465B82" w:rsidRDefault="00DB1203" w:rsidP="00465B82">
      <w:pPr>
        <w:pStyle w:val="Default"/>
        <w:numPr>
          <w:ilvl w:val="0"/>
          <w:numId w:val="26"/>
        </w:numPr>
        <w:spacing w:line="276" w:lineRule="auto"/>
        <w:jc w:val="both"/>
        <w:rPr>
          <w:color w:val="auto"/>
          <w:lang w:val="sv-SE"/>
        </w:rPr>
      </w:pPr>
      <w:r w:rsidRPr="00465B82">
        <w:rPr>
          <w:color w:val="auto"/>
          <w:lang w:val="fi-FI"/>
        </w:rPr>
        <w:t>Mendorong masyarakat untuk berpartisipasi; dan </w:t>
      </w:r>
    </w:p>
    <w:p w14:paraId="1E4FA020" w14:textId="77777777" w:rsidR="00465B82" w:rsidRDefault="00DB1203" w:rsidP="00465B82">
      <w:pPr>
        <w:pStyle w:val="Default"/>
        <w:numPr>
          <w:ilvl w:val="0"/>
          <w:numId w:val="26"/>
        </w:numPr>
        <w:spacing w:line="276" w:lineRule="auto"/>
        <w:jc w:val="both"/>
        <w:rPr>
          <w:color w:val="auto"/>
          <w:lang w:val="sv-SE"/>
        </w:rPr>
      </w:pPr>
      <w:r w:rsidRPr="00465B82">
        <w:rPr>
          <w:color w:val="auto"/>
          <w:lang w:val="sv-SE"/>
        </w:rPr>
        <w:t>Menanamkan rasa tanggung jawab kepada Anak. </w:t>
      </w:r>
    </w:p>
    <w:p w14:paraId="4984E831" w14:textId="3DD648EC" w:rsidR="00465B82" w:rsidRDefault="00465B82" w:rsidP="00465B82">
      <w:pPr>
        <w:pStyle w:val="Default"/>
        <w:tabs>
          <w:tab w:val="left" w:pos="540"/>
        </w:tabs>
        <w:spacing w:line="276" w:lineRule="auto"/>
        <w:jc w:val="both"/>
        <w:rPr>
          <w:color w:val="auto"/>
          <w:lang w:val="sv-SE"/>
        </w:rPr>
      </w:pPr>
      <w:r>
        <w:rPr>
          <w:color w:val="auto"/>
          <w:lang w:val="sv-SE"/>
        </w:rPr>
        <w:tab/>
      </w:r>
      <w:r w:rsidR="00DB1203" w:rsidRPr="00465B82">
        <w:rPr>
          <w:color w:val="auto"/>
          <w:lang w:val="sv-SE"/>
        </w:rPr>
        <w:t>Menurut PERMA RI Nomor 4 Tahun 2014, Musyawarah Diversi adalah musyawarah antara pihak yang melibatkan Anak dan orang tua/wali, korban dan/atau orang tua/walinya, Pembimbing Kemasyarakatan, Pekerja Sosial Profesional, perawakilan dan pihak-pihak yang terlibat lainnya untuk mencapai kesepakatan diversi melalui pendekatan keadilan restoratif. Sedangkan Fasilitator adalah hakim yang ditunjuk oleh Ketua Pengadilan untuk menangani perkara anak yang bersangkutan.</w:t>
      </w:r>
      <w:r>
        <w:rPr>
          <w:color w:val="auto"/>
          <w:lang w:val="sv-SE"/>
        </w:rPr>
        <w:t xml:space="preserve"> </w:t>
      </w:r>
      <w:r w:rsidR="00DB1203" w:rsidRPr="00684D62">
        <w:rPr>
          <w:color w:val="auto"/>
          <w:lang w:val="sv-SE"/>
        </w:rPr>
        <w:t xml:space="preserve">Penghukuman bagi pelaku Tindak Pidana Anak tidak kemudian mencapai keadilan bagi korban, mengingat dari sisi lain masih </w:t>
      </w:r>
      <w:r w:rsidR="00DB1203" w:rsidRPr="00684D62">
        <w:rPr>
          <w:color w:val="auto"/>
          <w:lang w:val="sv-SE"/>
        </w:rPr>
        <w:lastRenderedPageBreak/>
        <w:t>meninggalkan permasalahan tersendiri yang tidak terselesaikan meskipun pelaku telah dihukum. Melihat prinsip prinsip tentang perlindungan anak terutama prinsip mengutamakan kepentingan terbaik bagi anak maka diperlukan proses penyelesaian perkara anak diluar mekanisme pidana atau biasa disebut diversi</w:t>
      </w:r>
      <w:r w:rsidR="00EB6973">
        <w:rPr>
          <w:color w:val="auto"/>
          <w:lang w:val="sv-SE"/>
        </w:rPr>
        <w:t xml:space="preserve"> </w:t>
      </w:r>
      <w:r w:rsidR="00EB6973">
        <w:rPr>
          <w:color w:val="auto"/>
          <w:lang w:val="sv-SE"/>
        </w:rPr>
        <w:fldChar w:fldCharType="begin" w:fldLock="1"/>
      </w:r>
      <w:r w:rsidR="00EB6973">
        <w:rPr>
          <w:color w:val="auto"/>
          <w:lang w:val="sv-SE"/>
        </w:rPr>
        <w:instrText>ADDIN CSL_CITATION {"citationItems":[{"id":"ITEM-1","itemData":{"DOI":"10.32816/paramarta.v19i2.91","ISSN":"1412-4793","abstract":"Persoalan pelaku tindak pidana anak bukan hanya persoalan di Indonesia melainkan merupakan masalah dunia. Dalam kehidupan masyarakat di berbagai dunia terdapat perilaku anak yang dianggap menyimpang oleh masyarakat sekitarnya. Sehubungan dengan hal itu United Nations Children Fund (UNICEF) mengembangkan konsep Restorative Justice untuk melindungi anak yang berkonflik dengan hukum. Undang-Undang Sistem Peradilan Pidana Anak mengamanatkan adanya perubahan suatu paradigma berpikir yang mengutamakan kepentingan terbaik bagi anak dan perlindungan terhadap hak anak. Substansi yang paling mendasar dalam Undang-Undang ini berkaitan dengan pertanggungjawaban pidana anak yaitu pengaturan secara tegas mengenai Keadilan Restoratif (Restorative Justice) dan Diversi yang dimaksudkan untuk menghindari dan menjauhkan Anak dari proses peradilan sehingga dapat menghindari stigmatisasi terhadap Anak yang berhadapan dengan hukum.","author":[{"dropping-particle":"","family":"Krisnamurti","given":"Hana","non-dropping-particle":"","parse-names":false,"suffix":""}],"container-title":"Wacana Paramarta: Jurnal Ilmu Hukum","id":"ITEM-1","issue":"2","issued":{"date-parts":[["2020"]]},"title":"KEBIJAKAN SISTEM PERTANGGUNGJAWABAN PIDANA ANAK DALAM RANGKA PERLINDUNGAN HUKUM BAGI ANAK YANG BERHADAPAN DENGAN HUKUM","type":"article-journal","volume":"19"},"uris":["http://www.mendeley.com/documents/?uuid=68149338-3aca-3296-84bd-7b210bd1c6c2"]}],"mendeley":{"formattedCitation":"(Krisnamurti, 2020)","plainTextFormattedCitation":"(Krisnamurti, 2020)","previouslyFormattedCitation":"(Krisnamurti, 2020)"},"properties":{"noteIndex":0},"schema":"https://github.com/citation-style-language/schema/raw/master/csl-citation.json"}</w:instrText>
      </w:r>
      <w:r w:rsidR="00EB6973">
        <w:rPr>
          <w:color w:val="auto"/>
          <w:lang w:val="sv-SE"/>
        </w:rPr>
        <w:fldChar w:fldCharType="separate"/>
      </w:r>
      <w:r w:rsidR="00EB6973" w:rsidRPr="00EB6973">
        <w:rPr>
          <w:noProof/>
          <w:color w:val="auto"/>
          <w:lang w:val="sv-SE"/>
        </w:rPr>
        <w:t>(Krisnamurti, 2020)</w:t>
      </w:r>
      <w:r w:rsidR="00EB6973">
        <w:rPr>
          <w:color w:val="auto"/>
          <w:lang w:val="sv-SE"/>
        </w:rPr>
        <w:fldChar w:fldCharType="end"/>
      </w:r>
      <w:r w:rsidR="00DB1203" w:rsidRPr="00684D62">
        <w:rPr>
          <w:color w:val="auto"/>
          <w:lang w:val="sv-SE"/>
        </w:rPr>
        <w:t>. Institusi penghukuman bukanlah jalan untuk menyelesaikan permasalahan anak karena justru di dalamnya rawan terjadi pelanggaran-pelanggaran terhadap hak anak.</w:t>
      </w:r>
      <w:r>
        <w:rPr>
          <w:color w:val="auto"/>
          <w:lang w:val="sv-SE"/>
        </w:rPr>
        <w:t xml:space="preserve"> </w:t>
      </w:r>
      <w:r w:rsidR="00DB1203" w:rsidRPr="00684D62">
        <w:rPr>
          <w:color w:val="auto"/>
          <w:lang w:val="sv-SE"/>
        </w:rPr>
        <w:t>Oleh karena itu dibutuhkan suatu acara dan prosedur di dalam sistem yang dapat mengakomodasi penyelesaian perkara yang salah satunya adalah dengan menggunakan pendekatan keadilan restoratif, melalui suatu pembaharuan hukum yang tidak sekedar mengubah undang-undang semata tetapi juga memodifikasi sistem peradilan pidana yang ada, sehingga semua tujuan yang di kehendaki oleh hukum pun tercapai. Salah satu bentuk mekanisme keadilan restoratif tersebut adalah dialog yang dikalangan masyarakat Indonesia lebih dikenal dengan sebutan "</w:t>
      </w:r>
      <w:r w:rsidR="00DB1203" w:rsidRPr="00684D62">
        <w:rPr>
          <w:bCs/>
          <w:color w:val="auto"/>
          <w:lang w:val="sv-SE"/>
        </w:rPr>
        <w:t>musyawarah untuk mufakat</w:t>
      </w:r>
      <w:r w:rsidR="00DB1203" w:rsidRPr="00684D62">
        <w:rPr>
          <w:color w:val="auto"/>
          <w:lang w:val="sv-SE"/>
        </w:rPr>
        <w:t>”. Sehingga diversi khususnya melalui konsep keadilan restoratif menjadi suatu pertimbangan yang sangat penting dalam menyelesaikan perkara pidana yang dilakukan oleh anak</w:t>
      </w:r>
      <w:r w:rsidR="00EB6973">
        <w:rPr>
          <w:color w:val="auto"/>
          <w:lang w:val="sv-SE"/>
        </w:rPr>
        <w:t xml:space="preserve"> </w:t>
      </w:r>
      <w:r w:rsidR="00EB6973">
        <w:rPr>
          <w:color w:val="auto"/>
          <w:lang w:val="sv-SE"/>
        </w:rPr>
        <w:fldChar w:fldCharType="begin" w:fldLock="1"/>
      </w:r>
      <w:r w:rsidR="00EB6973">
        <w:rPr>
          <w:color w:val="auto"/>
          <w:lang w:val="sv-SE"/>
        </w:rPr>
        <w:instrText>ADDIN CSL_CITATION {"citationItems":[{"id":"ITEM-1","itemData":{"abstract":"… Aspek penting lain dalam penerapan hukuman terletak pada hakekat dan tujuan pemidanaan, tidak terlepas dari lingkup teori yang berkembang, misalnya para aliran klasik yang mengedepankan teori pemidanaan berupa teori pembalasan, teori relatif atau teori gabungan …","author":[{"dropping-particle":"","family":"Wadjo","given":"H Z","non-dropping-particle":"","parse-names":false,"suffix":""}],"container-title":"Sasi","id":"ITEM-1","issued":{"date-parts":[["2016"]]},"title":"Pemidanaan Anak dalam Perspektif Keadilan Restoratif","type":"article-journal"},"uris":["http://www.mendeley.com/documents/?uuid=cff71433-0537-3a7c-8871-60797197dac6"]}],"mendeley":{"formattedCitation":"(Wadjo, 2016)","plainTextFormattedCitation":"(Wadjo, 2016)","previouslyFormattedCitation":"(Wadjo, 2016)"},"properties":{"noteIndex":0},"schema":"https://github.com/citation-style-language/schema/raw/master/csl-citation.json"}</w:instrText>
      </w:r>
      <w:r w:rsidR="00EB6973">
        <w:rPr>
          <w:color w:val="auto"/>
          <w:lang w:val="sv-SE"/>
        </w:rPr>
        <w:fldChar w:fldCharType="separate"/>
      </w:r>
      <w:r w:rsidR="00EB6973" w:rsidRPr="00EB6973">
        <w:rPr>
          <w:noProof/>
          <w:color w:val="auto"/>
          <w:lang w:val="sv-SE"/>
        </w:rPr>
        <w:t>(Wadjo, 2016)</w:t>
      </w:r>
      <w:r w:rsidR="00EB6973">
        <w:rPr>
          <w:color w:val="auto"/>
          <w:lang w:val="sv-SE"/>
        </w:rPr>
        <w:fldChar w:fldCharType="end"/>
      </w:r>
      <w:r w:rsidR="00DB1203" w:rsidRPr="00684D62">
        <w:rPr>
          <w:color w:val="auto"/>
          <w:lang w:val="sv-SE"/>
        </w:rPr>
        <w:t>.</w:t>
      </w:r>
      <w:r>
        <w:rPr>
          <w:color w:val="auto"/>
          <w:lang w:val="sv-SE"/>
        </w:rPr>
        <w:t xml:space="preserve"> </w:t>
      </w:r>
    </w:p>
    <w:p w14:paraId="6C48BADE" w14:textId="790AA604" w:rsidR="00DB1203" w:rsidRPr="00684D62" w:rsidRDefault="00DB1203" w:rsidP="00465B82">
      <w:pPr>
        <w:pStyle w:val="Default"/>
        <w:tabs>
          <w:tab w:val="left" w:pos="540"/>
        </w:tabs>
        <w:spacing w:line="276" w:lineRule="auto"/>
        <w:ind w:firstLine="851"/>
        <w:jc w:val="both"/>
        <w:rPr>
          <w:color w:val="auto"/>
          <w:lang w:val="sv-SE"/>
        </w:rPr>
      </w:pPr>
      <w:r w:rsidRPr="00684D62">
        <w:rPr>
          <w:color w:val="auto"/>
          <w:lang w:val="sv-SE"/>
        </w:rPr>
        <w:t>Jika kesepakan diversi tidak dilaksanakan sepenuhnya oleh para pihak berdasarkan laporan dari Pembimbing Kemasyarakatan Balai Pemasyarakatan, maka Hakim melanjutkan pemeriksaan perkara sesuai dengan sesuai dengan Hukum Acara Peradilan Pidana Anak</w:t>
      </w:r>
      <w:r w:rsidR="00EB6973">
        <w:rPr>
          <w:color w:val="auto"/>
          <w:lang w:val="sv-SE"/>
        </w:rPr>
        <w:t xml:space="preserve"> </w:t>
      </w:r>
      <w:r w:rsidR="00EB6973">
        <w:rPr>
          <w:color w:val="auto"/>
          <w:lang w:val="sv-SE"/>
        </w:rPr>
        <w:fldChar w:fldCharType="begin" w:fldLock="1"/>
      </w:r>
      <w:r w:rsidR="00EB6973">
        <w:rPr>
          <w:color w:val="auto"/>
          <w:lang w:val="sv-SE"/>
        </w:rPr>
        <w:instrText>ADDIN CSL_CITATION {"citationItems":[{"id":"ITEM-1","itemData":{"abstract":"… Lushiana Primasari** ABSTRAK Hak anak merupakan hak yang melekat dalam diri seorang anak yang merupakan bagian dari hak asasi manusia … merupakan bagian dari hak asasi manusia (unicef.org/indonesia/id). Untuk …","author":[{"dropping-particle":"","family":"Primasari","given":"L","non-dropping-particle":"","parse-names":false,"suffix":""}],"container-title":"Diakses pada","id":"ITEM-1","issue":"36","issued":{"date-parts":[["2012"]]},"title":"Keadilan Restoratif Dan Pemenuhan Hak Asasi Bagi Anak Yang Berhadapan Dengan Hukum","type":"article-journal"},"uris":["http://www.mendeley.com/documents/?uuid=c5bba537-b3eb-3706-9f7e-e5aaae0c6164"]}],"mendeley":{"formattedCitation":"(Primasari, 2012)","plainTextFormattedCitation":"(Primasari, 2012)","previouslyFormattedCitation":"(Primasari, 2012)"},"properties":{"noteIndex":0},"schema":"https://github.com/citation-style-language/schema/raw/master/csl-citation.json"}</w:instrText>
      </w:r>
      <w:r w:rsidR="00EB6973">
        <w:rPr>
          <w:color w:val="auto"/>
          <w:lang w:val="sv-SE"/>
        </w:rPr>
        <w:fldChar w:fldCharType="separate"/>
      </w:r>
      <w:r w:rsidR="00EB6973" w:rsidRPr="00EB6973">
        <w:rPr>
          <w:noProof/>
          <w:color w:val="auto"/>
          <w:lang w:val="sv-SE"/>
        </w:rPr>
        <w:t>(Primasari, 2012)</w:t>
      </w:r>
      <w:r w:rsidR="00EB6973">
        <w:rPr>
          <w:color w:val="auto"/>
          <w:lang w:val="sv-SE"/>
        </w:rPr>
        <w:fldChar w:fldCharType="end"/>
      </w:r>
      <w:r w:rsidRPr="00684D62">
        <w:rPr>
          <w:color w:val="auto"/>
          <w:lang w:val="sv-SE"/>
        </w:rPr>
        <w:t>. Hakim dalam menjatuhkan putusannya wajib mempertimbangkan pelaksanaan sebagian kesepakatan diversi.</w:t>
      </w:r>
      <w:r w:rsidR="00465B82">
        <w:rPr>
          <w:color w:val="auto"/>
          <w:lang w:val="sv-SE"/>
        </w:rPr>
        <w:t xml:space="preserve"> </w:t>
      </w:r>
      <w:r w:rsidRPr="00684D62">
        <w:rPr>
          <w:color w:val="auto"/>
          <w:lang w:val="sv-SE"/>
        </w:rPr>
        <w:t>Dalam PERMA RI Nomor 4 Tahun 2014 dijelaskan bahwa Diversi diberlakukan terhadap anak yang telah berumur 12 (dua belas) tahun tetapi belum berumur 18 (delapan belas) tahun atau telah berumur 12 (dua belas) tahun meskipun pernah kawin tetapi belum berumur 18 (delapan belas) tahun, yang diduga melakukan tindak pidana (pasal 2). PERMA ini juga mengatur tahapan musyawarah diversi, dimana fasilitor yang ditunjuk Ketua Pengadilan wajib memberikan kesempatan kepada:</w:t>
      </w:r>
    </w:p>
    <w:p w14:paraId="3D35B67B" w14:textId="77777777" w:rsidR="00DB1203" w:rsidRPr="00684D62" w:rsidRDefault="00DB1203" w:rsidP="00465B82">
      <w:pPr>
        <w:pStyle w:val="Default"/>
        <w:numPr>
          <w:ilvl w:val="1"/>
          <w:numId w:val="25"/>
        </w:numPr>
        <w:tabs>
          <w:tab w:val="clear" w:pos="2940"/>
          <w:tab w:val="left" w:pos="540"/>
        </w:tabs>
        <w:spacing w:line="276" w:lineRule="auto"/>
        <w:ind w:left="540" w:hanging="360"/>
        <w:jc w:val="both"/>
        <w:rPr>
          <w:color w:val="auto"/>
          <w:lang w:val="sv-SE"/>
        </w:rPr>
      </w:pPr>
      <w:r w:rsidRPr="00684D62">
        <w:rPr>
          <w:color w:val="auto"/>
          <w:lang w:val="sv-SE"/>
        </w:rPr>
        <w:t>Anak untuk didengar keterangan perihal dakwaan;</w:t>
      </w:r>
    </w:p>
    <w:p w14:paraId="50A672CF" w14:textId="77777777" w:rsidR="00DB1203" w:rsidRPr="00684D62" w:rsidRDefault="00DB1203" w:rsidP="00465B82">
      <w:pPr>
        <w:pStyle w:val="Default"/>
        <w:numPr>
          <w:ilvl w:val="1"/>
          <w:numId w:val="25"/>
        </w:numPr>
        <w:tabs>
          <w:tab w:val="clear" w:pos="2940"/>
          <w:tab w:val="left" w:pos="540"/>
        </w:tabs>
        <w:spacing w:line="276" w:lineRule="auto"/>
        <w:ind w:left="540" w:hanging="360"/>
        <w:jc w:val="both"/>
        <w:rPr>
          <w:color w:val="auto"/>
          <w:lang w:val="sv-SE"/>
        </w:rPr>
      </w:pPr>
      <w:r w:rsidRPr="00684D62">
        <w:rPr>
          <w:color w:val="auto"/>
          <w:lang w:val="sv-SE"/>
        </w:rPr>
        <w:t>Orang tua/Wali untuk menyampaikan hal-hal yang berkaitan dengan perbuatan anak dan bentuk penyelesaian yang diharapkan;</w:t>
      </w:r>
    </w:p>
    <w:p w14:paraId="1C8F5F25" w14:textId="77777777" w:rsidR="00DB1203" w:rsidRPr="00684D62" w:rsidRDefault="00DB1203" w:rsidP="00465B82">
      <w:pPr>
        <w:pStyle w:val="Default"/>
        <w:numPr>
          <w:ilvl w:val="1"/>
          <w:numId w:val="25"/>
        </w:numPr>
        <w:tabs>
          <w:tab w:val="clear" w:pos="2940"/>
          <w:tab w:val="left" w:pos="540"/>
        </w:tabs>
        <w:spacing w:line="276" w:lineRule="auto"/>
        <w:ind w:left="540" w:hanging="360"/>
        <w:jc w:val="both"/>
        <w:rPr>
          <w:color w:val="auto"/>
          <w:lang w:val="sv-SE"/>
        </w:rPr>
      </w:pPr>
      <w:r w:rsidRPr="00684D62">
        <w:rPr>
          <w:color w:val="auto"/>
          <w:lang w:val="sv-SE"/>
        </w:rPr>
        <w:t>Korban/Anak Korban/Orang tua/Wali untuk memberikan tanggapan dan bentuk penyelesaian yang diharapkan.</w:t>
      </w:r>
    </w:p>
    <w:p w14:paraId="08701015" w14:textId="77777777" w:rsidR="00465B82" w:rsidRDefault="00465B82" w:rsidP="00DB1203">
      <w:pPr>
        <w:pStyle w:val="Default"/>
        <w:tabs>
          <w:tab w:val="left" w:pos="540"/>
        </w:tabs>
        <w:spacing w:line="480" w:lineRule="auto"/>
        <w:ind w:left="180" w:firstLine="720"/>
        <w:jc w:val="both"/>
        <w:rPr>
          <w:color w:val="auto"/>
          <w:lang w:val="sv-SE"/>
        </w:rPr>
      </w:pPr>
    </w:p>
    <w:p w14:paraId="4EDB4D78" w14:textId="23A7698B" w:rsidR="00DB1203" w:rsidRPr="00465B82" w:rsidRDefault="00DB1203" w:rsidP="00465B82">
      <w:pPr>
        <w:pStyle w:val="Default"/>
        <w:tabs>
          <w:tab w:val="left" w:pos="540"/>
        </w:tabs>
        <w:spacing w:line="276" w:lineRule="auto"/>
        <w:ind w:left="180" w:firstLine="720"/>
        <w:jc w:val="both"/>
        <w:rPr>
          <w:color w:val="auto"/>
          <w:lang w:val="sv-SE"/>
        </w:rPr>
      </w:pPr>
      <w:r w:rsidRPr="00684D62">
        <w:rPr>
          <w:color w:val="auto"/>
          <w:lang w:val="sv-SE"/>
        </w:rPr>
        <w:t>Bila dipandang perlu, fasilitator diversi dapat memanggil perwakilan masyarakat maupun pihak lain untuk memberikan informasi untuk mendukung penyelesaian dan/atau dapat melakukan pertemuan terpisah (Kaukus) dengan para pihak.</w:t>
      </w:r>
      <w:r w:rsidR="00465B82">
        <w:rPr>
          <w:color w:val="auto"/>
          <w:lang w:val="sv-SE"/>
        </w:rPr>
        <w:t xml:space="preserve"> </w:t>
      </w:r>
      <w:r w:rsidRPr="00684D62">
        <w:rPr>
          <w:color w:val="auto"/>
        </w:rPr>
        <w:t xml:space="preserve">Hal ini sudah sejalan dengan penjelasan umum Undang-undang </w:t>
      </w:r>
      <w:r w:rsidRPr="00684D62">
        <w:rPr>
          <w:color w:val="auto"/>
        </w:rPr>
        <w:lastRenderedPageBreak/>
        <w:t>Nomor 11 Tahun 2012, yang menjelaskan antara lain, mengenai penempatan Anak yang menjalani proses peradilan dapat ditempatkan di Lembaga Pembinaan Khusus Anak (LPKA). Substansi yang paling mendasar dalam Undang-undang ini adalah pengaturan secara tegas mengenai Keadilan Restoratif dan Diversi yang dimaksudkan untuk menghindari dan menjauhkan Anak dari proses peradilan sehingga dapat menghindari stigmatisasi terhadap Anak yang berhadapan dengan hukum dan diharapkan Anak dapat kembali kedalam lingkungan sosial secara wajar</w:t>
      </w:r>
      <w:r w:rsidR="00EB6973">
        <w:rPr>
          <w:color w:val="auto"/>
        </w:rPr>
        <w:t xml:space="preserve"> </w:t>
      </w:r>
      <w:r w:rsidR="00EB6973">
        <w:rPr>
          <w:color w:val="auto"/>
        </w:rPr>
        <w:fldChar w:fldCharType="begin" w:fldLock="1"/>
      </w:r>
      <w:r w:rsidR="00EB6973">
        <w:rPr>
          <w:color w:val="auto"/>
        </w:rPr>
        <w:instrText>ADDIN CSL_CITATION {"citationItems":[{"id":"ITEM-1","itemData":{"abstract":"Undang-Undang Nomor 11 Tahun 2012 tentang Sistem Peradilan Pidana Anak (disingkat UU SPPA) membangun reformasi pemidanaan anak di Indonesia, salah satunya kewajiban para penegak hukum dalam mengupayakan diversi (penyelesaian pidana bagi anak melalui jalur non formal) pada seluruh tahapan proses hukum. Diversi diyakini mampu menghindarkan anak dari kemungkinan diskriminasi dan kriminalisasi selama proses pemidanaan. Namun, tidak jarang diversi justru dimanfaatkan untuk menghindarkan pelaku anak dari pidana penjara saja, tanpa benar-benar memahami konsep keadilan restoratif. Penelitian ini mengungkapkan implikasi penerapan diversi dalam upaya pemenuhan hak-hak anak dan dampaknya dalam membentuk rasa tanggungjawab anak sebagai salah satu tujuan dari diversi. Jenis penelitian yang digunakan library research dengan analisis deskriptif normatif. Hasil penelitian menunjukkan bahwa, penerapan diversi dalam UU SPPA telah memenuhi prinsip-prinsip hak anak. Namun, secara umum dampak penerapan diversi belum sepenuhnya mampu membangun rasa tanggungjawab anak, hal ini didasari oleh cara penanganan yang kurang tepat dan jenis sanksi diversi yang diberlakukan.","author":[{"dropping-particle":"","family":"Mufidah","given":"Lailatul","non-dropping-particle":"","parse-names":false,"suffix":""},{"dropping-particle":"","family":"Khasanah","given":"Uswatul","non-dropping-particle":"","parse-names":false,"suffix":""}],"container-title":"Legislatif","id":"ITEM-1","issue":"11","issued":{"date-parts":[["2019"]]},"title":"Implikasi diversi dalam membentuk tanggungjawab anak menuju keadilan restoratif","type":"article-journal"},"uris":["http://www.mendeley.com/documents/?uuid=ea02f333-f8ab-3de1-a978-345475c032c4"]}],"mendeley":{"formattedCitation":"(Mufidah &amp; Khasanah, 2019)","plainTextFormattedCitation":"(Mufidah &amp; Khasanah, 2019)","previouslyFormattedCitation":"(Mufidah &amp; Khasanah, 2019)"},"properties":{"noteIndex":0},"schema":"https://github.com/citation-style-language/schema/raw/master/csl-citation.json"}</w:instrText>
      </w:r>
      <w:r w:rsidR="00EB6973">
        <w:rPr>
          <w:color w:val="auto"/>
        </w:rPr>
        <w:fldChar w:fldCharType="separate"/>
      </w:r>
      <w:r w:rsidR="00EB6973" w:rsidRPr="00EB6973">
        <w:rPr>
          <w:noProof/>
          <w:color w:val="auto"/>
        </w:rPr>
        <w:t>(Mufidah &amp; Khasanah, 2019)</w:t>
      </w:r>
      <w:r w:rsidR="00EB6973">
        <w:rPr>
          <w:color w:val="auto"/>
        </w:rPr>
        <w:fldChar w:fldCharType="end"/>
      </w:r>
      <w:r w:rsidRPr="00684D62">
        <w:rPr>
          <w:color w:val="auto"/>
        </w:rPr>
        <w:t>. Karena itu diperlukan peran serta semua pihak dalam rangka mewujudkan hal tersebut. Proses itu harus bertujuan pada terciptanya Keadilan Restoratif, baik bagi Anak maupun bagi korban. Keadilan Restoratif merupakan suatu proses Diversi, yaitu semua pihak yang terlibat dalam suatu tindak pidana tertentu bersama-sama mengatasi masalah serta menciptakan suatu kewajiban untuk membuat segala sesuatunya menjadi lebih baik dengan melibatkan korban, Anak, dan masyarakat dalam mencari solusi untuk memperbaiki, rekonsiliasi, dan menenteramkan hati yang tidak berdasarkan pembalasan</w:t>
      </w:r>
      <w:r w:rsidR="00EB6973">
        <w:rPr>
          <w:color w:val="auto"/>
        </w:rPr>
        <w:t xml:space="preserve"> </w:t>
      </w:r>
      <w:r w:rsidR="00EB6973">
        <w:rPr>
          <w:color w:val="auto"/>
        </w:rPr>
        <w:fldChar w:fldCharType="begin" w:fldLock="1"/>
      </w:r>
      <w:r w:rsidR="00EB6973">
        <w:rPr>
          <w:color w:val="auto"/>
        </w:rPr>
        <w:instrText>ADDIN CSL_CITATION {"citationItems":[{"id":"ITEM-1","itemData":{"DOI":"10.21107/ri.v10i2.1235","ISSN":"1907-5790","abstract":"Restorative justice approach in thr case of children can be achieved through the application of diversion.The diversion should be measurably and legally implemented by the criminal law enforcement agencies in all stage. Factually, the absence of laws that specifically regulate the diversion, the shortcomings of the juvenile criminal justice; the incapacity of prisons, prisons for Children, and Social Organization in fostering children in conflict with the law during this time; the unsuccesful achievement of the goal diversion in children in some countries become the cause-birth of diversion system in the case of children. As the consequences, the parties involved during and post-diversion process shall guarantee the best needs for the child and the victim. Therefore, educating, coaching, mentoring and supervising of children in conflict with the law must be carried out systematically. The juridical consequences, The Government Regulation (PP) concerning on diversion and other acts, including organic rules that can be used as a guide in istitutions and personal involved in the process before, during, and after the disversion is needed in order to achieve fairness in legal certainty.","author":[{"dropping-particle":"","family":"Widodo","given":"","non-dropping-particle":"","parse-names":false,"suffix":""}],"container-title":"Rechtidee","id":"ITEM-1","issue":"2","issued":{"date-parts":[["2016"]]},"title":"Diversi dan Keadilan Restoratif dalam Sistem Peradilan Pidana Anak di Indonesia : Urgensi dan Implikasinya","type":"article-journal","volume":"10"},"uris":["http://www.mendeley.com/documents/?uuid=9545ce00-9fea-31fe-a508-6fe9f13641ee"]}],"mendeley":{"formattedCitation":"(Widodo, 2016)","plainTextFormattedCitation":"(Widodo, 2016)","previouslyFormattedCitation":"(Widodo, 2016)"},"properties":{"noteIndex":0},"schema":"https://github.com/citation-style-language/schema/raw/master/csl-citation.json"}</w:instrText>
      </w:r>
      <w:r w:rsidR="00EB6973">
        <w:rPr>
          <w:color w:val="auto"/>
        </w:rPr>
        <w:fldChar w:fldCharType="separate"/>
      </w:r>
      <w:r w:rsidR="00EB6973" w:rsidRPr="00EB6973">
        <w:rPr>
          <w:noProof/>
          <w:color w:val="auto"/>
        </w:rPr>
        <w:t>(Widodo, 2016)</w:t>
      </w:r>
      <w:r w:rsidR="00EB6973">
        <w:rPr>
          <w:color w:val="auto"/>
        </w:rPr>
        <w:fldChar w:fldCharType="end"/>
      </w:r>
      <w:r w:rsidRPr="00684D62">
        <w:rPr>
          <w:color w:val="auto"/>
        </w:rPr>
        <w:t>.</w:t>
      </w:r>
    </w:p>
    <w:p w14:paraId="7D120C79" w14:textId="77777777" w:rsidR="00DB1203" w:rsidRPr="00684D62" w:rsidRDefault="00DB1203" w:rsidP="00411ED2">
      <w:pPr>
        <w:pStyle w:val="ListParagraph"/>
        <w:ind w:left="142" w:firstLine="567"/>
        <w:jc w:val="both"/>
        <w:rPr>
          <w:rFonts w:ascii="Times New Roman" w:hAnsi="Times New Roman" w:cs="Times New Roman"/>
          <w:color w:val="auto"/>
          <w:sz w:val="24"/>
          <w:szCs w:val="24"/>
        </w:rPr>
      </w:pPr>
    </w:p>
    <w:p w14:paraId="1AFCD17B" w14:textId="77777777" w:rsidR="00D25618" w:rsidRPr="00684D62" w:rsidRDefault="00D25618" w:rsidP="002F6853">
      <w:pPr>
        <w:pStyle w:val="ListParagraph"/>
        <w:spacing w:after="0"/>
        <w:ind w:left="142" w:firstLine="992"/>
        <w:jc w:val="both"/>
        <w:rPr>
          <w:rFonts w:ascii="Times New Roman" w:hAnsi="Times New Roman" w:cs="Times New Roman"/>
          <w:color w:val="auto"/>
          <w:sz w:val="24"/>
          <w:szCs w:val="24"/>
        </w:rPr>
      </w:pPr>
    </w:p>
    <w:bookmarkEnd w:id="1"/>
    <w:p w14:paraId="6EC54FFA" w14:textId="561F33A8" w:rsidR="00F45D40" w:rsidRPr="00684D62" w:rsidRDefault="00C87E7F" w:rsidP="002F6853">
      <w:pPr>
        <w:pStyle w:val="Body"/>
        <w:numPr>
          <w:ilvl w:val="0"/>
          <w:numId w:val="2"/>
        </w:numPr>
        <w:spacing w:after="0"/>
        <w:jc w:val="both"/>
        <w:rPr>
          <w:rFonts w:ascii="Times New Roman" w:eastAsia="Times New Roman" w:hAnsi="Times New Roman" w:cs="Times New Roman"/>
          <w:b/>
          <w:bCs/>
          <w:color w:val="auto"/>
          <w:sz w:val="24"/>
          <w:szCs w:val="24"/>
        </w:rPr>
      </w:pPr>
      <w:r w:rsidRPr="00684D62">
        <w:rPr>
          <w:rFonts w:ascii="Times New Roman" w:hAnsi="Times New Roman" w:cs="Times New Roman"/>
          <w:b/>
          <w:bCs/>
          <w:color w:val="auto"/>
          <w:sz w:val="24"/>
          <w:szCs w:val="24"/>
          <w:lang w:val="it-IT"/>
        </w:rPr>
        <w:t>PENUTUP</w:t>
      </w:r>
    </w:p>
    <w:p w14:paraId="38D0969F" w14:textId="77777777" w:rsidR="00411ED2" w:rsidRPr="00684D62" w:rsidRDefault="00BD29CA" w:rsidP="00411ED2">
      <w:pPr>
        <w:pStyle w:val="Body"/>
        <w:numPr>
          <w:ilvl w:val="0"/>
          <w:numId w:val="10"/>
        </w:numPr>
        <w:spacing w:after="0"/>
        <w:ind w:left="567" w:hanging="567"/>
        <w:jc w:val="both"/>
        <w:rPr>
          <w:rFonts w:ascii="Times New Roman" w:hAnsi="Times New Roman" w:cs="Times New Roman"/>
          <w:b/>
          <w:bCs/>
          <w:color w:val="auto"/>
          <w:sz w:val="24"/>
          <w:szCs w:val="24"/>
        </w:rPr>
      </w:pPr>
      <w:r w:rsidRPr="00684D62">
        <w:rPr>
          <w:rFonts w:ascii="Times New Roman" w:hAnsi="Times New Roman" w:cs="Times New Roman"/>
          <w:b/>
          <w:bCs/>
          <w:color w:val="auto"/>
          <w:sz w:val="24"/>
          <w:szCs w:val="24"/>
        </w:rPr>
        <w:t>Kesimpulan</w:t>
      </w:r>
    </w:p>
    <w:p w14:paraId="671391DD" w14:textId="7D210A04" w:rsidR="00090407" w:rsidRDefault="00090407" w:rsidP="008364C3">
      <w:pPr>
        <w:pStyle w:val="Body"/>
        <w:spacing w:after="0"/>
        <w:ind w:left="567"/>
        <w:jc w:val="both"/>
        <w:rPr>
          <w:rFonts w:ascii="Times New Roman" w:hAnsi="Times New Roman" w:cs="Times New Roman"/>
          <w:color w:val="auto"/>
          <w:sz w:val="24"/>
          <w:szCs w:val="24"/>
        </w:rPr>
      </w:pPr>
      <w:r w:rsidRPr="00090407">
        <w:rPr>
          <w:rFonts w:ascii="Times New Roman" w:hAnsi="Times New Roman" w:cs="Times New Roman"/>
          <w:color w:val="auto"/>
          <w:sz w:val="24"/>
          <w:szCs w:val="24"/>
        </w:rPr>
        <w:t>Dengan menggunakan konsep keadilan restoratif, hasil yang diharapkan adalah berkurangnya jumlah anak-anak yang ditangkap, ditahan, dan divonis penjara; menghapuskan stigma/cap dan mengembalikan anak menjadi manusia normal sehingga diharapkan dapat berguna di kemudian hari, pelaku pidana anak dapat menyadari kesalahannya, sehingga tidak mengulangi perbuatannya mengurangi beban kerja polisi, jaksa, rutan, pengadilan, dan lapas; menghemat keuangan negara, tidak menimbulkan rasa dendam karena pelaku telah dimaafkan oleh korban, cepat mendapatkan ganti kerugian; memberdayakan orang tua dan masyarakat dalam mengatasi kenakalan anak dan pengintegrasian kembali anak ke dalam masyarakat.</w:t>
      </w:r>
    </w:p>
    <w:p w14:paraId="33F09CF6" w14:textId="77777777" w:rsidR="00B75D8E" w:rsidRPr="00684D62" w:rsidRDefault="00B75D8E" w:rsidP="00A83F5D">
      <w:pPr>
        <w:spacing w:line="276" w:lineRule="auto"/>
        <w:jc w:val="both"/>
      </w:pPr>
    </w:p>
    <w:p w14:paraId="676E1643" w14:textId="77777777" w:rsidR="00FB112B" w:rsidRPr="00684D62" w:rsidRDefault="00BD29CA" w:rsidP="002F6853">
      <w:pPr>
        <w:pStyle w:val="Body"/>
        <w:numPr>
          <w:ilvl w:val="0"/>
          <w:numId w:val="10"/>
        </w:numPr>
        <w:spacing w:after="0"/>
        <w:ind w:left="426" w:hanging="567"/>
        <w:jc w:val="both"/>
        <w:rPr>
          <w:rFonts w:ascii="Times New Roman" w:hAnsi="Times New Roman" w:cs="Times New Roman"/>
          <w:b/>
          <w:bCs/>
          <w:color w:val="auto"/>
          <w:sz w:val="24"/>
          <w:szCs w:val="24"/>
        </w:rPr>
      </w:pPr>
      <w:r w:rsidRPr="00684D62">
        <w:rPr>
          <w:rFonts w:ascii="Times New Roman" w:hAnsi="Times New Roman" w:cs="Times New Roman"/>
          <w:b/>
          <w:bCs/>
          <w:color w:val="auto"/>
          <w:sz w:val="24"/>
          <w:szCs w:val="24"/>
        </w:rPr>
        <w:t>Saran</w:t>
      </w:r>
    </w:p>
    <w:p w14:paraId="2AA1DA3B" w14:textId="2C7DCE6F" w:rsidR="00DA04B3" w:rsidRPr="00DA04B3" w:rsidRDefault="00DA04B3" w:rsidP="00DA04B3">
      <w:pPr>
        <w:pStyle w:val="Body"/>
        <w:spacing w:after="0"/>
        <w:ind w:left="426"/>
        <w:jc w:val="both"/>
        <w:rPr>
          <w:rFonts w:ascii="Times New Roman" w:hAnsi="Times New Roman" w:cs="Times New Roman"/>
          <w:color w:val="auto"/>
          <w:sz w:val="24"/>
          <w:szCs w:val="24"/>
        </w:rPr>
      </w:pPr>
      <w:r w:rsidRPr="00DA04B3">
        <w:rPr>
          <w:rFonts w:ascii="Times New Roman" w:hAnsi="Times New Roman" w:cs="Times New Roman"/>
          <w:color w:val="auto"/>
          <w:sz w:val="24"/>
          <w:szCs w:val="24"/>
          <w:lang w:val="id-ID"/>
        </w:rPr>
        <w:t xml:space="preserve">Kasus pidana yang melibatkan anak sebagai tersangka sebaiknya dilaksanakan melalui </w:t>
      </w:r>
      <w:r w:rsidRPr="00DA04B3">
        <w:rPr>
          <w:rFonts w:ascii="Times New Roman" w:hAnsi="Times New Roman" w:cs="Times New Roman"/>
          <w:color w:val="auto"/>
          <w:sz w:val="24"/>
          <w:szCs w:val="24"/>
          <w:lang w:val="sv-SE"/>
        </w:rPr>
        <w:t xml:space="preserve">penanganan </w:t>
      </w:r>
      <w:r w:rsidRPr="00DA04B3">
        <w:rPr>
          <w:rFonts w:ascii="Times New Roman" w:hAnsi="Times New Roman" w:cs="Times New Roman"/>
          <w:i/>
          <w:color w:val="auto"/>
          <w:sz w:val="24"/>
          <w:szCs w:val="24"/>
          <w:lang w:val="sv-SE"/>
        </w:rPr>
        <w:t>non formal</w:t>
      </w:r>
      <w:r w:rsidRPr="00DA04B3">
        <w:rPr>
          <w:rFonts w:ascii="Times New Roman" w:hAnsi="Times New Roman" w:cs="Times New Roman"/>
          <w:color w:val="auto"/>
          <w:sz w:val="24"/>
          <w:szCs w:val="24"/>
          <w:lang w:val="sv-SE"/>
        </w:rPr>
        <w:t xml:space="preserve"> dengan</w:t>
      </w:r>
      <w:r w:rsidRPr="00DA04B3">
        <w:rPr>
          <w:rFonts w:ascii="Times New Roman" w:hAnsi="Times New Roman" w:cs="Times New Roman"/>
          <w:color w:val="auto"/>
          <w:sz w:val="24"/>
          <w:szCs w:val="24"/>
          <w:lang w:val="id-ID"/>
        </w:rPr>
        <w:t xml:space="preserve"> mekanisme</w:t>
      </w:r>
      <w:r w:rsidRPr="00DA04B3">
        <w:rPr>
          <w:rFonts w:ascii="Times New Roman" w:hAnsi="Times New Roman" w:cs="Times New Roman"/>
          <w:color w:val="auto"/>
          <w:sz w:val="24"/>
          <w:szCs w:val="24"/>
          <w:lang w:val="sv-SE"/>
        </w:rPr>
        <w:t xml:space="preserve"> diversi sebagaimana proses mediasi yang difasilitasi oleh penegak hukum pada setiap tingkat untuk mencapai keadilan restoratif</w:t>
      </w:r>
      <w:r w:rsidRPr="00DA04B3">
        <w:rPr>
          <w:rFonts w:ascii="Times New Roman" w:hAnsi="Times New Roman" w:cs="Times New Roman"/>
          <w:color w:val="auto"/>
          <w:sz w:val="24"/>
          <w:szCs w:val="24"/>
          <w:lang w:val="id-ID"/>
        </w:rPr>
        <w:t xml:space="preserve">. </w:t>
      </w:r>
      <w:r w:rsidRPr="00DA04B3">
        <w:rPr>
          <w:rFonts w:ascii="Times New Roman" w:hAnsi="Times New Roman" w:cs="Times New Roman"/>
          <w:color w:val="auto"/>
          <w:sz w:val="24"/>
          <w:szCs w:val="24"/>
          <w:lang w:val="sv-SE"/>
        </w:rPr>
        <w:t xml:space="preserve"> </w:t>
      </w:r>
      <w:r w:rsidRPr="00DA04B3">
        <w:rPr>
          <w:rFonts w:ascii="Times New Roman" w:hAnsi="Times New Roman" w:cs="Times New Roman"/>
          <w:color w:val="auto"/>
          <w:sz w:val="24"/>
          <w:szCs w:val="24"/>
          <w:lang w:val="id-ID"/>
        </w:rPr>
        <w:t xml:space="preserve">Jadi  </w:t>
      </w:r>
      <w:r w:rsidRPr="00DA04B3">
        <w:rPr>
          <w:rFonts w:ascii="Times New Roman" w:hAnsi="Times New Roman" w:cs="Times New Roman"/>
          <w:color w:val="auto"/>
          <w:sz w:val="24"/>
          <w:szCs w:val="24"/>
          <w:lang w:eastAsia="id-ID"/>
        </w:rPr>
        <w:t xml:space="preserve">penyelesaian </w:t>
      </w:r>
      <w:r w:rsidRPr="00DA04B3">
        <w:rPr>
          <w:rFonts w:ascii="Times New Roman" w:hAnsi="Times New Roman" w:cs="Times New Roman"/>
          <w:color w:val="auto"/>
          <w:sz w:val="24"/>
          <w:szCs w:val="24"/>
          <w:lang w:val="sv-SE" w:eastAsia="id-ID"/>
        </w:rPr>
        <w:t xml:space="preserve">perkara tindak pidana </w:t>
      </w:r>
      <w:r w:rsidRPr="00DA04B3">
        <w:rPr>
          <w:rFonts w:ascii="Times New Roman" w:hAnsi="Times New Roman" w:cs="Times New Roman"/>
          <w:color w:val="auto"/>
          <w:sz w:val="24"/>
          <w:szCs w:val="24"/>
          <w:lang w:val="id-ID" w:eastAsia="id-ID"/>
        </w:rPr>
        <w:t>yang</w:t>
      </w:r>
      <w:r w:rsidRPr="00DA04B3">
        <w:rPr>
          <w:rFonts w:ascii="Times New Roman" w:hAnsi="Times New Roman" w:cs="Times New Roman"/>
          <w:color w:val="auto"/>
          <w:sz w:val="24"/>
          <w:szCs w:val="24"/>
          <w:lang w:val="sv-SE" w:eastAsia="id-ID"/>
        </w:rPr>
        <w:t xml:space="preserve"> melibatkan pelaku, korban, keluarga pelaku/korban, dan pihak lain yang terkait untuk bersama-sama mencari penyelesaian yang adil dengan </w:t>
      </w:r>
      <w:r w:rsidRPr="00DA04B3">
        <w:rPr>
          <w:rFonts w:ascii="Times New Roman" w:hAnsi="Times New Roman" w:cs="Times New Roman"/>
          <w:color w:val="auto"/>
          <w:sz w:val="24"/>
          <w:szCs w:val="24"/>
          <w:lang w:val="sv-SE" w:eastAsia="id-ID"/>
        </w:rPr>
        <w:lastRenderedPageBreak/>
        <w:t>menekankan pemulihan kembali pada keadaan semula, dan bukan pembalasan.</w:t>
      </w:r>
    </w:p>
    <w:p w14:paraId="5D1C8832" w14:textId="77777777" w:rsidR="00DA04B3" w:rsidRPr="00684D62" w:rsidRDefault="00DA04B3" w:rsidP="004C293A">
      <w:pPr>
        <w:pStyle w:val="Body"/>
        <w:spacing w:after="0"/>
        <w:ind w:left="426"/>
        <w:jc w:val="both"/>
        <w:rPr>
          <w:rFonts w:ascii="Times New Roman" w:hAnsi="Times New Roman" w:cs="Times New Roman"/>
          <w:color w:val="auto"/>
          <w:sz w:val="24"/>
          <w:szCs w:val="24"/>
        </w:rPr>
      </w:pPr>
    </w:p>
    <w:p w14:paraId="57706AD5" w14:textId="77777777" w:rsidR="00B75D8E" w:rsidRPr="00684D62" w:rsidRDefault="00B75D8E" w:rsidP="002F6853">
      <w:pPr>
        <w:pStyle w:val="Body"/>
        <w:spacing w:after="0"/>
        <w:ind w:firstLine="567"/>
        <w:jc w:val="both"/>
        <w:rPr>
          <w:rFonts w:ascii="Times New Roman" w:hAnsi="Times New Roman" w:cs="Times New Roman"/>
          <w:color w:val="auto"/>
          <w:sz w:val="24"/>
          <w:szCs w:val="24"/>
        </w:rPr>
      </w:pPr>
    </w:p>
    <w:p w14:paraId="5FAD18DA" w14:textId="77777777" w:rsidR="00C23F7E" w:rsidRPr="00684D62" w:rsidRDefault="00C23F7E" w:rsidP="004C293A">
      <w:pPr>
        <w:pStyle w:val="Body"/>
        <w:spacing w:after="0"/>
        <w:jc w:val="both"/>
        <w:rPr>
          <w:rFonts w:ascii="Times New Roman" w:hAnsi="Times New Roman" w:cs="Times New Roman"/>
          <w:b/>
          <w:bCs/>
          <w:color w:val="auto"/>
          <w:sz w:val="24"/>
          <w:szCs w:val="24"/>
        </w:rPr>
      </w:pPr>
    </w:p>
    <w:p w14:paraId="68512A50" w14:textId="299B8722" w:rsidR="008850C8" w:rsidRPr="00684D62" w:rsidRDefault="00C87E7F" w:rsidP="002F6853">
      <w:pPr>
        <w:pStyle w:val="Body"/>
        <w:numPr>
          <w:ilvl w:val="0"/>
          <w:numId w:val="2"/>
        </w:numPr>
        <w:spacing w:after="0"/>
        <w:jc w:val="both"/>
        <w:rPr>
          <w:rFonts w:ascii="Times New Roman" w:eastAsia="Times New Roman" w:hAnsi="Times New Roman" w:cs="Times New Roman"/>
          <w:b/>
          <w:bCs/>
          <w:color w:val="auto"/>
          <w:sz w:val="24"/>
          <w:szCs w:val="24"/>
        </w:rPr>
      </w:pPr>
      <w:r w:rsidRPr="00684D62">
        <w:rPr>
          <w:rFonts w:ascii="Times New Roman" w:eastAsia="Times New Roman" w:hAnsi="Times New Roman" w:cs="Times New Roman"/>
          <w:b/>
          <w:bCs/>
          <w:color w:val="auto"/>
          <w:sz w:val="24"/>
          <w:szCs w:val="24"/>
        </w:rPr>
        <w:t>DAFTAR PUSTAKA</w:t>
      </w:r>
    </w:p>
    <w:p w14:paraId="64BF9C23" w14:textId="77777777" w:rsidR="00295F7B" w:rsidRDefault="00295F7B" w:rsidP="00295F7B">
      <w:pPr>
        <w:pStyle w:val="Body"/>
        <w:spacing w:after="0"/>
        <w:ind w:left="567"/>
        <w:jc w:val="both"/>
        <w:rPr>
          <w:rFonts w:ascii="Times New Roman" w:eastAsia="Times New Roman" w:hAnsi="Times New Roman" w:cs="Times New Roman"/>
          <w:b/>
          <w:bCs/>
          <w:color w:val="auto"/>
          <w:sz w:val="24"/>
          <w:szCs w:val="24"/>
        </w:rPr>
      </w:pPr>
    </w:p>
    <w:p w14:paraId="290D444E" w14:textId="3E74690D" w:rsidR="00EB6973" w:rsidRPr="00EB6973" w:rsidRDefault="00EB6973" w:rsidP="00EB6973">
      <w:pPr>
        <w:widowControl w:val="0"/>
        <w:autoSpaceDE w:val="0"/>
        <w:autoSpaceDN w:val="0"/>
        <w:adjustRightInd w:val="0"/>
        <w:ind w:left="480" w:hanging="480"/>
        <w:rPr>
          <w:noProof/>
        </w:rPr>
      </w:pPr>
      <w:r>
        <w:rPr>
          <w:rFonts w:eastAsia="Times New Roman"/>
          <w:b/>
          <w:bCs/>
        </w:rPr>
        <w:fldChar w:fldCharType="begin" w:fldLock="1"/>
      </w:r>
      <w:r>
        <w:rPr>
          <w:rFonts w:eastAsia="Times New Roman"/>
          <w:b/>
          <w:bCs/>
        </w:rPr>
        <w:instrText xml:space="preserve">ADDIN Mendeley Bibliography CSL_BIBLIOGRAPHY </w:instrText>
      </w:r>
      <w:r>
        <w:rPr>
          <w:rFonts w:eastAsia="Times New Roman"/>
          <w:b/>
          <w:bCs/>
        </w:rPr>
        <w:fldChar w:fldCharType="separate"/>
      </w:r>
      <w:r w:rsidRPr="00EB6973">
        <w:rPr>
          <w:noProof/>
        </w:rPr>
        <w:t xml:space="preserve">Budiastuti, S. R., &amp; Samadi, W. M. (2021). Penerapan Penjatuhan Sanksi Diversi Sebagai Alternatif Sanksi Pidana Penjara Untuk Anak Pelaku Tindak Pidana. </w:t>
      </w:r>
      <w:r w:rsidRPr="00EB6973">
        <w:rPr>
          <w:i/>
          <w:iCs/>
          <w:noProof/>
        </w:rPr>
        <w:t>RESEARCH FAIR UNISRI</w:t>
      </w:r>
      <w:r w:rsidRPr="00EB6973">
        <w:rPr>
          <w:noProof/>
        </w:rPr>
        <w:t xml:space="preserve">, </w:t>
      </w:r>
      <w:r w:rsidRPr="00EB6973">
        <w:rPr>
          <w:i/>
          <w:iCs/>
          <w:noProof/>
        </w:rPr>
        <w:t>5</w:t>
      </w:r>
      <w:r w:rsidRPr="00EB6973">
        <w:rPr>
          <w:noProof/>
        </w:rPr>
        <w:t>(1). https://doi.org/10.33061/rsfu.v5i1.4578</w:t>
      </w:r>
    </w:p>
    <w:p w14:paraId="7D022153"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C Djisman, S. (2013). Segenggam Tentang Hukum Acara Pidana. </w:t>
      </w:r>
      <w:r w:rsidRPr="00EB6973">
        <w:rPr>
          <w:i/>
          <w:iCs/>
          <w:noProof/>
        </w:rPr>
        <w:t>Segenggam Tentang Hukum Acara Pidana</w:t>
      </w:r>
      <w:r w:rsidRPr="00EB6973">
        <w:rPr>
          <w:noProof/>
        </w:rPr>
        <w:t>.</w:t>
      </w:r>
    </w:p>
    <w:p w14:paraId="55C5734F"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Darmini, D. (2019). PELAKSANAAN DIVERSI PADA SISTEM PERADILAN ANAK. </w:t>
      </w:r>
      <w:r w:rsidRPr="00EB6973">
        <w:rPr>
          <w:i/>
          <w:iCs/>
          <w:noProof/>
        </w:rPr>
        <w:t>QAWWAM</w:t>
      </w:r>
      <w:r w:rsidRPr="00EB6973">
        <w:rPr>
          <w:noProof/>
        </w:rPr>
        <w:t xml:space="preserve">, </w:t>
      </w:r>
      <w:r w:rsidRPr="00EB6973">
        <w:rPr>
          <w:i/>
          <w:iCs/>
          <w:noProof/>
        </w:rPr>
        <w:t>13</w:t>
      </w:r>
      <w:r w:rsidRPr="00EB6973">
        <w:rPr>
          <w:noProof/>
        </w:rPr>
        <w:t>(1). https://doi.org/10.20414/qawwam.v13i1.1436</w:t>
      </w:r>
    </w:p>
    <w:p w14:paraId="12E59391"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Ghoni, M. R., &amp; Pujiyono, P. (2020). Perlindungan Hukum Terhadap Anak yang Berhadapan dengan Hukum Melalui Implementasi Diversi di Indonesia. </w:t>
      </w:r>
      <w:r w:rsidRPr="00EB6973">
        <w:rPr>
          <w:i/>
          <w:iCs/>
          <w:noProof/>
        </w:rPr>
        <w:t>Jurnal Pembangunan Hukum Indonesia</w:t>
      </w:r>
      <w:r w:rsidRPr="00EB6973">
        <w:rPr>
          <w:noProof/>
        </w:rPr>
        <w:t xml:space="preserve">, </w:t>
      </w:r>
      <w:r w:rsidRPr="00EB6973">
        <w:rPr>
          <w:i/>
          <w:iCs/>
          <w:noProof/>
        </w:rPr>
        <w:t>2</w:t>
      </w:r>
      <w:r w:rsidRPr="00EB6973">
        <w:rPr>
          <w:noProof/>
        </w:rPr>
        <w:t>(3). https://doi.org/10.14710/jphi.v2i3.331-342</w:t>
      </w:r>
    </w:p>
    <w:p w14:paraId="0C5ACA71"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Haerani, A., Thalib, H., &amp; Busthami, S. D. (2021). Implementasi Diversi Dalam Penanganan Tindak Pidana yang Dilakukan oleh Anak. </w:t>
      </w:r>
      <w:r w:rsidRPr="00EB6973">
        <w:rPr>
          <w:i/>
          <w:iCs/>
          <w:noProof/>
        </w:rPr>
        <w:t>Journal of Lex Generalis (JLS)</w:t>
      </w:r>
      <w:r w:rsidRPr="00EB6973">
        <w:rPr>
          <w:noProof/>
        </w:rPr>
        <w:t xml:space="preserve">, </w:t>
      </w:r>
      <w:r w:rsidRPr="00EB6973">
        <w:rPr>
          <w:i/>
          <w:iCs/>
          <w:noProof/>
        </w:rPr>
        <w:t>2</w:t>
      </w:r>
      <w:r w:rsidRPr="00EB6973">
        <w:rPr>
          <w:noProof/>
        </w:rPr>
        <w:t>(3).</w:t>
      </w:r>
    </w:p>
    <w:p w14:paraId="1214FD56"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Hambali, A. R. (2019). Penerapan Diversi terhadap Anak yang Berhadapan dengan Hukum dalam Sistem Peradilan Pidana. </w:t>
      </w:r>
      <w:r w:rsidRPr="00EB6973">
        <w:rPr>
          <w:i/>
          <w:iCs/>
          <w:noProof/>
        </w:rPr>
        <w:t>Jurnal Ilmiah Kebijakan Hukum</w:t>
      </w:r>
      <w:r w:rsidRPr="00EB6973">
        <w:rPr>
          <w:noProof/>
        </w:rPr>
        <w:t xml:space="preserve">, </w:t>
      </w:r>
      <w:r w:rsidRPr="00EB6973">
        <w:rPr>
          <w:i/>
          <w:iCs/>
          <w:noProof/>
        </w:rPr>
        <w:t>13</w:t>
      </w:r>
      <w:r w:rsidRPr="00EB6973">
        <w:rPr>
          <w:noProof/>
        </w:rPr>
        <w:t>(1). https://doi.org/10.30641/kebijakan.2019.v13.15-30</w:t>
      </w:r>
    </w:p>
    <w:p w14:paraId="4A478D21"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Hanum, C. (2021). PROSPEK KEADILAN RESTORATIF DALAM PERATURAN PERUNDANG-UNDANGAN DI INDONESIA. </w:t>
      </w:r>
      <w:r w:rsidRPr="00EB6973">
        <w:rPr>
          <w:i/>
          <w:iCs/>
          <w:noProof/>
        </w:rPr>
        <w:t>VERITAS</w:t>
      </w:r>
      <w:r w:rsidRPr="00EB6973">
        <w:rPr>
          <w:noProof/>
        </w:rPr>
        <w:t xml:space="preserve">, </w:t>
      </w:r>
      <w:r w:rsidRPr="00EB6973">
        <w:rPr>
          <w:i/>
          <w:iCs/>
          <w:noProof/>
        </w:rPr>
        <w:t>7</w:t>
      </w:r>
      <w:r w:rsidRPr="00EB6973">
        <w:rPr>
          <w:noProof/>
        </w:rPr>
        <w:t>(1). https://doi.org/10.34005/veritas.v7i1.1231</w:t>
      </w:r>
    </w:p>
    <w:p w14:paraId="35FE105E"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Harefa, B. (2015). DIVERSI SEBAGAI PERLINDUNGAN HUKUM TERHADAP HAK ASASI ANAK DALAM SISTEM PERADILAN PIDANA ANAK DI INDONESIA. </w:t>
      </w:r>
      <w:r w:rsidRPr="00EB6973">
        <w:rPr>
          <w:i/>
          <w:iCs/>
          <w:noProof/>
        </w:rPr>
        <w:t>Jurnal Komunikasi Hukum (JKH)</w:t>
      </w:r>
      <w:r w:rsidRPr="00EB6973">
        <w:rPr>
          <w:noProof/>
        </w:rPr>
        <w:t xml:space="preserve">, </w:t>
      </w:r>
      <w:r w:rsidRPr="00EB6973">
        <w:rPr>
          <w:i/>
          <w:iCs/>
          <w:noProof/>
        </w:rPr>
        <w:t>1</w:t>
      </w:r>
      <w:r w:rsidRPr="00EB6973">
        <w:rPr>
          <w:noProof/>
        </w:rPr>
        <w:t>(1). https://doi.org/10.23887/jkh.v1i1.5009</w:t>
      </w:r>
    </w:p>
    <w:p w14:paraId="6EC6B6C5"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Hasan, H. (2013). PENERAPAN KEADILAN RESTORATIF DALAM SISTEM PERADILAN PIDANA ANAK DI INDONESIA. </w:t>
      </w:r>
      <w:r w:rsidRPr="00EB6973">
        <w:rPr>
          <w:i/>
          <w:iCs/>
          <w:noProof/>
        </w:rPr>
        <w:t>Jurnal Hukum Dan Peradilan</w:t>
      </w:r>
      <w:r w:rsidRPr="00EB6973">
        <w:rPr>
          <w:noProof/>
        </w:rPr>
        <w:t xml:space="preserve">, </w:t>
      </w:r>
      <w:r w:rsidRPr="00EB6973">
        <w:rPr>
          <w:i/>
          <w:iCs/>
          <w:noProof/>
        </w:rPr>
        <w:t>2</w:t>
      </w:r>
      <w:r w:rsidRPr="00EB6973">
        <w:rPr>
          <w:noProof/>
        </w:rPr>
        <w:t>(2). https://doi.org/10.25216/jhp.2.2.2013.247-262</w:t>
      </w:r>
    </w:p>
    <w:p w14:paraId="585E8E7D"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Hiariej, E. O. S. (2020). Pengantar Hukum Acara Pidana Indonesia. In </w:t>
      </w:r>
      <w:r w:rsidRPr="00EB6973">
        <w:rPr>
          <w:i/>
          <w:iCs/>
          <w:noProof/>
        </w:rPr>
        <w:t>Hukum Acara Pidana</w:t>
      </w:r>
      <w:r w:rsidRPr="00EB6973">
        <w:rPr>
          <w:noProof/>
        </w:rPr>
        <w:t>.</w:t>
      </w:r>
    </w:p>
    <w:p w14:paraId="3E8D330B"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Hidaya, W. A. (2019). Penerapan Diversi Dalam Sistem Peradilan Pidana Anak. </w:t>
      </w:r>
      <w:r w:rsidRPr="00EB6973">
        <w:rPr>
          <w:i/>
          <w:iCs/>
          <w:noProof/>
        </w:rPr>
        <w:t>JUSTISI</w:t>
      </w:r>
      <w:r w:rsidRPr="00EB6973">
        <w:rPr>
          <w:noProof/>
        </w:rPr>
        <w:t xml:space="preserve">, </w:t>
      </w:r>
      <w:r w:rsidRPr="00EB6973">
        <w:rPr>
          <w:i/>
          <w:iCs/>
          <w:noProof/>
        </w:rPr>
        <w:t>5</w:t>
      </w:r>
      <w:r w:rsidRPr="00EB6973">
        <w:rPr>
          <w:noProof/>
        </w:rPr>
        <w:t>(2). https://doi.org/10.33506/js.v5i2.543</w:t>
      </w:r>
    </w:p>
    <w:p w14:paraId="49EBFA79"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Hidayati, N. (2013). Peradilan pidana anak dengan pendekatan keadilan restoratif dan kepentingan terbaik bagi anak. </w:t>
      </w:r>
      <w:r w:rsidRPr="00EB6973">
        <w:rPr>
          <w:i/>
          <w:iCs/>
          <w:noProof/>
        </w:rPr>
        <w:t>Ragam</w:t>
      </w:r>
      <w:r w:rsidRPr="00EB6973">
        <w:rPr>
          <w:noProof/>
        </w:rPr>
        <w:t>.</w:t>
      </w:r>
    </w:p>
    <w:p w14:paraId="7CF4C6C0"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Hirdayadi, I., &amp; Susanti, H. (2018). DIVERSI DALAM SISTEM PERADILAN PIDANA ANAK DI INDONESIA DAN TINJAUANNYA MENURUT HUKUM ISLAM. </w:t>
      </w:r>
      <w:r w:rsidRPr="00EB6973">
        <w:rPr>
          <w:i/>
          <w:iCs/>
          <w:noProof/>
        </w:rPr>
        <w:t>LEGITIMASI: Jurnal Hukum Pidana Dan Politik Hukum</w:t>
      </w:r>
      <w:r w:rsidRPr="00EB6973">
        <w:rPr>
          <w:noProof/>
        </w:rPr>
        <w:t xml:space="preserve">, </w:t>
      </w:r>
      <w:r w:rsidRPr="00EB6973">
        <w:rPr>
          <w:i/>
          <w:iCs/>
          <w:noProof/>
        </w:rPr>
        <w:t>6</w:t>
      </w:r>
      <w:r w:rsidRPr="00EB6973">
        <w:rPr>
          <w:noProof/>
        </w:rPr>
        <w:t>(2). https://doi.org/10.22373/legitimasi.v6i2.3954</w:t>
      </w:r>
    </w:p>
    <w:p w14:paraId="5579A8F0"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Kadek Widya Dharma Putra, I. M. S. (2018). Perlindungan Hukum terhadap Anak </w:t>
      </w:r>
      <w:r w:rsidRPr="00EB6973">
        <w:rPr>
          <w:noProof/>
        </w:rPr>
        <w:lastRenderedPageBreak/>
        <w:t xml:space="preserve">yng Berkonflik dengan Hukum ditinjau dari Hukum Positif Indonesia. </w:t>
      </w:r>
      <w:r w:rsidRPr="00EB6973">
        <w:rPr>
          <w:i/>
          <w:iCs/>
          <w:noProof/>
        </w:rPr>
        <w:t>Jurnal Kerta Wicana</w:t>
      </w:r>
      <w:r w:rsidRPr="00EB6973">
        <w:rPr>
          <w:noProof/>
        </w:rPr>
        <w:t xml:space="preserve">, </w:t>
      </w:r>
      <w:r w:rsidRPr="00EB6973">
        <w:rPr>
          <w:i/>
          <w:iCs/>
          <w:noProof/>
        </w:rPr>
        <w:t>7</w:t>
      </w:r>
      <w:r w:rsidRPr="00EB6973">
        <w:rPr>
          <w:noProof/>
        </w:rPr>
        <w:t>(3).</w:t>
      </w:r>
    </w:p>
    <w:p w14:paraId="3752DC53"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Krisnalita, L. Y. (2019). Diversi Pada Tindak Pidana yang Dilakukan Oleh Anak. </w:t>
      </w:r>
      <w:r w:rsidRPr="00EB6973">
        <w:rPr>
          <w:i/>
          <w:iCs/>
          <w:noProof/>
        </w:rPr>
        <w:t>Binamulia Hukum</w:t>
      </w:r>
      <w:r w:rsidRPr="00EB6973">
        <w:rPr>
          <w:noProof/>
        </w:rPr>
        <w:t xml:space="preserve">, </w:t>
      </w:r>
      <w:r w:rsidRPr="00EB6973">
        <w:rPr>
          <w:i/>
          <w:iCs/>
          <w:noProof/>
        </w:rPr>
        <w:t>8</w:t>
      </w:r>
      <w:r w:rsidRPr="00EB6973">
        <w:rPr>
          <w:noProof/>
        </w:rPr>
        <w:t>(1). https://doi.org/10.37893/jbh.v8i1.41</w:t>
      </w:r>
    </w:p>
    <w:p w14:paraId="00DB2D87"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Krisnamurti, H. (2020). KEBIJAKAN SISTEM PERTANGGUNGJAWABAN PIDANA ANAK DALAM RANGKA PERLINDUNGAN HUKUM BAGI ANAK YANG BERHADAPAN DENGAN HUKUM. </w:t>
      </w:r>
      <w:r w:rsidRPr="00EB6973">
        <w:rPr>
          <w:i/>
          <w:iCs/>
          <w:noProof/>
        </w:rPr>
        <w:t>Wacana Paramarta: Jurnal Ilmu Hukum</w:t>
      </w:r>
      <w:r w:rsidRPr="00EB6973">
        <w:rPr>
          <w:noProof/>
        </w:rPr>
        <w:t xml:space="preserve">, </w:t>
      </w:r>
      <w:r w:rsidRPr="00EB6973">
        <w:rPr>
          <w:i/>
          <w:iCs/>
          <w:noProof/>
        </w:rPr>
        <w:t>19</w:t>
      </w:r>
      <w:r w:rsidRPr="00EB6973">
        <w:rPr>
          <w:noProof/>
        </w:rPr>
        <w:t>(2). https://doi.org/10.32816/paramarta.v19i2.91</w:t>
      </w:r>
    </w:p>
    <w:p w14:paraId="736E518E"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Kusuma, W. A., Hayatuddin, K., &amp; Mahfuz, A. L. (2023). Perlindungan Hukum terhadap Anak Pelaku Kejahatan Ketika Diadili Sudah Berumur Lebih dari 18 Tahun Berdasarkan Undang-Undang Sistem Peradilan Pidana Anak. </w:t>
      </w:r>
      <w:r w:rsidRPr="00EB6973">
        <w:rPr>
          <w:i/>
          <w:iCs/>
          <w:noProof/>
        </w:rPr>
        <w:t>Jurnal Tana Mana</w:t>
      </w:r>
      <w:r w:rsidRPr="00EB6973">
        <w:rPr>
          <w:noProof/>
        </w:rPr>
        <w:t xml:space="preserve">, </w:t>
      </w:r>
      <w:r w:rsidRPr="00EB6973">
        <w:rPr>
          <w:i/>
          <w:iCs/>
          <w:noProof/>
        </w:rPr>
        <w:t>3</w:t>
      </w:r>
      <w:r w:rsidRPr="00EB6973">
        <w:rPr>
          <w:noProof/>
        </w:rPr>
        <w:t>(2). https://doi.org/10.33648/jtm.v3i2.241</w:t>
      </w:r>
    </w:p>
    <w:p w14:paraId="6A3BB9A8"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Lubis, F. (2020). Hukum Acara Pidana Kontemporer. </w:t>
      </w:r>
      <w:r w:rsidRPr="00EB6973">
        <w:rPr>
          <w:i/>
          <w:iCs/>
          <w:noProof/>
        </w:rPr>
        <w:t>Hukum Acara Pidana</w:t>
      </w:r>
      <w:r w:rsidRPr="00EB6973">
        <w:rPr>
          <w:noProof/>
        </w:rPr>
        <w:t>.</w:t>
      </w:r>
    </w:p>
    <w:p w14:paraId="104E5E31"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Lushiana Primasari. (2018). Keadilan Restoratif Bagi Anak yang Berhadapan dengan Hukum. </w:t>
      </w:r>
      <w:r w:rsidRPr="00EB6973">
        <w:rPr>
          <w:i/>
          <w:iCs/>
          <w:noProof/>
        </w:rPr>
        <w:t>Universitas Sebelas Maret</w:t>
      </w:r>
      <w:r w:rsidRPr="00EB6973">
        <w:rPr>
          <w:noProof/>
        </w:rPr>
        <w:t xml:space="preserve">, </w:t>
      </w:r>
      <w:r w:rsidRPr="00EB6973">
        <w:rPr>
          <w:i/>
          <w:iCs/>
          <w:noProof/>
        </w:rPr>
        <w:t>9</w:t>
      </w:r>
      <w:r w:rsidRPr="00EB6973">
        <w:rPr>
          <w:noProof/>
        </w:rPr>
        <w:t>.</w:t>
      </w:r>
    </w:p>
    <w:p w14:paraId="29803074"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Macawalang, C. P., Elias, R. F., &amp; Rompis, T. (2021). Penerapan dan Pengaruh Keadilan Restoratif sebagai Alternatif Penyelesaian Tindak Pidana dalam Sistem Peradilan Pidana di Indonesia. </w:t>
      </w:r>
      <w:r w:rsidRPr="00EB6973">
        <w:rPr>
          <w:i/>
          <w:iCs/>
          <w:noProof/>
        </w:rPr>
        <w:t>LEX CRIMEN</w:t>
      </w:r>
      <w:r w:rsidRPr="00EB6973">
        <w:rPr>
          <w:noProof/>
        </w:rPr>
        <w:t xml:space="preserve">, </w:t>
      </w:r>
      <w:r w:rsidRPr="00EB6973">
        <w:rPr>
          <w:i/>
          <w:iCs/>
          <w:noProof/>
        </w:rPr>
        <w:t>10</w:t>
      </w:r>
      <w:r w:rsidRPr="00EB6973">
        <w:rPr>
          <w:noProof/>
        </w:rPr>
        <w:t>(5).</w:t>
      </w:r>
    </w:p>
    <w:p w14:paraId="35CFA3E3"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Mufidah, L., &amp; Khasanah, U. (2019). Implikasi diversi dalam membentuk tanggungjawab anak menuju keadilan restoratif. </w:t>
      </w:r>
      <w:r w:rsidRPr="00EB6973">
        <w:rPr>
          <w:i/>
          <w:iCs/>
          <w:noProof/>
        </w:rPr>
        <w:t>Legislatif</w:t>
      </w:r>
      <w:r w:rsidRPr="00EB6973">
        <w:rPr>
          <w:noProof/>
        </w:rPr>
        <w:t xml:space="preserve">, </w:t>
      </w:r>
      <w:r w:rsidRPr="00EB6973">
        <w:rPr>
          <w:i/>
          <w:iCs/>
          <w:noProof/>
        </w:rPr>
        <w:t>11</w:t>
      </w:r>
      <w:r w:rsidRPr="00EB6973">
        <w:rPr>
          <w:noProof/>
        </w:rPr>
        <w:t>.</w:t>
      </w:r>
    </w:p>
    <w:p w14:paraId="79CF1BD2"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Pangaribuan, A. M. A., Mufti, A., &amp; Zikry, I. (2017). Pengantar Hukum Acara Pidana Di Indonesia, Jakarta: PT. </w:t>
      </w:r>
      <w:r w:rsidRPr="00EB6973">
        <w:rPr>
          <w:i/>
          <w:iCs/>
          <w:noProof/>
        </w:rPr>
        <w:t>Raja Grafindo</w:t>
      </w:r>
      <w:r w:rsidRPr="00EB6973">
        <w:rPr>
          <w:noProof/>
        </w:rPr>
        <w:t>.</w:t>
      </w:r>
    </w:p>
    <w:p w14:paraId="196B37C2"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Panjaitan, B. S. (2018). Perkembangan hukum acara pidana Indonesia. In </w:t>
      </w:r>
      <w:r w:rsidRPr="00EB6973">
        <w:rPr>
          <w:i/>
          <w:iCs/>
          <w:noProof/>
        </w:rPr>
        <w:t>Jurnal Keadilan</w:t>
      </w:r>
      <w:r w:rsidRPr="00EB6973">
        <w:rPr>
          <w:noProof/>
        </w:rPr>
        <w:t>.</w:t>
      </w:r>
    </w:p>
    <w:p w14:paraId="4146D9AE"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Penelitian, H. (2017). DIVERSI DAN KEADILAN RESTORATIF DALAM PENYELESAIAN PERKARA TINDAK PIDANA ANAK DI INDONESIA (Diversion And Restorative Justice In Case Settlement Of Juvenile Justice System In Indonesia). </w:t>
      </w:r>
      <w:r w:rsidRPr="00EB6973">
        <w:rPr>
          <w:i/>
          <w:iCs/>
          <w:noProof/>
        </w:rPr>
        <w:t>Jurnal Ilmiah Kebijakan Hukum</w:t>
      </w:r>
      <w:r w:rsidRPr="00EB6973">
        <w:rPr>
          <w:noProof/>
        </w:rPr>
        <w:t xml:space="preserve">, </w:t>
      </w:r>
      <w:r w:rsidRPr="00EB6973">
        <w:rPr>
          <w:i/>
          <w:iCs/>
          <w:noProof/>
        </w:rPr>
        <w:t>10</w:t>
      </w:r>
      <w:r w:rsidRPr="00EB6973">
        <w:rPr>
          <w:noProof/>
        </w:rPr>
        <w:t>(2).</w:t>
      </w:r>
    </w:p>
    <w:p w14:paraId="5619B7A2"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Pertiwi, Y. W., &amp; Saimima, I. D. S. (2022). PERANAN KONTROL SOSIAL DAN OPTIMALISASI KEBIJAKAN KEADILAN RESTORATIF PADA ANAK PELAKU TINDAK PIDANA. </w:t>
      </w:r>
      <w:r w:rsidRPr="00EB6973">
        <w:rPr>
          <w:i/>
          <w:iCs/>
          <w:noProof/>
        </w:rPr>
        <w:t>Jurnal Hukum Dan Peradilan</w:t>
      </w:r>
      <w:r w:rsidRPr="00EB6973">
        <w:rPr>
          <w:noProof/>
        </w:rPr>
        <w:t xml:space="preserve">, </w:t>
      </w:r>
      <w:r w:rsidRPr="00EB6973">
        <w:rPr>
          <w:i/>
          <w:iCs/>
          <w:noProof/>
        </w:rPr>
        <w:t>11</w:t>
      </w:r>
      <w:r w:rsidRPr="00EB6973">
        <w:rPr>
          <w:noProof/>
        </w:rPr>
        <w:t>(1). https://doi.org/10.25216/jhp.11.1.2022.109-133</w:t>
      </w:r>
    </w:p>
    <w:p w14:paraId="33A6B05F"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Prasetya, A. A. (2021). PENERAPAN ASAS ULTIMUM REMEDIUM PADA ANAK BERKONFLIK DENGAN HUKUM YANG MENJADI PERANTARA JUAL BELI NARKOTIKA. </w:t>
      </w:r>
      <w:r w:rsidRPr="00EB6973">
        <w:rPr>
          <w:i/>
          <w:iCs/>
          <w:noProof/>
        </w:rPr>
        <w:t>Jurnal JURISTIC</w:t>
      </w:r>
      <w:r w:rsidRPr="00EB6973">
        <w:rPr>
          <w:noProof/>
        </w:rPr>
        <w:t xml:space="preserve">, </w:t>
      </w:r>
      <w:r w:rsidRPr="00EB6973">
        <w:rPr>
          <w:i/>
          <w:iCs/>
          <w:noProof/>
        </w:rPr>
        <w:t>2</w:t>
      </w:r>
      <w:r w:rsidRPr="00EB6973">
        <w:rPr>
          <w:noProof/>
        </w:rPr>
        <w:t>(03). https://doi.org/10.35973/jrs.v2i03.2668</w:t>
      </w:r>
    </w:p>
    <w:p w14:paraId="1CC90348"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Prasetyo, G. H. (2020). SISTEM PERADILAN PIDANA ANAK DENGAN KONSEP KEADILAN RESTORATIF DAN DIVERSI. </w:t>
      </w:r>
      <w:r w:rsidRPr="00EB6973">
        <w:rPr>
          <w:i/>
          <w:iCs/>
          <w:noProof/>
        </w:rPr>
        <w:t>MAKSIGAMA</w:t>
      </w:r>
      <w:r w:rsidRPr="00EB6973">
        <w:rPr>
          <w:noProof/>
        </w:rPr>
        <w:t xml:space="preserve">, </w:t>
      </w:r>
      <w:r w:rsidRPr="00EB6973">
        <w:rPr>
          <w:i/>
          <w:iCs/>
          <w:noProof/>
        </w:rPr>
        <w:t>14</w:t>
      </w:r>
      <w:r w:rsidRPr="00EB6973">
        <w:rPr>
          <w:noProof/>
        </w:rPr>
        <w:t>(2). https://doi.org/10.37303/maksigama.v14i2.96</w:t>
      </w:r>
    </w:p>
    <w:p w14:paraId="668FA1AB"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Pratama, N. R. (2018). Diversi Terhadap Anak Pelaku Tindak Pidana Dalam Sistem Peradilan Pidana Anak. </w:t>
      </w:r>
      <w:r w:rsidRPr="00EB6973">
        <w:rPr>
          <w:i/>
          <w:iCs/>
          <w:noProof/>
        </w:rPr>
        <w:t>Aktualita (Jurnal Hukum)</w:t>
      </w:r>
      <w:r w:rsidRPr="00EB6973">
        <w:rPr>
          <w:noProof/>
        </w:rPr>
        <w:t xml:space="preserve">, </w:t>
      </w:r>
      <w:r w:rsidRPr="00EB6973">
        <w:rPr>
          <w:i/>
          <w:iCs/>
          <w:noProof/>
        </w:rPr>
        <w:t>1</w:t>
      </w:r>
      <w:r w:rsidRPr="00EB6973">
        <w:rPr>
          <w:noProof/>
        </w:rPr>
        <w:t>(1). https://doi.org/10.29313/aktualita.v1i1.3721</w:t>
      </w:r>
    </w:p>
    <w:p w14:paraId="2F3A0606"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Presiden Republik Indonesia. (2012). Pelaksanaan Undang-Undang Nomor 11 Tahun 2012 Tentang Sistem Peradilan Pidana Anak. </w:t>
      </w:r>
      <w:r w:rsidRPr="00EB6973">
        <w:rPr>
          <w:i/>
          <w:iCs/>
          <w:noProof/>
        </w:rPr>
        <w:t>Lex Et Societatis</w:t>
      </w:r>
      <w:r w:rsidRPr="00EB6973">
        <w:rPr>
          <w:noProof/>
        </w:rPr>
        <w:t xml:space="preserve">, </w:t>
      </w:r>
      <w:r w:rsidRPr="00EB6973">
        <w:rPr>
          <w:i/>
          <w:iCs/>
          <w:noProof/>
        </w:rPr>
        <w:t>153</w:t>
      </w:r>
      <w:r w:rsidRPr="00EB6973">
        <w:rPr>
          <w:noProof/>
        </w:rPr>
        <w:t>.</w:t>
      </w:r>
    </w:p>
    <w:p w14:paraId="6005D30B"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Priamsari, R. P. A. (2018). MENCARI HUKUM YANG BERKEADILAN BAGI ANAK MELALUI DIVERSI. </w:t>
      </w:r>
      <w:r w:rsidRPr="00EB6973">
        <w:rPr>
          <w:i/>
          <w:iCs/>
          <w:noProof/>
        </w:rPr>
        <w:t>LAW REFORM</w:t>
      </w:r>
      <w:r w:rsidRPr="00EB6973">
        <w:rPr>
          <w:noProof/>
        </w:rPr>
        <w:t xml:space="preserve">, </w:t>
      </w:r>
      <w:r w:rsidRPr="00EB6973">
        <w:rPr>
          <w:i/>
          <w:iCs/>
          <w:noProof/>
        </w:rPr>
        <w:t>14</w:t>
      </w:r>
      <w:r w:rsidRPr="00EB6973">
        <w:rPr>
          <w:noProof/>
        </w:rPr>
        <w:t xml:space="preserve">(2). </w:t>
      </w:r>
      <w:r w:rsidRPr="00EB6973">
        <w:rPr>
          <w:noProof/>
        </w:rPr>
        <w:lastRenderedPageBreak/>
        <w:t>https://doi.org/10.14710/lr.v14i2.20869</w:t>
      </w:r>
    </w:p>
    <w:p w14:paraId="5A7E360B"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Primasari, L. (2012). Keadilan Restoratif Dan Pemenuhan Hak Asasi Bagi Anak Yang Berhadapan Dengan Hukum. </w:t>
      </w:r>
      <w:r w:rsidRPr="00EB6973">
        <w:rPr>
          <w:i/>
          <w:iCs/>
          <w:noProof/>
        </w:rPr>
        <w:t>Diakses Pada</w:t>
      </w:r>
      <w:r w:rsidRPr="00EB6973">
        <w:rPr>
          <w:noProof/>
        </w:rPr>
        <w:t xml:space="preserve">, </w:t>
      </w:r>
      <w:r w:rsidRPr="00EB6973">
        <w:rPr>
          <w:i/>
          <w:iCs/>
          <w:noProof/>
        </w:rPr>
        <w:t>36</w:t>
      </w:r>
      <w:r w:rsidRPr="00EB6973">
        <w:rPr>
          <w:noProof/>
        </w:rPr>
        <w:t>.</w:t>
      </w:r>
    </w:p>
    <w:p w14:paraId="36EC3729"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Putera R, R. A. (2021). KAJIAN PARADIGMATIK PERBEDAAN DAN PERSAMAAN HUKUM ACARA PADA KUHAP DAN UNDANG-UNDANG SISTEM PERADILAN PIDANA ANAK. </w:t>
      </w:r>
      <w:r w:rsidRPr="00EB6973">
        <w:rPr>
          <w:i/>
          <w:iCs/>
          <w:noProof/>
        </w:rPr>
        <w:t>Verstek</w:t>
      </w:r>
      <w:r w:rsidRPr="00EB6973">
        <w:rPr>
          <w:noProof/>
        </w:rPr>
        <w:t xml:space="preserve">, </w:t>
      </w:r>
      <w:r w:rsidRPr="00EB6973">
        <w:rPr>
          <w:i/>
          <w:iCs/>
          <w:noProof/>
        </w:rPr>
        <w:t>9</w:t>
      </w:r>
      <w:r w:rsidRPr="00EB6973">
        <w:rPr>
          <w:noProof/>
        </w:rPr>
        <w:t>(1). https://doi.org/10.20961/jv.v9i1.50006</w:t>
      </w:r>
    </w:p>
    <w:p w14:paraId="1F0D00B4"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Rado, R. H. (2019). Kondep Keadilan Restoratif Dalam Sistem Peradilan Pidana Terpadu. </w:t>
      </w:r>
      <w:r w:rsidRPr="00EB6973">
        <w:rPr>
          <w:i/>
          <w:iCs/>
          <w:noProof/>
        </w:rPr>
        <w:t>Jurnal Restorative Justice</w:t>
      </w:r>
      <w:r w:rsidRPr="00EB6973">
        <w:rPr>
          <w:noProof/>
        </w:rPr>
        <w:t xml:space="preserve">, </w:t>
      </w:r>
      <w:r w:rsidRPr="00EB6973">
        <w:rPr>
          <w:i/>
          <w:iCs/>
          <w:noProof/>
        </w:rPr>
        <w:t>3</w:t>
      </w:r>
      <w:r w:rsidRPr="00EB6973">
        <w:rPr>
          <w:noProof/>
        </w:rPr>
        <w:t>.</w:t>
      </w:r>
    </w:p>
    <w:p w14:paraId="50E0C6F1"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Ramimpi, E. F., &amp; Joko Setiyono, J. (2022). KEADILAN RESTORATIF SEBAGAI PERLINDUNGAN TERHADAP ANAK YANG BERKONFLIK DENGAN HUKUM DALAM PENYELESAIAN PERKARA TINDAK PIDANA. </w:t>
      </w:r>
      <w:r w:rsidRPr="00EB6973">
        <w:rPr>
          <w:i/>
          <w:iCs/>
          <w:noProof/>
        </w:rPr>
        <w:t>Jurnal Komunikasi Hukum (JKH)</w:t>
      </w:r>
      <w:r w:rsidRPr="00EB6973">
        <w:rPr>
          <w:noProof/>
        </w:rPr>
        <w:t xml:space="preserve">, </w:t>
      </w:r>
      <w:r w:rsidRPr="00EB6973">
        <w:rPr>
          <w:i/>
          <w:iCs/>
          <w:noProof/>
        </w:rPr>
        <w:t>8</w:t>
      </w:r>
      <w:r w:rsidRPr="00EB6973">
        <w:rPr>
          <w:noProof/>
        </w:rPr>
        <w:t>(1). https://doi.org/10.23887/jkh.v8i1.44376</w:t>
      </w:r>
    </w:p>
    <w:p w14:paraId="5A3CE550"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Rosen, A., Trauer, T., Hadzi-Pavlovic, D., Parker, G., Patton, J. R., Cronin, M. E., Bassett, D. S., Koppel, A. E., Zimpher, N. L., Thurlings, M., Evers, A. T., Vermeulen, M., Obanya, P., Avsec, S., Nurzarina Amran, Liu, S. H., Petko, D., Aesaert, K., Van Braak, J., … Brown, N. (2015). UPAYA DIVERSI BAGI ANAK DALAM PROSES PERADILAN. </w:t>
      </w:r>
      <w:r w:rsidRPr="00EB6973">
        <w:rPr>
          <w:i/>
          <w:iCs/>
          <w:noProof/>
        </w:rPr>
        <w:t>Teaching and Teacher Education</w:t>
      </w:r>
      <w:r w:rsidRPr="00EB6973">
        <w:rPr>
          <w:noProof/>
        </w:rPr>
        <w:t xml:space="preserve">, </w:t>
      </w:r>
      <w:r w:rsidRPr="00EB6973">
        <w:rPr>
          <w:i/>
          <w:iCs/>
          <w:noProof/>
        </w:rPr>
        <w:t>12</w:t>
      </w:r>
      <w:r w:rsidRPr="00EB6973">
        <w:rPr>
          <w:noProof/>
        </w:rPr>
        <w:t>(1).</w:t>
      </w:r>
    </w:p>
    <w:p w14:paraId="6D361F20"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Saputra, H. D., &amp; Miswarik, M. (2021). Implementasi Diversi Dalam Sistem Peradilan Pidana Anak Yang Berhadapan Dengan Hukum. </w:t>
      </w:r>
      <w:r w:rsidRPr="00EB6973">
        <w:rPr>
          <w:i/>
          <w:iCs/>
          <w:noProof/>
        </w:rPr>
        <w:t>INICIO LEGIS</w:t>
      </w:r>
      <w:r w:rsidRPr="00EB6973">
        <w:rPr>
          <w:noProof/>
        </w:rPr>
        <w:t xml:space="preserve">, </w:t>
      </w:r>
      <w:r w:rsidRPr="00EB6973">
        <w:rPr>
          <w:i/>
          <w:iCs/>
          <w:noProof/>
        </w:rPr>
        <w:t>2</w:t>
      </w:r>
      <w:r w:rsidRPr="00EB6973">
        <w:rPr>
          <w:noProof/>
        </w:rPr>
        <w:t>(1). https://doi.org/10.21107/il.v2i1.11071</w:t>
      </w:r>
    </w:p>
    <w:p w14:paraId="50551280"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Satriana, I. M. W. C. (2013). KEBIJAKAN FORMULASI KEADILAN RESTORATIF DALAM SISTEM PERADILAN PIDANA ANAK. </w:t>
      </w:r>
      <w:r w:rsidRPr="00EB6973">
        <w:rPr>
          <w:i/>
          <w:iCs/>
          <w:noProof/>
        </w:rPr>
        <w:t>Jurnal Magister Hukum Udayana (Udayana Master Law Journal)</w:t>
      </w:r>
      <w:r w:rsidRPr="00EB6973">
        <w:rPr>
          <w:noProof/>
        </w:rPr>
        <w:t xml:space="preserve">, </w:t>
      </w:r>
      <w:r w:rsidRPr="00EB6973">
        <w:rPr>
          <w:i/>
          <w:iCs/>
          <w:noProof/>
        </w:rPr>
        <w:t>2</w:t>
      </w:r>
      <w:r w:rsidRPr="00EB6973">
        <w:rPr>
          <w:noProof/>
        </w:rPr>
        <w:t>(3). https://doi.org/10.24843/jmhu.2013.v02.i03.p09</w:t>
      </w:r>
    </w:p>
    <w:p w14:paraId="6AB38659"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Setyorini, E. H., Sumiati, S., &amp; Utomo, P. (2020). KONSEP KEADILAN RESTORATIF BAGI ANAK YANG BERKONFLIK DENGAN HUKUM DALAM SISTEM PERADILAN PIDANA ANAK. </w:t>
      </w:r>
      <w:r w:rsidRPr="00EB6973">
        <w:rPr>
          <w:i/>
          <w:iCs/>
          <w:noProof/>
        </w:rPr>
        <w:t>DiH: Jurnal Ilmu Hukum</w:t>
      </w:r>
      <w:r w:rsidRPr="00EB6973">
        <w:rPr>
          <w:noProof/>
        </w:rPr>
        <w:t xml:space="preserve">, </w:t>
      </w:r>
      <w:r w:rsidRPr="00EB6973">
        <w:rPr>
          <w:i/>
          <w:iCs/>
          <w:noProof/>
        </w:rPr>
        <w:t>16</w:t>
      </w:r>
      <w:r w:rsidRPr="00EB6973">
        <w:rPr>
          <w:noProof/>
        </w:rPr>
        <w:t>(2). https://doi.org/10.30996/dih.v16i2.3255</w:t>
      </w:r>
    </w:p>
    <w:p w14:paraId="0435F9F9"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Sianturi, K. A. (2016). Perwujudan Keadilan Restoratif Dalam Sistem Peradilan Pidana Anak Melalui Diversi. </w:t>
      </w:r>
      <w:r w:rsidRPr="00EB6973">
        <w:rPr>
          <w:i/>
          <w:iCs/>
          <w:noProof/>
        </w:rPr>
        <w:t>De Lega Lata</w:t>
      </w:r>
      <w:r w:rsidRPr="00EB6973">
        <w:rPr>
          <w:noProof/>
        </w:rPr>
        <w:t xml:space="preserve">, </w:t>
      </w:r>
      <w:r w:rsidRPr="00EB6973">
        <w:rPr>
          <w:i/>
          <w:iCs/>
          <w:noProof/>
        </w:rPr>
        <w:t>1</w:t>
      </w:r>
      <w:r w:rsidRPr="00EB6973">
        <w:rPr>
          <w:noProof/>
        </w:rPr>
        <w:t>(1).</w:t>
      </w:r>
    </w:p>
    <w:p w14:paraId="25C37FAE"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Sidrat, M., Hidayat, S., &amp; Herman, H. (2019). Syarat Diversi pada Anak yang Berkonflik dengan Hukum dalam Konsep Pemidanaan. </w:t>
      </w:r>
      <w:r w:rsidRPr="00EB6973">
        <w:rPr>
          <w:i/>
          <w:iCs/>
          <w:noProof/>
        </w:rPr>
        <w:t>Halu Oleo Legal Research</w:t>
      </w:r>
      <w:r w:rsidRPr="00EB6973">
        <w:rPr>
          <w:noProof/>
        </w:rPr>
        <w:t xml:space="preserve">, </w:t>
      </w:r>
      <w:r w:rsidRPr="00EB6973">
        <w:rPr>
          <w:i/>
          <w:iCs/>
          <w:noProof/>
        </w:rPr>
        <w:t>1</w:t>
      </w:r>
      <w:r w:rsidRPr="00EB6973">
        <w:rPr>
          <w:noProof/>
        </w:rPr>
        <w:t>(2). https://doi.org/10.33772/holresch.v1i2.6569</w:t>
      </w:r>
    </w:p>
    <w:p w14:paraId="5805EEDB"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Siregar, Z. A., Malik, I., &amp; Suwarti. (2022). Diversi sebagai Bentuk Penyelesaian Perkara Pidana Anak Melalui Pendekatan Keadilan Restoratif (Restorative Justice). </w:t>
      </w:r>
      <w:r w:rsidRPr="00EB6973">
        <w:rPr>
          <w:i/>
          <w:iCs/>
          <w:noProof/>
        </w:rPr>
        <w:t>Syntax Literate: Jurnal Ilmiah Indonesia</w:t>
      </w:r>
      <w:r w:rsidRPr="00EB6973">
        <w:rPr>
          <w:noProof/>
        </w:rPr>
        <w:t xml:space="preserve">, </w:t>
      </w:r>
      <w:r w:rsidRPr="00EB6973">
        <w:rPr>
          <w:i/>
          <w:iCs/>
          <w:noProof/>
        </w:rPr>
        <w:t>7</w:t>
      </w:r>
      <w:r w:rsidRPr="00EB6973">
        <w:rPr>
          <w:noProof/>
        </w:rPr>
        <w:t>(1).</w:t>
      </w:r>
    </w:p>
    <w:p w14:paraId="76A92DAF"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Soerjono Soekanto &amp; Sri Mamudji. (2001). </w:t>
      </w:r>
      <w:r w:rsidRPr="00EB6973">
        <w:rPr>
          <w:i/>
          <w:iCs/>
          <w:noProof/>
        </w:rPr>
        <w:t>Penelitian Hukum Normatif (Suatu Tinjauan Singkat)</w:t>
      </w:r>
      <w:r w:rsidRPr="00EB6973">
        <w:rPr>
          <w:noProof/>
        </w:rPr>
        <w:t>. Rajawali Pers.</w:t>
      </w:r>
    </w:p>
    <w:p w14:paraId="534A8284"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Subroto, W. (2022). PERLUNYA KEADILAN RESTORATIF DALAM SISTIM PERADILAN ANAK TERHADAP KENAKALAN REMAJA. </w:t>
      </w:r>
      <w:r w:rsidRPr="00EB6973">
        <w:rPr>
          <w:i/>
          <w:iCs/>
          <w:noProof/>
        </w:rPr>
        <w:t>Jurnal Kelola: Jurnal Ilmu Sosial</w:t>
      </w:r>
      <w:r w:rsidRPr="00EB6973">
        <w:rPr>
          <w:noProof/>
        </w:rPr>
        <w:t xml:space="preserve">, </w:t>
      </w:r>
      <w:r w:rsidRPr="00EB6973">
        <w:rPr>
          <w:i/>
          <w:iCs/>
          <w:noProof/>
        </w:rPr>
        <w:t>5</w:t>
      </w:r>
      <w:r w:rsidRPr="00EB6973">
        <w:rPr>
          <w:noProof/>
        </w:rPr>
        <w:t>(1). https://doi.org/10.54783/jk.v5i1.491</w:t>
      </w:r>
    </w:p>
    <w:p w14:paraId="6C7DEA2D"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Sumangkut, G. M. G., Mawuntu, R. J., &amp; Karwur, G. M. . (2022). Eksistensi Sistem Peradilan Pidana Anak dan Perlindungan Hukum Anak Pelaku </w:t>
      </w:r>
      <w:r w:rsidRPr="00EB6973">
        <w:rPr>
          <w:noProof/>
        </w:rPr>
        <w:lastRenderedPageBreak/>
        <w:t xml:space="preserve">Tindak Pidana Menurut Undang-undang Nomor 11 tahun 2012. </w:t>
      </w:r>
      <w:r w:rsidRPr="00EB6973">
        <w:rPr>
          <w:i/>
          <w:iCs/>
          <w:noProof/>
        </w:rPr>
        <w:t>Lex Crimen</w:t>
      </w:r>
      <w:r w:rsidRPr="00EB6973">
        <w:rPr>
          <w:noProof/>
        </w:rPr>
        <w:t xml:space="preserve">, </w:t>
      </w:r>
      <w:r w:rsidRPr="00EB6973">
        <w:rPr>
          <w:i/>
          <w:iCs/>
          <w:noProof/>
        </w:rPr>
        <w:t>XI</w:t>
      </w:r>
      <w:r w:rsidRPr="00EB6973">
        <w:rPr>
          <w:noProof/>
        </w:rPr>
        <w:t>(1).</w:t>
      </w:r>
    </w:p>
    <w:p w14:paraId="358DB397"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Surabangsa, B., &amp; Arifin, T. (2022). PERADILAN PIDANA ANAK DI INDONESIA DALAM PERSPEKTIF HUKUM ISLAM. </w:t>
      </w:r>
      <w:r w:rsidRPr="00EB6973">
        <w:rPr>
          <w:i/>
          <w:iCs/>
          <w:noProof/>
        </w:rPr>
        <w:t>Hukum Islam</w:t>
      </w:r>
      <w:r w:rsidRPr="00EB6973">
        <w:rPr>
          <w:noProof/>
        </w:rPr>
        <w:t xml:space="preserve">, </w:t>
      </w:r>
      <w:r w:rsidRPr="00EB6973">
        <w:rPr>
          <w:i/>
          <w:iCs/>
          <w:noProof/>
        </w:rPr>
        <w:t>22</w:t>
      </w:r>
      <w:r w:rsidRPr="00EB6973">
        <w:rPr>
          <w:noProof/>
        </w:rPr>
        <w:t>(1). https://doi.org/10.24014/jhi.v22i1.18402</w:t>
      </w:r>
    </w:p>
    <w:p w14:paraId="182F696C"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Surya, J., &amp; Dua, K. (2021). Efektivitas Diversi Dalam Penyelesaian Perkara Tindak  Pidana Anak Untuk Mencapai Keadilan Restoratif  Pada Sistim Peradilan Pidana Anak. </w:t>
      </w:r>
      <w:r w:rsidRPr="00EB6973">
        <w:rPr>
          <w:i/>
          <w:iCs/>
          <w:noProof/>
        </w:rPr>
        <w:t>Jurnal Surya Kencana Dua : Dinamika Masalah Hukum Dan Keadilan</w:t>
      </w:r>
      <w:r w:rsidRPr="00EB6973">
        <w:rPr>
          <w:noProof/>
        </w:rPr>
        <w:t xml:space="preserve">, </w:t>
      </w:r>
      <w:r w:rsidRPr="00EB6973">
        <w:rPr>
          <w:i/>
          <w:iCs/>
          <w:noProof/>
        </w:rPr>
        <w:t>8</w:t>
      </w:r>
      <w:r w:rsidRPr="00EB6973">
        <w:rPr>
          <w:noProof/>
        </w:rPr>
        <w:t>(1).</w:t>
      </w:r>
    </w:p>
    <w:p w14:paraId="6DEC053C"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Suteki dan Galang Taufani. (2018). Metodologi Penelitian Hukum. In </w:t>
      </w:r>
      <w:r w:rsidRPr="00EB6973">
        <w:rPr>
          <w:i/>
          <w:iCs/>
          <w:noProof/>
        </w:rPr>
        <w:t>Metodologi Penelitian Hukum</w:t>
      </w:r>
      <w:r w:rsidRPr="00EB6973">
        <w:rPr>
          <w:noProof/>
        </w:rPr>
        <w:t>.</w:t>
      </w:r>
    </w:p>
    <w:p w14:paraId="1291C70F"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Tolib, E. (2014). Dasar- dasar Hukum Acara Pidana: perkembangan dan pembaharuannya di Indonesia. </w:t>
      </w:r>
      <w:r w:rsidRPr="00EB6973">
        <w:rPr>
          <w:i/>
          <w:iCs/>
          <w:noProof/>
        </w:rPr>
        <w:t>Paper Knowledge . Toward a Media History of Documents</w:t>
      </w:r>
      <w:r w:rsidRPr="00EB6973">
        <w:rPr>
          <w:noProof/>
        </w:rPr>
        <w:t>.</w:t>
      </w:r>
    </w:p>
    <w:p w14:paraId="7D8E5274"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Triwati, A., &amp; Kridasaksana, D. (2021). PIJAKAN PERLUNYA DIVERSI BAGI ANAK DALAM PENGULANGAN TINDAK PIDANA. </w:t>
      </w:r>
      <w:r w:rsidRPr="00EB6973">
        <w:rPr>
          <w:i/>
          <w:iCs/>
          <w:noProof/>
        </w:rPr>
        <w:t>JURNAL USM LAW REVIEW</w:t>
      </w:r>
      <w:r w:rsidRPr="00EB6973">
        <w:rPr>
          <w:noProof/>
        </w:rPr>
        <w:t xml:space="preserve">, </w:t>
      </w:r>
      <w:r w:rsidRPr="00EB6973">
        <w:rPr>
          <w:i/>
          <w:iCs/>
          <w:noProof/>
        </w:rPr>
        <w:t>4</w:t>
      </w:r>
      <w:r w:rsidRPr="00EB6973">
        <w:rPr>
          <w:noProof/>
        </w:rPr>
        <w:t>(2). https://doi.org/10.26623/julr.v4i2.3787</w:t>
      </w:r>
    </w:p>
    <w:p w14:paraId="57FE1B55"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Uke, L. O. M. I. A. A. (2017). Teori Keadilan Kontemporer (Sebuah Kajian Teori Hukum). </w:t>
      </w:r>
      <w:r w:rsidRPr="00EB6973">
        <w:rPr>
          <w:i/>
          <w:iCs/>
          <w:noProof/>
        </w:rPr>
        <w:t>AL-’Adl</w:t>
      </w:r>
      <w:r w:rsidRPr="00EB6973">
        <w:rPr>
          <w:noProof/>
        </w:rPr>
        <w:t xml:space="preserve">, </w:t>
      </w:r>
      <w:r w:rsidRPr="00EB6973">
        <w:rPr>
          <w:i/>
          <w:iCs/>
          <w:noProof/>
        </w:rPr>
        <w:t>10</w:t>
      </w:r>
      <w:r w:rsidRPr="00EB6973">
        <w:rPr>
          <w:noProof/>
        </w:rPr>
        <w:t>(1).</w:t>
      </w:r>
    </w:p>
    <w:p w14:paraId="4A6B7AFF" w14:textId="77777777" w:rsidR="00EB6973" w:rsidRPr="00EB6973" w:rsidRDefault="00EB6973" w:rsidP="00EB6973">
      <w:pPr>
        <w:widowControl w:val="0"/>
        <w:autoSpaceDE w:val="0"/>
        <w:autoSpaceDN w:val="0"/>
        <w:adjustRightInd w:val="0"/>
        <w:ind w:left="480" w:hanging="480"/>
        <w:rPr>
          <w:noProof/>
        </w:rPr>
      </w:pPr>
      <w:r w:rsidRPr="00EB6973">
        <w:rPr>
          <w:noProof/>
        </w:rPr>
        <w:t>Undang-Undang Republik Indonesia Nomor 11 Tahun 2012 Tentang Sistem Peradilan Pidana Anak, (2012).</w:t>
      </w:r>
    </w:p>
    <w:p w14:paraId="185A70CA"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Wadjo, H. Z. (2016). Pemidanaan Anak dalam Perspektif Keadilan Restoratif. </w:t>
      </w:r>
      <w:r w:rsidRPr="00EB6973">
        <w:rPr>
          <w:i/>
          <w:iCs/>
          <w:noProof/>
        </w:rPr>
        <w:t>Sasi</w:t>
      </w:r>
      <w:r w:rsidRPr="00EB6973">
        <w:rPr>
          <w:noProof/>
        </w:rPr>
        <w:t>.</w:t>
      </w:r>
    </w:p>
    <w:p w14:paraId="60A5BB4A"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Waluyadi, W. (2020). PELAKSANAAN DIVERSI DALAM PERKARA ANAK PADA TINGKAT PEMERIKSAAN PENGADILAN. </w:t>
      </w:r>
      <w:r w:rsidRPr="00EB6973">
        <w:rPr>
          <w:i/>
          <w:iCs/>
          <w:noProof/>
        </w:rPr>
        <w:t>HERMENEUTIKA : Jurnal Ilmu Hukum</w:t>
      </w:r>
      <w:r w:rsidRPr="00EB6973">
        <w:rPr>
          <w:noProof/>
        </w:rPr>
        <w:t xml:space="preserve">, </w:t>
      </w:r>
      <w:r w:rsidRPr="00EB6973">
        <w:rPr>
          <w:i/>
          <w:iCs/>
          <w:noProof/>
        </w:rPr>
        <w:t>4</w:t>
      </w:r>
      <w:r w:rsidRPr="00EB6973">
        <w:rPr>
          <w:noProof/>
        </w:rPr>
        <w:t>(1). https://doi.org/10.33603/hermeneutika.v4i1.3276</w:t>
      </w:r>
    </w:p>
    <w:p w14:paraId="510EF1C7"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Wardana, F. O., Muhammad, D. W., &amp; Bintarto, M. A. I. (2021). PENERAPAN RESTORATIVE JUSTICE DALAM UPAYA DIVERSI TINDAK PIDANA PENCURIAN YANG DILAKUKAN OLEH ANAK. </w:t>
      </w:r>
      <w:r w:rsidRPr="00EB6973">
        <w:rPr>
          <w:i/>
          <w:iCs/>
          <w:noProof/>
        </w:rPr>
        <w:t>Pro Patria: Jurnal Pendidikan, Kewarganegaraan, Hukum, Sosial, Dan Politik</w:t>
      </w:r>
      <w:r w:rsidRPr="00EB6973">
        <w:rPr>
          <w:noProof/>
        </w:rPr>
        <w:t xml:space="preserve">, </w:t>
      </w:r>
      <w:r w:rsidRPr="00EB6973">
        <w:rPr>
          <w:i/>
          <w:iCs/>
          <w:noProof/>
        </w:rPr>
        <w:t>4</w:t>
      </w:r>
      <w:r w:rsidRPr="00EB6973">
        <w:rPr>
          <w:noProof/>
        </w:rPr>
        <w:t>(2). https://doi.org/10.47080/propatria.v4i2.1422</w:t>
      </w:r>
    </w:p>
    <w:p w14:paraId="455E4EB6" w14:textId="77777777" w:rsidR="00EB6973" w:rsidRPr="00EB6973" w:rsidRDefault="00EB6973" w:rsidP="00EB6973">
      <w:pPr>
        <w:widowControl w:val="0"/>
        <w:autoSpaceDE w:val="0"/>
        <w:autoSpaceDN w:val="0"/>
        <w:adjustRightInd w:val="0"/>
        <w:ind w:left="480" w:hanging="480"/>
        <w:rPr>
          <w:noProof/>
        </w:rPr>
      </w:pPr>
      <w:r w:rsidRPr="00EB6973">
        <w:rPr>
          <w:noProof/>
        </w:rPr>
        <w:t xml:space="preserve">Widodo. (2016). Diversi dan Keadilan Restoratif dalam Sistem Peradilan Pidana Anak di Indonesia : Urgensi dan Implikasinya. </w:t>
      </w:r>
      <w:r w:rsidRPr="00EB6973">
        <w:rPr>
          <w:i/>
          <w:iCs/>
          <w:noProof/>
        </w:rPr>
        <w:t>Rechtidee</w:t>
      </w:r>
      <w:r w:rsidRPr="00EB6973">
        <w:rPr>
          <w:noProof/>
        </w:rPr>
        <w:t xml:space="preserve">, </w:t>
      </w:r>
      <w:r w:rsidRPr="00EB6973">
        <w:rPr>
          <w:i/>
          <w:iCs/>
          <w:noProof/>
        </w:rPr>
        <w:t>10</w:t>
      </w:r>
      <w:r w:rsidRPr="00EB6973">
        <w:rPr>
          <w:noProof/>
        </w:rPr>
        <w:t>(2). https://doi.org/10.21107/ri.v10i2.1235</w:t>
      </w:r>
    </w:p>
    <w:p w14:paraId="73849BA3" w14:textId="328723A9" w:rsidR="00EB6973" w:rsidRPr="00684D62" w:rsidRDefault="00EB6973" w:rsidP="00295F7B">
      <w:pPr>
        <w:pStyle w:val="Body"/>
        <w:spacing w:after="0"/>
        <w:ind w:left="567"/>
        <w:jc w:val="both"/>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fldChar w:fldCharType="end"/>
      </w:r>
    </w:p>
    <w:sectPr w:rsidR="00EB6973" w:rsidRPr="00684D62" w:rsidSect="00565594">
      <w:headerReference w:type="default" r:id="rId9"/>
      <w:footerReference w:type="default" r:id="rId10"/>
      <w:pgSz w:w="11900" w:h="16840" w:code="9"/>
      <w:pgMar w:top="2268" w:right="1701" w:bottom="1701" w:left="226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DC75E" w14:textId="77777777" w:rsidR="00C30D1D" w:rsidRDefault="00C30D1D">
      <w:r>
        <w:separator/>
      </w:r>
    </w:p>
  </w:endnote>
  <w:endnote w:type="continuationSeparator" w:id="0">
    <w:p w14:paraId="7FF71B58" w14:textId="77777777" w:rsidR="00C30D1D" w:rsidRDefault="00C3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813690"/>
      <w:docPartObj>
        <w:docPartGallery w:val="Page Numbers (Bottom of Page)"/>
        <w:docPartUnique/>
      </w:docPartObj>
    </w:sdtPr>
    <w:sdtEndPr>
      <w:rPr>
        <w:noProof/>
      </w:rPr>
    </w:sdtEndPr>
    <w:sdtContent>
      <w:p w14:paraId="6305EAFE" w14:textId="77777777" w:rsidR="00F51D22" w:rsidRDefault="00F51D22">
        <w:pPr>
          <w:pStyle w:val="Footer"/>
          <w:jc w:val="center"/>
        </w:pPr>
        <w:r>
          <w:fldChar w:fldCharType="begin"/>
        </w:r>
        <w:r>
          <w:instrText xml:space="preserve"> PAGE   \* MERGEFORMAT </w:instrText>
        </w:r>
        <w:r>
          <w:fldChar w:fldCharType="separate"/>
        </w:r>
        <w:r w:rsidR="005E2992">
          <w:rPr>
            <w:noProof/>
          </w:rPr>
          <w:t>1</w:t>
        </w:r>
        <w:r>
          <w:rPr>
            <w:noProof/>
          </w:rPr>
          <w:fldChar w:fldCharType="end"/>
        </w:r>
      </w:p>
    </w:sdtContent>
  </w:sdt>
  <w:p w14:paraId="7514F5B3" w14:textId="77777777" w:rsidR="00F51D22" w:rsidRDefault="00F51D22">
    <w:pPr>
      <w:pStyle w:val="Footer"/>
    </w:pPr>
  </w:p>
  <w:p w14:paraId="64ECE05D" w14:textId="77777777" w:rsidR="00F51D22" w:rsidRDefault="00F51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93200" w14:textId="77777777" w:rsidR="00C30D1D" w:rsidRDefault="00C30D1D">
      <w:r>
        <w:separator/>
      </w:r>
    </w:p>
  </w:footnote>
  <w:footnote w:type="continuationSeparator" w:id="0">
    <w:p w14:paraId="1D04506E" w14:textId="77777777" w:rsidR="00C30D1D" w:rsidRDefault="00C30D1D">
      <w:r>
        <w:continuationSeparator/>
      </w:r>
    </w:p>
  </w:footnote>
  <w:footnote w:type="continuationNotice" w:id="1">
    <w:p w14:paraId="71105E43" w14:textId="77777777" w:rsidR="00C30D1D" w:rsidRDefault="00C30D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7A99B" w14:textId="77777777" w:rsidR="00F51D22" w:rsidRDefault="00F51D22">
    <w:pPr>
      <w:pStyle w:val="Header"/>
      <w:jc w:val="right"/>
    </w:pPr>
  </w:p>
  <w:p w14:paraId="163285E3" w14:textId="77777777" w:rsidR="00F51D22" w:rsidRDefault="00F51D22">
    <w:pPr>
      <w:pStyle w:val="Header"/>
    </w:pPr>
  </w:p>
  <w:p w14:paraId="52FA94FA" w14:textId="77777777" w:rsidR="00F51D22" w:rsidRDefault="00F51D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C7B"/>
    <w:multiLevelType w:val="hybridMultilevel"/>
    <w:tmpl w:val="00005005"/>
    <w:lvl w:ilvl="0" w:tplc="00000C15">
      <w:start w:val="1"/>
      <w:numFmt w:val="decimal"/>
      <w:lvlText w:val="%1"/>
      <w:lvlJc w:val="left"/>
      <w:pPr>
        <w:tabs>
          <w:tab w:val="num" w:pos="720"/>
        </w:tabs>
        <w:ind w:left="720" w:hanging="360"/>
      </w:pPr>
    </w:lvl>
    <w:lvl w:ilvl="1" w:tplc="00003807">
      <w:start w:val="1"/>
      <w:numFmt w:val="upperLetter"/>
      <w:lvlText w:val="%2"/>
      <w:lvlJc w:val="left"/>
      <w:pPr>
        <w:tabs>
          <w:tab w:val="num" w:pos="1440"/>
        </w:tabs>
        <w:ind w:left="1440" w:hanging="360"/>
      </w:pPr>
    </w:lvl>
    <w:lvl w:ilvl="2" w:tplc="0000773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B44"/>
    <w:multiLevelType w:val="hybridMultilevel"/>
    <w:tmpl w:val="0000590E"/>
    <w:lvl w:ilvl="0" w:tplc="0000765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F61"/>
    <w:multiLevelType w:val="hybridMultilevel"/>
    <w:tmpl w:val="00003A8D"/>
    <w:lvl w:ilvl="0" w:tplc="00007F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7E1571"/>
    <w:multiLevelType w:val="hybridMultilevel"/>
    <w:tmpl w:val="FFFFFFFF"/>
    <w:styleLink w:val="ImportedStyle5"/>
    <w:lvl w:ilvl="0" w:tplc="879AB04C">
      <w:start w:val="1"/>
      <w:numFmt w:val="decimal"/>
      <w:lvlText w:val="%1."/>
      <w:lvlJc w:val="left"/>
      <w:pPr>
        <w:tabs>
          <w:tab w:val="left" w:pos="6445"/>
          <w:tab w:val="left" w:pos="7431"/>
        </w:tabs>
        <w:ind w:left="5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6445"/>
          <w:tab w:val="left" w:pos="7431"/>
        </w:tabs>
        <w:ind w:left="59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6445"/>
          <w:tab w:val="left" w:pos="7431"/>
        </w:tabs>
        <w:ind w:left="644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6445"/>
          <w:tab w:val="left" w:pos="7431"/>
        </w:tabs>
        <w:ind w:left="7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6445"/>
          <w:tab w:val="left" w:pos="7431"/>
        </w:tabs>
        <w:ind w:left="8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6445"/>
          <w:tab w:val="left" w:pos="7431"/>
        </w:tabs>
        <w:ind w:left="878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6445"/>
          <w:tab w:val="left" w:pos="7431"/>
        </w:tabs>
        <w:ind w:left="9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6445"/>
          <w:tab w:val="left" w:pos="7431"/>
        </w:tabs>
        <w:ind w:left="10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6445"/>
          <w:tab w:val="left" w:pos="7431"/>
        </w:tabs>
        <w:ind w:left="1094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EBB3C3E"/>
    <w:multiLevelType w:val="hybridMultilevel"/>
    <w:tmpl w:val="EC066A5C"/>
    <w:lvl w:ilvl="0" w:tplc="3EBC3A0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1A265CF2"/>
    <w:multiLevelType w:val="hybridMultilevel"/>
    <w:tmpl w:val="60B8C9CE"/>
    <w:lvl w:ilvl="0" w:tplc="E062972E">
      <w:numFmt w:val="bullet"/>
      <w:lvlText w:val="-"/>
      <w:lvlJc w:val="left"/>
      <w:pPr>
        <w:ind w:left="1800" w:hanging="360"/>
      </w:pPr>
      <w:rPr>
        <w:rFonts w:ascii="Calibri" w:eastAsiaTheme="minorHAnsi" w:hAnsi="Calibri"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
    <w:nsid w:val="1B7E5DF8"/>
    <w:multiLevelType w:val="hybridMultilevel"/>
    <w:tmpl w:val="2AB6E708"/>
    <w:lvl w:ilvl="0" w:tplc="AF9A5DC8">
      <w:start w:val="1"/>
      <w:numFmt w:val="decimal"/>
      <w:lvlText w:val="%1."/>
      <w:lvlJc w:val="left"/>
      <w:pPr>
        <w:tabs>
          <w:tab w:val="num" w:pos="1440"/>
        </w:tabs>
        <w:ind w:left="1440" w:hanging="360"/>
      </w:pPr>
      <w:rPr>
        <w:rFonts w:hint="default"/>
      </w:rPr>
    </w:lvl>
    <w:lvl w:ilvl="1" w:tplc="C9A41132">
      <w:start w:val="1"/>
      <w:numFmt w:val="lowerLetter"/>
      <w:lvlText w:val="%2."/>
      <w:lvlJc w:val="left"/>
      <w:pPr>
        <w:tabs>
          <w:tab w:val="num" w:pos="2940"/>
        </w:tabs>
        <w:ind w:left="2940" w:hanging="114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D8D4507"/>
    <w:multiLevelType w:val="hybridMultilevel"/>
    <w:tmpl w:val="DAC6684A"/>
    <w:lvl w:ilvl="0" w:tplc="6394801E">
      <w:start w:val="1"/>
      <w:numFmt w:val="decimal"/>
      <w:lvlText w:val="%1."/>
      <w:lvlJc w:val="left"/>
      <w:pPr>
        <w:tabs>
          <w:tab w:val="num" w:pos="540"/>
        </w:tabs>
        <w:ind w:left="540" w:hanging="360"/>
      </w:pPr>
      <w:rPr>
        <w:rFonts w:hint="default"/>
        <w:b w:val="0"/>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2F0D3980"/>
    <w:multiLevelType w:val="hybridMultilevel"/>
    <w:tmpl w:val="15FE04B8"/>
    <w:lvl w:ilvl="0" w:tplc="249CFB7E">
      <w:start w:val="1"/>
      <w:numFmt w:val="decimal"/>
      <w:lvlText w:val="%1."/>
      <w:lvlJc w:val="left"/>
      <w:pPr>
        <w:tabs>
          <w:tab w:val="num" w:pos="720"/>
        </w:tabs>
        <w:ind w:left="720" w:hanging="360"/>
      </w:pPr>
      <w:rPr>
        <w:rFonts w:hint="default"/>
      </w:rPr>
    </w:lvl>
    <w:lvl w:ilvl="1" w:tplc="528A090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0D35C63"/>
    <w:multiLevelType w:val="hybridMultilevel"/>
    <w:tmpl w:val="FA183806"/>
    <w:lvl w:ilvl="0" w:tplc="9C0E6AC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33C25BF3"/>
    <w:multiLevelType w:val="hybridMultilevel"/>
    <w:tmpl w:val="FFEA61C2"/>
    <w:lvl w:ilvl="0" w:tplc="528A090A">
      <w:start w:val="1"/>
      <w:numFmt w:val="lowerLetter"/>
      <w:lvlText w:val="%1."/>
      <w:lvlJc w:val="left"/>
      <w:pPr>
        <w:tabs>
          <w:tab w:val="num" w:pos="720"/>
        </w:tabs>
        <w:ind w:left="720" w:hanging="360"/>
      </w:pPr>
      <w:rPr>
        <w:rFonts w:hint="default"/>
      </w:rPr>
    </w:lvl>
    <w:lvl w:ilvl="1" w:tplc="4910617A">
      <w:start w:val="1"/>
      <w:numFmt w:val="lowerLetter"/>
      <w:lvlText w:val="%2."/>
      <w:lvlJc w:val="left"/>
      <w:pPr>
        <w:tabs>
          <w:tab w:val="num" w:pos="1440"/>
        </w:tabs>
        <w:ind w:left="1440" w:hanging="360"/>
      </w:pPr>
      <w:rPr>
        <w:rFonts w:hint="default"/>
      </w:rPr>
    </w:lvl>
    <w:lvl w:ilvl="2" w:tplc="94BA066A">
      <w:start w:val="1"/>
      <w:numFmt w:val="decimal"/>
      <w:lvlText w:val="%3."/>
      <w:lvlJc w:val="left"/>
      <w:pPr>
        <w:tabs>
          <w:tab w:val="num" w:pos="2340"/>
        </w:tabs>
        <w:ind w:left="2340" w:hanging="360"/>
      </w:pPr>
      <w:rPr>
        <w:rFonts w:hint="default"/>
      </w:rPr>
    </w:lvl>
    <w:lvl w:ilvl="3" w:tplc="D6BEDC2C">
      <w:start w:val="1"/>
      <w:numFmt w:val="bullet"/>
      <w:lvlText w:val="-"/>
      <w:lvlJc w:val="left"/>
      <w:pPr>
        <w:tabs>
          <w:tab w:val="num" w:pos="2880"/>
        </w:tabs>
        <w:ind w:left="2880" w:hanging="360"/>
      </w:pPr>
      <w:rPr>
        <w:rFonts w:hint="default"/>
      </w:rPr>
    </w:lvl>
    <w:lvl w:ilvl="4" w:tplc="0809000B">
      <w:start w:val="1"/>
      <w:numFmt w:val="bullet"/>
      <w:lvlText w:val=""/>
      <w:lvlJc w:val="left"/>
      <w:pPr>
        <w:tabs>
          <w:tab w:val="num" w:pos="3600"/>
        </w:tabs>
        <w:ind w:left="3600" w:hanging="360"/>
      </w:pPr>
      <w:rPr>
        <w:rFonts w:ascii="Wingdings" w:hAnsi="Wingdings" w:hint="default"/>
      </w:rPr>
    </w:lvl>
    <w:lvl w:ilvl="5" w:tplc="6814294E">
      <w:numFmt w:val="bullet"/>
      <w:lvlText w:val=""/>
      <w:lvlJc w:val="left"/>
      <w:pPr>
        <w:tabs>
          <w:tab w:val="num" w:pos="4500"/>
        </w:tabs>
        <w:ind w:left="4500" w:hanging="360"/>
      </w:pPr>
      <w:rPr>
        <w:rFonts w:ascii="Symbol" w:eastAsia="Times New Roman" w:hAnsi="Symbol" w:cs="Times New Roman"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57800AB"/>
    <w:multiLevelType w:val="hybridMultilevel"/>
    <w:tmpl w:val="A25C1D7E"/>
    <w:lvl w:ilvl="0" w:tplc="10C241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366C1E71"/>
    <w:multiLevelType w:val="hybridMultilevel"/>
    <w:tmpl w:val="283E381A"/>
    <w:lvl w:ilvl="0" w:tplc="DCBA7F8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470251E0"/>
    <w:multiLevelType w:val="hybridMultilevel"/>
    <w:tmpl w:val="BA1EC3BA"/>
    <w:lvl w:ilvl="0" w:tplc="2A16F15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D7549F3"/>
    <w:multiLevelType w:val="hybridMultilevel"/>
    <w:tmpl w:val="DCC2AEEC"/>
    <w:lvl w:ilvl="0" w:tplc="49FA59B4">
      <w:start w:val="1"/>
      <w:numFmt w:val="decimal"/>
      <w:lvlText w:val="%1."/>
      <w:lvlJc w:val="left"/>
      <w:pPr>
        <w:tabs>
          <w:tab w:val="num" w:pos="540"/>
        </w:tabs>
        <w:ind w:left="540" w:hanging="360"/>
      </w:pPr>
      <w:rPr>
        <w:rFonts w:ascii="Times New Roman" w:eastAsia="Times New Roman" w:hAnsi="Times New Roman" w:cs="Times New Roman"/>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nsid w:val="502729C2"/>
    <w:multiLevelType w:val="hybridMultilevel"/>
    <w:tmpl w:val="FFFFFFFF"/>
    <w:numStyleLink w:val="ImportedStyle1"/>
  </w:abstractNum>
  <w:abstractNum w:abstractNumId="2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upperLetter"/>
      <w:lvlText w:val="%2."/>
      <w:lvlJc w:val="left"/>
      <w:pPr>
        <w:ind w:left="1287" w:hanging="567"/>
      </w:pPr>
      <w:rPr>
        <w:rFonts w:ascii="Times New Roman" w:eastAsia="Arial Unicode MS" w:hAnsi="Times New Roman" w:cs="Times New Roman"/>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560963C7"/>
    <w:multiLevelType w:val="hybridMultilevel"/>
    <w:tmpl w:val="9112F874"/>
    <w:lvl w:ilvl="0" w:tplc="8402C78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60B37D74"/>
    <w:multiLevelType w:val="hybridMultilevel"/>
    <w:tmpl w:val="F02425E0"/>
    <w:lvl w:ilvl="0" w:tplc="6648314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6DB9169E"/>
    <w:multiLevelType w:val="hybridMultilevel"/>
    <w:tmpl w:val="011CC784"/>
    <w:lvl w:ilvl="0" w:tplc="959633D4">
      <w:start w:val="1"/>
      <w:numFmt w:val="lowerLetter"/>
      <w:lvlText w:val="%1."/>
      <w:lvlJc w:val="left"/>
      <w:pPr>
        <w:ind w:left="1800" w:hanging="360"/>
      </w:pPr>
      <w:rPr>
        <w:rFonts w:ascii="Times New Roman" w:eastAsia="Arial Unicode MS"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0233FD2"/>
    <w:multiLevelType w:val="hybridMultilevel"/>
    <w:tmpl w:val="F9CCAAF8"/>
    <w:lvl w:ilvl="0" w:tplc="A07E98D2">
      <w:start w:val="1"/>
      <w:numFmt w:val="lowerLetter"/>
      <w:lvlText w:val="%1."/>
      <w:lvlJc w:val="left"/>
      <w:pPr>
        <w:ind w:left="2250" w:hanging="810"/>
      </w:pPr>
      <w:rPr>
        <w:rFonts w:asciiTheme="minorHAnsi" w:eastAsiaTheme="minorHAnsi" w:hAnsiTheme="minorHAnsi"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7858132B"/>
    <w:multiLevelType w:val="hybridMultilevel"/>
    <w:tmpl w:val="4E1037D4"/>
    <w:lvl w:ilvl="0" w:tplc="888249B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7CDC4F43"/>
    <w:multiLevelType w:val="hybridMultilevel"/>
    <w:tmpl w:val="956A7E9E"/>
    <w:lvl w:ilvl="0" w:tplc="D7CA119A">
      <w:start w:val="1"/>
      <w:numFmt w:val="decimal"/>
      <w:lvlText w:val="%1."/>
      <w:lvlJc w:val="left"/>
      <w:pPr>
        <w:tabs>
          <w:tab w:val="num" w:pos="540"/>
        </w:tabs>
        <w:ind w:left="540" w:hanging="360"/>
      </w:pPr>
      <w:rPr>
        <w:rFonts w:ascii="Times New Roman" w:eastAsia="Times New Roman" w:hAnsi="Times New Roman" w:cs="Times New Roman"/>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0">
    <w:nsid w:val="7ED34522"/>
    <w:multiLevelType w:val="hybridMultilevel"/>
    <w:tmpl w:val="020CCCCA"/>
    <w:lvl w:ilvl="0" w:tplc="66C4F6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0"/>
  </w:num>
  <w:num w:numId="2">
    <w:abstractNumId w:val="19"/>
  </w:num>
  <w:num w:numId="3">
    <w:abstractNumId w:val="26"/>
  </w:num>
  <w:num w:numId="4">
    <w:abstractNumId w:val="23"/>
  </w:num>
  <w:num w:numId="5">
    <w:abstractNumId w:val="5"/>
  </w:num>
  <w:num w:numId="6">
    <w:abstractNumId w:val="3"/>
  </w:num>
  <w:num w:numId="7">
    <w:abstractNumId w:val="6"/>
  </w:num>
  <w:num w:numId="8">
    <w:abstractNumId w:val="22"/>
  </w:num>
  <w:num w:numId="9">
    <w:abstractNumId w:val="16"/>
  </w:num>
  <w:num w:numId="10">
    <w:abstractNumId w:val="9"/>
  </w:num>
  <w:num w:numId="11">
    <w:abstractNumId w:val="25"/>
  </w:num>
  <w:num w:numId="12">
    <w:abstractNumId w:val="7"/>
  </w:num>
  <w:num w:numId="13">
    <w:abstractNumId w:val="27"/>
  </w:num>
  <w:num w:numId="14">
    <w:abstractNumId w:val="28"/>
  </w:num>
  <w:num w:numId="15">
    <w:abstractNumId w:val="30"/>
  </w:num>
  <w:num w:numId="16">
    <w:abstractNumId w:val="21"/>
  </w:num>
  <w:num w:numId="17">
    <w:abstractNumId w:val="24"/>
  </w:num>
  <w:num w:numId="18">
    <w:abstractNumId w:val="15"/>
  </w:num>
  <w:num w:numId="19">
    <w:abstractNumId w:val="14"/>
  </w:num>
  <w:num w:numId="20">
    <w:abstractNumId w:val="4"/>
  </w:num>
  <w:num w:numId="21">
    <w:abstractNumId w:val="12"/>
  </w:num>
  <w:num w:numId="22">
    <w:abstractNumId w:val="11"/>
  </w:num>
  <w:num w:numId="23">
    <w:abstractNumId w:val="13"/>
  </w:num>
  <w:num w:numId="24">
    <w:abstractNumId w:val="17"/>
  </w:num>
  <w:num w:numId="25">
    <w:abstractNumId w:val="8"/>
  </w:num>
  <w:num w:numId="26">
    <w:abstractNumId w:val="18"/>
  </w:num>
  <w:num w:numId="27">
    <w:abstractNumId w:val="29"/>
  </w:num>
  <w:num w:numId="28">
    <w:abstractNumId w:val="1"/>
  </w:num>
  <w:num w:numId="29">
    <w:abstractNumId w:val="2"/>
  </w:num>
  <w:num w:numId="30">
    <w:abstractNumId w:val="0"/>
  </w:num>
  <w:num w:numId="3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067CA"/>
    <w:rsid w:val="00011718"/>
    <w:rsid w:val="00015574"/>
    <w:rsid w:val="00025917"/>
    <w:rsid w:val="00032029"/>
    <w:rsid w:val="0003603A"/>
    <w:rsid w:val="0003648F"/>
    <w:rsid w:val="000449EA"/>
    <w:rsid w:val="00045C0D"/>
    <w:rsid w:val="00050128"/>
    <w:rsid w:val="00052B8A"/>
    <w:rsid w:val="00054045"/>
    <w:rsid w:val="00054586"/>
    <w:rsid w:val="00057446"/>
    <w:rsid w:val="000604AB"/>
    <w:rsid w:val="00062167"/>
    <w:rsid w:val="000623B3"/>
    <w:rsid w:val="00064FEE"/>
    <w:rsid w:val="00072545"/>
    <w:rsid w:val="00074E9D"/>
    <w:rsid w:val="0008416A"/>
    <w:rsid w:val="00090407"/>
    <w:rsid w:val="00090AB9"/>
    <w:rsid w:val="00093888"/>
    <w:rsid w:val="000A1033"/>
    <w:rsid w:val="000B2937"/>
    <w:rsid w:val="000B5189"/>
    <w:rsid w:val="000C4D68"/>
    <w:rsid w:val="000C6E02"/>
    <w:rsid w:val="000D12F7"/>
    <w:rsid w:val="000D27A2"/>
    <w:rsid w:val="000D36D4"/>
    <w:rsid w:val="000D5E46"/>
    <w:rsid w:val="000E36D4"/>
    <w:rsid w:val="000E74DA"/>
    <w:rsid w:val="000F03DA"/>
    <w:rsid w:val="000F1651"/>
    <w:rsid w:val="000F241B"/>
    <w:rsid w:val="000F3E57"/>
    <w:rsid w:val="00102664"/>
    <w:rsid w:val="00102F09"/>
    <w:rsid w:val="00105B61"/>
    <w:rsid w:val="00105F5B"/>
    <w:rsid w:val="00106059"/>
    <w:rsid w:val="001127EF"/>
    <w:rsid w:val="00113275"/>
    <w:rsid w:val="00115724"/>
    <w:rsid w:val="00120D7B"/>
    <w:rsid w:val="001215C3"/>
    <w:rsid w:val="00123620"/>
    <w:rsid w:val="00125B87"/>
    <w:rsid w:val="00127D0A"/>
    <w:rsid w:val="0013150C"/>
    <w:rsid w:val="00131E4D"/>
    <w:rsid w:val="001334CE"/>
    <w:rsid w:val="00134396"/>
    <w:rsid w:val="001355BB"/>
    <w:rsid w:val="00135D10"/>
    <w:rsid w:val="00140DDA"/>
    <w:rsid w:val="00141A38"/>
    <w:rsid w:val="00141BAC"/>
    <w:rsid w:val="00146F26"/>
    <w:rsid w:val="00150083"/>
    <w:rsid w:val="00153527"/>
    <w:rsid w:val="00157D88"/>
    <w:rsid w:val="001606E1"/>
    <w:rsid w:val="00163F90"/>
    <w:rsid w:val="00165D79"/>
    <w:rsid w:val="00166887"/>
    <w:rsid w:val="00167C2C"/>
    <w:rsid w:val="00175C05"/>
    <w:rsid w:val="00175CFC"/>
    <w:rsid w:val="00175E64"/>
    <w:rsid w:val="0018021E"/>
    <w:rsid w:val="0018378F"/>
    <w:rsid w:val="001877C9"/>
    <w:rsid w:val="00191DC1"/>
    <w:rsid w:val="001A01FD"/>
    <w:rsid w:val="001A3957"/>
    <w:rsid w:val="001A4A17"/>
    <w:rsid w:val="001A4A2D"/>
    <w:rsid w:val="001B2F28"/>
    <w:rsid w:val="001B31C1"/>
    <w:rsid w:val="001C0E5D"/>
    <w:rsid w:val="001C19DF"/>
    <w:rsid w:val="001C4902"/>
    <w:rsid w:val="001D17EA"/>
    <w:rsid w:val="001D48D7"/>
    <w:rsid w:val="001D6E7F"/>
    <w:rsid w:val="001E085F"/>
    <w:rsid w:val="001E1855"/>
    <w:rsid w:val="001E6238"/>
    <w:rsid w:val="002018F7"/>
    <w:rsid w:val="00201A77"/>
    <w:rsid w:val="0020281F"/>
    <w:rsid w:val="00203FDC"/>
    <w:rsid w:val="002056B8"/>
    <w:rsid w:val="00210617"/>
    <w:rsid w:val="002141CC"/>
    <w:rsid w:val="00216A69"/>
    <w:rsid w:val="00216E7F"/>
    <w:rsid w:val="00217065"/>
    <w:rsid w:val="0021765B"/>
    <w:rsid w:val="00217688"/>
    <w:rsid w:val="0022017C"/>
    <w:rsid w:val="00220529"/>
    <w:rsid w:val="00230B9D"/>
    <w:rsid w:val="00234D6D"/>
    <w:rsid w:val="00237567"/>
    <w:rsid w:val="00237FB9"/>
    <w:rsid w:val="00242A9C"/>
    <w:rsid w:val="00245231"/>
    <w:rsid w:val="0024545A"/>
    <w:rsid w:val="00245EB9"/>
    <w:rsid w:val="00247E6D"/>
    <w:rsid w:val="002518DC"/>
    <w:rsid w:val="00260164"/>
    <w:rsid w:val="00262E96"/>
    <w:rsid w:val="00263A4C"/>
    <w:rsid w:val="00271E0A"/>
    <w:rsid w:val="00277337"/>
    <w:rsid w:val="00280941"/>
    <w:rsid w:val="00281C45"/>
    <w:rsid w:val="0028361C"/>
    <w:rsid w:val="00286A0A"/>
    <w:rsid w:val="00294460"/>
    <w:rsid w:val="002959CE"/>
    <w:rsid w:val="00295F7B"/>
    <w:rsid w:val="002A213D"/>
    <w:rsid w:val="002A340C"/>
    <w:rsid w:val="002B1394"/>
    <w:rsid w:val="002B6D55"/>
    <w:rsid w:val="002C18EA"/>
    <w:rsid w:val="002C3EA4"/>
    <w:rsid w:val="002C6578"/>
    <w:rsid w:val="002C795F"/>
    <w:rsid w:val="002D18C3"/>
    <w:rsid w:val="002D2EDA"/>
    <w:rsid w:val="002D3AA3"/>
    <w:rsid w:val="002D4BA2"/>
    <w:rsid w:val="002E41EA"/>
    <w:rsid w:val="002E6CAE"/>
    <w:rsid w:val="002F0EEC"/>
    <w:rsid w:val="002F18F5"/>
    <w:rsid w:val="002F6853"/>
    <w:rsid w:val="00300A57"/>
    <w:rsid w:val="00302742"/>
    <w:rsid w:val="00303147"/>
    <w:rsid w:val="00313153"/>
    <w:rsid w:val="00315443"/>
    <w:rsid w:val="00320CCA"/>
    <w:rsid w:val="003233AD"/>
    <w:rsid w:val="00324F28"/>
    <w:rsid w:val="00327021"/>
    <w:rsid w:val="003278DC"/>
    <w:rsid w:val="00331359"/>
    <w:rsid w:val="003443A8"/>
    <w:rsid w:val="00344CA7"/>
    <w:rsid w:val="00353A0B"/>
    <w:rsid w:val="00354D15"/>
    <w:rsid w:val="0035590C"/>
    <w:rsid w:val="003565C4"/>
    <w:rsid w:val="0035745F"/>
    <w:rsid w:val="003577C7"/>
    <w:rsid w:val="0036322E"/>
    <w:rsid w:val="00364BAA"/>
    <w:rsid w:val="00364F30"/>
    <w:rsid w:val="00366E92"/>
    <w:rsid w:val="00372A45"/>
    <w:rsid w:val="00373D0E"/>
    <w:rsid w:val="00380D91"/>
    <w:rsid w:val="00385887"/>
    <w:rsid w:val="0038592A"/>
    <w:rsid w:val="0038609E"/>
    <w:rsid w:val="00390622"/>
    <w:rsid w:val="00393262"/>
    <w:rsid w:val="0039362C"/>
    <w:rsid w:val="00394AE2"/>
    <w:rsid w:val="00396995"/>
    <w:rsid w:val="003A0658"/>
    <w:rsid w:val="003A5FB1"/>
    <w:rsid w:val="003A791D"/>
    <w:rsid w:val="003B118B"/>
    <w:rsid w:val="003B4473"/>
    <w:rsid w:val="003B573D"/>
    <w:rsid w:val="003C1C4A"/>
    <w:rsid w:val="003C23BB"/>
    <w:rsid w:val="003C2AD8"/>
    <w:rsid w:val="003C6FFF"/>
    <w:rsid w:val="003D03D3"/>
    <w:rsid w:val="003D4A33"/>
    <w:rsid w:val="003D7CEF"/>
    <w:rsid w:val="003E0292"/>
    <w:rsid w:val="003E3FBF"/>
    <w:rsid w:val="003E7084"/>
    <w:rsid w:val="003E7955"/>
    <w:rsid w:val="003F0510"/>
    <w:rsid w:val="003F10B9"/>
    <w:rsid w:val="00401907"/>
    <w:rsid w:val="00402282"/>
    <w:rsid w:val="00404CB4"/>
    <w:rsid w:val="004067DF"/>
    <w:rsid w:val="00406B44"/>
    <w:rsid w:val="004070D3"/>
    <w:rsid w:val="00411ED2"/>
    <w:rsid w:val="00412AD0"/>
    <w:rsid w:val="00414B71"/>
    <w:rsid w:val="0041632C"/>
    <w:rsid w:val="00416BCB"/>
    <w:rsid w:val="00417317"/>
    <w:rsid w:val="00422CED"/>
    <w:rsid w:val="00427020"/>
    <w:rsid w:val="004277A9"/>
    <w:rsid w:val="0043237D"/>
    <w:rsid w:val="004345E7"/>
    <w:rsid w:val="00435031"/>
    <w:rsid w:val="00440CD0"/>
    <w:rsid w:val="004426D3"/>
    <w:rsid w:val="00442A7B"/>
    <w:rsid w:val="004465CA"/>
    <w:rsid w:val="00455040"/>
    <w:rsid w:val="00464261"/>
    <w:rsid w:val="00465325"/>
    <w:rsid w:val="00465B82"/>
    <w:rsid w:val="00465F54"/>
    <w:rsid w:val="00466397"/>
    <w:rsid w:val="0047193A"/>
    <w:rsid w:val="00472FE3"/>
    <w:rsid w:val="004740E8"/>
    <w:rsid w:val="00481311"/>
    <w:rsid w:val="0048435A"/>
    <w:rsid w:val="00484CFF"/>
    <w:rsid w:val="004903C5"/>
    <w:rsid w:val="004930F8"/>
    <w:rsid w:val="004A04A3"/>
    <w:rsid w:val="004A150C"/>
    <w:rsid w:val="004A503C"/>
    <w:rsid w:val="004B1D80"/>
    <w:rsid w:val="004B3831"/>
    <w:rsid w:val="004B6A92"/>
    <w:rsid w:val="004B6D0F"/>
    <w:rsid w:val="004C09C0"/>
    <w:rsid w:val="004C2530"/>
    <w:rsid w:val="004C293A"/>
    <w:rsid w:val="004C7459"/>
    <w:rsid w:val="004E2A0F"/>
    <w:rsid w:val="004E3051"/>
    <w:rsid w:val="004E36B0"/>
    <w:rsid w:val="004F201B"/>
    <w:rsid w:val="004F6FCD"/>
    <w:rsid w:val="004F7359"/>
    <w:rsid w:val="00505E40"/>
    <w:rsid w:val="00510C55"/>
    <w:rsid w:val="00513197"/>
    <w:rsid w:val="00513FA0"/>
    <w:rsid w:val="00517F69"/>
    <w:rsid w:val="00517FFD"/>
    <w:rsid w:val="00520175"/>
    <w:rsid w:val="00525271"/>
    <w:rsid w:val="005327CF"/>
    <w:rsid w:val="005332BB"/>
    <w:rsid w:val="00533EEF"/>
    <w:rsid w:val="00535694"/>
    <w:rsid w:val="00540B9C"/>
    <w:rsid w:val="00540D36"/>
    <w:rsid w:val="005417E6"/>
    <w:rsid w:val="00541E9A"/>
    <w:rsid w:val="00545304"/>
    <w:rsid w:val="00550606"/>
    <w:rsid w:val="00550B37"/>
    <w:rsid w:val="00550C48"/>
    <w:rsid w:val="00550D26"/>
    <w:rsid w:val="00551559"/>
    <w:rsid w:val="00565594"/>
    <w:rsid w:val="00573A26"/>
    <w:rsid w:val="00577344"/>
    <w:rsid w:val="00577475"/>
    <w:rsid w:val="0059106C"/>
    <w:rsid w:val="00593024"/>
    <w:rsid w:val="00594BCB"/>
    <w:rsid w:val="00596040"/>
    <w:rsid w:val="005971D9"/>
    <w:rsid w:val="005A30DA"/>
    <w:rsid w:val="005A6127"/>
    <w:rsid w:val="005A6AC2"/>
    <w:rsid w:val="005A6BCA"/>
    <w:rsid w:val="005B2F5E"/>
    <w:rsid w:val="005B5CBB"/>
    <w:rsid w:val="005C57A5"/>
    <w:rsid w:val="005D246A"/>
    <w:rsid w:val="005D36D7"/>
    <w:rsid w:val="005D6471"/>
    <w:rsid w:val="005D6C7F"/>
    <w:rsid w:val="005D7159"/>
    <w:rsid w:val="005D750A"/>
    <w:rsid w:val="005E2992"/>
    <w:rsid w:val="005E662D"/>
    <w:rsid w:val="005F7C7A"/>
    <w:rsid w:val="0060194D"/>
    <w:rsid w:val="0060417F"/>
    <w:rsid w:val="0060558A"/>
    <w:rsid w:val="0061761C"/>
    <w:rsid w:val="00623E2C"/>
    <w:rsid w:val="00625AEB"/>
    <w:rsid w:val="00631112"/>
    <w:rsid w:val="006316AF"/>
    <w:rsid w:val="00631AF3"/>
    <w:rsid w:val="00632558"/>
    <w:rsid w:val="0063544E"/>
    <w:rsid w:val="00637693"/>
    <w:rsid w:val="00651FD6"/>
    <w:rsid w:val="0065426B"/>
    <w:rsid w:val="0066007B"/>
    <w:rsid w:val="00660846"/>
    <w:rsid w:val="006637F5"/>
    <w:rsid w:val="006643DD"/>
    <w:rsid w:val="00665623"/>
    <w:rsid w:val="00667F96"/>
    <w:rsid w:val="00673979"/>
    <w:rsid w:val="00675E73"/>
    <w:rsid w:val="00677DE1"/>
    <w:rsid w:val="00684D62"/>
    <w:rsid w:val="0069196F"/>
    <w:rsid w:val="00693B08"/>
    <w:rsid w:val="0069425D"/>
    <w:rsid w:val="00695A55"/>
    <w:rsid w:val="006967EC"/>
    <w:rsid w:val="006A34A1"/>
    <w:rsid w:val="006A423C"/>
    <w:rsid w:val="006A7EB2"/>
    <w:rsid w:val="006B4BA7"/>
    <w:rsid w:val="006B5654"/>
    <w:rsid w:val="006B6D1F"/>
    <w:rsid w:val="006B6EE2"/>
    <w:rsid w:val="006C2315"/>
    <w:rsid w:val="006C2F51"/>
    <w:rsid w:val="006C4541"/>
    <w:rsid w:val="006D02FD"/>
    <w:rsid w:val="006D08C8"/>
    <w:rsid w:val="006D292E"/>
    <w:rsid w:val="006D2FF9"/>
    <w:rsid w:val="006D5A3E"/>
    <w:rsid w:val="006E3C54"/>
    <w:rsid w:val="006F0607"/>
    <w:rsid w:val="006F5832"/>
    <w:rsid w:val="007002B4"/>
    <w:rsid w:val="00700744"/>
    <w:rsid w:val="00700F66"/>
    <w:rsid w:val="007062A7"/>
    <w:rsid w:val="00707180"/>
    <w:rsid w:val="00712975"/>
    <w:rsid w:val="00712F10"/>
    <w:rsid w:val="00715F2C"/>
    <w:rsid w:val="00717C83"/>
    <w:rsid w:val="00726295"/>
    <w:rsid w:val="00732ACF"/>
    <w:rsid w:val="00732AF8"/>
    <w:rsid w:val="00743999"/>
    <w:rsid w:val="00746B17"/>
    <w:rsid w:val="00746FA3"/>
    <w:rsid w:val="00747C10"/>
    <w:rsid w:val="00760FF1"/>
    <w:rsid w:val="0076340C"/>
    <w:rsid w:val="00765612"/>
    <w:rsid w:val="0076692E"/>
    <w:rsid w:val="00771E88"/>
    <w:rsid w:val="007800B1"/>
    <w:rsid w:val="007831D4"/>
    <w:rsid w:val="007835FA"/>
    <w:rsid w:val="00784333"/>
    <w:rsid w:val="00792701"/>
    <w:rsid w:val="00792C69"/>
    <w:rsid w:val="00793A4A"/>
    <w:rsid w:val="00794A44"/>
    <w:rsid w:val="007956D5"/>
    <w:rsid w:val="00795BA5"/>
    <w:rsid w:val="007A1027"/>
    <w:rsid w:val="007B2BD3"/>
    <w:rsid w:val="007B3467"/>
    <w:rsid w:val="007B741D"/>
    <w:rsid w:val="007C15F1"/>
    <w:rsid w:val="007C20E6"/>
    <w:rsid w:val="007C407A"/>
    <w:rsid w:val="007C4A85"/>
    <w:rsid w:val="007C7668"/>
    <w:rsid w:val="007D0632"/>
    <w:rsid w:val="007D0AEC"/>
    <w:rsid w:val="007D1924"/>
    <w:rsid w:val="007D3564"/>
    <w:rsid w:val="007E0F18"/>
    <w:rsid w:val="007E559F"/>
    <w:rsid w:val="007E5719"/>
    <w:rsid w:val="007E7EC5"/>
    <w:rsid w:val="007F077D"/>
    <w:rsid w:val="007F328D"/>
    <w:rsid w:val="007F57E6"/>
    <w:rsid w:val="007F6008"/>
    <w:rsid w:val="00802161"/>
    <w:rsid w:val="00815313"/>
    <w:rsid w:val="00823B66"/>
    <w:rsid w:val="00830763"/>
    <w:rsid w:val="00830803"/>
    <w:rsid w:val="008364C3"/>
    <w:rsid w:val="0084010D"/>
    <w:rsid w:val="00840AAA"/>
    <w:rsid w:val="00852431"/>
    <w:rsid w:val="00857E66"/>
    <w:rsid w:val="00860F0B"/>
    <w:rsid w:val="008621B0"/>
    <w:rsid w:val="00871883"/>
    <w:rsid w:val="00871944"/>
    <w:rsid w:val="00881D5A"/>
    <w:rsid w:val="008821B8"/>
    <w:rsid w:val="008850C8"/>
    <w:rsid w:val="008878DC"/>
    <w:rsid w:val="008940B6"/>
    <w:rsid w:val="0089505F"/>
    <w:rsid w:val="008971D6"/>
    <w:rsid w:val="00897605"/>
    <w:rsid w:val="008A0C6E"/>
    <w:rsid w:val="008A106D"/>
    <w:rsid w:val="008A23D0"/>
    <w:rsid w:val="008A68FA"/>
    <w:rsid w:val="008A7E40"/>
    <w:rsid w:val="008B3D7B"/>
    <w:rsid w:val="008B76DF"/>
    <w:rsid w:val="008C01E3"/>
    <w:rsid w:val="008C49B8"/>
    <w:rsid w:val="008C4F16"/>
    <w:rsid w:val="008C6C48"/>
    <w:rsid w:val="008C7567"/>
    <w:rsid w:val="008C7C96"/>
    <w:rsid w:val="008D07CC"/>
    <w:rsid w:val="008D7755"/>
    <w:rsid w:val="008E0D54"/>
    <w:rsid w:val="008E2783"/>
    <w:rsid w:val="008E4929"/>
    <w:rsid w:val="008E50A3"/>
    <w:rsid w:val="008F5DB2"/>
    <w:rsid w:val="008F7319"/>
    <w:rsid w:val="008F76DD"/>
    <w:rsid w:val="008F78BE"/>
    <w:rsid w:val="009059DF"/>
    <w:rsid w:val="009123AA"/>
    <w:rsid w:val="00912D10"/>
    <w:rsid w:val="00913590"/>
    <w:rsid w:val="00914AFC"/>
    <w:rsid w:val="00915061"/>
    <w:rsid w:val="00915687"/>
    <w:rsid w:val="00915D4F"/>
    <w:rsid w:val="009165A2"/>
    <w:rsid w:val="0091679E"/>
    <w:rsid w:val="00916F7D"/>
    <w:rsid w:val="009256C7"/>
    <w:rsid w:val="0092585F"/>
    <w:rsid w:val="009328B2"/>
    <w:rsid w:val="00934AD1"/>
    <w:rsid w:val="00935A2F"/>
    <w:rsid w:val="00941028"/>
    <w:rsid w:val="00943B7E"/>
    <w:rsid w:val="0094745A"/>
    <w:rsid w:val="00947FF8"/>
    <w:rsid w:val="00950972"/>
    <w:rsid w:val="00953F31"/>
    <w:rsid w:val="009556A1"/>
    <w:rsid w:val="00955AC9"/>
    <w:rsid w:val="00960092"/>
    <w:rsid w:val="009602D4"/>
    <w:rsid w:val="00963DD0"/>
    <w:rsid w:val="00964476"/>
    <w:rsid w:val="00966A12"/>
    <w:rsid w:val="00981001"/>
    <w:rsid w:val="009812F6"/>
    <w:rsid w:val="0098419D"/>
    <w:rsid w:val="00984A67"/>
    <w:rsid w:val="00986EE2"/>
    <w:rsid w:val="009873CB"/>
    <w:rsid w:val="00990245"/>
    <w:rsid w:val="00996B47"/>
    <w:rsid w:val="009A34F3"/>
    <w:rsid w:val="009A4C04"/>
    <w:rsid w:val="009A7865"/>
    <w:rsid w:val="009B13D1"/>
    <w:rsid w:val="009B1FE4"/>
    <w:rsid w:val="009B44E5"/>
    <w:rsid w:val="009B6D9B"/>
    <w:rsid w:val="009C3E55"/>
    <w:rsid w:val="009C7D0B"/>
    <w:rsid w:val="009D0EE1"/>
    <w:rsid w:val="009D4112"/>
    <w:rsid w:val="009D523D"/>
    <w:rsid w:val="009D54CA"/>
    <w:rsid w:val="009E2873"/>
    <w:rsid w:val="009E2D95"/>
    <w:rsid w:val="009E35D9"/>
    <w:rsid w:val="009E496D"/>
    <w:rsid w:val="009E57E3"/>
    <w:rsid w:val="009E7812"/>
    <w:rsid w:val="009F4814"/>
    <w:rsid w:val="009F6FDD"/>
    <w:rsid w:val="00A06912"/>
    <w:rsid w:val="00A102CE"/>
    <w:rsid w:val="00A1277C"/>
    <w:rsid w:val="00A127F2"/>
    <w:rsid w:val="00A2015C"/>
    <w:rsid w:val="00A215C4"/>
    <w:rsid w:val="00A27D8E"/>
    <w:rsid w:val="00A30570"/>
    <w:rsid w:val="00A31AB1"/>
    <w:rsid w:val="00A33E74"/>
    <w:rsid w:val="00A33F93"/>
    <w:rsid w:val="00A352F8"/>
    <w:rsid w:val="00A41227"/>
    <w:rsid w:val="00A51808"/>
    <w:rsid w:val="00A52698"/>
    <w:rsid w:val="00A55AE0"/>
    <w:rsid w:val="00A55FCB"/>
    <w:rsid w:val="00A57251"/>
    <w:rsid w:val="00A6647C"/>
    <w:rsid w:val="00A74579"/>
    <w:rsid w:val="00A83487"/>
    <w:rsid w:val="00A83F5D"/>
    <w:rsid w:val="00A84E42"/>
    <w:rsid w:val="00A86E9E"/>
    <w:rsid w:val="00A90889"/>
    <w:rsid w:val="00A90F19"/>
    <w:rsid w:val="00A92492"/>
    <w:rsid w:val="00A979F3"/>
    <w:rsid w:val="00AA02E0"/>
    <w:rsid w:val="00AA13AF"/>
    <w:rsid w:val="00AA32FC"/>
    <w:rsid w:val="00AB5315"/>
    <w:rsid w:val="00AB54E6"/>
    <w:rsid w:val="00AC0161"/>
    <w:rsid w:val="00AC4256"/>
    <w:rsid w:val="00AC55E9"/>
    <w:rsid w:val="00AC798D"/>
    <w:rsid w:val="00AC7A16"/>
    <w:rsid w:val="00AD0329"/>
    <w:rsid w:val="00AD2FDA"/>
    <w:rsid w:val="00AD74A8"/>
    <w:rsid w:val="00AE0991"/>
    <w:rsid w:val="00AE6603"/>
    <w:rsid w:val="00AF0463"/>
    <w:rsid w:val="00AF0CD5"/>
    <w:rsid w:val="00AF3B35"/>
    <w:rsid w:val="00AF5DA8"/>
    <w:rsid w:val="00B01D41"/>
    <w:rsid w:val="00B02626"/>
    <w:rsid w:val="00B03B05"/>
    <w:rsid w:val="00B05AF8"/>
    <w:rsid w:val="00B06992"/>
    <w:rsid w:val="00B10F19"/>
    <w:rsid w:val="00B113F4"/>
    <w:rsid w:val="00B11728"/>
    <w:rsid w:val="00B12680"/>
    <w:rsid w:val="00B14D48"/>
    <w:rsid w:val="00B205D2"/>
    <w:rsid w:val="00B21144"/>
    <w:rsid w:val="00B243FD"/>
    <w:rsid w:val="00B27587"/>
    <w:rsid w:val="00B335FB"/>
    <w:rsid w:val="00B367BA"/>
    <w:rsid w:val="00B375C7"/>
    <w:rsid w:val="00B446E3"/>
    <w:rsid w:val="00B44AA0"/>
    <w:rsid w:val="00B469A4"/>
    <w:rsid w:val="00B47D2F"/>
    <w:rsid w:val="00B50EBA"/>
    <w:rsid w:val="00B54DB9"/>
    <w:rsid w:val="00B63CC0"/>
    <w:rsid w:val="00B65F07"/>
    <w:rsid w:val="00B70B66"/>
    <w:rsid w:val="00B72353"/>
    <w:rsid w:val="00B7384A"/>
    <w:rsid w:val="00B73AA0"/>
    <w:rsid w:val="00B73C3E"/>
    <w:rsid w:val="00B75D8E"/>
    <w:rsid w:val="00B76393"/>
    <w:rsid w:val="00B767F6"/>
    <w:rsid w:val="00B76C31"/>
    <w:rsid w:val="00B808B3"/>
    <w:rsid w:val="00B80CE7"/>
    <w:rsid w:val="00B80F6A"/>
    <w:rsid w:val="00B82AB7"/>
    <w:rsid w:val="00B854C2"/>
    <w:rsid w:val="00B90022"/>
    <w:rsid w:val="00B900B0"/>
    <w:rsid w:val="00B92985"/>
    <w:rsid w:val="00B94EA0"/>
    <w:rsid w:val="00BA04CC"/>
    <w:rsid w:val="00BA0C95"/>
    <w:rsid w:val="00BA38D7"/>
    <w:rsid w:val="00BA43E0"/>
    <w:rsid w:val="00BA4BF9"/>
    <w:rsid w:val="00BA522A"/>
    <w:rsid w:val="00BA74C7"/>
    <w:rsid w:val="00BB0DD5"/>
    <w:rsid w:val="00BB24C4"/>
    <w:rsid w:val="00BB4BDF"/>
    <w:rsid w:val="00BC035C"/>
    <w:rsid w:val="00BC1A1E"/>
    <w:rsid w:val="00BC41B1"/>
    <w:rsid w:val="00BC4EAD"/>
    <w:rsid w:val="00BD0876"/>
    <w:rsid w:val="00BD0E68"/>
    <w:rsid w:val="00BD1203"/>
    <w:rsid w:val="00BD29CA"/>
    <w:rsid w:val="00BD6AE1"/>
    <w:rsid w:val="00BE2D85"/>
    <w:rsid w:val="00BE3673"/>
    <w:rsid w:val="00BE5FD2"/>
    <w:rsid w:val="00BF0E32"/>
    <w:rsid w:val="00BF20D3"/>
    <w:rsid w:val="00BF285A"/>
    <w:rsid w:val="00BF3935"/>
    <w:rsid w:val="00BF519F"/>
    <w:rsid w:val="00C106B2"/>
    <w:rsid w:val="00C11EF3"/>
    <w:rsid w:val="00C23F7E"/>
    <w:rsid w:val="00C2575B"/>
    <w:rsid w:val="00C25C98"/>
    <w:rsid w:val="00C30D1D"/>
    <w:rsid w:val="00C3779F"/>
    <w:rsid w:val="00C41E81"/>
    <w:rsid w:val="00C4277A"/>
    <w:rsid w:val="00C4394C"/>
    <w:rsid w:val="00C45C26"/>
    <w:rsid w:val="00C45DAC"/>
    <w:rsid w:val="00C46433"/>
    <w:rsid w:val="00C514BA"/>
    <w:rsid w:val="00C535A2"/>
    <w:rsid w:val="00C55EBC"/>
    <w:rsid w:val="00C56353"/>
    <w:rsid w:val="00C57F11"/>
    <w:rsid w:val="00C605DC"/>
    <w:rsid w:val="00C637DD"/>
    <w:rsid w:val="00C6381A"/>
    <w:rsid w:val="00C63C2F"/>
    <w:rsid w:val="00C65AA3"/>
    <w:rsid w:val="00C66F34"/>
    <w:rsid w:val="00C8214D"/>
    <w:rsid w:val="00C82E3D"/>
    <w:rsid w:val="00C835E1"/>
    <w:rsid w:val="00C85DEF"/>
    <w:rsid w:val="00C87E7F"/>
    <w:rsid w:val="00C917F4"/>
    <w:rsid w:val="00C91B88"/>
    <w:rsid w:val="00C93971"/>
    <w:rsid w:val="00CA066A"/>
    <w:rsid w:val="00CA06AB"/>
    <w:rsid w:val="00CA2BA1"/>
    <w:rsid w:val="00CA69C7"/>
    <w:rsid w:val="00CB2479"/>
    <w:rsid w:val="00CC08CF"/>
    <w:rsid w:val="00CC1152"/>
    <w:rsid w:val="00CC1547"/>
    <w:rsid w:val="00CC1E79"/>
    <w:rsid w:val="00CC511B"/>
    <w:rsid w:val="00CC74D9"/>
    <w:rsid w:val="00CD05A5"/>
    <w:rsid w:val="00CD25DA"/>
    <w:rsid w:val="00CD33E9"/>
    <w:rsid w:val="00CD59F6"/>
    <w:rsid w:val="00CE0CE8"/>
    <w:rsid w:val="00CE1096"/>
    <w:rsid w:val="00CE3B3D"/>
    <w:rsid w:val="00CE4885"/>
    <w:rsid w:val="00CE5BF7"/>
    <w:rsid w:val="00CE5EBB"/>
    <w:rsid w:val="00CE7318"/>
    <w:rsid w:val="00CF58CD"/>
    <w:rsid w:val="00CF5B20"/>
    <w:rsid w:val="00CF6A96"/>
    <w:rsid w:val="00CF6C11"/>
    <w:rsid w:val="00D01E45"/>
    <w:rsid w:val="00D04461"/>
    <w:rsid w:val="00D06918"/>
    <w:rsid w:val="00D1383A"/>
    <w:rsid w:val="00D15C7C"/>
    <w:rsid w:val="00D20257"/>
    <w:rsid w:val="00D21D82"/>
    <w:rsid w:val="00D2540C"/>
    <w:rsid w:val="00D25618"/>
    <w:rsid w:val="00D25C5C"/>
    <w:rsid w:val="00D30F00"/>
    <w:rsid w:val="00D3160B"/>
    <w:rsid w:val="00D339B3"/>
    <w:rsid w:val="00D350C2"/>
    <w:rsid w:val="00D35244"/>
    <w:rsid w:val="00D4065F"/>
    <w:rsid w:val="00D41062"/>
    <w:rsid w:val="00D422DB"/>
    <w:rsid w:val="00D45F71"/>
    <w:rsid w:val="00D47B49"/>
    <w:rsid w:val="00D47C8E"/>
    <w:rsid w:val="00D509AA"/>
    <w:rsid w:val="00D54811"/>
    <w:rsid w:val="00D569E6"/>
    <w:rsid w:val="00D63DA4"/>
    <w:rsid w:val="00D63DE8"/>
    <w:rsid w:val="00D73C92"/>
    <w:rsid w:val="00D73DEF"/>
    <w:rsid w:val="00D82E60"/>
    <w:rsid w:val="00D8400B"/>
    <w:rsid w:val="00D85C7E"/>
    <w:rsid w:val="00D94ADF"/>
    <w:rsid w:val="00D96DC2"/>
    <w:rsid w:val="00DA04B3"/>
    <w:rsid w:val="00DA54BE"/>
    <w:rsid w:val="00DA56C7"/>
    <w:rsid w:val="00DA5FA1"/>
    <w:rsid w:val="00DB05C1"/>
    <w:rsid w:val="00DB1203"/>
    <w:rsid w:val="00DB2911"/>
    <w:rsid w:val="00DC4FB4"/>
    <w:rsid w:val="00DC5529"/>
    <w:rsid w:val="00DC65DF"/>
    <w:rsid w:val="00DD1AAD"/>
    <w:rsid w:val="00DD22A5"/>
    <w:rsid w:val="00DD2890"/>
    <w:rsid w:val="00DD5383"/>
    <w:rsid w:val="00DD565B"/>
    <w:rsid w:val="00DE43C5"/>
    <w:rsid w:val="00DE608B"/>
    <w:rsid w:val="00DE6359"/>
    <w:rsid w:val="00DE681D"/>
    <w:rsid w:val="00DF76A6"/>
    <w:rsid w:val="00E00D87"/>
    <w:rsid w:val="00E01D6A"/>
    <w:rsid w:val="00E03331"/>
    <w:rsid w:val="00E03CDA"/>
    <w:rsid w:val="00E07EDD"/>
    <w:rsid w:val="00E118A4"/>
    <w:rsid w:val="00E1575E"/>
    <w:rsid w:val="00E24B1B"/>
    <w:rsid w:val="00E25145"/>
    <w:rsid w:val="00E25B26"/>
    <w:rsid w:val="00E2752C"/>
    <w:rsid w:val="00E317D0"/>
    <w:rsid w:val="00E54FC0"/>
    <w:rsid w:val="00E63B02"/>
    <w:rsid w:val="00E73D12"/>
    <w:rsid w:val="00E74832"/>
    <w:rsid w:val="00E756BD"/>
    <w:rsid w:val="00E7587D"/>
    <w:rsid w:val="00E765BC"/>
    <w:rsid w:val="00E83A8F"/>
    <w:rsid w:val="00E84857"/>
    <w:rsid w:val="00E94A61"/>
    <w:rsid w:val="00E952C2"/>
    <w:rsid w:val="00E95E67"/>
    <w:rsid w:val="00EA1288"/>
    <w:rsid w:val="00EA716D"/>
    <w:rsid w:val="00EB600B"/>
    <w:rsid w:val="00EB6973"/>
    <w:rsid w:val="00EC00A3"/>
    <w:rsid w:val="00EC0EBC"/>
    <w:rsid w:val="00EC1145"/>
    <w:rsid w:val="00EC28A5"/>
    <w:rsid w:val="00ED1C28"/>
    <w:rsid w:val="00EE1081"/>
    <w:rsid w:val="00EE4A0F"/>
    <w:rsid w:val="00EE59D0"/>
    <w:rsid w:val="00EE62BE"/>
    <w:rsid w:val="00EF05EF"/>
    <w:rsid w:val="00EF5732"/>
    <w:rsid w:val="00EF6F13"/>
    <w:rsid w:val="00F00EF1"/>
    <w:rsid w:val="00F021B6"/>
    <w:rsid w:val="00F02A59"/>
    <w:rsid w:val="00F102A6"/>
    <w:rsid w:val="00F10CFA"/>
    <w:rsid w:val="00F133B8"/>
    <w:rsid w:val="00F13F68"/>
    <w:rsid w:val="00F14954"/>
    <w:rsid w:val="00F22D3E"/>
    <w:rsid w:val="00F260F9"/>
    <w:rsid w:val="00F345E8"/>
    <w:rsid w:val="00F3632D"/>
    <w:rsid w:val="00F40623"/>
    <w:rsid w:val="00F41A9D"/>
    <w:rsid w:val="00F4375F"/>
    <w:rsid w:val="00F44F9C"/>
    <w:rsid w:val="00F45D40"/>
    <w:rsid w:val="00F51D22"/>
    <w:rsid w:val="00F53F6A"/>
    <w:rsid w:val="00F61AF2"/>
    <w:rsid w:val="00F62278"/>
    <w:rsid w:val="00F63A71"/>
    <w:rsid w:val="00F63C28"/>
    <w:rsid w:val="00F663CE"/>
    <w:rsid w:val="00F7706A"/>
    <w:rsid w:val="00F77350"/>
    <w:rsid w:val="00F80EAB"/>
    <w:rsid w:val="00F81059"/>
    <w:rsid w:val="00F9097C"/>
    <w:rsid w:val="00F92C51"/>
    <w:rsid w:val="00F96842"/>
    <w:rsid w:val="00F97363"/>
    <w:rsid w:val="00F97976"/>
    <w:rsid w:val="00F97D8C"/>
    <w:rsid w:val="00FA3FBF"/>
    <w:rsid w:val="00FA5945"/>
    <w:rsid w:val="00FA5C70"/>
    <w:rsid w:val="00FB112B"/>
    <w:rsid w:val="00FB1196"/>
    <w:rsid w:val="00FB2334"/>
    <w:rsid w:val="00FB522D"/>
    <w:rsid w:val="00FB570A"/>
    <w:rsid w:val="00FB63EA"/>
    <w:rsid w:val="00FB75EC"/>
    <w:rsid w:val="00FC3AC1"/>
    <w:rsid w:val="00FD0804"/>
    <w:rsid w:val="00FD36C7"/>
    <w:rsid w:val="00FD6739"/>
    <w:rsid w:val="00FE4432"/>
    <w:rsid w:val="00FE4E3B"/>
    <w:rsid w:val="00FE7014"/>
    <w:rsid w:val="00FF2630"/>
    <w:rsid w:val="00FF2CF0"/>
    <w:rsid w:val="00FF3A1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A215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Heading1Char">
    <w:name w:val="Heading 1 Char"/>
    <w:basedOn w:val="DefaultParagraphFont"/>
    <w:link w:val="Heading1"/>
    <w:uiPriority w:val="9"/>
    <w:rsid w:val="00A215C4"/>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7F077D"/>
    <w:rPr>
      <w:rFonts w:ascii="Calibri" w:hAnsi="Calibri" w:cs="Arial Unicode MS"/>
      <w:color w:val="000000"/>
      <w:u w:color="000000"/>
      <w:lang w:val="en-US"/>
    </w:rPr>
  </w:style>
  <w:style w:type="paragraph" w:styleId="Header">
    <w:name w:val="header"/>
    <w:basedOn w:val="Normal"/>
    <w:link w:val="Head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F51D22"/>
    <w:rPr>
      <w:rFonts w:asciiTheme="minorHAnsi" w:eastAsiaTheme="minorHAnsi" w:hAnsiTheme="minorHAnsi" w:cstheme="minorBidi"/>
      <w:sz w:val="22"/>
      <w:szCs w:val="22"/>
      <w:bdr w:val="none" w:sz="0" w:space="0" w:color="auto"/>
      <w:lang w:val="en-US"/>
    </w:rPr>
  </w:style>
  <w:style w:type="paragraph" w:styleId="Footer">
    <w:name w:val="footer"/>
    <w:basedOn w:val="Normal"/>
    <w:link w:val="Foot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F51D22"/>
    <w:rPr>
      <w:rFonts w:asciiTheme="minorHAnsi" w:eastAsiaTheme="minorHAnsi" w:hAnsiTheme="minorHAnsi" w:cstheme="minorBidi"/>
      <w:sz w:val="22"/>
      <w:szCs w:val="22"/>
      <w:bdr w:val="none" w:sz="0" w:space="0" w:color="auto"/>
      <w:lang w:val="en-US"/>
    </w:rPr>
  </w:style>
  <w:style w:type="paragraph" w:customStyle="1" w:styleId="ListParagraph1">
    <w:name w:val="List Paragraph1"/>
    <w:basedOn w:val="Normal"/>
    <w:uiPriority w:val="34"/>
    <w:qFormat/>
    <w:rsid w:val="00625AE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paragraph" w:styleId="NoSpacing">
    <w:name w:val="No Spacing"/>
    <w:uiPriority w:val="1"/>
    <w:qFormat/>
    <w:rsid w:val="004653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id-ID"/>
    </w:rPr>
  </w:style>
  <w:style w:type="character" w:customStyle="1" w:styleId="FootnoteTextChar1">
    <w:name w:val="Footnote Text Char1"/>
    <w:aliases w:val="Footnote Text Char Char,Footnote Text Char Char Char Char Char Char,Footnote Text Char Char Char Char1,Footnote Text Char Char Char Char Char1"/>
    <w:uiPriority w:val="99"/>
    <w:locked/>
    <w:rsid w:val="00106059"/>
    <w:rPr>
      <w:rFonts w:cs="Times New Roman"/>
      <w:lang w:val="en-US" w:eastAsia="en-US" w:bidi="ar-SA"/>
    </w:rPr>
  </w:style>
  <w:style w:type="paragraph" w:customStyle="1" w:styleId="Default">
    <w:name w:val="Default"/>
    <w:rsid w:val="00DB12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GB" w:eastAsia="en-GB"/>
    </w:rPr>
  </w:style>
  <w:style w:type="character" w:customStyle="1" w:styleId="a">
    <w:name w:val="a"/>
    <w:basedOn w:val="DefaultParagraphFont"/>
    <w:rsid w:val="00DB1203"/>
  </w:style>
  <w:style w:type="character" w:customStyle="1" w:styleId="l6">
    <w:name w:val="l6"/>
    <w:basedOn w:val="DefaultParagraphFont"/>
    <w:rsid w:val="00DB1203"/>
  </w:style>
  <w:style w:type="character" w:customStyle="1" w:styleId="l7">
    <w:name w:val="l7"/>
    <w:basedOn w:val="DefaultParagraphFont"/>
    <w:rsid w:val="00DB1203"/>
  </w:style>
  <w:style w:type="character" w:styleId="Emphasis">
    <w:name w:val="Emphasis"/>
    <w:uiPriority w:val="20"/>
    <w:qFormat/>
    <w:rsid w:val="00DB1203"/>
    <w:rPr>
      <w:rFonts w:cs="Times New Roman"/>
      <w:i/>
      <w:iCs/>
    </w:rPr>
  </w:style>
  <w:style w:type="character" w:customStyle="1" w:styleId="apple-converted-space">
    <w:name w:val="apple-converted-space"/>
    <w:rsid w:val="00DB1203"/>
  </w:style>
  <w:style w:type="character" w:customStyle="1" w:styleId="lrzxr">
    <w:name w:val="lrzxr"/>
    <w:basedOn w:val="DefaultParagraphFont"/>
    <w:rsid w:val="005E2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A215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Heading1Char">
    <w:name w:val="Heading 1 Char"/>
    <w:basedOn w:val="DefaultParagraphFont"/>
    <w:link w:val="Heading1"/>
    <w:uiPriority w:val="9"/>
    <w:rsid w:val="00A215C4"/>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7F077D"/>
    <w:rPr>
      <w:rFonts w:ascii="Calibri" w:hAnsi="Calibri" w:cs="Arial Unicode MS"/>
      <w:color w:val="000000"/>
      <w:u w:color="000000"/>
      <w:lang w:val="en-US"/>
    </w:rPr>
  </w:style>
  <w:style w:type="paragraph" w:styleId="Header">
    <w:name w:val="header"/>
    <w:basedOn w:val="Normal"/>
    <w:link w:val="Head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F51D22"/>
    <w:rPr>
      <w:rFonts w:asciiTheme="minorHAnsi" w:eastAsiaTheme="minorHAnsi" w:hAnsiTheme="minorHAnsi" w:cstheme="minorBidi"/>
      <w:sz w:val="22"/>
      <w:szCs w:val="22"/>
      <w:bdr w:val="none" w:sz="0" w:space="0" w:color="auto"/>
      <w:lang w:val="en-US"/>
    </w:rPr>
  </w:style>
  <w:style w:type="paragraph" w:styleId="Footer">
    <w:name w:val="footer"/>
    <w:basedOn w:val="Normal"/>
    <w:link w:val="FooterChar"/>
    <w:uiPriority w:val="99"/>
    <w:unhideWhenUsed/>
    <w:rsid w:val="00F51D22"/>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F51D22"/>
    <w:rPr>
      <w:rFonts w:asciiTheme="minorHAnsi" w:eastAsiaTheme="minorHAnsi" w:hAnsiTheme="minorHAnsi" w:cstheme="minorBidi"/>
      <w:sz w:val="22"/>
      <w:szCs w:val="22"/>
      <w:bdr w:val="none" w:sz="0" w:space="0" w:color="auto"/>
      <w:lang w:val="en-US"/>
    </w:rPr>
  </w:style>
  <w:style w:type="paragraph" w:customStyle="1" w:styleId="ListParagraph1">
    <w:name w:val="List Paragraph1"/>
    <w:basedOn w:val="Normal"/>
    <w:uiPriority w:val="34"/>
    <w:qFormat/>
    <w:rsid w:val="00625AE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paragraph" w:styleId="NoSpacing">
    <w:name w:val="No Spacing"/>
    <w:uiPriority w:val="1"/>
    <w:qFormat/>
    <w:rsid w:val="004653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id-ID"/>
    </w:rPr>
  </w:style>
  <w:style w:type="character" w:customStyle="1" w:styleId="FootnoteTextChar1">
    <w:name w:val="Footnote Text Char1"/>
    <w:aliases w:val="Footnote Text Char Char,Footnote Text Char Char Char Char Char Char,Footnote Text Char Char Char Char1,Footnote Text Char Char Char Char Char1"/>
    <w:uiPriority w:val="99"/>
    <w:locked/>
    <w:rsid w:val="00106059"/>
    <w:rPr>
      <w:rFonts w:cs="Times New Roman"/>
      <w:lang w:val="en-US" w:eastAsia="en-US" w:bidi="ar-SA"/>
    </w:rPr>
  </w:style>
  <w:style w:type="paragraph" w:customStyle="1" w:styleId="Default">
    <w:name w:val="Default"/>
    <w:rsid w:val="00DB12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GB" w:eastAsia="en-GB"/>
    </w:rPr>
  </w:style>
  <w:style w:type="character" w:customStyle="1" w:styleId="a">
    <w:name w:val="a"/>
    <w:basedOn w:val="DefaultParagraphFont"/>
    <w:rsid w:val="00DB1203"/>
  </w:style>
  <w:style w:type="character" w:customStyle="1" w:styleId="l6">
    <w:name w:val="l6"/>
    <w:basedOn w:val="DefaultParagraphFont"/>
    <w:rsid w:val="00DB1203"/>
  </w:style>
  <w:style w:type="character" w:customStyle="1" w:styleId="l7">
    <w:name w:val="l7"/>
    <w:basedOn w:val="DefaultParagraphFont"/>
    <w:rsid w:val="00DB1203"/>
  </w:style>
  <w:style w:type="character" w:styleId="Emphasis">
    <w:name w:val="Emphasis"/>
    <w:uiPriority w:val="20"/>
    <w:qFormat/>
    <w:rsid w:val="00DB1203"/>
    <w:rPr>
      <w:rFonts w:cs="Times New Roman"/>
      <w:i/>
      <w:iCs/>
    </w:rPr>
  </w:style>
  <w:style w:type="character" w:customStyle="1" w:styleId="apple-converted-space">
    <w:name w:val="apple-converted-space"/>
    <w:rsid w:val="00DB1203"/>
  </w:style>
  <w:style w:type="character" w:customStyle="1" w:styleId="lrzxr">
    <w:name w:val="lrzxr"/>
    <w:basedOn w:val="DefaultParagraphFont"/>
    <w:rsid w:val="005E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3956">
      <w:bodyDiv w:val="1"/>
      <w:marLeft w:val="0"/>
      <w:marRight w:val="0"/>
      <w:marTop w:val="0"/>
      <w:marBottom w:val="0"/>
      <w:divBdr>
        <w:top w:val="none" w:sz="0" w:space="0" w:color="auto"/>
        <w:left w:val="none" w:sz="0" w:space="0" w:color="auto"/>
        <w:bottom w:val="none" w:sz="0" w:space="0" w:color="auto"/>
        <w:right w:val="none" w:sz="0" w:space="0" w:color="auto"/>
      </w:divBdr>
    </w:div>
    <w:div w:id="91364719">
      <w:bodyDiv w:val="1"/>
      <w:marLeft w:val="0"/>
      <w:marRight w:val="0"/>
      <w:marTop w:val="0"/>
      <w:marBottom w:val="0"/>
      <w:divBdr>
        <w:top w:val="none" w:sz="0" w:space="0" w:color="auto"/>
        <w:left w:val="none" w:sz="0" w:space="0" w:color="auto"/>
        <w:bottom w:val="none" w:sz="0" w:space="0" w:color="auto"/>
        <w:right w:val="none" w:sz="0" w:space="0" w:color="auto"/>
      </w:divBdr>
    </w:div>
    <w:div w:id="207767892">
      <w:bodyDiv w:val="1"/>
      <w:marLeft w:val="0"/>
      <w:marRight w:val="0"/>
      <w:marTop w:val="0"/>
      <w:marBottom w:val="0"/>
      <w:divBdr>
        <w:top w:val="none" w:sz="0" w:space="0" w:color="auto"/>
        <w:left w:val="none" w:sz="0" w:space="0" w:color="auto"/>
        <w:bottom w:val="none" w:sz="0" w:space="0" w:color="auto"/>
        <w:right w:val="none" w:sz="0" w:space="0" w:color="auto"/>
      </w:divBdr>
    </w:div>
    <w:div w:id="237138795">
      <w:bodyDiv w:val="1"/>
      <w:marLeft w:val="0"/>
      <w:marRight w:val="0"/>
      <w:marTop w:val="0"/>
      <w:marBottom w:val="0"/>
      <w:divBdr>
        <w:top w:val="none" w:sz="0" w:space="0" w:color="auto"/>
        <w:left w:val="none" w:sz="0" w:space="0" w:color="auto"/>
        <w:bottom w:val="none" w:sz="0" w:space="0" w:color="auto"/>
        <w:right w:val="none" w:sz="0" w:space="0" w:color="auto"/>
      </w:divBdr>
    </w:div>
    <w:div w:id="248347561">
      <w:bodyDiv w:val="1"/>
      <w:marLeft w:val="0"/>
      <w:marRight w:val="0"/>
      <w:marTop w:val="0"/>
      <w:marBottom w:val="0"/>
      <w:divBdr>
        <w:top w:val="none" w:sz="0" w:space="0" w:color="auto"/>
        <w:left w:val="none" w:sz="0" w:space="0" w:color="auto"/>
        <w:bottom w:val="none" w:sz="0" w:space="0" w:color="auto"/>
        <w:right w:val="none" w:sz="0" w:space="0" w:color="auto"/>
      </w:divBdr>
    </w:div>
    <w:div w:id="327171693">
      <w:bodyDiv w:val="1"/>
      <w:marLeft w:val="0"/>
      <w:marRight w:val="0"/>
      <w:marTop w:val="0"/>
      <w:marBottom w:val="0"/>
      <w:divBdr>
        <w:top w:val="none" w:sz="0" w:space="0" w:color="auto"/>
        <w:left w:val="none" w:sz="0" w:space="0" w:color="auto"/>
        <w:bottom w:val="none" w:sz="0" w:space="0" w:color="auto"/>
        <w:right w:val="none" w:sz="0" w:space="0" w:color="auto"/>
      </w:divBdr>
    </w:div>
    <w:div w:id="375011372">
      <w:bodyDiv w:val="1"/>
      <w:marLeft w:val="0"/>
      <w:marRight w:val="0"/>
      <w:marTop w:val="0"/>
      <w:marBottom w:val="0"/>
      <w:divBdr>
        <w:top w:val="none" w:sz="0" w:space="0" w:color="auto"/>
        <w:left w:val="none" w:sz="0" w:space="0" w:color="auto"/>
        <w:bottom w:val="none" w:sz="0" w:space="0" w:color="auto"/>
        <w:right w:val="none" w:sz="0" w:space="0" w:color="auto"/>
      </w:divBdr>
    </w:div>
    <w:div w:id="381253411">
      <w:bodyDiv w:val="1"/>
      <w:marLeft w:val="0"/>
      <w:marRight w:val="0"/>
      <w:marTop w:val="0"/>
      <w:marBottom w:val="0"/>
      <w:divBdr>
        <w:top w:val="none" w:sz="0" w:space="0" w:color="auto"/>
        <w:left w:val="none" w:sz="0" w:space="0" w:color="auto"/>
        <w:bottom w:val="none" w:sz="0" w:space="0" w:color="auto"/>
        <w:right w:val="none" w:sz="0" w:space="0" w:color="auto"/>
      </w:divBdr>
      <w:divsChild>
        <w:div w:id="472870944">
          <w:marLeft w:val="0"/>
          <w:marRight w:val="0"/>
          <w:marTop w:val="0"/>
          <w:marBottom w:val="0"/>
          <w:divBdr>
            <w:top w:val="none" w:sz="0" w:space="0" w:color="auto"/>
            <w:left w:val="none" w:sz="0" w:space="0" w:color="auto"/>
            <w:bottom w:val="none" w:sz="0" w:space="0" w:color="auto"/>
            <w:right w:val="none" w:sz="0" w:space="0" w:color="auto"/>
          </w:divBdr>
        </w:div>
        <w:div w:id="558245979">
          <w:marLeft w:val="0"/>
          <w:marRight w:val="0"/>
          <w:marTop w:val="0"/>
          <w:marBottom w:val="0"/>
          <w:divBdr>
            <w:top w:val="none" w:sz="0" w:space="0" w:color="auto"/>
            <w:left w:val="none" w:sz="0" w:space="0" w:color="auto"/>
            <w:bottom w:val="none" w:sz="0" w:space="0" w:color="auto"/>
            <w:right w:val="none" w:sz="0" w:space="0" w:color="auto"/>
          </w:divBdr>
        </w:div>
        <w:div w:id="1024356539">
          <w:marLeft w:val="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151941393">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49402479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2002850592">
      <w:bodyDiv w:val="1"/>
      <w:marLeft w:val="0"/>
      <w:marRight w:val="0"/>
      <w:marTop w:val="0"/>
      <w:marBottom w:val="0"/>
      <w:divBdr>
        <w:top w:val="none" w:sz="0" w:space="0" w:color="auto"/>
        <w:left w:val="none" w:sz="0" w:space="0" w:color="auto"/>
        <w:bottom w:val="none" w:sz="0" w:space="0" w:color="auto"/>
        <w:right w:val="none" w:sz="0" w:space="0" w:color="auto"/>
      </w:divBdr>
      <w:divsChild>
        <w:div w:id="1055281111">
          <w:marLeft w:val="0"/>
          <w:marRight w:val="0"/>
          <w:marTop w:val="0"/>
          <w:marBottom w:val="0"/>
          <w:divBdr>
            <w:top w:val="none" w:sz="0" w:space="0" w:color="auto"/>
            <w:left w:val="none" w:sz="0" w:space="0" w:color="auto"/>
            <w:bottom w:val="none" w:sz="0" w:space="0" w:color="auto"/>
            <w:right w:val="none" w:sz="0" w:space="0" w:color="auto"/>
          </w:divBdr>
        </w:div>
        <w:div w:id="467551301">
          <w:marLeft w:val="0"/>
          <w:marRight w:val="0"/>
          <w:marTop w:val="0"/>
          <w:marBottom w:val="0"/>
          <w:divBdr>
            <w:top w:val="none" w:sz="0" w:space="0" w:color="auto"/>
            <w:left w:val="none" w:sz="0" w:space="0" w:color="auto"/>
            <w:bottom w:val="none" w:sz="0" w:space="0" w:color="auto"/>
            <w:right w:val="none" w:sz="0" w:space="0" w:color="auto"/>
          </w:divBdr>
        </w:div>
        <w:div w:id="437064040">
          <w:marLeft w:val="0"/>
          <w:marRight w:val="0"/>
          <w:marTop w:val="0"/>
          <w:marBottom w:val="0"/>
          <w:divBdr>
            <w:top w:val="none" w:sz="0" w:space="0" w:color="auto"/>
            <w:left w:val="none" w:sz="0" w:space="0" w:color="auto"/>
            <w:bottom w:val="none" w:sz="0" w:space="0" w:color="auto"/>
            <w:right w:val="none" w:sz="0" w:space="0" w:color="auto"/>
          </w:divBdr>
        </w:div>
      </w:divsChild>
    </w:div>
    <w:div w:id="2023583333">
      <w:bodyDiv w:val="1"/>
      <w:marLeft w:val="0"/>
      <w:marRight w:val="0"/>
      <w:marTop w:val="0"/>
      <w:marBottom w:val="0"/>
      <w:divBdr>
        <w:top w:val="none" w:sz="0" w:space="0" w:color="auto"/>
        <w:left w:val="none" w:sz="0" w:space="0" w:color="auto"/>
        <w:bottom w:val="none" w:sz="0" w:space="0" w:color="auto"/>
        <w:right w:val="none" w:sz="0" w:space="0" w:color="auto"/>
      </w:divBdr>
    </w:div>
    <w:div w:id="2134592804">
      <w:bodyDiv w:val="1"/>
      <w:marLeft w:val="0"/>
      <w:marRight w:val="0"/>
      <w:marTop w:val="0"/>
      <w:marBottom w:val="0"/>
      <w:divBdr>
        <w:top w:val="none" w:sz="0" w:space="0" w:color="auto"/>
        <w:left w:val="none" w:sz="0" w:space="0" w:color="auto"/>
        <w:bottom w:val="none" w:sz="0" w:space="0" w:color="auto"/>
        <w:right w:val="none" w:sz="0" w:space="0" w:color="auto"/>
      </w:divBdr>
    </w:div>
    <w:div w:id="2142383376">
      <w:bodyDiv w:val="1"/>
      <w:marLeft w:val="0"/>
      <w:marRight w:val="0"/>
      <w:marTop w:val="0"/>
      <w:marBottom w:val="0"/>
      <w:divBdr>
        <w:top w:val="none" w:sz="0" w:space="0" w:color="auto"/>
        <w:left w:val="none" w:sz="0" w:space="0" w:color="auto"/>
        <w:bottom w:val="none" w:sz="0" w:space="0" w:color="auto"/>
        <w:right w:val="none" w:sz="0" w:space="0" w:color="auto"/>
      </w:divBdr>
      <w:divsChild>
        <w:div w:id="1974796699">
          <w:marLeft w:val="0"/>
          <w:marRight w:val="0"/>
          <w:marTop w:val="0"/>
          <w:marBottom w:val="0"/>
          <w:divBdr>
            <w:top w:val="none" w:sz="0" w:space="0" w:color="auto"/>
            <w:left w:val="none" w:sz="0" w:space="0" w:color="auto"/>
            <w:bottom w:val="none" w:sz="0" w:space="0" w:color="auto"/>
            <w:right w:val="none" w:sz="0" w:space="0" w:color="auto"/>
          </w:divBdr>
          <w:divsChild>
            <w:div w:id="2064401442">
              <w:marLeft w:val="0"/>
              <w:marRight w:val="0"/>
              <w:marTop w:val="0"/>
              <w:marBottom w:val="0"/>
              <w:divBdr>
                <w:top w:val="none" w:sz="0" w:space="0" w:color="auto"/>
                <w:left w:val="none" w:sz="0" w:space="0" w:color="auto"/>
                <w:bottom w:val="none" w:sz="0" w:space="0" w:color="auto"/>
                <w:right w:val="none" w:sz="0" w:space="0" w:color="auto"/>
              </w:divBdr>
            </w:div>
          </w:divsChild>
        </w:div>
        <w:div w:id="942347340">
          <w:marLeft w:val="0"/>
          <w:marRight w:val="0"/>
          <w:marTop w:val="0"/>
          <w:marBottom w:val="0"/>
          <w:divBdr>
            <w:top w:val="none" w:sz="0" w:space="0" w:color="auto"/>
            <w:left w:val="none" w:sz="0" w:space="0" w:color="auto"/>
            <w:bottom w:val="none" w:sz="0" w:space="0" w:color="auto"/>
            <w:right w:val="none" w:sz="0" w:space="0" w:color="auto"/>
          </w:divBdr>
          <w:divsChild>
            <w:div w:id="470095309">
              <w:marLeft w:val="0"/>
              <w:marRight w:val="0"/>
              <w:marTop w:val="0"/>
              <w:marBottom w:val="0"/>
              <w:divBdr>
                <w:top w:val="none" w:sz="0" w:space="0" w:color="auto"/>
                <w:left w:val="none" w:sz="0" w:space="0" w:color="auto"/>
                <w:bottom w:val="none" w:sz="0" w:space="0" w:color="auto"/>
                <w:right w:val="none" w:sz="0" w:space="0" w:color="auto"/>
              </w:divBdr>
              <w:divsChild>
                <w:div w:id="1354502443">
                  <w:marLeft w:val="0"/>
                  <w:marRight w:val="0"/>
                  <w:marTop w:val="0"/>
                  <w:marBottom w:val="0"/>
                  <w:divBdr>
                    <w:top w:val="none" w:sz="0" w:space="0" w:color="auto"/>
                    <w:left w:val="none" w:sz="0" w:space="0" w:color="auto"/>
                    <w:bottom w:val="none" w:sz="0" w:space="0" w:color="auto"/>
                    <w:right w:val="none" w:sz="0" w:space="0" w:color="auto"/>
                  </w:divBdr>
                  <w:divsChild>
                    <w:div w:id="444352651">
                      <w:marLeft w:val="0"/>
                      <w:marRight w:val="0"/>
                      <w:marTop w:val="0"/>
                      <w:marBottom w:val="90"/>
                      <w:divBdr>
                        <w:top w:val="none" w:sz="0" w:space="0" w:color="auto"/>
                        <w:left w:val="none" w:sz="0" w:space="0" w:color="auto"/>
                        <w:bottom w:val="none" w:sz="0" w:space="0" w:color="auto"/>
                        <w:right w:val="none" w:sz="0" w:space="0" w:color="auto"/>
                      </w:divBdr>
                    </w:div>
                    <w:div w:id="5022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63030">
              <w:marLeft w:val="0"/>
              <w:marRight w:val="0"/>
              <w:marTop w:val="0"/>
              <w:marBottom w:val="0"/>
              <w:divBdr>
                <w:top w:val="none" w:sz="0" w:space="0" w:color="auto"/>
                <w:left w:val="none" w:sz="0" w:space="0" w:color="auto"/>
                <w:bottom w:val="none" w:sz="0" w:space="0" w:color="auto"/>
                <w:right w:val="none" w:sz="0" w:space="0" w:color="auto"/>
              </w:divBdr>
            </w:div>
          </w:divsChild>
        </w:div>
        <w:div w:id="1851723106">
          <w:marLeft w:val="0"/>
          <w:marRight w:val="0"/>
          <w:marTop w:val="0"/>
          <w:marBottom w:val="0"/>
          <w:divBdr>
            <w:top w:val="none" w:sz="0" w:space="0" w:color="auto"/>
            <w:left w:val="none" w:sz="0" w:space="0" w:color="auto"/>
            <w:bottom w:val="none" w:sz="0" w:space="0" w:color="auto"/>
            <w:right w:val="none" w:sz="0" w:space="0" w:color="auto"/>
          </w:divBdr>
          <w:divsChild>
            <w:div w:id="9806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8A0A2-9687-45E1-BD0F-5D2CC5D7A7E3}">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FD865-CAE3-4155-B96F-98787062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21</Pages>
  <Words>30022</Words>
  <Characters>171131</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8</cp:revision>
  <dcterms:created xsi:type="dcterms:W3CDTF">2023-06-03T15:06:00Z</dcterms:created>
  <dcterms:modified xsi:type="dcterms:W3CDTF">2023-06-04T22:25:00Z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http://www.zotero.org/styles/chicago-fullnote-bibliography-16th-edition</vt:lpwstr>
  </property>
  <property fmtid="{D5CDD505-2E9C-101B-9397-08002B2CF9AE}" pid="5" name="Mendeley Recent Style Name 1_1">
    <vt:lpwstr>Chicago Manual of Style 16th edition (full note)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75fb21a4-d781-3f5d-a97d-a3d2addd12f7</vt:lpwstr>
  </property>
  <property fmtid="{D5CDD505-2E9C-101B-9397-08002B2CF9AE}" pid="24" name="Mendeley Citation Style_1">
    <vt:lpwstr>http://www.zotero.org/styles/apa</vt:lpwstr>
  </property>
</Properties>
</file>