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DA" w:rsidRPr="0080046B" w:rsidRDefault="007563DA" w:rsidP="007563DA">
      <w:pPr>
        <w:spacing w:after="0"/>
        <w:jc w:val="center"/>
        <w:rPr>
          <w:rFonts w:asciiTheme="majorBidi" w:hAnsiTheme="majorBidi" w:cstheme="majorBidi"/>
          <w:b/>
          <w:bCs/>
          <w:sz w:val="28"/>
          <w:szCs w:val="28"/>
          <w:lang w:val="en-US"/>
        </w:rPr>
      </w:pPr>
    </w:p>
    <w:p w:rsidR="0085011D" w:rsidRPr="0080046B" w:rsidRDefault="0085011D" w:rsidP="008F7D7E">
      <w:pPr>
        <w:spacing w:after="0"/>
        <w:jc w:val="center"/>
        <w:rPr>
          <w:rFonts w:asciiTheme="majorBidi" w:hAnsiTheme="majorBidi" w:cstheme="majorBidi"/>
          <w:b/>
          <w:bCs/>
          <w:sz w:val="28"/>
          <w:szCs w:val="28"/>
          <w:lang w:val="en-US"/>
        </w:rPr>
      </w:pPr>
      <w:r w:rsidRPr="0080046B">
        <w:rPr>
          <w:rFonts w:asciiTheme="majorBidi" w:hAnsiTheme="majorBidi" w:cstheme="majorBidi"/>
          <w:b/>
          <w:bCs/>
          <w:sz w:val="28"/>
          <w:szCs w:val="28"/>
          <w:lang w:val="en-US"/>
        </w:rPr>
        <w:t>Application of the Law on the Crime of Abuse Against Children (Case Study of Jayapura District Court Decision Number 246/Pid.Sus/2020/PN Jap)</w:t>
      </w:r>
    </w:p>
    <w:p w:rsidR="0085011D" w:rsidRPr="0085011D" w:rsidRDefault="0085011D" w:rsidP="0085011D">
      <w:pPr>
        <w:spacing w:after="0"/>
        <w:rPr>
          <w:rFonts w:asciiTheme="majorBidi" w:hAnsiTheme="majorBidi" w:cstheme="majorBidi"/>
          <w:b/>
          <w:bCs/>
          <w:sz w:val="28"/>
          <w:szCs w:val="28"/>
          <w:lang w:val="en-US"/>
        </w:rPr>
      </w:pPr>
    </w:p>
    <w:p w:rsidR="00577271" w:rsidRPr="0080046B" w:rsidRDefault="002A6412" w:rsidP="008F7D7E">
      <w:pPr>
        <w:spacing w:after="0"/>
        <w:jc w:val="center"/>
        <w:rPr>
          <w:rFonts w:asciiTheme="majorBidi" w:hAnsiTheme="majorBidi" w:cstheme="majorBidi"/>
          <w:b/>
          <w:bCs/>
          <w:sz w:val="24"/>
          <w:szCs w:val="24"/>
          <w:lang w:val="en-US"/>
        </w:rPr>
      </w:pPr>
      <w:r w:rsidRPr="0080046B">
        <w:rPr>
          <w:rFonts w:asciiTheme="majorBidi" w:hAnsiTheme="majorBidi" w:cstheme="majorBidi"/>
          <w:b/>
          <w:bCs/>
          <w:sz w:val="24"/>
          <w:szCs w:val="24"/>
        </w:rPr>
        <w:t xml:space="preserve">Penerapan Hukum Terhadap Tindak Pidana </w:t>
      </w:r>
      <w:r w:rsidR="008F7D7E" w:rsidRPr="0080046B">
        <w:rPr>
          <w:rFonts w:asciiTheme="majorBidi" w:hAnsiTheme="majorBidi" w:cstheme="majorBidi"/>
          <w:b/>
          <w:bCs/>
          <w:sz w:val="24"/>
          <w:szCs w:val="24"/>
          <w:lang w:val="en-US"/>
        </w:rPr>
        <w:t>Pencabulan Terhadap Anak</w:t>
      </w:r>
      <w:r w:rsidRPr="0080046B">
        <w:rPr>
          <w:rFonts w:asciiTheme="majorBidi" w:hAnsiTheme="majorBidi" w:cstheme="majorBidi"/>
          <w:b/>
          <w:bCs/>
          <w:sz w:val="24"/>
          <w:szCs w:val="24"/>
          <w:lang w:val="en-US"/>
        </w:rPr>
        <w:t xml:space="preserve"> </w:t>
      </w:r>
      <w:r w:rsidR="008F7D7E" w:rsidRPr="0080046B">
        <w:rPr>
          <w:rFonts w:asciiTheme="majorBidi" w:hAnsiTheme="majorBidi" w:cstheme="majorBidi"/>
          <w:b/>
          <w:bCs/>
          <w:sz w:val="24"/>
          <w:szCs w:val="24"/>
        </w:rPr>
        <w:t xml:space="preserve"> (</w:t>
      </w:r>
      <w:r w:rsidR="008F7D7E" w:rsidRPr="0080046B">
        <w:rPr>
          <w:rFonts w:asciiTheme="majorBidi" w:hAnsiTheme="majorBidi" w:cstheme="majorBidi"/>
          <w:b/>
          <w:bCs/>
          <w:sz w:val="24"/>
          <w:szCs w:val="24"/>
          <w:lang w:val="en-US"/>
        </w:rPr>
        <w:t xml:space="preserve">Studi Kasus Putusan Pengadilan Negeri Jayapura Nomor </w:t>
      </w:r>
      <w:r w:rsidR="008F7D7E" w:rsidRPr="0080046B">
        <w:rPr>
          <w:rFonts w:asciiTheme="majorBidi" w:hAnsiTheme="majorBidi" w:cstheme="majorBidi"/>
          <w:b/>
          <w:bCs/>
          <w:sz w:val="24"/>
          <w:szCs w:val="24"/>
          <w:shd w:val="clear" w:color="auto" w:fill="FFFFFF"/>
        </w:rPr>
        <w:t>246/Pid.Sus/2020/PN Jap</w:t>
      </w:r>
      <w:r w:rsidR="007563DA" w:rsidRPr="0080046B">
        <w:rPr>
          <w:rFonts w:asciiTheme="majorBidi" w:hAnsiTheme="majorBidi" w:cstheme="majorBidi"/>
          <w:b/>
          <w:bCs/>
          <w:sz w:val="24"/>
          <w:szCs w:val="24"/>
          <w:shd w:val="clear" w:color="auto" w:fill="FFFFFF"/>
          <w:lang w:val="en-US"/>
        </w:rPr>
        <w:t>)</w:t>
      </w:r>
    </w:p>
    <w:p w:rsidR="002A6412" w:rsidRPr="008F7D7E" w:rsidRDefault="002A6412" w:rsidP="00577271">
      <w:pPr>
        <w:spacing w:after="0"/>
        <w:jc w:val="center"/>
        <w:rPr>
          <w:rFonts w:asciiTheme="majorBidi" w:hAnsiTheme="majorBidi" w:cstheme="majorBidi"/>
          <w:b/>
          <w:bCs/>
          <w:sz w:val="24"/>
          <w:szCs w:val="24"/>
          <w:lang w:val="en-US"/>
        </w:rPr>
      </w:pPr>
    </w:p>
    <w:p w:rsidR="00EC6402" w:rsidRPr="00EC6402" w:rsidRDefault="00B15044" w:rsidP="00577271">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Didik Setiawan</w:t>
      </w:r>
    </w:p>
    <w:p w:rsidR="00577271" w:rsidRPr="006F60FA" w:rsidRDefault="00577271" w:rsidP="00577271">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577271" w:rsidRPr="00B61CC9" w:rsidRDefault="00577271" w:rsidP="00577271">
      <w:pPr>
        <w:pBdr>
          <w:bottom w:val="single" w:sz="6" w:space="1" w:color="auto"/>
        </w:pBdr>
        <w:spacing w:after="0"/>
        <w:rPr>
          <w:rFonts w:ascii="Times New Roman" w:hAnsi="Times New Roman" w:cs="Times New Roman"/>
          <w:sz w:val="24"/>
          <w:szCs w:val="24"/>
        </w:rPr>
      </w:pPr>
    </w:p>
    <w:p w:rsidR="00577271" w:rsidRDefault="00577271" w:rsidP="00577271">
      <w:pPr>
        <w:spacing w:after="0" w:line="240" w:lineRule="auto"/>
        <w:rPr>
          <w:rFonts w:asciiTheme="majorBidi" w:eastAsia="Times New Roman" w:hAnsiTheme="majorBidi" w:cstheme="majorBidi"/>
          <w:i/>
          <w:color w:val="000000" w:themeColor="text1"/>
          <w:highlight w:val="yellow"/>
        </w:rPr>
      </w:pPr>
    </w:p>
    <w:p w:rsidR="0085011D" w:rsidRPr="0085011D" w:rsidRDefault="00577271" w:rsidP="0085011D">
      <w:pPr>
        <w:spacing w:after="0"/>
        <w:ind w:left="-108"/>
        <w:jc w:val="both"/>
        <w:rPr>
          <w:rFonts w:asciiTheme="majorBidi" w:hAnsiTheme="majorBidi" w:cstheme="majorBidi"/>
          <w:i/>
          <w:color w:val="000000" w:themeColor="text1"/>
          <w:sz w:val="24"/>
          <w:szCs w:val="24"/>
          <w:lang w:val="en-US"/>
        </w:rPr>
      </w:pPr>
      <w:r w:rsidRPr="0085011D">
        <w:rPr>
          <w:rFonts w:asciiTheme="majorBidi" w:hAnsiTheme="majorBidi" w:cstheme="majorBidi"/>
          <w:i/>
          <w:color w:val="000000" w:themeColor="text1"/>
          <w:sz w:val="24"/>
          <w:szCs w:val="24"/>
        </w:rPr>
        <w:t xml:space="preserve">  Abstrak</w:t>
      </w:r>
    </w:p>
    <w:p w:rsidR="009D5B46" w:rsidRPr="0085011D" w:rsidRDefault="0085011D" w:rsidP="0085011D">
      <w:pPr>
        <w:autoSpaceDE w:val="0"/>
        <w:autoSpaceDN w:val="0"/>
        <w:adjustRightInd w:val="0"/>
        <w:jc w:val="both"/>
        <w:rPr>
          <w:rFonts w:asciiTheme="majorBidi" w:hAnsiTheme="majorBidi" w:cstheme="majorBidi"/>
          <w:sz w:val="24"/>
          <w:szCs w:val="24"/>
          <w:lang w:val="en-US"/>
        </w:rPr>
      </w:pPr>
      <w:r w:rsidRPr="0085011D">
        <w:rPr>
          <w:rFonts w:asciiTheme="majorBidi" w:hAnsiTheme="majorBidi" w:cstheme="majorBidi"/>
          <w:sz w:val="24"/>
          <w:szCs w:val="24"/>
        </w:rPr>
        <w:t>Salah satu yang menjadi fenomena tindak kejahatan yang sering terjadi masyarakat adalah kejahatan seksual dan pelecehan seksual. Kejahatan ini merupakan suatu bentuk pelanggaran atas norma kesusilaan yang merupakan masalah hukum hampir seluruh negara dunia</w:t>
      </w:r>
      <w:r w:rsidRPr="0085011D">
        <w:rPr>
          <w:rFonts w:asciiTheme="majorBidi" w:hAnsiTheme="majorBidi" w:cstheme="majorBidi"/>
          <w:sz w:val="24"/>
          <w:szCs w:val="24"/>
          <w:lang w:val="en-US"/>
        </w:rPr>
        <w:t xml:space="preserve">. </w:t>
      </w:r>
      <w:r w:rsidRPr="0085011D">
        <w:rPr>
          <w:rFonts w:asciiTheme="majorBidi" w:hAnsiTheme="majorBidi" w:cstheme="majorBidi"/>
          <w:sz w:val="24"/>
          <w:szCs w:val="24"/>
        </w:rPr>
        <w:t>Kekerasan dan kejahatan seksual yang terjadi di Indonesia salah satunya adalah pencabulan</w:t>
      </w:r>
      <w:r w:rsidRPr="0085011D">
        <w:rPr>
          <w:rFonts w:asciiTheme="majorBidi" w:hAnsiTheme="majorBidi" w:cstheme="majorBidi"/>
          <w:sz w:val="24"/>
          <w:szCs w:val="24"/>
          <w:lang w:val="en-US"/>
        </w:rPr>
        <w:t xml:space="preserve"> terhadap anak. </w:t>
      </w:r>
      <w:r w:rsidR="00362115" w:rsidRPr="0085011D">
        <w:rPr>
          <w:rFonts w:asciiTheme="majorBidi" w:hAnsiTheme="majorBidi" w:cstheme="majorBidi"/>
          <w:color w:val="000000"/>
          <w:sz w:val="24"/>
          <w:szCs w:val="24"/>
        </w:rPr>
        <w:t xml:space="preserve">Rumusan dalam penelitian ini yaitu: (1) </w:t>
      </w:r>
      <w:r w:rsidR="009D5B46" w:rsidRPr="0085011D">
        <w:rPr>
          <w:rFonts w:asciiTheme="majorBidi" w:hAnsiTheme="majorBidi" w:cstheme="majorBidi"/>
          <w:color w:val="000000"/>
          <w:sz w:val="24"/>
          <w:szCs w:val="24"/>
        </w:rPr>
        <w:t xml:space="preserve"> </w:t>
      </w:r>
      <w:r w:rsidR="009D5B46" w:rsidRPr="0085011D">
        <w:rPr>
          <w:rFonts w:asciiTheme="majorBidi" w:hAnsiTheme="majorBidi" w:cstheme="majorBidi"/>
          <w:sz w:val="24"/>
          <w:szCs w:val="24"/>
        </w:rPr>
        <w:t xml:space="preserve">Bagaimana upaya untuk menanggulangi tindak pidana pencabulan terhadap anak  dan bagaimana dasar pertimbangan hukum majelis hakim dalam memutuskan perkara pidana Nomor: </w:t>
      </w:r>
      <w:r w:rsidR="009D5B46" w:rsidRPr="0085011D">
        <w:rPr>
          <w:rFonts w:asciiTheme="majorBidi" w:hAnsiTheme="majorBidi" w:cstheme="majorBidi"/>
          <w:sz w:val="24"/>
          <w:szCs w:val="24"/>
          <w:shd w:val="clear" w:color="auto" w:fill="FFFFFF"/>
        </w:rPr>
        <w:t>246/Pid.Sus/2020/PN</w:t>
      </w:r>
      <w:r w:rsidR="00EB7456">
        <w:rPr>
          <w:rFonts w:asciiTheme="majorBidi" w:hAnsiTheme="majorBidi" w:cstheme="majorBidi"/>
          <w:sz w:val="24"/>
          <w:szCs w:val="24"/>
          <w:shd w:val="clear" w:color="auto" w:fill="FFFFFF"/>
          <w:lang w:val="en-US"/>
        </w:rPr>
        <w:t xml:space="preserve"> Jap</w:t>
      </w:r>
      <w:r w:rsidR="009D5B46" w:rsidRPr="0085011D">
        <w:rPr>
          <w:rFonts w:asciiTheme="majorBidi" w:hAnsiTheme="majorBidi" w:cstheme="majorBidi"/>
          <w:sz w:val="24"/>
          <w:szCs w:val="24"/>
          <w:shd w:val="clear" w:color="auto" w:fill="FFFFFF"/>
        </w:rPr>
        <w:t xml:space="preserve">. </w:t>
      </w:r>
      <w:r w:rsidR="00362115" w:rsidRPr="0085011D">
        <w:rPr>
          <w:rFonts w:asciiTheme="majorBidi" w:hAnsiTheme="majorBidi" w:cstheme="majorBidi"/>
          <w:color w:val="000000"/>
          <w:sz w:val="24"/>
          <w:szCs w:val="24"/>
        </w:rPr>
        <w:t>Metode penelitian adalah yuridis normatif,</w:t>
      </w:r>
      <w:r w:rsidR="00362115" w:rsidRPr="0085011D">
        <w:rPr>
          <w:rFonts w:asciiTheme="majorBidi" w:hAnsiTheme="majorBidi" w:cstheme="majorBidi"/>
          <w:sz w:val="24"/>
          <w:szCs w:val="24"/>
        </w:rPr>
        <w:t xml:space="preserve"> </w:t>
      </w:r>
      <w:r w:rsidR="00362115" w:rsidRPr="0085011D">
        <w:rPr>
          <w:rFonts w:asciiTheme="majorBidi" w:hAnsiTheme="majorBidi" w:cstheme="majorBidi"/>
          <w:color w:val="000000"/>
          <w:sz w:val="24"/>
          <w:szCs w:val="24"/>
        </w:rPr>
        <w:t xml:space="preserve">Hasil penelitian diantaranya yaitu </w:t>
      </w:r>
      <w:r w:rsidR="009D5B46" w:rsidRPr="0085011D">
        <w:rPr>
          <w:rFonts w:asciiTheme="majorBidi" w:hAnsiTheme="majorBidi" w:cstheme="majorBidi"/>
          <w:sz w:val="24"/>
          <w:szCs w:val="24"/>
        </w:rPr>
        <w:t>bahwa</w:t>
      </w:r>
      <w:r w:rsidR="009D5B46" w:rsidRPr="0085011D">
        <w:rPr>
          <w:rFonts w:asciiTheme="majorBidi" w:hAnsiTheme="majorBidi" w:cstheme="majorBidi"/>
          <w:sz w:val="24"/>
          <w:szCs w:val="24"/>
          <w:lang w:val="en-US"/>
        </w:rPr>
        <w:t xml:space="preserve"> </w:t>
      </w:r>
      <w:r w:rsidR="009D5B46" w:rsidRPr="0085011D">
        <w:rPr>
          <w:rFonts w:asciiTheme="majorBidi" w:hAnsiTheme="majorBidi" w:cstheme="majorBidi"/>
          <w:sz w:val="24"/>
          <w:szCs w:val="24"/>
        </w:rPr>
        <w:t xml:space="preserve">Kualifikasi tindak pidana pencabulan terhadap anak dalam pandangan hukum pidana diatur dalam Pasal 76E Jo Pasal 82 ayat (1) Undang-undang RI No.35 tahun 2014 Tentang Perubahan Atas Undang-undang RI Nomor 23 Tahun 2002 Tentang Perlindungan Anak Jo Pasal 65 ayat (1) KUHP. 2) Pertanggungjawaban pidana anak pelaku tindak pidana pencabulan terhadap anak dalam putusan Nomor: </w:t>
      </w:r>
      <w:r w:rsidR="009D5B46" w:rsidRPr="0085011D">
        <w:rPr>
          <w:rFonts w:asciiTheme="majorBidi" w:hAnsiTheme="majorBidi" w:cstheme="majorBidi"/>
          <w:sz w:val="24"/>
          <w:szCs w:val="24"/>
          <w:shd w:val="clear" w:color="auto" w:fill="FFFFFF"/>
        </w:rPr>
        <w:t>246/Pid.Sus/2020/PN Jap</w:t>
      </w:r>
      <w:r w:rsidR="009D5B46" w:rsidRPr="0085011D">
        <w:rPr>
          <w:rFonts w:asciiTheme="majorBidi" w:hAnsiTheme="majorBidi" w:cstheme="majorBidi"/>
          <w:sz w:val="24"/>
          <w:szCs w:val="24"/>
        </w:rPr>
        <w:t xml:space="preserve">. Terdakwa dinilai mampu mempertanggungjawabkan perbuatannya dan tidak ditemukannya alasan penghapus pidana, maka hakim menjatuhkan putusan kepada terdakwa yaitu dengan </w:t>
      </w:r>
      <w:r w:rsidR="009D5B46" w:rsidRPr="0085011D">
        <w:rPr>
          <w:rFonts w:asciiTheme="majorBidi" w:hAnsiTheme="majorBidi" w:cstheme="majorBidi"/>
          <w:spacing w:val="3"/>
          <w:sz w:val="24"/>
          <w:szCs w:val="24"/>
        </w:rPr>
        <w:t xml:space="preserve">pidana </w:t>
      </w:r>
      <w:r w:rsidR="009D5B46" w:rsidRPr="0085011D">
        <w:rPr>
          <w:rFonts w:asciiTheme="majorBidi" w:hAnsiTheme="majorBidi" w:cstheme="majorBidi"/>
          <w:sz w:val="24"/>
          <w:szCs w:val="24"/>
        </w:rPr>
        <w:t xml:space="preserve">penjara selama 6 (enam) </w:t>
      </w:r>
      <w:r w:rsidR="009D5B46" w:rsidRPr="0085011D">
        <w:rPr>
          <w:rFonts w:asciiTheme="majorBidi" w:hAnsiTheme="majorBidi" w:cstheme="majorBidi"/>
          <w:spacing w:val="3"/>
          <w:sz w:val="24"/>
          <w:szCs w:val="24"/>
        </w:rPr>
        <w:t xml:space="preserve">Tahun </w:t>
      </w:r>
      <w:r w:rsidR="009D5B46" w:rsidRPr="0085011D">
        <w:rPr>
          <w:rFonts w:asciiTheme="majorBidi" w:hAnsiTheme="majorBidi" w:cstheme="majorBidi"/>
          <w:sz w:val="24"/>
          <w:szCs w:val="24"/>
        </w:rPr>
        <w:t xml:space="preserve">dan </w:t>
      </w:r>
      <w:r w:rsidR="009D5B46" w:rsidRPr="0085011D">
        <w:rPr>
          <w:rFonts w:asciiTheme="majorBidi" w:hAnsiTheme="majorBidi" w:cstheme="majorBidi"/>
          <w:spacing w:val="3"/>
          <w:sz w:val="24"/>
          <w:szCs w:val="24"/>
        </w:rPr>
        <w:t xml:space="preserve">denda </w:t>
      </w:r>
      <w:r w:rsidR="009D5B46" w:rsidRPr="0085011D">
        <w:rPr>
          <w:rFonts w:asciiTheme="majorBidi" w:hAnsiTheme="majorBidi" w:cstheme="majorBidi"/>
          <w:sz w:val="24"/>
          <w:szCs w:val="24"/>
        </w:rPr>
        <w:t xml:space="preserve">sejumlah Rp100.000.000.- (seratus juta </w:t>
      </w:r>
      <w:r w:rsidR="009D5B46" w:rsidRPr="0085011D">
        <w:rPr>
          <w:rFonts w:asciiTheme="majorBidi" w:hAnsiTheme="majorBidi" w:cstheme="majorBidi"/>
          <w:spacing w:val="4"/>
          <w:sz w:val="24"/>
          <w:szCs w:val="24"/>
        </w:rPr>
        <w:t xml:space="preserve">rupiah) </w:t>
      </w:r>
      <w:r w:rsidR="009D5B46" w:rsidRPr="0085011D">
        <w:rPr>
          <w:rFonts w:asciiTheme="majorBidi" w:hAnsiTheme="majorBidi" w:cstheme="majorBidi"/>
          <w:spacing w:val="2"/>
          <w:sz w:val="24"/>
          <w:szCs w:val="24"/>
        </w:rPr>
        <w:t xml:space="preserve">dengan </w:t>
      </w:r>
      <w:r w:rsidR="009D5B46" w:rsidRPr="0085011D">
        <w:rPr>
          <w:rFonts w:asciiTheme="majorBidi" w:hAnsiTheme="majorBidi" w:cstheme="majorBidi"/>
          <w:sz w:val="24"/>
          <w:szCs w:val="24"/>
        </w:rPr>
        <w:t xml:space="preserve">ketentuan apabila </w:t>
      </w:r>
      <w:r w:rsidR="009D5B46" w:rsidRPr="0085011D">
        <w:rPr>
          <w:rFonts w:asciiTheme="majorBidi" w:hAnsiTheme="majorBidi" w:cstheme="majorBidi"/>
          <w:spacing w:val="3"/>
          <w:sz w:val="24"/>
          <w:szCs w:val="24"/>
        </w:rPr>
        <w:t xml:space="preserve">denda </w:t>
      </w:r>
      <w:r w:rsidR="009D5B46" w:rsidRPr="0085011D">
        <w:rPr>
          <w:rFonts w:asciiTheme="majorBidi" w:hAnsiTheme="majorBidi" w:cstheme="majorBidi"/>
          <w:sz w:val="24"/>
          <w:szCs w:val="24"/>
        </w:rPr>
        <w:t xml:space="preserve">tersebut tidak dibayar </w:t>
      </w:r>
      <w:r w:rsidR="009D5B46" w:rsidRPr="0085011D">
        <w:rPr>
          <w:rFonts w:asciiTheme="majorBidi" w:hAnsiTheme="majorBidi" w:cstheme="majorBidi"/>
          <w:spacing w:val="2"/>
          <w:sz w:val="24"/>
          <w:szCs w:val="24"/>
        </w:rPr>
        <w:t>diganti</w:t>
      </w:r>
      <w:r w:rsidR="009D5B46" w:rsidRPr="0085011D">
        <w:rPr>
          <w:rFonts w:asciiTheme="majorBidi" w:hAnsiTheme="majorBidi" w:cstheme="majorBidi"/>
          <w:spacing w:val="-13"/>
          <w:sz w:val="24"/>
          <w:szCs w:val="24"/>
        </w:rPr>
        <w:t xml:space="preserve"> </w:t>
      </w:r>
      <w:r w:rsidR="009D5B46" w:rsidRPr="0085011D">
        <w:rPr>
          <w:rFonts w:asciiTheme="majorBidi" w:hAnsiTheme="majorBidi" w:cstheme="majorBidi"/>
          <w:spacing w:val="2"/>
          <w:sz w:val="24"/>
          <w:szCs w:val="24"/>
        </w:rPr>
        <w:t>dengan</w:t>
      </w:r>
      <w:r w:rsidR="009D5B46" w:rsidRPr="0085011D">
        <w:rPr>
          <w:rFonts w:asciiTheme="majorBidi" w:hAnsiTheme="majorBidi" w:cstheme="majorBidi"/>
          <w:spacing w:val="-5"/>
          <w:sz w:val="24"/>
          <w:szCs w:val="24"/>
        </w:rPr>
        <w:t xml:space="preserve"> </w:t>
      </w:r>
      <w:r w:rsidR="009D5B46" w:rsidRPr="0085011D">
        <w:rPr>
          <w:rFonts w:asciiTheme="majorBidi" w:hAnsiTheme="majorBidi" w:cstheme="majorBidi"/>
          <w:spacing w:val="3"/>
          <w:sz w:val="24"/>
          <w:szCs w:val="24"/>
        </w:rPr>
        <w:t>pidana</w:t>
      </w:r>
      <w:r w:rsidR="009D5B46" w:rsidRPr="0085011D">
        <w:rPr>
          <w:rFonts w:asciiTheme="majorBidi" w:hAnsiTheme="majorBidi" w:cstheme="majorBidi"/>
          <w:spacing w:val="-11"/>
          <w:sz w:val="24"/>
          <w:szCs w:val="24"/>
        </w:rPr>
        <w:t xml:space="preserve"> </w:t>
      </w:r>
      <w:r w:rsidR="009D5B46" w:rsidRPr="0085011D">
        <w:rPr>
          <w:rFonts w:asciiTheme="majorBidi" w:hAnsiTheme="majorBidi" w:cstheme="majorBidi"/>
          <w:sz w:val="24"/>
          <w:szCs w:val="24"/>
        </w:rPr>
        <w:t>penjara</w:t>
      </w:r>
      <w:r w:rsidR="009D5B46" w:rsidRPr="0085011D">
        <w:rPr>
          <w:rFonts w:asciiTheme="majorBidi" w:hAnsiTheme="majorBidi" w:cstheme="majorBidi"/>
          <w:spacing w:val="-16"/>
          <w:sz w:val="24"/>
          <w:szCs w:val="24"/>
        </w:rPr>
        <w:t xml:space="preserve"> </w:t>
      </w:r>
      <w:r w:rsidR="009D5B46" w:rsidRPr="0085011D">
        <w:rPr>
          <w:rFonts w:asciiTheme="majorBidi" w:hAnsiTheme="majorBidi" w:cstheme="majorBidi"/>
          <w:sz w:val="24"/>
          <w:szCs w:val="24"/>
        </w:rPr>
        <w:t>selama</w:t>
      </w:r>
      <w:r w:rsidR="009D5B46" w:rsidRPr="0085011D">
        <w:rPr>
          <w:rFonts w:asciiTheme="majorBidi" w:hAnsiTheme="majorBidi" w:cstheme="majorBidi"/>
          <w:spacing w:val="-16"/>
          <w:sz w:val="24"/>
          <w:szCs w:val="24"/>
        </w:rPr>
        <w:t xml:space="preserve"> </w:t>
      </w:r>
      <w:r w:rsidR="009D5B46" w:rsidRPr="0085011D">
        <w:rPr>
          <w:rFonts w:asciiTheme="majorBidi" w:hAnsiTheme="majorBidi" w:cstheme="majorBidi"/>
          <w:sz w:val="24"/>
          <w:szCs w:val="24"/>
        </w:rPr>
        <w:t>6</w:t>
      </w:r>
      <w:r w:rsidR="009D5B46" w:rsidRPr="0085011D">
        <w:rPr>
          <w:rFonts w:asciiTheme="majorBidi" w:hAnsiTheme="majorBidi" w:cstheme="majorBidi"/>
          <w:spacing w:val="-5"/>
          <w:sz w:val="24"/>
          <w:szCs w:val="24"/>
        </w:rPr>
        <w:t xml:space="preserve"> </w:t>
      </w:r>
      <w:r w:rsidR="009D5B46" w:rsidRPr="0085011D">
        <w:rPr>
          <w:rFonts w:asciiTheme="majorBidi" w:hAnsiTheme="majorBidi" w:cstheme="majorBidi"/>
          <w:sz w:val="24"/>
          <w:szCs w:val="24"/>
        </w:rPr>
        <w:t>(enam)</w:t>
      </w:r>
      <w:r w:rsidR="009D5B46" w:rsidRPr="0085011D">
        <w:rPr>
          <w:rFonts w:asciiTheme="majorBidi" w:hAnsiTheme="majorBidi" w:cstheme="majorBidi"/>
          <w:spacing w:val="-10"/>
          <w:sz w:val="24"/>
          <w:szCs w:val="24"/>
        </w:rPr>
        <w:t xml:space="preserve"> </w:t>
      </w:r>
      <w:r w:rsidR="009D5B46" w:rsidRPr="0085011D">
        <w:rPr>
          <w:rFonts w:asciiTheme="majorBidi" w:hAnsiTheme="majorBidi" w:cstheme="majorBidi"/>
          <w:spacing w:val="4"/>
          <w:sz w:val="24"/>
          <w:szCs w:val="24"/>
        </w:rPr>
        <w:t>Bulan</w:t>
      </w:r>
      <w:r w:rsidR="009D5B46" w:rsidRPr="0085011D">
        <w:rPr>
          <w:rFonts w:asciiTheme="majorBidi" w:hAnsiTheme="majorBidi" w:cstheme="majorBidi"/>
          <w:spacing w:val="2"/>
          <w:sz w:val="24"/>
          <w:szCs w:val="24"/>
          <w:lang w:val="en-US"/>
        </w:rPr>
        <w:t>.</w:t>
      </w:r>
    </w:p>
    <w:p w:rsidR="00577271" w:rsidRPr="0085011D" w:rsidRDefault="00577271" w:rsidP="00914313">
      <w:pPr>
        <w:jc w:val="both"/>
        <w:rPr>
          <w:rFonts w:asciiTheme="majorBidi" w:hAnsiTheme="majorBidi" w:cstheme="majorBidi"/>
          <w:bCs/>
          <w:i/>
          <w:color w:val="000000" w:themeColor="text1"/>
          <w:sz w:val="24"/>
          <w:szCs w:val="24"/>
          <w:lang w:val="en-US"/>
        </w:rPr>
      </w:pPr>
      <w:r w:rsidRPr="0085011D">
        <w:rPr>
          <w:rFonts w:asciiTheme="majorBidi" w:hAnsiTheme="majorBidi" w:cstheme="majorBidi"/>
          <w:b/>
          <w:color w:val="000000" w:themeColor="text1"/>
          <w:sz w:val="24"/>
          <w:szCs w:val="24"/>
        </w:rPr>
        <w:t>Kata kunci</w:t>
      </w:r>
      <w:r w:rsidRPr="0085011D">
        <w:rPr>
          <w:rFonts w:asciiTheme="majorBidi" w:hAnsiTheme="majorBidi" w:cstheme="majorBidi"/>
          <w:b/>
          <w:i/>
          <w:color w:val="000000" w:themeColor="text1"/>
          <w:sz w:val="24"/>
          <w:szCs w:val="24"/>
        </w:rPr>
        <w:t>:</w:t>
      </w:r>
      <w:r w:rsidRPr="0085011D">
        <w:rPr>
          <w:rFonts w:asciiTheme="majorBidi" w:hAnsiTheme="majorBidi" w:cstheme="majorBidi"/>
          <w:b/>
          <w:color w:val="000000" w:themeColor="text1"/>
          <w:sz w:val="24"/>
          <w:szCs w:val="24"/>
        </w:rPr>
        <w:t xml:space="preserve">  </w:t>
      </w:r>
      <w:r w:rsidR="00CD5B13" w:rsidRPr="00CD5B13">
        <w:rPr>
          <w:rFonts w:asciiTheme="majorBidi" w:hAnsiTheme="majorBidi" w:cstheme="majorBidi"/>
          <w:bCs/>
          <w:color w:val="000000" w:themeColor="text1"/>
          <w:sz w:val="24"/>
          <w:szCs w:val="24"/>
          <w:lang w:val="en-US"/>
        </w:rPr>
        <w:t>T</w:t>
      </w:r>
      <w:r w:rsidR="00914313" w:rsidRPr="0085011D">
        <w:rPr>
          <w:rFonts w:asciiTheme="majorBidi" w:hAnsiTheme="majorBidi" w:cstheme="majorBidi"/>
          <w:sz w:val="24"/>
          <w:szCs w:val="24"/>
        </w:rPr>
        <w:t>indak Pidana, Pencabulan, Anak</w:t>
      </w:r>
    </w:p>
    <w:p w:rsidR="0085011D" w:rsidRPr="0085011D" w:rsidRDefault="0085011D" w:rsidP="0085011D">
      <w:pPr>
        <w:spacing w:after="0" w:line="240" w:lineRule="auto"/>
        <w:jc w:val="both"/>
        <w:rPr>
          <w:rFonts w:asciiTheme="majorBidi" w:hAnsiTheme="majorBidi" w:cstheme="majorBidi"/>
          <w:bCs/>
          <w:i/>
          <w:sz w:val="24"/>
          <w:szCs w:val="24"/>
          <w:lang w:val="en"/>
        </w:rPr>
      </w:pPr>
      <w:r w:rsidRPr="0085011D">
        <w:rPr>
          <w:rFonts w:asciiTheme="majorBidi" w:hAnsiTheme="majorBidi" w:cstheme="majorBidi"/>
          <w:bCs/>
          <w:i/>
          <w:sz w:val="24"/>
          <w:szCs w:val="24"/>
          <w:lang w:val="en"/>
        </w:rPr>
        <w:t>Abstract</w:t>
      </w:r>
    </w:p>
    <w:p w:rsidR="0085011D" w:rsidRDefault="0085011D" w:rsidP="0085011D">
      <w:pPr>
        <w:spacing w:after="0" w:line="240" w:lineRule="auto"/>
        <w:jc w:val="both"/>
        <w:rPr>
          <w:rFonts w:asciiTheme="majorBidi" w:hAnsiTheme="majorBidi" w:cstheme="majorBidi"/>
          <w:bCs/>
          <w:i/>
          <w:sz w:val="24"/>
          <w:szCs w:val="24"/>
          <w:lang w:val="en"/>
        </w:rPr>
      </w:pPr>
      <w:r w:rsidRPr="0085011D">
        <w:rPr>
          <w:rFonts w:asciiTheme="majorBidi" w:hAnsiTheme="majorBidi" w:cstheme="majorBidi"/>
          <w:bCs/>
          <w:i/>
          <w:sz w:val="24"/>
          <w:szCs w:val="24"/>
          <w:lang w:val="en"/>
        </w:rPr>
        <w:t xml:space="preserve">One of the phenomena of crimes that often occur in society is sexual crimes and sexual harassment. This crime is a form of violation of the norms of decency which is a legal problem in almost all countries of the world. One of the violence and sexual crimes that occur in Indonesia is child sexual abuse. The formulations in this study are: (1) What are the efforts to deal with criminal acts of sexual abuse of children and what are the legal considerations of the panel of judges in deciding criminal cases Number: 246/Pid.Sus/2020/PN. The research method is normative juridical. The results of the research include that the qualifications of the criminal act of sexual abuse of children in </w:t>
      </w:r>
      <w:r w:rsidRPr="0085011D">
        <w:rPr>
          <w:rFonts w:asciiTheme="majorBidi" w:hAnsiTheme="majorBidi" w:cstheme="majorBidi"/>
          <w:bCs/>
          <w:i/>
          <w:sz w:val="24"/>
          <w:szCs w:val="24"/>
          <w:lang w:val="en"/>
        </w:rPr>
        <w:lastRenderedPageBreak/>
        <w:t>the view of criminal law are regulated in Article 76E in conjunction with Article 82 paragraph (1) of the Republic of Indonesia Law No. 35 of 2014 concerning Amendments to the Republic of Indonesia Law Number 23 Year 2002 Concerning Child Protection Jo Article 65 paragraph (1) of the Criminal Code. 2) Criminal responsibility of children who commit crimes of sexual abuse against children in decision Number: 246/Pid.Sus/2020/PN Jap. The defendant is considered capable of being accountable for his actions and no reason for abolishing the crime is found, so the judge makes a decision on the defendant, namely imprisonment for 6 (six) years and a fine of Rp. imprisonment for 6 (six) months.</w:t>
      </w:r>
    </w:p>
    <w:p w:rsidR="0085011D" w:rsidRPr="0085011D" w:rsidRDefault="0085011D" w:rsidP="0085011D">
      <w:pPr>
        <w:spacing w:after="0" w:line="240" w:lineRule="auto"/>
        <w:jc w:val="both"/>
        <w:rPr>
          <w:rFonts w:asciiTheme="majorBidi" w:hAnsiTheme="majorBidi" w:cstheme="majorBidi"/>
          <w:bCs/>
          <w:i/>
          <w:sz w:val="24"/>
          <w:szCs w:val="24"/>
          <w:lang w:val="en"/>
        </w:rPr>
      </w:pPr>
    </w:p>
    <w:p w:rsidR="007563DA" w:rsidRDefault="0085011D" w:rsidP="0085011D">
      <w:pPr>
        <w:spacing w:after="0" w:line="240" w:lineRule="auto"/>
        <w:jc w:val="both"/>
        <w:rPr>
          <w:rFonts w:asciiTheme="majorBidi" w:hAnsiTheme="majorBidi" w:cstheme="majorBidi"/>
          <w:bCs/>
          <w:i/>
          <w:sz w:val="24"/>
          <w:szCs w:val="24"/>
          <w:lang w:val="en"/>
        </w:rPr>
      </w:pPr>
      <w:r w:rsidRPr="0085011D">
        <w:rPr>
          <w:rFonts w:asciiTheme="majorBidi" w:hAnsiTheme="majorBidi" w:cstheme="majorBidi"/>
          <w:bCs/>
          <w:i/>
          <w:sz w:val="24"/>
          <w:szCs w:val="24"/>
          <w:lang w:val="en"/>
        </w:rPr>
        <w:t>Keywords: Crime, Obscenity, Children</w:t>
      </w:r>
    </w:p>
    <w:p w:rsidR="00CD5B13" w:rsidRPr="00F540CD" w:rsidRDefault="00CD5B13" w:rsidP="0085011D">
      <w:pPr>
        <w:spacing w:after="0" w:line="240" w:lineRule="auto"/>
        <w:jc w:val="both"/>
        <w:rPr>
          <w:rFonts w:asciiTheme="majorBidi" w:eastAsia="Times New Roman" w:hAnsiTheme="majorBidi" w:cstheme="majorBidi"/>
          <w:i/>
          <w:color w:val="000000" w:themeColor="text1"/>
        </w:rPr>
      </w:pPr>
    </w:p>
    <w:p w:rsidR="004D59ED" w:rsidRDefault="00577271" w:rsidP="008F7D7E">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9D5B46" w:rsidRPr="0085011D" w:rsidRDefault="007F2AB2" w:rsidP="00CD5B13">
      <w:pPr>
        <w:spacing w:after="0" w:line="360" w:lineRule="auto"/>
        <w:ind w:firstLine="720"/>
        <w:jc w:val="both"/>
        <w:rPr>
          <w:rFonts w:asciiTheme="majorBidi" w:hAnsiTheme="majorBidi" w:cstheme="majorBidi"/>
          <w:sz w:val="24"/>
          <w:szCs w:val="24"/>
        </w:rPr>
      </w:pPr>
      <w:r w:rsidRPr="0085011D">
        <w:rPr>
          <w:rFonts w:asciiTheme="majorBidi" w:hAnsiTheme="majorBidi" w:cstheme="majorBidi"/>
          <w:sz w:val="24"/>
          <w:szCs w:val="24"/>
        </w:rPr>
        <w:t>Kejahatan merupakan salah satu perilaku manusia yang sangat merugikan masyarakat, karena melanggar kebiasaan-kebiasaan yang melandasi kehidupan atau tatanan social yang bisa menyebabkan ketegangan individual, dan juga ketegangan sosial. Fenomena kejahatan itu akan selalu hadir dalam kehidupan sehari-hari. Setiap individu dalam kehidupannya pasti selalu mempunyai keinginan untuk memenuhi kebutuhannya, jika kebutuhan akan hal itu tidak terpenuhi maka dalam diri manusia itu a</w:t>
      </w:r>
      <w:r w:rsidR="0080046B">
        <w:rPr>
          <w:rFonts w:asciiTheme="majorBidi" w:hAnsiTheme="majorBidi" w:cstheme="majorBidi"/>
          <w:sz w:val="24"/>
          <w:szCs w:val="24"/>
        </w:rPr>
        <w:t xml:space="preserve">kan timbul keinginan memenuhi </w:t>
      </w:r>
      <w:r w:rsidRPr="0085011D">
        <w:rPr>
          <w:rFonts w:asciiTheme="majorBidi" w:hAnsiTheme="majorBidi" w:cstheme="majorBidi"/>
          <w:sz w:val="24"/>
          <w:szCs w:val="24"/>
        </w:rPr>
        <w:t xml:space="preserve">kebutuhannya itu walaupun dengan mengandalkan segala cara dan bahkan cara-cara yang tidak </w:t>
      </w:r>
      <w:r w:rsidR="00D61E9C">
        <w:rPr>
          <w:rFonts w:asciiTheme="majorBidi" w:hAnsiTheme="majorBidi" w:cstheme="majorBidi"/>
          <w:sz w:val="24"/>
          <w:szCs w:val="24"/>
        </w:rPr>
        <w:t>benar</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590931208"/>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CITATION Pro03 \p 5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(Projodikoro, 2003, p. 5)</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lang w:val="en-US"/>
        </w:rPr>
        <w:t xml:space="preserve">. </w:t>
      </w:r>
      <w:r w:rsidRPr="0085011D">
        <w:rPr>
          <w:rFonts w:asciiTheme="majorBidi" w:hAnsiTheme="majorBidi" w:cstheme="majorBidi"/>
          <w:sz w:val="24"/>
          <w:szCs w:val="24"/>
        </w:rPr>
        <w:t xml:space="preserve">Berbicara mengenai kejahatan, dewasa ini tindak pidana pencabulan merupakan permasalahan yang semakin sering terjadi, tidak terlepas dari perkembangaan teknologi yang semakin maju dan membawa perubahan besar, yang kemudian menjadi salah satu pemicu lahirnya tindak pidana pencabulan. </w:t>
      </w:r>
    </w:p>
    <w:p w:rsidR="009D5B46" w:rsidRPr="00D61E9C" w:rsidRDefault="007F2AB2" w:rsidP="00CD5B13">
      <w:pPr>
        <w:spacing w:after="0" w:line="360" w:lineRule="auto"/>
        <w:ind w:firstLine="720"/>
        <w:jc w:val="both"/>
        <w:rPr>
          <w:rFonts w:asciiTheme="majorBidi" w:hAnsiTheme="majorBidi" w:cstheme="majorBidi"/>
          <w:sz w:val="24"/>
          <w:szCs w:val="24"/>
          <w:lang w:val="en-US"/>
        </w:rPr>
      </w:pPr>
      <w:r w:rsidRPr="0085011D">
        <w:rPr>
          <w:rFonts w:asciiTheme="majorBidi" w:hAnsiTheme="majorBidi" w:cstheme="majorBidi"/>
          <w:sz w:val="24"/>
          <w:szCs w:val="24"/>
        </w:rPr>
        <w:t>Teknologi yang kian modern dan canggih memudahkan untuk mengakses internet dengan bebas. Namun di sisi lain, internet juga merupakan tempat dari konten-konten yang tidak pantas dan tidak selayaknya untuk di tiru. Tontonan seperti ini seringkali menjadi alat pencuci otak bagi sebagian orang yang tidak mampu mengendalikan hawa nafsunya, hingga merasakan dorongan untuk melakukan perilaku menyimpang terhadap orang lain dengan cara pemaksaan, kekerasan, dan yang paling fatal melakukan pelecehan dan kejahatan kesusilaan lainnya.</w:t>
      </w:r>
      <w:r w:rsidR="009D5B46" w:rsidRPr="0085011D">
        <w:rPr>
          <w:rFonts w:asciiTheme="majorBidi" w:eastAsia="Times New Roman" w:hAnsiTheme="majorBidi" w:cstheme="majorBidi"/>
          <w:b/>
          <w:bCs/>
          <w:color w:val="000000" w:themeColor="text1"/>
          <w:sz w:val="24"/>
          <w:szCs w:val="24"/>
        </w:rPr>
        <w:t xml:space="preserve"> </w:t>
      </w:r>
      <w:r w:rsidRPr="0085011D">
        <w:rPr>
          <w:rFonts w:asciiTheme="majorBidi" w:hAnsiTheme="majorBidi" w:cstheme="majorBidi"/>
          <w:sz w:val="24"/>
          <w:szCs w:val="24"/>
        </w:rPr>
        <w:t>Perilaku menyimpang akan mengakibatkan suatu pelanggaran hingga kejahatan dan jelas memerlukan penanganan khusus dan akurat. Perilaku Kejahatan senantiasa menimbulkan keresahan dan kecemasan bagi kehidupa</w:t>
      </w:r>
      <w:r w:rsidR="0080046B">
        <w:rPr>
          <w:rFonts w:asciiTheme="majorBidi" w:hAnsiTheme="majorBidi" w:cstheme="majorBidi"/>
          <w:sz w:val="24"/>
          <w:szCs w:val="24"/>
        </w:rPr>
        <w:t>n bermasyarakat. Sehingga di</w:t>
      </w:r>
      <w:r w:rsidRPr="0085011D">
        <w:rPr>
          <w:rFonts w:asciiTheme="majorBidi" w:hAnsiTheme="majorBidi" w:cstheme="majorBidi"/>
          <w:sz w:val="24"/>
          <w:szCs w:val="24"/>
        </w:rPr>
        <w:t>perlukan berbagai upaya untuk menanggulanginya, meskipun dalam kenyaataan yang ada memberantas kejahatan sangat sulit menginggat pada dasarnya kejahatan akan lahir kembali seiring dengan tumbuh dan berkembang nya pola kehidupan yang ada di masyarakat. Maka diperlukan adanya perlindungan hukum yang ditegakkan olah aparat pemerintah untuk setidakny</w:t>
      </w:r>
      <w:r w:rsidR="00D61E9C">
        <w:rPr>
          <w:rFonts w:asciiTheme="majorBidi" w:hAnsiTheme="majorBidi" w:cstheme="majorBidi"/>
          <w:sz w:val="24"/>
          <w:szCs w:val="24"/>
        </w:rPr>
        <w:t>a mengurangi kejahatan tersebut</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110326919"/>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 CITATION Mas15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(Masyita M, 2015)</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lang w:val="en-US"/>
        </w:rPr>
        <w:t>.</w:t>
      </w:r>
    </w:p>
    <w:p w:rsidR="0085011D" w:rsidRPr="0085011D" w:rsidRDefault="009D5B46" w:rsidP="00CD5B13">
      <w:pPr>
        <w:spacing w:after="0" w:line="360" w:lineRule="auto"/>
        <w:ind w:firstLine="720"/>
        <w:jc w:val="both"/>
        <w:rPr>
          <w:rFonts w:asciiTheme="majorBidi" w:hAnsiTheme="majorBidi" w:cstheme="majorBidi"/>
          <w:sz w:val="24"/>
          <w:szCs w:val="24"/>
        </w:rPr>
      </w:pPr>
      <w:r w:rsidRPr="0085011D">
        <w:rPr>
          <w:rFonts w:asciiTheme="majorBidi" w:hAnsiTheme="majorBidi" w:cstheme="majorBidi"/>
          <w:sz w:val="24"/>
          <w:szCs w:val="24"/>
        </w:rPr>
        <w:t>Pencabulan merupakan suatu tindakan yang dilakukan oleh seseorang yang didorong oleh keinginan seksual untuk melakukan hal-hal yang dapat membangkitkan hawa nafsu, sehingga me</w:t>
      </w:r>
      <w:r w:rsidR="00D61E9C">
        <w:rPr>
          <w:rFonts w:asciiTheme="majorBidi" w:hAnsiTheme="majorBidi" w:cstheme="majorBidi"/>
          <w:sz w:val="24"/>
          <w:szCs w:val="24"/>
        </w:rPr>
        <w:t>nimbulkan kepuasan pada dirinya</w:t>
      </w:r>
      <w:r w:rsidR="00D61E9C">
        <w:rPr>
          <w:rFonts w:asciiTheme="majorBidi" w:hAnsiTheme="majorBidi" w:cstheme="majorBidi"/>
          <w:sz w:val="24"/>
          <w:szCs w:val="24"/>
          <w:lang w:val="en-US"/>
        </w:rPr>
        <w:t xml:space="preserve"> (Ibid:41)</w:t>
      </w:r>
      <w:r w:rsidR="00D61E9C">
        <w:rPr>
          <w:rFonts w:asciiTheme="majorBidi" w:hAnsiTheme="majorBidi" w:cstheme="majorBidi"/>
          <w:sz w:val="24"/>
          <w:szCs w:val="24"/>
          <w:vertAlign w:val="superscript"/>
          <w:lang w:val="en-US"/>
        </w:rPr>
        <w:t>.</w:t>
      </w:r>
      <w:r w:rsidRPr="0085011D">
        <w:rPr>
          <w:rFonts w:asciiTheme="majorBidi" w:hAnsiTheme="majorBidi" w:cstheme="majorBidi"/>
          <w:sz w:val="24"/>
          <w:szCs w:val="24"/>
        </w:rPr>
        <w:t xml:space="preserve"> Tindak pidana pencabulan adalah suatu tindak pidana yang bertentangan dan melanggar kesopanan dan kesusilaan seseorang mengenai dan yang berhubungan dengan alat kelamin atau bagian tubuh lainnya yang dapat merangsang nafsu seksual. Misalnya mengelus-elus atau menggosok-gosokan penis atau vagina, memegang buah dada, </w:t>
      </w:r>
      <w:r w:rsidR="00D61E9C">
        <w:rPr>
          <w:rFonts w:asciiTheme="majorBidi" w:hAnsiTheme="majorBidi" w:cstheme="majorBidi"/>
          <w:sz w:val="24"/>
          <w:szCs w:val="24"/>
        </w:rPr>
        <w:t>mencium mulut seorang perempuan</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685908872"/>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CITATION Cha05 \p 80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(Chazawi, 2005, p. 80)</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vertAlign w:val="superscript"/>
          <w:lang w:val="en-US"/>
        </w:rPr>
        <w:t xml:space="preserve">. </w:t>
      </w:r>
      <w:r w:rsidR="0080046B">
        <w:rPr>
          <w:rFonts w:asciiTheme="majorBidi" w:hAnsiTheme="majorBidi" w:cstheme="majorBidi"/>
          <w:sz w:val="24"/>
          <w:szCs w:val="24"/>
          <w:lang w:val="en-US"/>
        </w:rPr>
        <w:t>Tentunya b</w:t>
      </w:r>
      <w:r w:rsidR="007F2AB2" w:rsidRPr="0085011D">
        <w:rPr>
          <w:rFonts w:asciiTheme="majorBidi" w:hAnsiTheme="majorBidi" w:cstheme="majorBidi"/>
          <w:sz w:val="24"/>
          <w:szCs w:val="24"/>
        </w:rPr>
        <w:t xml:space="preserve">erbicara mengenai pencabulan tentunya tidak bisa terlepas dari kehidupan anak. </w:t>
      </w:r>
    </w:p>
    <w:p w:rsidR="0085011D" w:rsidRPr="00D61E9C" w:rsidRDefault="0085011D" w:rsidP="00CD5B13">
      <w:pPr>
        <w:spacing w:after="0" w:line="360" w:lineRule="auto"/>
        <w:ind w:firstLine="720"/>
        <w:jc w:val="both"/>
        <w:rPr>
          <w:rFonts w:asciiTheme="majorBidi" w:hAnsiTheme="majorBidi" w:cstheme="majorBidi"/>
          <w:sz w:val="24"/>
          <w:szCs w:val="24"/>
          <w:lang w:val="en-US"/>
        </w:rPr>
      </w:pPr>
      <w:r w:rsidRPr="0085011D">
        <w:rPr>
          <w:rFonts w:asciiTheme="majorBidi" w:hAnsiTheme="majorBidi" w:cstheme="majorBidi"/>
          <w:sz w:val="24"/>
          <w:szCs w:val="24"/>
        </w:rPr>
        <w:t>Anak adalah bagian yang tidak terpisahkan dari keberlangsungan seluruh hidup manusia dan keberlangsungan sebuah bangsa dan Negara serta anak merupakan bagian dari seluruh masyarakat warga Negara.Anak memiliki peran strategis yang secara tegas dinyatakan bahwa Negara menjamin hak setiap anak atas kelangsungan hidup, tumbuh, dan berkembang serta atas perlindungan dari kekerasan dan diskriminasi yang terdapat didalam Konstitusi Indonesia.Oleh karena itu, patut dihayati kepentingan terbaik bagi anak sebagai kepentingan terbaik bagi kelangsungan hidup umat manusia.Konsekuensi dari ketentuan Pasal 28B Undang-Undang Dasar Negara Republik Indonesia Tahun 1945 perlu ditindaklanjuti dengan membuat kebijakan pemerintah yang bertuju</w:t>
      </w:r>
      <w:r w:rsidR="00D61E9C">
        <w:rPr>
          <w:rFonts w:asciiTheme="majorBidi" w:hAnsiTheme="majorBidi" w:cstheme="majorBidi"/>
          <w:sz w:val="24"/>
          <w:szCs w:val="24"/>
        </w:rPr>
        <w:t>an untuk melindungi anak</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05502597"/>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CITATION Pra141 \p 1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(Pramukti &amp; Primaharsya, 2014, p. 1)</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lang w:val="en-US"/>
        </w:rPr>
        <w:t>.</w:t>
      </w:r>
    </w:p>
    <w:p w:rsidR="0080046B" w:rsidRPr="00D61E9C" w:rsidRDefault="0080046B" w:rsidP="0080046B">
      <w:pPr>
        <w:spacing w:after="0" w:line="360" w:lineRule="auto"/>
        <w:ind w:firstLine="720"/>
        <w:jc w:val="both"/>
        <w:rPr>
          <w:rFonts w:asciiTheme="majorBidi" w:hAnsiTheme="majorBidi" w:cstheme="majorBidi"/>
          <w:sz w:val="24"/>
          <w:szCs w:val="24"/>
          <w:lang w:val="en-US"/>
        </w:rPr>
      </w:pPr>
      <w:r w:rsidRPr="0080046B">
        <w:rPr>
          <w:rFonts w:asciiTheme="majorBidi" w:hAnsiTheme="majorBidi" w:cstheme="majorBidi"/>
          <w:sz w:val="24"/>
          <w:szCs w:val="24"/>
        </w:rPr>
        <w:t>Perlindungan anak dalam UUPA memberikan definisi perlindungan anak yaitu: “Perlindungan anak adalah segala kegiatan untuk menjamin dan melindungi anak dan hak-haknya agar dapat hidup, tumbuh, berkembang dan berpartisipasi secara optimal sesuai dengan harkat dan martabat kemanusiaan, serta mendapatkan perlindungan dar</w:t>
      </w:r>
      <w:r w:rsidR="00D61E9C">
        <w:rPr>
          <w:rFonts w:asciiTheme="majorBidi" w:hAnsiTheme="majorBidi" w:cstheme="majorBidi"/>
          <w:sz w:val="24"/>
          <w:szCs w:val="24"/>
        </w:rPr>
        <w:t>i kekerasan dan diskriminatif”</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161614811"/>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CITATION Hab19 \p 145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(Habibi, 2019, p. 145)</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lang w:val="en-US"/>
        </w:rPr>
        <w:t xml:space="preserve">. </w:t>
      </w:r>
      <w:r w:rsidRPr="0080046B">
        <w:rPr>
          <w:rFonts w:asciiTheme="majorBidi" w:hAnsiTheme="majorBidi" w:cstheme="majorBidi"/>
          <w:sz w:val="24"/>
          <w:szCs w:val="24"/>
        </w:rPr>
        <w:t>Dari pengertian di atas para ahli memiliki kesamaan dalam mendifinisikan perlindungan anak, seperti yang dikemukakan oleh J.E Doek dan H.M.A Drewes yang mengartikan bahwa perlindungan anak merupakan aturan yang memberikan perlindungan bagi mereka yang belum bertumbuh dewasa, serta memberikan hak dan pelua</w:t>
      </w:r>
      <w:r w:rsidR="00D61E9C">
        <w:rPr>
          <w:rFonts w:asciiTheme="majorBidi" w:hAnsiTheme="majorBidi" w:cstheme="majorBidi"/>
          <w:sz w:val="24"/>
          <w:szCs w:val="24"/>
        </w:rPr>
        <w:t>ng bagi mereka untuk berkembang</w:t>
      </w:r>
      <w:r w:rsidR="00D61E9C">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14174218"/>
          <w:citation/>
        </w:sdtPr>
        <w:sdtContent>
          <w:r w:rsidR="00D61E9C">
            <w:rPr>
              <w:rFonts w:asciiTheme="majorBidi" w:hAnsiTheme="majorBidi" w:cstheme="majorBidi"/>
              <w:sz w:val="24"/>
              <w:szCs w:val="24"/>
              <w:lang w:val="en-US"/>
            </w:rPr>
            <w:fldChar w:fldCharType="begin"/>
          </w:r>
          <w:r w:rsidR="00D61E9C">
            <w:rPr>
              <w:rFonts w:asciiTheme="majorBidi" w:hAnsiTheme="majorBidi" w:cstheme="majorBidi"/>
              <w:sz w:val="24"/>
              <w:szCs w:val="24"/>
              <w:lang w:val="en-US"/>
            </w:rPr>
            <w:instrText xml:space="preserve">CITATION Wad00 \p 41 \l 1033 </w:instrText>
          </w:r>
          <w:r w:rsidR="00D61E9C">
            <w:rPr>
              <w:rFonts w:asciiTheme="majorBidi" w:hAnsiTheme="majorBidi" w:cstheme="majorBidi"/>
              <w:sz w:val="24"/>
              <w:szCs w:val="24"/>
              <w:lang w:val="en-US"/>
            </w:rPr>
            <w:fldChar w:fldCharType="separate"/>
          </w:r>
          <w:r w:rsidR="00D61E9C" w:rsidRPr="00D61E9C">
            <w:rPr>
              <w:rFonts w:asciiTheme="majorBidi" w:hAnsiTheme="majorBidi" w:cstheme="majorBidi"/>
              <w:noProof/>
              <w:sz w:val="24"/>
              <w:szCs w:val="24"/>
              <w:lang w:val="en-US"/>
            </w:rPr>
            <w:t>(Wadong, 2000, p. 41)</w:t>
          </w:r>
          <w:r w:rsidR="00D61E9C">
            <w:rPr>
              <w:rFonts w:asciiTheme="majorBidi" w:hAnsiTheme="majorBidi" w:cstheme="majorBidi"/>
              <w:sz w:val="24"/>
              <w:szCs w:val="24"/>
              <w:lang w:val="en-US"/>
            </w:rPr>
            <w:fldChar w:fldCharType="end"/>
          </w:r>
        </w:sdtContent>
      </w:sdt>
      <w:r w:rsidR="00D61E9C">
        <w:rPr>
          <w:rFonts w:asciiTheme="majorBidi" w:hAnsiTheme="majorBidi" w:cstheme="majorBidi"/>
          <w:sz w:val="24"/>
          <w:szCs w:val="24"/>
          <w:lang w:val="en-US"/>
        </w:rPr>
        <w:t>.</w:t>
      </w:r>
    </w:p>
    <w:p w:rsidR="00F95B40" w:rsidRPr="00D61E9C" w:rsidRDefault="00F95B40" w:rsidP="00CD5B13">
      <w:pPr>
        <w:spacing w:line="360" w:lineRule="auto"/>
        <w:ind w:firstLine="720"/>
        <w:jc w:val="both"/>
        <w:rPr>
          <w:rFonts w:asciiTheme="majorBidi" w:hAnsiTheme="majorBidi" w:cstheme="majorBidi"/>
          <w:sz w:val="24"/>
          <w:szCs w:val="24"/>
          <w:lang w:val="en-US"/>
        </w:rPr>
      </w:pPr>
      <w:r w:rsidRPr="0085011D">
        <w:rPr>
          <w:rFonts w:asciiTheme="majorBidi" w:hAnsiTheme="majorBidi" w:cstheme="majorBidi"/>
          <w:sz w:val="24"/>
          <w:szCs w:val="24"/>
        </w:rPr>
        <w:t xml:space="preserve">Berdasarkan uraian di atas maka </w:t>
      </w:r>
      <w:r w:rsidR="009D5B46" w:rsidRPr="0085011D">
        <w:rPr>
          <w:rFonts w:asciiTheme="majorBidi" w:hAnsiTheme="majorBidi" w:cstheme="majorBidi"/>
          <w:sz w:val="24"/>
          <w:szCs w:val="24"/>
        </w:rPr>
        <w:t>r</w:t>
      </w:r>
      <w:r w:rsidRPr="0085011D">
        <w:rPr>
          <w:rFonts w:asciiTheme="majorBidi" w:hAnsiTheme="majorBidi" w:cstheme="majorBidi"/>
          <w:sz w:val="24"/>
          <w:szCs w:val="24"/>
        </w:rPr>
        <w:t xml:space="preserve">umusan masalah dalam penulisan ini yaitu Bagaimana </w:t>
      </w:r>
      <w:r w:rsidR="009D5B46" w:rsidRPr="0085011D">
        <w:rPr>
          <w:rFonts w:asciiTheme="majorBidi" w:hAnsiTheme="majorBidi" w:cstheme="majorBidi"/>
          <w:sz w:val="24"/>
          <w:szCs w:val="24"/>
        </w:rPr>
        <w:t>upaya untuk menanggulangi tindak pidana pencabulan terhadap anak  dan bagaimana</w:t>
      </w:r>
      <w:r w:rsidRPr="0085011D">
        <w:rPr>
          <w:rFonts w:asciiTheme="majorBidi" w:hAnsiTheme="majorBidi" w:cstheme="majorBidi"/>
          <w:sz w:val="24"/>
          <w:szCs w:val="24"/>
        </w:rPr>
        <w:t xml:space="preserve"> dasar pertimbangan hukum majelis hakim dalam memutuskan perkara pidana Nomor: </w:t>
      </w:r>
      <w:r w:rsidR="009D5B46" w:rsidRPr="0085011D">
        <w:rPr>
          <w:rFonts w:asciiTheme="majorBidi" w:hAnsiTheme="majorBidi" w:cstheme="majorBidi"/>
          <w:sz w:val="24"/>
          <w:szCs w:val="24"/>
          <w:shd w:val="clear" w:color="auto" w:fill="FFFFFF"/>
        </w:rPr>
        <w:t>246/Pid.Sus/2020/PN Jap</w:t>
      </w:r>
      <w:r w:rsidRPr="0085011D">
        <w:rPr>
          <w:rFonts w:asciiTheme="majorBidi" w:hAnsiTheme="majorBidi" w:cstheme="majorBidi"/>
          <w:sz w:val="24"/>
          <w:szCs w:val="24"/>
        </w:rPr>
        <w:t xml:space="preserve">?. </w:t>
      </w:r>
      <w:r w:rsidRPr="0085011D">
        <w:rPr>
          <w:rFonts w:asciiTheme="majorBidi" w:hAnsiTheme="majorBidi" w:cstheme="majorBidi"/>
          <w:color w:val="000000" w:themeColor="text1"/>
          <w:sz w:val="24"/>
          <w:szCs w:val="24"/>
        </w:rPr>
        <w:t xml:space="preserve">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w:t>
      </w:r>
      <w:r w:rsidR="00D61E9C">
        <w:rPr>
          <w:rFonts w:asciiTheme="majorBidi" w:hAnsiTheme="majorBidi" w:cstheme="majorBidi"/>
          <w:color w:val="000000" w:themeColor="text1"/>
          <w:sz w:val="24"/>
          <w:szCs w:val="24"/>
        </w:rPr>
        <w:t>meneliti bahan pustaka yang ada</w:t>
      </w:r>
      <w:r w:rsidR="00D61E9C">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335769458"/>
          <w:citation/>
        </w:sdtPr>
        <w:sdtContent>
          <w:r w:rsidR="00D61E9C">
            <w:rPr>
              <w:rFonts w:asciiTheme="majorBidi" w:hAnsiTheme="majorBidi" w:cstheme="majorBidi"/>
              <w:color w:val="000000" w:themeColor="text1"/>
              <w:sz w:val="24"/>
              <w:szCs w:val="24"/>
              <w:lang w:val="en-US"/>
            </w:rPr>
            <w:fldChar w:fldCharType="begin"/>
          </w:r>
          <w:r w:rsidR="00D61E9C">
            <w:rPr>
              <w:rFonts w:asciiTheme="majorBidi" w:hAnsiTheme="majorBidi" w:cstheme="majorBidi"/>
              <w:color w:val="000000" w:themeColor="text1"/>
              <w:sz w:val="24"/>
              <w:szCs w:val="24"/>
              <w:lang w:val="en-US"/>
            </w:rPr>
            <w:instrText xml:space="preserve">CITATION Soe096 \p 13-14 \l 1033 </w:instrText>
          </w:r>
          <w:r w:rsidR="00D61E9C">
            <w:rPr>
              <w:rFonts w:asciiTheme="majorBidi" w:hAnsiTheme="majorBidi" w:cstheme="majorBidi"/>
              <w:color w:val="000000" w:themeColor="text1"/>
              <w:sz w:val="24"/>
              <w:szCs w:val="24"/>
              <w:lang w:val="en-US"/>
            </w:rPr>
            <w:fldChar w:fldCharType="separate"/>
          </w:r>
          <w:r w:rsidR="00D61E9C" w:rsidRPr="00D61E9C">
            <w:rPr>
              <w:rFonts w:asciiTheme="majorBidi" w:hAnsiTheme="majorBidi" w:cstheme="majorBidi"/>
              <w:noProof/>
              <w:color w:val="000000" w:themeColor="text1"/>
              <w:sz w:val="24"/>
              <w:szCs w:val="24"/>
              <w:lang w:val="en-US"/>
            </w:rPr>
            <w:t>(Soekanto &amp; Madmuji, 2009, pp. 13-14)</w:t>
          </w:r>
          <w:r w:rsidR="00D61E9C">
            <w:rPr>
              <w:rFonts w:asciiTheme="majorBidi" w:hAnsiTheme="majorBidi" w:cstheme="majorBidi"/>
              <w:color w:val="000000" w:themeColor="text1"/>
              <w:sz w:val="24"/>
              <w:szCs w:val="24"/>
              <w:lang w:val="en-US"/>
            </w:rPr>
            <w:fldChar w:fldCharType="end"/>
          </w:r>
        </w:sdtContent>
      </w:sdt>
      <w:r w:rsidR="00D61E9C">
        <w:rPr>
          <w:rFonts w:asciiTheme="majorBidi" w:hAnsiTheme="majorBidi" w:cstheme="majorBidi"/>
          <w:color w:val="000000" w:themeColor="text1"/>
          <w:sz w:val="24"/>
          <w:szCs w:val="24"/>
          <w:lang w:val="en-US"/>
        </w:rPr>
        <w:t>.</w:t>
      </w:r>
    </w:p>
    <w:p w:rsidR="00577271" w:rsidRPr="0085011D" w:rsidRDefault="00577271" w:rsidP="00CD5B13">
      <w:pPr>
        <w:spacing w:after="0" w:line="360" w:lineRule="auto"/>
        <w:jc w:val="both"/>
        <w:rPr>
          <w:rFonts w:asciiTheme="majorBidi" w:eastAsia="Times New Roman" w:hAnsiTheme="majorBidi" w:cstheme="majorBidi"/>
          <w:b/>
          <w:color w:val="000000" w:themeColor="text1"/>
          <w:sz w:val="24"/>
          <w:szCs w:val="24"/>
        </w:rPr>
      </w:pPr>
      <w:r w:rsidRPr="0085011D">
        <w:rPr>
          <w:rFonts w:asciiTheme="majorBidi" w:eastAsia="Times New Roman" w:hAnsiTheme="majorBidi" w:cstheme="majorBidi"/>
          <w:b/>
          <w:color w:val="000000" w:themeColor="text1"/>
          <w:sz w:val="24"/>
          <w:szCs w:val="24"/>
        </w:rPr>
        <w:t>HASIL DAN PEMBAHASAN</w:t>
      </w:r>
    </w:p>
    <w:p w:rsidR="0080046B" w:rsidRPr="0080046B" w:rsidRDefault="007F2AB2" w:rsidP="0080046B">
      <w:pPr>
        <w:pStyle w:val="ListParagraph"/>
        <w:numPr>
          <w:ilvl w:val="0"/>
          <w:numId w:val="27"/>
        </w:numPr>
        <w:spacing w:after="0" w:line="360" w:lineRule="auto"/>
        <w:ind w:left="426" w:hanging="426"/>
        <w:jc w:val="both"/>
        <w:rPr>
          <w:rFonts w:asciiTheme="majorBidi" w:hAnsiTheme="majorBidi" w:cstheme="majorBidi"/>
          <w:b/>
          <w:bCs/>
          <w:color w:val="000000" w:themeColor="text1"/>
          <w:sz w:val="24"/>
          <w:szCs w:val="24"/>
        </w:rPr>
      </w:pPr>
      <w:r w:rsidRPr="0085011D">
        <w:rPr>
          <w:rFonts w:asciiTheme="majorBidi" w:hAnsiTheme="majorBidi" w:cstheme="majorBidi"/>
          <w:b/>
          <w:bCs/>
          <w:sz w:val="24"/>
          <w:szCs w:val="24"/>
        </w:rPr>
        <w:t xml:space="preserve">Upaya Dalam Menanggulangi Tindak Pidana Pencabulan Terhadap Anak </w:t>
      </w:r>
    </w:p>
    <w:p w:rsidR="0080046B" w:rsidRPr="00F36499" w:rsidRDefault="0080046B" w:rsidP="00CD5B13">
      <w:pPr>
        <w:autoSpaceDE w:val="0"/>
        <w:autoSpaceDN w:val="0"/>
        <w:adjustRightInd w:val="0"/>
        <w:spacing w:after="0" w:line="360" w:lineRule="auto"/>
        <w:ind w:firstLine="720"/>
        <w:jc w:val="both"/>
        <w:rPr>
          <w:rFonts w:asciiTheme="majorBidi" w:hAnsiTheme="majorBidi" w:cstheme="majorBidi"/>
          <w:sz w:val="24"/>
          <w:szCs w:val="24"/>
          <w:lang w:val="en-US"/>
        </w:rPr>
      </w:pPr>
      <w:r w:rsidRPr="00C21BE7">
        <w:rPr>
          <w:rFonts w:asciiTheme="majorBidi" w:hAnsiTheme="majorBidi" w:cstheme="majorBidi"/>
          <w:sz w:val="24"/>
          <w:szCs w:val="24"/>
        </w:rPr>
        <w:t>Tindak pidana pencabulan adalah suatu kejahatan dengan cara melampiaskan nafsu seksual, yang dilakukan oleh seorang laki-laki terhadap seorang perempuan dengan cara melanggar hukum da</w:t>
      </w:r>
      <w:r w:rsidR="00F36499">
        <w:rPr>
          <w:rFonts w:asciiTheme="majorBidi" w:hAnsiTheme="majorBidi" w:cstheme="majorBidi"/>
          <w:sz w:val="24"/>
          <w:szCs w:val="24"/>
        </w:rPr>
        <w:t>n norma kesusilaan yang berlaku</w:t>
      </w:r>
      <w:r w:rsidR="00F3649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910451646"/>
          <w:citation/>
        </w:sdtPr>
        <w:sdtContent>
          <w:r w:rsidR="00F36499">
            <w:rPr>
              <w:rFonts w:asciiTheme="majorBidi" w:hAnsiTheme="majorBidi" w:cstheme="majorBidi"/>
              <w:sz w:val="24"/>
              <w:szCs w:val="24"/>
              <w:lang w:val="en-US"/>
            </w:rPr>
            <w:fldChar w:fldCharType="begin"/>
          </w:r>
          <w:r w:rsidR="00F36499">
            <w:rPr>
              <w:rFonts w:asciiTheme="majorBidi" w:hAnsiTheme="majorBidi" w:cstheme="majorBidi"/>
              <w:sz w:val="24"/>
              <w:szCs w:val="24"/>
              <w:lang w:val="en-US"/>
            </w:rPr>
            <w:instrText xml:space="preserve">CITATION Mar04 \p 50 \l 1033 </w:instrText>
          </w:r>
          <w:r w:rsidR="00F36499">
            <w:rPr>
              <w:rFonts w:asciiTheme="majorBidi" w:hAnsiTheme="majorBidi" w:cstheme="majorBidi"/>
              <w:sz w:val="24"/>
              <w:szCs w:val="24"/>
              <w:lang w:val="en-US"/>
            </w:rPr>
            <w:fldChar w:fldCharType="separate"/>
          </w:r>
          <w:r w:rsidR="00F36499" w:rsidRPr="00F36499">
            <w:rPr>
              <w:rFonts w:asciiTheme="majorBidi" w:hAnsiTheme="majorBidi" w:cstheme="majorBidi"/>
              <w:noProof/>
              <w:sz w:val="24"/>
              <w:szCs w:val="24"/>
              <w:lang w:val="en-US"/>
            </w:rPr>
            <w:t>(Marpuang, 2004, p. 50)</w:t>
          </w:r>
          <w:r w:rsidR="00F36499">
            <w:rPr>
              <w:rFonts w:asciiTheme="majorBidi" w:hAnsiTheme="majorBidi" w:cstheme="majorBidi"/>
              <w:sz w:val="24"/>
              <w:szCs w:val="24"/>
              <w:lang w:val="en-US"/>
            </w:rPr>
            <w:fldChar w:fldCharType="end"/>
          </w:r>
        </w:sdtContent>
      </w:sdt>
      <w:r w:rsidR="00F36499">
        <w:rPr>
          <w:rFonts w:asciiTheme="majorBidi" w:hAnsiTheme="majorBidi" w:cstheme="majorBidi"/>
          <w:sz w:val="24"/>
          <w:szCs w:val="24"/>
          <w:lang w:val="en-US"/>
        </w:rPr>
        <w:t>.</w:t>
      </w:r>
      <w:r w:rsidRPr="00C21BE7">
        <w:rPr>
          <w:rFonts w:asciiTheme="majorBidi" w:hAnsiTheme="majorBidi" w:cstheme="majorBidi"/>
          <w:sz w:val="24"/>
          <w:szCs w:val="24"/>
        </w:rPr>
        <w:t xml:space="preserve"> Pencabulan adalah proses, cara, perbuatan cabul atau mencabuli. Pada </w:t>
      </w:r>
      <w:r w:rsidR="00F36499" w:rsidRPr="00F36499">
        <w:rPr>
          <w:rFonts w:asciiTheme="majorBidi" w:hAnsiTheme="majorBidi" w:cstheme="majorBidi"/>
          <w:sz w:val="24"/>
        </w:rPr>
        <w:t xml:space="preserve">Kitab Undang-Undang Hukum Pidana </w:t>
      </w:r>
      <w:r w:rsidRPr="00C21BE7">
        <w:rPr>
          <w:rFonts w:asciiTheme="majorBidi" w:hAnsiTheme="majorBidi" w:cstheme="majorBidi"/>
          <w:sz w:val="24"/>
          <w:szCs w:val="24"/>
        </w:rPr>
        <w:t>Pasal 289 KUHP defenisi pencabulan adalah barang siapa dengan kekerasan atau ancaman kekerasan memaksa seseorang melakukan atau membiarkan dilakukan pada dirinya perbuatan cabul, dihukum karena merusakkan kesopanan dengan hukuman penjara selama-lamanya Sembilan tahu</w:t>
      </w:r>
      <w:r w:rsidR="00C21BE7" w:rsidRPr="00C21BE7">
        <w:rPr>
          <w:rFonts w:asciiTheme="majorBidi" w:hAnsiTheme="majorBidi" w:cstheme="majorBidi"/>
          <w:sz w:val="24"/>
          <w:szCs w:val="24"/>
        </w:rPr>
        <w:t>n</w:t>
      </w:r>
      <w:r w:rsidR="00F36499">
        <w:rPr>
          <w:rFonts w:asciiTheme="majorBidi" w:hAnsiTheme="majorBidi" w:cstheme="majorBidi"/>
          <w:sz w:val="24"/>
          <w:szCs w:val="24"/>
          <w:lang w:val="en-US"/>
        </w:rPr>
        <w:t>.</w:t>
      </w:r>
    </w:p>
    <w:p w:rsidR="004D59ED" w:rsidRPr="0085011D" w:rsidRDefault="004D59ED" w:rsidP="00CD5B13">
      <w:pPr>
        <w:autoSpaceDE w:val="0"/>
        <w:autoSpaceDN w:val="0"/>
        <w:adjustRightInd w:val="0"/>
        <w:spacing w:after="0" w:line="360" w:lineRule="auto"/>
        <w:ind w:firstLine="720"/>
        <w:jc w:val="both"/>
        <w:rPr>
          <w:rFonts w:asciiTheme="majorBidi" w:hAnsiTheme="majorBidi" w:cstheme="majorBidi"/>
          <w:sz w:val="24"/>
          <w:szCs w:val="24"/>
        </w:rPr>
      </w:pPr>
      <w:r w:rsidRPr="0085011D">
        <w:rPr>
          <w:rFonts w:asciiTheme="majorBidi" w:hAnsiTheme="majorBidi" w:cstheme="majorBidi"/>
          <w:sz w:val="24"/>
          <w:szCs w:val="24"/>
        </w:rPr>
        <w:t>Menurut R. Soesilo yang dimaksud dengan perbuatan cabul adalah segala perbuatan yang melanggar kesusilaan/kesopanan atau perbuatan keji yang semua ada kaitannya dengan nafsu birahi kelamin, misal cium-ciuman, meraba-raba anggota kemaluan, meraba-raba payudara (persetubuhan j</w:t>
      </w:r>
      <w:r w:rsidR="00F36499">
        <w:rPr>
          <w:rFonts w:asciiTheme="majorBidi" w:hAnsiTheme="majorBidi" w:cstheme="majorBidi"/>
          <w:sz w:val="24"/>
          <w:szCs w:val="24"/>
        </w:rPr>
        <w:t>uga masuk dalam pengertian ini)</w:t>
      </w:r>
      <w:r w:rsidR="00F3649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518386035"/>
          <w:citation/>
        </w:sdtPr>
        <w:sdtContent>
          <w:r w:rsidR="00F36499">
            <w:rPr>
              <w:rFonts w:asciiTheme="majorBidi" w:hAnsiTheme="majorBidi" w:cstheme="majorBidi"/>
              <w:sz w:val="24"/>
              <w:szCs w:val="24"/>
              <w:lang w:val="en-US"/>
            </w:rPr>
            <w:fldChar w:fldCharType="begin"/>
          </w:r>
          <w:r w:rsidR="00F36499">
            <w:rPr>
              <w:rFonts w:asciiTheme="majorBidi" w:hAnsiTheme="majorBidi" w:cstheme="majorBidi"/>
              <w:sz w:val="24"/>
              <w:szCs w:val="24"/>
              <w:lang w:val="en-US"/>
            </w:rPr>
            <w:instrText xml:space="preserve">CITATION Soe96 \p 212 \l 1033 </w:instrText>
          </w:r>
          <w:r w:rsidR="00F36499">
            <w:rPr>
              <w:rFonts w:asciiTheme="majorBidi" w:hAnsiTheme="majorBidi" w:cstheme="majorBidi"/>
              <w:sz w:val="24"/>
              <w:szCs w:val="24"/>
              <w:lang w:val="en-US"/>
            </w:rPr>
            <w:fldChar w:fldCharType="separate"/>
          </w:r>
          <w:r w:rsidR="00F36499" w:rsidRPr="00F36499">
            <w:rPr>
              <w:rFonts w:asciiTheme="majorBidi" w:hAnsiTheme="majorBidi" w:cstheme="majorBidi"/>
              <w:noProof/>
              <w:sz w:val="24"/>
              <w:szCs w:val="24"/>
              <w:lang w:val="en-US"/>
            </w:rPr>
            <w:t>(Soesilo, 1996, p. 212)</w:t>
          </w:r>
          <w:r w:rsidR="00F36499">
            <w:rPr>
              <w:rFonts w:asciiTheme="majorBidi" w:hAnsiTheme="majorBidi" w:cstheme="majorBidi"/>
              <w:sz w:val="24"/>
              <w:szCs w:val="24"/>
              <w:lang w:val="en-US"/>
            </w:rPr>
            <w:fldChar w:fldCharType="end"/>
          </w:r>
        </w:sdtContent>
      </w:sdt>
      <w:r w:rsidR="00F36499">
        <w:rPr>
          <w:rFonts w:asciiTheme="majorBidi" w:hAnsiTheme="majorBidi" w:cstheme="majorBidi"/>
          <w:sz w:val="24"/>
          <w:szCs w:val="24"/>
          <w:lang w:val="en-US"/>
        </w:rPr>
        <w:t>. A</w:t>
      </w:r>
      <w:r w:rsidRPr="0085011D">
        <w:rPr>
          <w:rFonts w:asciiTheme="majorBidi" w:hAnsiTheme="majorBidi" w:cstheme="majorBidi"/>
          <w:sz w:val="24"/>
          <w:szCs w:val="24"/>
        </w:rPr>
        <w:t>dapun bentuk pencabulan cukup beragam, ada beberapa jenis istilah tentang pencabulan, yaitu :</w:t>
      </w:r>
      <w:sdt>
        <w:sdtPr>
          <w:rPr>
            <w:rFonts w:asciiTheme="majorBidi" w:hAnsiTheme="majorBidi" w:cstheme="majorBidi"/>
            <w:sz w:val="24"/>
            <w:szCs w:val="24"/>
          </w:rPr>
          <w:id w:val="509884102"/>
          <w:citation/>
        </w:sdtPr>
        <w:sdtContent>
          <w:r w:rsidR="00F36499">
            <w:rPr>
              <w:rFonts w:asciiTheme="majorBidi" w:hAnsiTheme="majorBidi" w:cstheme="majorBidi"/>
              <w:sz w:val="24"/>
              <w:szCs w:val="24"/>
            </w:rPr>
            <w:fldChar w:fldCharType="begin"/>
          </w:r>
          <w:r w:rsidR="00F36499">
            <w:rPr>
              <w:rFonts w:asciiTheme="majorBidi" w:hAnsiTheme="majorBidi" w:cstheme="majorBidi"/>
              <w:sz w:val="24"/>
              <w:szCs w:val="24"/>
              <w:lang w:val="en-US"/>
            </w:rPr>
            <w:instrText xml:space="preserve">CITATION Mar04 \p 64 \l 1033 </w:instrText>
          </w:r>
          <w:r w:rsidR="00F36499">
            <w:rPr>
              <w:rFonts w:asciiTheme="majorBidi" w:hAnsiTheme="majorBidi" w:cstheme="majorBidi"/>
              <w:sz w:val="24"/>
              <w:szCs w:val="24"/>
            </w:rPr>
            <w:fldChar w:fldCharType="separate"/>
          </w:r>
          <w:r w:rsidR="00F36499">
            <w:rPr>
              <w:rFonts w:asciiTheme="majorBidi" w:hAnsiTheme="majorBidi" w:cstheme="majorBidi"/>
              <w:noProof/>
              <w:sz w:val="24"/>
              <w:szCs w:val="24"/>
              <w:lang w:val="en-US"/>
            </w:rPr>
            <w:t xml:space="preserve"> </w:t>
          </w:r>
          <w:r w:rsidR="00F36499" w:rsidRPr="00F36499">
            <w:rPr>
              <w:rFonts w:asciiTheme="majorBidi" w:hAnsiTheme="majorBidi" w:cstheme="majorBidi"/>
              <w:noProof/>
              <w:sz w:val="24"/>
              <w:szCs w:val="24"/>
              <w:lang w:val="en-US"/>
            </w:rPr>
            <w:t>(Marpuang, 2004, p. 64)</w:t>
          </w:r>
          <w:r w:rsidR="00F36499">
            <w:rPr>
              <w:rFonts w:asciiTheme="majorBidi" w:hAnsiTheme="majorBidi" w:cstheme="majorBidi"/>
              <w:sz w:val="24"/>
              <w:szCs w:val="24"/>
            </w:rPr>
            <w:fldChar w:fldCharType="end"/>
          </w:r>
        </w:sdtContent>
      </w:sdt>
    </w:p>
    <w:p w:rsidR="004D59ED" w:rsidRPr="0085011D" w:rsidRDefault="004D59ED" w:rsidP="00CD5B13">
      <w:pPr>
        <w:pStyle w:val="ListParagraph"/>
        <w:numPr>
          <w:ilvl w:val="0"/>
          <w:numId w:val="23"/>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Exhibitionism</w:t>
      </w:r>
      <w:r w:rsidRPr="0085011D">
        <w:rPr>
          <w:rFonts w:asciiTheme="majorBidi" w:hAnsiTheme="majorBidi" w:cstheme="majorBidi"/>
          <w:sz w:val="24"/>
          <w:szCs w:val="24"/>
        </w:rPr>
        <w:t xml:space="preserve"> : Sengaja memamerkan kelamin kepada orang lain.</w:t>
      </w:r>
      <w:r w:rsidRPr="0085011D">
        <w:rPr>
          <w:rFonts w:asciiTheme="majorBidi" w:hAnsiTheme="majorBidi" w:cstheme="majorBidi"/>
          <w:sz w:val="24"/>
          <w:szCs w:val="24"/>
          <w:lang w:val="id-ID"/>
        </w:rPr>
        <w:t xml:space="preserve"> </w:t>
      </w:r>
    </w:p>
    <w:p w:rsidR="004D59ED" w:rsidRPr="0085011D" w:rsidRDefault="004D59ED" w:rsidP="00CD5B13">
      <w:pPr>
        <w:pStyle w:val="ListParagraph"/>
        <w:numPr>
          <w:ilvl w:val="0"/>
          <w:numId w:val="23"/>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Voyeurism</w:t>
      </w:r>
      <w:r w:rsidRPr="0085011D">
        <w:rPr>
          <w:rFonts w:asciiTheme="majorBidi" w:hAnsiTheme="majorBidi" w:cstheme="majorBidi"/>
          <w:sz w:val="24"/>
          <w:szCs w:val="24"/>
        </w:rPr>
        <w:t xml:space="preserve"> : Mencium seseorang dengan bernafsu. </w:t>
      </w:r>
    </w:p>
    <w:p w:rsidR="004D59ED" w:rsidRPr="0085011D" w:rsidRDefault="004D59ED" w:rsidP="00CD5B13">
      <w:pPr>
        <w:pStyle w:val="ListParagraph"/>
        <w:numPr>
          <w:ilvl w:val="0"/>
          <w:numId w:val="23"/>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Fondling</w:t>
      </w:r>
      <w:r w:rsidRPr="0085011D">
        <w:rPr>
          <w:rFonts w:asciiTheme="majorBidi" w:hAnsiTheme="majorBidi" w:cstheme="majorBidi"/>
          <w:sz w:val="24"/>
          <w:szCs w:val="24"/>
        </w:rPr>
        <w:t xml:space="preserve"> : Mengelus atau meraba alat kelamin seseorang. </w:t>
      </w:r>
    </w:p>
    <w:p w:rsidR="007563DA" w:rsidRPr="0085011D" w:rsidRDefault="004D59ED" w:rsidP="00CD5B13">
      <w:pPr>
        <w:pStyle w:val="ListParagraph"/>
        <w:numPr>
          <w:ilvl w:val="0"/>
          <w:numId w:val="23"/>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Fellato</w:t>
      </w:r>
      <w:r w:rsidRPr="0085011D">
        <w:rPr>
          <w:rFonts w:asciiTheme="majorBidi" w:hAnsiTheme="majorBidi" w:cstheme="majorBidi"/>
          <w:sz w:val="24"/>
          <w:szCs w:val="24"/>
        </w:rPr>
        <w:t xml:space="preserve"> : Memaksa seseorang untuk melakukan kontak mulut.</w:t>
      </w:r>
    </w:p>
    <w:p w:rsidR="008F7D7E" w:rsidRPr="0085011D" w:rsidRDefault="008F7D7E" w:rsidP="00CD5B13">
      <w:pPr>
        <w:autoSpaceDE w:val="0"/>
        <w:autoSpaceDN w:val="0"/>
        <w:adjustRightInd w:val="0"/>
        <w:spacing w:after="0" w:line="360" w:lineRule="auto"/>
        <w:ind w:firstLine="720"/>
        <w:jc w:val="both"/>
        <w:rPr>
          <w:rFonts w:asciiTheme="majorBidi" w:hAnsiTheme="majorBidi" w:cstheme="majorBidi"/>
          <w:sz w:val="24"/>
          <w:szCs w:val="24"/>
        </w:rPr>
      </w:pPr>
      <w:r w:rsidRPr="0085011D">
        <w:rPr>
          <w:rFonts w:asciiTheme="majorBidi" w:hAnsiTheme="majorBidi" w:cstheme="majorBidi"/>
          <w:sz w:val="24"/>
          <w:szCs w:val="24"/>
        </w:rPr>
        <w:t xml:space="preserve">Adapun pelaku pencabulan terhadap anak-anak yang juga disebut dengan </w:t>
      </w:r>
      <w:r w:rsidRPr="00CD5B13">
        <w:rPr>
          <w:rFonts w:asciiTheme="majorBidi" w:hAnsiTheme="majorBidi" w:cstheme="majorBidi"/>
          <w:i/>
          <w:iCs/>
          <w:sz w:val="24"/>
          <w:szCs w:val="24"/>
        </w:rPr>
        <w:t>chid molester</w:t>
      </w:r>
      <w:r w:rsidRPr="0085011D">
        <w:rPr>
          <w:rFonts w:asciiTheme="majorBidi" w:hAnsiTheme="majorBidi" w:cstheme="majorBidi"/>
          <w:sz w:val="24"/>
          <w:szCs w:val="24"/>
        </w:rPr>
        <w:t>, dapat digolongkan ke dalam lima kategori yaitu:</w:t>
      </w:r>
    </w:p>
    <w:p w:rsidR="008F7D7E" w:rsidRPr="0085011D" w:rsidRDefault="008F7D7E" w:rsidP="00CD5B1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85011D">
        <w:rPr>
          <w:rFonts w:asciiTheme="majorBidi" w:hAnsiTheme="majorBidi" w:cstheme="majorBidi"/>
          <w:sz w:val="24"/>
          <w:szCs w:val="24"/>
          <w:lang w:val="id-ID"/>
        </w:rPr>
        <w:t xml:space="preserve"> </w:t>
      </w:r>
      <w:r w:rsidRPr="00CD5B13">
        <w:rPr>
          <w:rFonts w:asciiTheme="majorBidi" w:hAnsiTheme="majorBidi" w:cstheme="majorBidi"/>
          <w:i/>
          <w:iCs/>
          <w:sz w:val="24"/>
          <w:szCs w:val="24"/>
          <w:lang w:val="id-ID"/>
        </w:rPr>
        <w:t>Immature</w:t>
      </w:r>
      <w:r w:rsidRPr="0085011D">
        <w:rPr>
          <w:rFonts w:asciiTheme="majorBidi" w:hAnsiTheme="majorBidi" w:cstheme="majorBidi"/>
          <w:sz w:val="24"/>
          <w:szCs w:val="24"/>
          <w:lang w:val="id-ID"/>
        </w:rPr>
        <w:t xml:space="preserve"> : para pelaku melakukan pencabulan disebabkan oleh ketidakmampuan mengidentifikasikan diri mereka dengan peran seksual sebagai orang dewasa.</w:t>
      </w:r>
    </w:p>
    <w:p w:rsidR="008F7D7E" w:rsidRPr="0085011D" w:rsidRDefault="008F7D7E" w:rsidP="00CD5B1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lang w:val="id-ID"/>
        </w:rPr>
        <w:t>Frustated</w:t>
      </w:r>
      <w:r w:rsidRPr="0085011D">
        <w:rPr>
          <w:rFonts w:asciiTheme="majorBidi" w:hAnsiTheme="majorBidi" w:cstheme="majorBidi"/>
          <w:sz w:val="24"/>
          <w:szCs w:val="24"/>
          <w:lang w:val="id-ID"/>
        </w:rPr>
        <w:t xml:space="preserve"> : para pelaku melakukan kejahatannya (pencabulan) sebagai reaksi melawan frustasi seksual yang sifatnya emosional terhadap orang dewasa. </w:t>
      </w:r>
      <w:r w:rsidRPr="0085011D">
        <w:rPr>
          <w:rFonts w:asciiTheme="majorBidi" w:hAnsiTheme="majorBidi" w:cstheme="majorBidi"/>
          <w:sz w:val="24"/>
          <w:szCs w:val="24"/>
        </w:rPr>
        <w:t>Sering terjadi mereka beralih kepada anak-anak mereka sendiri (</w:t>
      </w:r>
      <w:r w:rsidRPr="00CD5B13">
        <w:rPr>
          <w:rFonts w:asciiTheme="majorBidi" w:hAnsiTheme="majorBidi" w:cstheme="majorBidi"/>
          <w:i/>
          <w:iCs/>
          <w:sz w:val="24"/>
          <w:szCs w:val="24"/>
        </w:rPr>
        <w:t>incest</w:t>
      </w:r>
      <w:r w:rsidRPr="0085011D">
        <w:rPr>
          <w:rFonts w:asciiTheme="majorBidi" w:hAnsiTheme="majorBidi" w:cstheme="majorBidi"/>
          <w:sz w:val="24"/>
          <w:szCs w:val="24"/>
        </w:rPr>
        <w:t xml:space="preserve">) ketika merasa tidak seimbang dengan istrinya. </w:t>
      </w:r>
    </w:p>
    <w:p w:rsidR="008F7D7E" w:rsidRPr="0085011D" w:rsidRDefault="008F7D7E" w:rsidP="00CD5B1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Sociopathic</w:t>
      </w:r>
      <w:r w:rsidRPr="0085011D">
        <w:rPr>
          <w:rFonts w:asciiTheme="majorBidi" w:hAnsiTheme="majorBidi" w:cstheme="majorBidi"/>
          <w:sz w:val="24"/>
          <w:szCs w:val="24"/>
        </w:rPr>
        <w:t xml:space="preserve"> : para pelaku pencabulan yang melakukan perbuatanya dengan orang yang sama sekali asing baginya, suatu tindakan yang keluar dari kecenderungan agresif yang terkadang muncul. </w:t>
      </w:r>
    </w:p>
    <w:p w:rsidR="008F7D7E" w:rsidRPr="0085011D" w:rsidRDefault="008F7D7E" w:rsidP="00CD5B1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Pathological</w:t>
      </w:r>
      <w:r w:rsidRPr="0085011D">
        <w:rPr>
          <w:rFonts w:asciiTheme="majorBidi" w:hAnsiTheme="majorBidi" w:cstheme="majorBidi"/>
          <w:sz w:val="24"/>
          <w:szCs w:val="24"/>
        </w:rPr>
        <w:t xml:space="preserve"> : para pelaku pencabulan yang tidak mampu mengontrol dorongan seksual sebagai hasil psikosis, lemah mental, kelemahan organ tubuh atau kemerosotan sebelum waktunya (</w:t>
      </w:r>
      <w:r w:rsidRPr="00CD5B13">
        <w:rPr>
          <w:rFonts w:asciiTheme="majorBidi" w:hAnsiTheme="majorBidi" w:cstheme="majorBidi"/>
          <w:i/>
          <w:iCs/>
          <w:sz w:val="24"/>
          <w:szCs w:val="24"/>
        </w:rPr>
        <w:t>premature senile deterioration</w:t>
      </w:r>
      <w:r w:rsidRPr="0085011D">
        <w:rPr>
          <w:rFonts w:asciiTheme="majorBidi" w:hAnsiTheme="majorBidi" w:cstheme="majorBidi"/>
          <w:sz w:val="24"/>
          <w:szCs w:val="24"/>
        </w:rPr>
        <w:t>).</w:t>
      </w:r>
    </w:p>
    <w:p w:rsidR="008F7D7E" w:rsidRPr="0085011D" w:rsidRDefault="008F7D7E" w:rsidP="00CD5B13">
      <w:pPr>
        <w:pStyle w:val="ListParagraph"/>
        <w:numPr>
          <w:ilvl w:val="0"/>
          <w:numId w:val="24"/>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CD5B13">
        <w:rPr>
          <w:rFonts w:asciiTheme="majorBidi" w:hAnsiTheme="majorBidi" w:cstheme="majorBidi"/>
          <w:i/>
          <w:iCs/>
          <w:sz w:val="24"/>
          <w:szCs w:val="24"/>
        </w:rPr>
        <w:t>Miscellaneous</w:t>
      </w:r>
      <w:r w:rsidRPr="0085011D">
        <w:rPr>
          <w:rFonts w:asciiTheme="majorBidi" w:hAnsiTheme="majorBidi" w:cstheme="majorBidi"/>
          <w:sz w:val="24"/>
          <w:szCs w:val="24"/>
        </w:rPr>
        <w:t xml:space="preserve"> : yang tidak termasuk semua kategori tersebut di atas.</w:t>
      </w:r>
      <w:r w:rsidR="00F36499">
        <w:rPr>
          <w:rFonts w:asciiTheme="majorBidi" w:hAnsiTheme="majorBidi" w:cstheme="majorBidi"/>
          <w:sz w:val="24"/>
          <w:szCs w:val="24"/>
        </w:rPr>
        <w:t xml:space="preserve"> </w:t>
      </w:r>
      <w:sdt>
        <w:sdtPr>
          <w:rPr>
            <w:rFonts w:asciiTheme="majorBidi" w:hAnsiTheme="majorBidi" w:cstheme="majorBidi"/>
            <w:sz w:val="24"/>
            <w:szCs w:val="24"/>
          </w:rPr>
          <w:id w:val="503555167"/>
          <w:citation/>
        </w:sdtPr>
        <w:sdtContent>
          <w:r w:rsidR="00F36499">
            <w:rPr>
              <w:rFonts w:asciiTheme="majorBidi" w:hAnsiTheme="majorBidi" w:cstheme="majorBidi"/>
              <w:sz w:val="24"/>
              <w:szCs w:val="24"/>
            </w:rPr>
            <w:fldChar w:fldCharType="begin"/>
          </w:r>
          <w:r w:rsidR="00F36499">
            <w:rPr>
              <w:rFonts w:asciiTheme="majorBidi" w:hAnsiTheme="majorBidi" w:cstheme="majorBidi"/>
              <w:sz w:val="24"/>
              <w:szCs w:val="24"/>
            </w:rPr>
            <w:instrText xml:space="preserve">CITATION San97 \p 45 \l 1033 </w:instrText>
          </w:r>
          <w:r w:rsidR="00F36499">
            <w:rPr>
              <w:rFonts w:asciiTheme="majorBidi" w:hAnsiTheme="majorBidi" w:cstheme="majorBidi"/>
              <w:sz w:val="24"/>
              <w:szCs w:val="24"/>
            </w:rPr>
            <w:fldChar w:fldCharType="separate"/>
          </w:r>
          <w:r w:rsidR="00F36499" w:rsidRPr="00F36499">
            <w:rPr>
              <w:rFonts w:asciiTheme="majorBidi" w:hAnsiTheme="majorBidi" w:cstheme="majorBidi"/>
              <w:noProof/>
              <w:sz w:val="24"/>
              <w:szCs w:val="24"/>
            </w:rPr>
            <w:t>(Santoso, 1997, p. 45)</w:t>
          </w:r>
          <w:r w:rsidR="00F36499">
            <w:rPr>
              <w:rFonts w:asciiTheme="majorBidi" w:hAnsiTheme="majorBidi" w:cstheme="majorBidi"/>
              <w:sz w:val="24"/>
              <w:szCs w:val="24"/>
            </w:rPr>
            <w:fldChar w:fldCharType="end"/>
          </w:r>
        </w:sdtContent>
      </w:sdt>
    </w:p>
    <w:p w:rsidR="00CD5B13" w:rsidRPr="00F36499" w:rsidRDefault="008F7D7E" w:rsidP="00CD5B13">
      <w:pPr>
        <w:autoSpaceDE w:val="0"/>
        <w:autoSpaceDN w:val="0"/>
        <w:adjustRightInd w:val="0"/>
        <w:spacing w:after="0" w:line="360" w:lineRule="auto"/>
        <w:ind w:firstLine="720"/>
        <w:jc w:val="both"/>
        <w:rPr>
          <w:rFonts w:asciiTheme="majorBidi" w:hAnsiTheme="majorBidi" w:cstheme="majorBidi"/>
          <w:sz w:val="24"/>
          <w:szCs w:val="24"/>
          <w:lang w:val="en-US"/>
        </w:rPr>
      </w:pPr>
      <w:r w:rsidRPr="0085011D">
        <w:rPr>
          <w:rFonts w:asciiTheme="majorBidi" w:hAnsiTheme="majorBidi" w:cstheme="majorBidi"/>
          <w:sz w:val="24"/>
          <w:szCs w:val="24"/>
        </w:rPr>
        <w:t xml:space="preserve">Menurut R. Soesilo yang dimaksud dengan perbuatan cabul adalah segala perbuatan yang melanggar kesusilaan/kesopanan atau perbuatan keji yang semua ada kaitannya dengan nafsu birahi kelamin, misal cium-ciuman, meraba-raba anggota kemaluan, meraba-raba payudara (persetubuhan juga masuk dalam pengertian ini). Dalam hal anak yang melakukan tindak pidana pencabulan dengan diawali rayuan-rayuan terlebih dahulu terhadap korbannya, maka perbuatan tersebut melanggar Pasal 76E UUPA, yang menyatakan bahwa “Setiap orang dilarang melakukan kekerasan atau ancaman kekerasan, memaksa, melakukan tipu muslihat, melakukan serangkaian kebohongan atau membujuk Anak untuk melakukan atau membiarkan dilakukan perbuatan cabul.” </w:t>
      </w:r>
      <w:r w:rsidR="007F2AB2" w:rsidRPr="00CD5B13">
        <w:rPr>
          <w:rFonts w:asciiTheme="majorBidi" w:hAnsiTheme="majorBidi" w:cstheme="majorBidi"/>
          <w:sz w:val="24"/>
          <w:szCs w:val="24"/>
        </w:rPr>
        <w:t>Terdapat tiga hal pokok dalam penanggulangan tindak pi</w:t>
      </w:r>
      <w:r w:rsidR="00CD5B13" w:rsidRPr="00CD5B13">
        <w:rPr>
          <w:rFonts w:asciiTheme="majorBidi" w:hAnsiTheme="majorBidi" w:cstheme="majorBidi"/>
          <w:sz w:val="24"/>
          <w:szCs w:val="24"/>
        </w:rPr>
        <w:t>dana secara empirik, yaitu</w:t>
      </w:r>
      <w:r w:rsidR="007F2AB2" w:rsidRPr="00CD5B13">
        <w:rPr>
          <w:rFonts w:asciiTheme="majorBidi" w:hAnsiTheme="majorBidi" w:cstheme="majorBidi"/>
          <w:sz w:val="24"/>
          <w:szCs w:val="24"/>
        </w:rPr>
        <w:t>:</w:t>
      </w:r>
      <w:r w:rsidR="00F3649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354464803"/>
          <w:citation/>
        </w:sdtPr>
        <w:sdtContent>
          <w:r w:rsidR="00F36499">
            <w:rPr>
              <w:rFonts w:asciiTheme="majorBidi" w:hAnsiTheme="majorBidi" w:cstheme="majorBidi"/>
              <w:sz w:val="24"/>
              <w:szCs w:val="24"/>
              <w:lang w:val="en-US"/>
            </w:rPr>
            <w:fldChar w:fldCharType="begin"/>
          </w:r>
          <w:r w:rsidR="00F36499">
            <w:rPr>
              <w:rFonts w:asciiTheme="majorBidi" w:hAnsiTheme="majorBidi" w:cstheme="majorBidi"/>
              <w:sz w:val="24"/>
              <w:szCs w:val="24"/>
              <w:lang w:val="en-US"/>
            </w:rPr>
            <w:instrText xml:space="preserve">CITATION Ala10 \p 79 \l 1033 </w:instrText>
          </w:r>
          <w:r w:rsidR="00F36499">
            <w:rPr>
              <w:rFonts w:asciiTheme="majorBidi" w:hAnsiTheme="majorBidi" w:cstheme="majorBidi"/>
              <w:sz w:val="24"/>
              <w:szCs w:val="24"/>
              <w:lang w:val="en-US"/>
            </w:rPr>
            <w:fldChar w:fldCharType="separate"/>
          </w:r>
          <w:r w:rsidR="00F36499" w:rsidRPr="00F36499">
            <w:rPr>
              <w:rFonts w:asciiTheme="majorBidi" w:hAnsiTheme="majorBidi" w:cstheme="majorBidi"/>
              <w:noProof/>
              <w:sz w:val="24"/>
              <w:szCs w:val="24"/>
              <w:lang w:val="en-US"/>
            </w:rPr>
            <w:t>(Alam, 2010, p. 79)</w:t>
          </w:r>
          <w:r w:rsidR="00F36499">
            <w:rPr>
              <w:rFonts w:asciiTheme="majorBidi" w:hAnsiTheme="majorBidi" w:cstheme="majorBidi"/>
              <w:sz w:val="24"/>
              <w:szCs w:val="24"/>
              <w:lang w:val="en-US"/>
            </w:rPr>
            <w:fldChar w:fldCharType="end"/>
          </w:r>
        </w:sdtContent>
      </w:sdt>
      <w:r w:rsidR="00F36499">
        <w:rPr>
          <w:rFonts w:asciiTheme="majorBidi" w:hAnsiTheme="majorBidi" w:cstheme="majorBidi"/>
          <w:sz w:val="24"/>
          <w:szCs w:val="24"/>
          <w:lang w:val="en-US"/>
        </w:rPr>
        <w:t>.</w:t>
      </w:r>
    </w:p>
    <w:p w:rsidR="00CD5B13" w:rsidRPr="00CD5B13" w:rsidRDefault="007F2AB2" w:rsidP="00CD5B13">
      <w:pPr>
        <w:pStyle w:val="ListParagraph"/>
        <w:numPr>
          <w:ilvl w:val="0"/>
          <w:numId w:val="31"/>
        </w:numPr>
        <w:autoSpaceDE w:val="0"/>
        <w:autoSpaceDN w:val="0"/>
        <w:adjustRightInd w:val="0"/>
        <w:spacing w:after="0" w:line="360" w:lineRule="auto"/>
        <w:jc w:val="both"/>
        <w:rPr>
          <w:rFonts w:asciiTheme="majorBidi" w:hAnsiTheme="majorBidi" w:cstheme="majorBidi"/>
          <w:i/>
          <w:iCs/>
          <w:sz w:val="24"/>
          <w:szCs w:val="24"/>
        </w:rPr>
      </w:pPr>
      <w:r w:rsidRPr="00CD5B13">
        <w:rPr>
          <w:rFonts w:asciiTheme="majorBidi" w:hAnsiTheme="majorBidi" w:cstheme="majorBidi"/>
          <w:i/>
          <w:iCs/>
          <w:sz w:val="24"/>
          <w:szCs w:val="24"/>
        </w:rPr>
        <w:t xml:space="preserve">Pre-emtif </w:t>
      </w:r>
    </w:p>
    <w:p w:rsidR="007F2AB2" w:rsidRDefault="007F2AB2" w:rsidP="00CD5B13">
      <w:pPr>
        <w:autoSpaceDE w:val="0"/>
        <w:autoSpaceDN w:val="0"/>
        <w:adjustRightInd w:val="0"/>
        <w:spacing w:after="0" w:line="360" w:lineRule="auto"/>
        <w:ind w:left="142" w:firstLine="578"/>
        <w:jc w:val="both"/>
        <w:rPr>
          <w:rFonts w:asciiTheme="majorBidi" w:hAnsiTheme="majorBidi" w:cstheme="majorBidi"/>
          <w:sz w:val="24"/>
          <w:szCs w:val="24"/>
        </w:rPr>
      </w:pPr>
      <w:r w:rsidRPr="00CD5B13">
        <w:rPr>
          <w:rFonts w:asciiTheme="majorBidi" w:hAnsiTheme="majorBidi" w:cstheme="majorBidi"/>
          <w:sz w:val="24"/>
          <w:szCs w:val="24"/>
        </w:rPr>
        <w:t xml:space="preserve">Upaya </w:t>
      </w:r>
      <w:r w:rsidRPr="00CD5B13">
        <w:rPr>
          <w:rFonts w:asciiTheme="majorBidi" w:hAnsiTheme="majorBidi" w:cstheme="majorBidi"/>
          <w:i/>
          <w:iCs/>
          <w:sz w:val="24"/>
          <w:szCs w:val="24"/>
        </w:rPr>
        <w:t>pre-emtif</w:t>
      </w:r>
      <w:r w:rsidRPr="00CD5B13">
        <w:rPr>
          <w:rFonts w:asciiTheme="majorBidi" w:hAnsiTheme="majorBidi" w:cstheme="majorBidi"/>
          <w:sz w:val="24"/>
          <w:szCs w:val="24"/>
        </w:rPr>
        <w:t xml:space="preserve"> adalah upaya-upaya awal yang dilakukan oleh pihak Kepolisian untuk mencegah terjadinya tindak pidana. Usaha-usaha yang dilakukan dalam penanggulangan tindak pidana secara pre-emtif menanamkan norma-norma yang baik sehingga norma-norma tersebut terinternalisasi dalam diri seseorang. Meskipun ada kesempatan untuk melakukan tindak pidana, tapi tidak ada niatnya untuk melakukan hal tersebut maka tidak akan terjadi tindak pidana. </w:t>
      </w:r>
    </w:p>
    <w:p w:rsidR="00F36499" w:rsidRPr="00CD5B13" w:rsidRDefault="00F36499" w:rsidP="00CD5B13">
      <w:pPr>
        <w:autoSpaceDE w:val="0"/>
        <w:autoSpaceDN w:val="0"/>
        <w:adjustRightInd w:val="0"/>
        <w:spacing w:after="0" w:line="360" w:lineRule="auto"/>
        <w:ind w:left="142" w:firstLine="578"/>
        <w:jc w:val="both"/>
        <w:rPr>
          <w:rFonts w:asciiTheme="majorBidi" w:hAnsiTheme="majorBidi" w:cstheme="majorBidi"/>
          <w:sz w:val="24"/>
          <w:szCs w:val="24"/>
        </w:rPr>
      </w:pPr>
    </w:p>
    <w:p w:rsidR="00CD5B13" w:rsidRDefault="007F2AB2" w:rsidP="00CD5B13">
      <w:pPr>
        <w:pStyle w:val="ListParagraph"/>
        <w:numPr>
          <w:ilvl w:val="0"/>
          <w:numId w:val="31"/>
        </w:numPr>
        <w:autoSpaceDE w:val="0"/>
        <w:autoSpaceDN w:val="0"/>
        <w:adjustRightInd w:val="0"/>
        <w:spacing w:after="0" w:line="360" w:lineRule="auto"/>
        <w:jc w:val="both"/>
        <w:rPr>
          <w:rFonts w:asciiTheme="majorBidi" w:hAnsiTheme="majorBidi" w:cstheme="majorBidi"/>
          <w:sz w:val="24"/>
          <w:szCs w:val="24"/>
        </w:rPr>
      </w:pPr>
      <w:r w:rsidRPr="00CD5B13">
        <w:rPr>
          <w:rFonts w:asciiTheme="majorBidi" w:hAnsiTheme="majorBidi" w:cstheme="majorBidi"/>
          <w:i/>
          <w:iCs/>
          <w:sz w:val="24"/>
          <w:szCs w:val="24"/>
        </w:rPr>
        <w:t>Preventif</w:t>
      </w:r>
      <w:r w:rsidRPr="0085011D">
        <w:rPr>
          <w:rFonts w:asciiTheme="majorBidi" w:hAnsiTheme="majorBidi" w:cstheme="majorBidi"/>
          <w:sz w:val="24"/>
          <w:szCs w:val="24"/>
        </w:rPr>
        <w:t xml:space="preserve"> </w:t>
      </w:r>
    </w:p>
    <w:p w:rsidR="007F2AB2" w:rsidRPr="0085011D" w:rsidRDefault="007F2AB2" w:rsidP="00CD5B13">
      <w:pPr>
        <w:pStyle w:val="ListParagraph"/>
        <w:autoSpaceDE w:val="0"/>
        <w:autoSpaceDN w:val="0"/>
        <w:adjustRightInd w:val="0"/>
        <w:spacing w:after="0" w:line="360" w:lineRule="auto"/>
        <w:ind w:left="502" w:firstLine="491"/>
        <w:jc w:val="both"/>
        <w:rPr>
          <w:rFonts w:asciiTheme="majorBidi" w:hAnsiTheme="majorBidi" w:cstheme="majorBidi"/>
          <w:sz w:val="24"/>
          <w:szCs w:val="24"/>
        </w:rPr>
      </w:pPr>
      <w:r w:rsidRPr="0085011D">
        <w:rPr>
          <w:rFonts w:asciiTheme="majorBidi" w:hAnsiTheme="majorBidi" w:cstheme="majorBidi"/>
          <w:sz w:val="24"/>
          <w:szCs w:val="24"/>
        </w:rPr>
        <w:t xml:space="preserve">Upaya preventif ini adalah merupakan tindak lanjut dari upaya pre-emtif yang masih dalam tataran pencegahan sebelum terjadinya tindak pidana. Dalam upaya preventif ditekankan adalah menghilangkan kesempatan untuk dilakukannya tindak pidana tersebut. </w:t>
      </w:r>
    </w:p>
    <w:p w:rsidR="00CD5B13" w:rsidRDefault="007F2AB2" w:rsidP="00CD5B13">
      <w:pPr>
        <w:pStyle w:val="ListParagraph"/>
        <w:numPr>
          <w:ilvl w:val="0"/>
          <w:numId w:val="31"/>
        </w:numPr>
        <w:autoSpaceDE w:val="0"/>
        <w:autoSpaceDN w:val="0"/>
        <w:adjustRightInd w:val="0"/>
        <w:spacing w:after="0" w:line="360" w:lineRule="auto"/>
        <w:jc w:val="both"/>
        <w:rPr>
          <w:rFonts w:asciiTheme="majorBidi" w:hAnsiTheme="majorBidi" w:cstheme="majorBidi"/>
          <w:sz w:val="24"/>
          <w:szCs w:val="24"/>
        </w:rPr>
      </w:pPr>
      <w:r w:rsidRPr="00CD5B13">
        <w:rPr>
          <w:rFonts w:asciiTheme="majorBidi" w:hAnsiTheme="majorBidi" w:cstheme="majorBidi"/>
          <w:i/>
          <w:iCs/>
          <w:sz w:val="24"/>
          <w:szCs w:val="24"/>
        </w:rPr>
        <w:t>Represif</w:t>
      </w:r>
      <w:r w:rsidRPr="0085011D">
        <w:rPr>
          <w:rFonts w:asciiTheme="majorBidi" w:hAnsiTheme="majorBidi" w:cstheme="majorBidi"/>
          <w:sz w:val="24"/>
          <w:szCs w:val="24"/>
        </w:rPr>
        <w:t xml:space="preserve"> </w:t>
      </w:r>
    </w:p>
    <w:p w:rsidR="007F2AB2" w:rsidRPr="0085011D" w:rsidRDefault="007F2AB2" w:rsidP="00CD5B13">
      <w:pPr>
        <w:pStyle w:val="ListParagraph"/>
        <w:autoSpaceDE w:val="0"/>
        <w:autoSpaceDN w:val="0"/>
        <w:adjustRightInd w:val="0"/>
        <w:spacing w:after="0" w:line="360" w:lineRule="auto"/>
        <w:ind w:left="502" w:firstLine="491"/>
        <w:jc w:val="both"/>
        <w:rPr>
          <w:rFonts w:asciiTheme="majorBidi" w:hAnsiTheme="majorBidi" w:cstheme="majorBidi"/>
          <w:sz w:val="24"/>
          <w:szCs w:val="24"/>
        </w:rPr>
      </w:pPr>
      <w:r w:rsidRPr="0085011D">
        <w:rPr>
          <w:rFonts w:asciiTheme="majorBidi" w:hAnsiTheme="majorBidi" w:cstheme="majorBidi"/>
          <w:sz w:val="24"/>
          <w:szCs w:val="24"/>
        </w:rPr>
        <w:t xml:space="preserve">Upaya represif dilakukan pada saat telah terjadi tindak pidana yang tindakan berupa penegakan hukum dengan menjatuhkan hukuman. Upaya represif adalah suatu upaya penanggulangan tindak pidana secara konsepsional yang ditempuh setalah terjadinya tindak pidana. Penanggulangan dengan upaya represif untuk menindak para pelaku sesuai dengan perbuatannya serta memperbaikinya kembali agar mereka sadar bahwa perbuatan yang dilakukannya adalah perbuatan melanggar hukum dan merugikan masyarakat, sehingga tidak mengulanginya dan orang lain juga tidak akan melakukanya mengingat sanksi yang ditanggungnya sangat berat. </w:t>
      </w:r>
    </w:p>
    <w:p w:rsidR="007F2AB2" w:rsidRPr="0085011D" w:rsidRDefault="007F2AB2" w:rsidP="00CD5B13">
      <w:pPr>
        <w:autoSpaceDE w:val="0"/>
        <w:autoSpaceDN w:val="0"/>
        <w:adjustRightInd w:val="0"/>
        <w:spacing w:after="0" w:line="360" w:lineRule="auto"/>
        <w:ind w:firstLine="720"/>
        <w:jc w:val="both"/>
        <w:rPr>
          <w:rFonts w:asciiTheme="majorBidi" w:hAnsiTheme="majorBidi" w:cstheme="majorBidi"/>
          <w:sz w:val="24"/>
          <w:szCs w:val="24"/>
        </w:rPr>
      </w:pPr>
      <w:r w:rsidRPr="0085011D">
        <w:rPr>
          <w:rFonts w:asciiTheme="majorBidi" w:hAnsiTheme="majorBidi" w:cstheme="majorBidi"/>
          <w:sz w:val="24"/>
          <w:szCs w:val="24"/>
        </w:rPr>
        <w:t>Menurut Barda Nawawi Arief, pelaksanaan dari politik hukum pidana haruslah melalui beberapa tahap kebijakan, yaitu:</w:t>
      </w:r>
      <w:sdt>
        <w:sdtPr>
          <w:rPr>
            <w:rFonts w:asciiTheme="majorBidi" w:hAnsiTheme="majorBidi" w:cstheme="majorBidi"/>
            <w:sz w:val="24"/>
            <w:szCs w:val="24"/>
          </w:rPr>
          <w:id w:val="2134898063"/>
          <w:citation/>
        </w:sdtPr>
        <w:sdtContent>
          <w:r w:rsidR="00F36499">
            <w:rPr>
              <w:rFonts w:asciiTheme="majorBidi" w:hAnsiTheme="majorBidi" w:cstheme="majorBidi"/>
              <w:sz w:val="24"/>
              <w:szCs w:val="24"/>
            </w:rPr>
            <w:fldChar w:fldCharType="begin"/>
          </w:r>
          <w:r w:rsidR="00F36499">
            <w:rPr>
              <w:rFonts w:asciiTheme="majorBidi" w:hAnsiTheme="majorBidi" w:cstheme="majorBidi"/>
              <w:sz w:val="24"/>
              <w:szCs w:val="24"/>
              <w:lang w:val="en-US"/>
            </w:rPr>
            <w:instrText xml:space="preserve">CITATION Ari11 \p 13 \l 1033 </w:instrText>
          </w:r>
          <w:r w:rsidR="00F36499">
            <w:rPr>
              <w:rFonts w:asciiTheme="majorBidi" w:hAnsiTheme="majorBidi" w:cstheme="majorBidi"/>
              <w:sz w:val="24"/>
              <w:szCs w:val="24"/>
            </w:rPr>
            <w:fldChar w:fldCharType="separate"/>
          </w:r>
          <w:r w:rsidR="00F36499">
            <w:rPr>
              <w:rFonts w:asciiTheme="majorBidi" w:hAnsiTheme="majorBidi" w:cstheme="majorBidi"/>
              <w:noProof/>
              <w:sz w:val="24"/>
              <w:szCs w:val="24"/>
              <w:lang w:val="en-US"/>
            </w:rPr>
            <w:t xml:space="preserve"> </w:t>
          </w:r>
          <w:r w:rsidR="00F36499" w:rsidRPr="00F36499">
            <w:rPr>
              <w:rFonts w:asciiTheme="majorBidi" w:hAnsiTheme="majorBidi" w:cstheme="majorBidi"/>
              <w:noProof/>
              <w:sz w:val="24"/>
              <w:szCs w:val="24"/>
              <w:lang w:val="en-US"/>
            </w:rPr>
            <w:t>(Arief, 2011, p. 13)</w:t>
          </w:r>
          <w:r w:rsidR="00F36499">
            <w:rPr>
              <w:rFonts w:asciiTheme="majorBidi" w:hAnsiTheme="majorBidi" w:cstheme="majorBidi"/>
              <w:sz w:val="24"/>
              <w:szCs w:val="24"/>
            </w:rPr>
            <w:fldChar w:fldCharType="end"/>
          </w:r>
        </w:sdtContent>
      </w:sdt>
    </w:p>
    <w:p w:rsidR="00CD5B13" w:rsidRDefault="007F2AB2" w:rsidP="00CD5B13">
      <w:pPr>
        <w:pStyle w:val="ListParagraph"/>
        <w:numPr>
          <w:ilvl w:val="0"/>
          <w:numId w:val="32"/>
        </w:numPr>
        <w:autoSpaceDE w:val="0"/>
        <w:autoSpaceDN w:val="0"/>
        <w:adjustRightInd w:val="0"/>
        <w:spacing w:after="0" w:line="360" w:lineRule="auto"/>
        <w:jc w:val="both"/>
        <w:rPr>
          <w:rFonts w:asciiTheme="majorBidi" w:hAnsiTheme="majorBidi" w:cstheme="majorBidi"/>
          <w:sz w:val="24"/>
          <w:szCs w:val="24"/>
        </w:rPr>
      </w:pPr>
      <w:r w:rsidRPr="0085011D">
        <w:rPr>
          <w:rFonts w:asciiTheme="majorBidi" w:hAnsiTheme="majorBidi" w:cstheme="majorBidi"/>
          <w:sz w:val="24"/>
          <w:szCs w:val="24"/>
        </w:rPr>
        <w:t xml:space="preserve">Tahan formulasi </w:t>
      </w:r>
    </w:p>
    <w:p w:rsidR="007F2AB2" w:rsidRPr="0085011D" w:rsidRDefault="007F2AB2" w:rsidP="00CD5B13">
      <w:pPr>
        <w:pStyle w:val="ListParagraph"/>
        <w:autoSpaceDE w:val="0"/>
        <w:autoSpaceDN w:val="0"/>
        <w:adjustRightInd w:val="0"/>
        <w:spacing w:after="0" w:line="360" w:lineRule="auto"/>
        <w:ind w:left="360" w:firstLine="633"/>
        <w:jc w:val="both"/>
        <w:rPr>
          <w:rFonts w:asciiTheme="majorBidi" w:hAnsiTheme="majorBidi" w:cstheme="majorBidi"/>
          <w:sz w:val="24"/>
          <w:szCs w:val="24"/>
        </w:rPr>
      </w:pPr>
      <w:r w:rsidRPr="0085011D">
        <w:rPr>
          <w:rFonts w:asciiTheme="majorBidi" w:hAnsiTheme="majorBidi" w:cstheme="majorBidi"/>
          <w:sz w:val="24"/>
          <w:szCs w:val="24"/>
        </w:rPr>
        <w:t xml:space="preserve">Tahap formulasi adalah tahap penegakan hukum pidana in abstracto oleh badan pembuat undang-undang. Dalam tahap ini pembuat undang-undang melakukan kegiatan memilih nilai-nilai yang sesuai dengan keadaan dan situasi masa kini dan yang akan datang, kemudian merumuskannya dalam bentuk peraturan perundang-undangan pidana untuk mencapai hasil perundang-undangan yang paling baik dalam arti memenuhi syarat keadilan dan daya guna. Tahap ini disebut tahap kebijakan legislatif </w:t>
      </w:r>
    </w:p>
    <w:p w:rsidR="00CD5B13" w:rsidRDefault="007F2AB2" w:rsidP="00CD5B13">
      <w:pPr>
        <w:pStyle w:val="ListParagraph"/>
        <w:numPr>
          <w:ilvl w:val="0"/>
          <w:numId w:val="32"/>
        </w:numPr>
        <w:autoSpaceDE w:val="0"/>
        <w:autoSpaceDN w:val="0"/>
        <w:adjustRightInd w:val="0"/>
        <w:spacing w:after="0" w:line="360" w:lineRule="auto"/>
        <w:jc w:val="both"/>
        <w:rPr>
          <w:rFonts w:asciiTheme="majorBidi" w:hAnsiTheme="majorBidi" w:cstheme="majorBidi"/>
          <w:sz w:val="24"/>
          <w:szCs w:val="24"/>
        </w:rPr>
      </w:pPr>
      <w:r w:rsidRPr="0085011D">
        <w:rPr>
          <w:rFonts w:asciiTheme="majorBidi" w:hAnsiTheme="majorBidi" w:cstheme="majorBidi"/>
          <w:sz w:val="24"/>
          <w:szCs w:val="24"/>
        </w:rPr>
        <w:t xml:space="preserve">Tahap aplikasi </w:t>
      </w:r>
    </w:p>
    <w:p w:rsidR="007F2AB2" w:rsidRDefault="007F2AB2" w:rsidP="00CD5B13">
      <w:pPr>
        <w:pStyle w:val="ListParagraph"/>
        <w:autoSpaceDE w:val="0"/>
        <w:autoSpaceDN w:val="0"/>
        <w:adjustRightInd w:val="0"/>
        <w:spacing w:after="0" w:line="360" w:lineRule="auto"/>
        <w:ind w:left="360" w:firstLine="633"/>
        <w:jc w:val="both"/>
        <w:rPr>
          <w:rFonts w:asciiTheme="majorBidi" w:hAnsiTheme="majorBidi" w:cstheme="majorBidi"/>
          <w:sz w:val="24"/>
          <w:szCs w:val="24"/>
        </w:rPr>
      </w:pPr>
      <w:r w:rsidRPr="0085011D">
        <w:rPr>
          <w:rFonts w:asciiTheme="majorBidi" w:hAnsiTheme="majorBidi" w:cstheme="majorBidi"/>
          <w:sz w:val="24"/>
          <w:szCs w:val="24"/>
        </w:rPr>
        <w:t xml:space="preserve">Tahap aplikasi adalah tahap penegakan hukum pidana (tahap penerapan hukum pidana) oleh aparat-aparat penegak hukum mulai dari Kepolisian sampai Pengadilan. Dalam tahap ini aparat penegak hukum bertugas menegakkan serta menerapkan peraturan perundang-undangan pidana yang telah dibuat oleh pembuat undang-undang. Dalam melaksanakan tugas ini, aparat penegak hukum harus berpegang teguh pada nilai-nilai keadilan dan daya guna tahap ini dapat disebut sebagai tahap yudikatif. </w:t>
      </w:r>
    </w:p>
    <w:p w:rsidR="00F36499" w:rsidRPr="0085011D" w:rsidRDefault="00F36499" w:rsidP="00CD5B13">
      <w:pPr>
        <w:pStyle w:val="ListParagraph"/>
        <w:autoSpaceDE w:val="0"/>
        <w:autoSpaceDN w:val="0"/>
        <w:adjustRightInd w:val="0"/>
        <w:spacing w:after="0" w:line="360" w:lineRule="auto"/>
        <w:ind w:left="360" w:firstLine="633"/>
        <w:jc w:val="both"/>
        <w:rPr>
          <w:rFonts w:asciiTheme="majorBidi" w:hAnsiTheme="majorBidi" w:cstheme="majorBidi"/>
          <w:sz w:val="24"/>
          <w:szCs w:val="24"/>
        </w:rPr>
      </w:pPr>
      <w:bookmarkStart w:id="0" w:name="_GoBack"/>
      <w:bookmarkEnd w:id="0"/>
    </w:p>
    <w:p w:rsidR="00CD5B13" w:rsidRDefault="007F2AB2" w:rsidP="00CD5B13">
      <w:pPr>
        <w:pStyle w:val="ListParagraph"/>
        <w:numPr>
          <w:ilvl w:val="0"/>
          <w:numId w:val="32"/>
        </w:numPr>
        <w:autoSpaceDE w:val="0"/>
        <w:autoSpaceDN w:val="0"/>
        <w:adjustRightInd w:val="0"/>
        <w:spacing w:after="0" w:line="360" w:lineRule="auto"/>
        <w:jc w:val="both"/>
        <w:rPr>
          <w:rFonts w:asciiTheme="majorBidi" w:hAnsiTheme="majorBidi" w:cstheme="majorBidi"/>
          <w:sz w:val="24"/>
          <w:szCs w:val="24"/>
        </w:rPr>
      </w:pPr>
      <w:r w:rsidRPr="0085011D">
        <w:rPr>
          <w:rFonts w:asciiTheme="majorBidi" w:hAnsiTheme="majorBidi" w:cstheme="majorBidi"/>
          <w:sz w:val="24"/>
          <w:szCs w:val="24"/>
        </w:rPr>
        <w:t xml:space="preserve">Tahap eksekusi </w:t>
      </w:r>
    </w:p>
    <w:p w:rsidR="007F2AB2" w:rsidRPr="0085011D" w:rsidRDefault="007F2AB2" w:rsidP="00CD5B13">
      <w:pPr>
        <w:pStyle w:val="ListParagraph"/>
        <w:autoSpaceDE w:val="0"/>
        <w:autoSpaceDN w:val="0"/>
        <w:adjustRightInd w:val="0"/>
        <w:spacing w:after="0" w:line="360" w:lineRule="auto"/>
        <w:ind w:left="360" w:firstLine="633"/>
        <w:jc w:val="both"/>
        <w:rPr>
          <w:rFonts w:asciiTheme="majorBidi" w:hAnsiTheme="majorBidi" w:cstheme="majorBidi"/>
          <w:sz w:val="24"/>
          <w:szCs w:val="24"/>
        </w:rPr>
      </w:pPr>
      <w:r w:rsidRPr="0085011D">
        <w:rPr>
          <w:rFonts w:asciiTheme="majorBidi" w:hAnsiTheme="majorBidi" w:cstheme="majorBidi"/>
          <w:sz w:val="24"/>
          <w:szCs w:val="24"/>
        </w:rPr>
        <w:t>Tahap eksekusi adalah tahap penegakan (pelaksanaan) hukum secara konkret oleh aparat-aparat pelaksana pidana. Dalam tahap ini aparat-aparat pelaksana pidana bertugas menegakkan peraturan perundang-undangan pidana yang telah dibuat oleh pembuat undang-undang melalui penerapan pidana yang telah ditetapkan dalam putusan pengadilan. Tahapan-tahapan dalam ketiga tahap penegakan hukum pidana di atas merupakan suatu proses penegakan hukum yang saling melengkapi dan berketerkaitan antara satu sama lain, yang dimana dalam melaksanakan proses penegakan hukum harus dijunjung oleh nilai-nilai keadilan untuk mencapai suatu tujuan demi keberlangsungan dan ketertiban hukum.</w:t>
      </w:r>
    </w:p>
    <w:p w:rsidR="00914313" w:rsidRPr="0085011D" w:rsidRDefault="00C21BE7" w:rsidP="00914313">
      <w:pPr>
        <w:pStyle w:val="ListParagraph"/>
        <w:numPr>
          <w:ilvl w:val="0"/>
          <w:numId w:val="27"/>
        </w:numPr>
        <w:spacing w:before="69"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t xml:space="preserve">Analisa </w:t>
      </w:r>
      <w:r>
        <w:rPr>
          <w:rFonts w:asciiTheme="majorBidi" w:hAnsiTheme="majorBidi" w:cstheme="majorBidi"/>
          <w:b/>
          <w:bCs/>
          <w:sz w:val="24"/>
          <w:szCs w:val="24"/>
        </w:rPr>
        <w:t>D</w:t>
      </w:r>
      <w:r>
        <w:rPr>
          <w:rFonts w:asciiTheme="majorBidi" w:hAnsiTheme="majorBidi" w:cstheme="majorBidi"/>
          <w:b/>
          <w:bCs/>
          <w:sz w:val="24"/>
          <w:szCs w:val="24"/>
          <w:lang w:val="id-ID"/>
        </w:rPr>
        <w:t xml:space="preserve">asar </w:t>
      </w:r>
      <w:r>
        <w:rPr>
          <w:rFonts w:asciiTheme="majorBidi" w:hAnsiTheme="majorBidi" w:cstheme="majorBidi"/>
          <w:b/>
          <w:bCs/>
          <w:sz w:val="24"/>
          <w:szCs w:val="24"/>
        </w:rPr>
        <w:t>P</w:t>
      </w:r>
      <w:r>
        <w:rPr>
          <w:rFonts w:asciiTheme="majorBidi" w:hAnsiTheme="majorBidi" w:cstheme="majorBidi"/>
          <w:b/>
          <w:bCs/>
          <w:sz w:val="24"/>
          <w:szCs w:val="24"/>
          <w:lang w:val="id-ID"/>
        </w:rPr>
        <w:t xml:space="preserve">ertimbangan </w:t>
      </w:r>
      <w:r>
        <w:rPr>
          <w:rFonts w:asciiTheme="majorBidi" w:hAnsiTheme="majorBidi" w:cstheme="majorBidi"/>
          <w:b/>
          <w:bCs/>
          <w:sz w:val="24"/>
          <w:szCs w:val="24"/>
        </w:rPr>
        <w:t>H</w:t>
      </w:r>
      <w:r>
        <w:rPr>
          <w:rFonts w:asciiTheme="majorBidi" w:hAnsiTheme="majorBidi" w:cstheme="majorBidi"/>
          <w:b/>
          <w:bCs/>
          <w:sz w:val="24"/>
          <w:szCs w:val="24"/>
          <w:lang w:val="id-ID"/>
        </w:rPr>
        <w:t xml:space="preserve">ukum </w:t>
      </w:r>
      <w:r>
        <w:rPr>
          <w:rFonts w:asciiTheme="majorBidi" w:hAnsiTheme="majorBidi" w:cstheme="majorBidi"/>
          <w:b/>
          <w:bCs/>
          <w:sz w:val="24"/>
          <w:szCs w:val="24"/>
        </w:rPr>
        <w:t>M</w:t>
      </w:r>
      <w:r>
        <w:rPr>
          <w:rFonts w:asciiTheme="majorBidi" w:hAnsiTheme="majorBidi" w:cstheme="majorBidi"/>
          <w:b/>
          <w:bCs/>
          <w:sz w:val="24"/>
          <w:szCs w:val="24"/>
          <w:lang w:val="id-ID"/>
        </w:rPr>
        <w:t xml:space="preserve">ajelis </w:t>
      </w:r>
      <w:r>
        <w:rPr>
          <w:rFonts w:asciiTheme="majorBidi" w:hAnsiTheme="majorBidi" w:cstheme="majorBidi"/>
          <w:b/>
          <w:bCs/>
          <w:sz w:val="24"/>
          <w:szCs w:val="24"/>
        </w:rPr>
        <w:t>H</w:t>
      </w:r>
      <w:r>
        <w:rPr>
          <w:rFonts w:asciiTheme="majorBidi" w:hAnsiTheme="majorBidi" w:cstheme="majorBidi"/>
          <w:b/>
          <w:bCs/>
          <w:sz w:val="24"/>
          <w:szCs w:val="24"/>
          <w:lang w:val="id-ID"/>
        </w:rPr>
        <w:t xml:space="preserve">akim </w:t>
      </w:r>
      <w:r>
        <w:rPr>
          <w:rFonts w:asciiTheme="majorBidi" w:hAnsiTheme="majorBidi" w:cstheme="majorBidi"/>
          <w:b/>
          <w:bCs/>
          <w:sz w:val="24"/>
          <w:szCs w:val="24"/>
        </w:rPr>
        <w:t>D</w:t>
      </w:r>
      <w:r>
        <w:rPr>
          <w:rFonts w:asciiTheme="majorBidi" w:hAnsiTheme="majorBidi" w:cstheme="majorBidi"/>
          <w:b/>
          <w:bCs/>
          <w:sz w:val="24"/>
          <w:szCs w:val="24"/>
          <w:lang w:val="id-ID"/>
        </w:rPr>
        <w:t xml:space="preserve">alam </w:t>
      </w:r>
      <w:r>
        <w:rPr>
          <w:rFonts w:asciiTheme="majorBidi" w:hAnsiTheme="majorBidi" w:cstheme="majorBidi"/>
          <w:b/>
          <w:bCs/>
          <w:sz w:val="24"/>
          <w:szCs w:val="24"/>
        </w:rPr>
        <w:t>M</w:t>
      </w:r>
      <w:r>
        <w:rPr>
          <w:rFonts w:asciiTheme="majorBidi" w:hAnsiTheme="majorBidi" w:cstheme="majorBidi"/>
          <w:b/>
          <w:bCs/>
          <w:sz w:val="24"/>
          <w:szCs w:val="24"/>
          <w:lang w:val="id-ID"/>
        </w:rPr>
        <w:t xml:space="preserve">emutus </w:t>
      </w:r>
      <w:r>
        <w:rPr>
          <w:rFonts w:asciiTheme="majorBidi" w:hAnsiTheme="majorBidi" w:cstheme="majorBidi"/>
          <w:b/>
          <w:bCs/>
          <w:sz w:val="24"/>
          <w:szCs w:val="24"/>
        </w:rPr>
        <w:t>P</w:t>
      </w:r>
      <w:r w:rsidR="00324AD2" w:rsidRPr="0085011D">
        <w:rPr>
          <w:rFonts w:asciiTheme="majorBidi" w:hAnsiTheme="majorBidi" w:cstheme="majorBidi"/>
          <w:b/>
          <w:bCs/>
          <w:sz w:val="24"/>
          <w:szCs w:val="24"/>
          <w:lang w:val="id-ID"/>
        </w:rPr>
        <w:t xml:space="preserve">erkara </w:t>
      </w:r>
      <w:r>
        <w:rPr>
          <w:rFonts w:asciiTheme="majorBidi" w:hAnsiTheme="majorBidi" w:cstheme="majorBidi"/>
          <w:b/>
          <w:bCs/>
          <w:sz w:val="24"/>
          <w:szCs w:val="24"/>
        </w:rPr>
        <w:t>Tindak P</w:t>
      </w:r>
      <w:r w:rsidR="00324AD2" w:rsidRPr="0085011D">
        <w:rPr>
          <w:rFonts w:asciiTheme="majorBidi" w:hAnsiTheme="majorBidi" w:cstheme="majorBidi"/>
          <w:b/>
          <w:bCs/>
          <w:sz w:val="24"/>
          <w:szCs w:val="24"/>
          <w:lang w:val="id-ID"/>
        </w:rPr>
        <w:t xml:space="preserve">idana Nomor: </w:t>
      </w:r>
      <w:r w:rsidR="00162024" w:rsidRPr="0085011D">
        <w:rPr>
          <w:rFonts w:asciiTheme="majorBidi" w:hAnsiTheme="majorBidi" w:cstheme="majorBidi"/>
          <w:b/>
          <w:bCs/>
          <w:w w:val="105"/>
          <w:sz w:val="24"/>
          <w:szCs w:val="24"/>
          <w:lang w:val="id-ID"/>
        </w:rPr>
        <w:t>246/Pid.Sus/2020/PN</w:t>
      </w:r>
      <w:r w:rsidR="00162024" w:rsidRPr="0085011D">
        <w:rPr>
          <w:rFonts w:asciiTheme="majorBidi" w:hAnsiTheme="majorBidi" w:cstheme="majorBidi"/>
          <w:b/>
          <w:bCs/>
          <w:spacing w:val="-21"/>
          <w:w w:val="105"/>
          <w:sz w:val="24"/>
          <w:szCs w:val="24"/>
          <w:lang w:val="id-ID"/>
        </w:rPr>
        <w:t xml:space="preserve"> </w:t>
      </w:r>
      <w:r w:rsidR="00162024" w:rsidRPr="0085011D">
        <w:rPr>
          <w:rFonts w:asciiTheme="majorBidi" w:hAnsiTheme="majorBidi" w:cstheme="majorBidi"/>
          <w:b/>
          <w:bCs/>
          <w:spacing w:val="2"/>
          <w:w w:val="105"/>
          <w:sz w:val="24"/>
          <w:szCs w:val="24"/>
          <w:lang w:val="id-ID"/>
        </w:rPr>
        <w:t>Jap.</w:t>
      </w:r>
    </w:p>
    <w:p w:rsidR="00914313" w:rsidRPr="0085011D" w:rsidRDefault="00914313" w:rsidP="00914313">
      <w:pPr>
        <w:spacing w:after="0" w:line="360" w:lineRule="auto"/>
        <w:ind w:firstLine="720"/>
        <w:jc w:val="both"/>
        <w:rPr>
          <w:rFonts w:asciiTheme="majorBidi" w:hAnsiTheme="majorBidi" w:cstheme="majorBidi"/>
          <w:b/>
          <w:bCs/>
          <w:sz w:val="24"/>
          <w:szCs w:val="24"/>
          <w:lang w:val="en-US"/>
        </w:rPr>
      </w:pPr>
      <w:r w:rsidRPr="0085011D">
        <w:rPr>
          <w:rFonts w:asciiTheme="majorBidi" w:hAnsiTheme="majorBidi" w:cstheme="majorBidi"/>
          <w:sz w:val="24"/>
          <w:szCs w:val="24"/>
        </w:rPr>
        <w:t>Hakim dalam memeriksa perkara pidana, berupa mencari dan membuktikan kebenaran harus berdasarkan fakta-fakta yang terungkap dalam persidangan, serta memegang teguh surat dakwaan yang dirumuskan oleh jaksa penuntut umum (JPU). Apabila surat dakwaan tersebut terdapat kekurangan atau kekeliruan, maka hakim akan sulit untuk mempertimbangkan dan menilai serta menerapkan sanksi terhadap pelaku tindak pidana</w:t>
      </w:r>
    </w:p>
    <w:p w:rsidR="001B40BD" w:rsidRPr="0085011D" w:rsidRDefault="00162024" w:rsidP="00914313">
      <w:pPr>
        <w:pStyle w:val="BodyText"/>
        <w:spacing w:line="360" w:lineRule="auto"/>
        <w:ind w:firstLine="720"/>
        <w:rPr>
          <w:rFonts w:asciiTheme="majorBidi" w:hAnsiTheme="majorBidi" w:cstheme="majorBidi"/>
          <w:sz w:val="24"/>
          <w:szCs w:val="24"/>
        </w:rPr>
      </w:pPr>
      <w:r w:rsidRPr="0085011D">
        <w:rPr>
          <w:rFonts w:asciiTheme="majorBidi" w:hAnsiTheme="majorBidi" w:cstheme="majorBidi"/>
          <w:sz w:val="24"/>
          <w:szCs w:val="24"/>
        </w:rPr>
        <w:t xml:space="preserve">Peristiwa berawal ketika Anak Korban mengikuti kegiatan pramuka di sekolah, kemu dian anak saksi memanggil anak korban sehingga anak korban menemui anak saksi Ayu Septiani Kurniasih dan mengatakan “kamu kenapa” kemudian anak saksi Ayu Septiani Kurniasih menjawab “habis minum”. Tidak lama kemudian terdakwa yang dalam keadaan dipengaruhi minuman alkohol memanggil anak korban sehingga anak korban menemui terdakwa dan terdakwa menarik tangan anak korban masuk ke ruang perpustakaan, setelah itu terdakwa keluar dan mengunci pintu perpusatakaan dari luar. </w:t>
      </w:r>
    </w:p>
    <w:p w:rsidR="00162024" w:rsidRPr="0085011D" w:rsidRDefault="00162024" w:rsidP="001B40BD">
      <w:pPr>
        <w:pStyle w:val="BodyText"/>
        <w:spacing w:line="360" w:lineRule="auto"/>
        <w:ind w:firstLine="720"/>
        <w:rPr>
          <w:rFonts w:asciiTheme="majorBidi" w:hAnsiTheme="majorBidi" w:cstheme="majorBidi"/>
          <w:sz w:val="24"/>
          <w:szCs w:val="24"/>
        </w:rPr>
      </w:pPr>
      <w:r w:rsidRPr="0085011D">
        <w:rPr>
          <w:rFonts w:asciiTheme="majorBidi" w:hAnsiTheme="majorBidi" w:cstheme="majorBidi"/>
          <w:sz w:val="24"/>
          <w:szCs w:val="24"/>
        </w:rPr>
        <w:t xml:space="preserve">Selang beberapa menit, terdakwa kembali sambil membawa minuman alkohol dan mengunci pintu perpusatakaan dari dalam. Selanjutnya terdakwa memaksa anak korban untuk meminum minuman alkohol dengan cara tangan terdakwa memegang mulut anak korban dan menuangkan minuman alkohol ke dalam mulut anak korban hingga setengah botol, kemudian terdakwa kembali meminumnya. Setelah itu terdakw a menyuruh anak korban meminum kembali namun anak korban tidak mau, kemudian terdakwa memberikan minuman alkohol tersebut kepada anak korban melalui mulut terdakwa dengan cara mencium anak korban namun anak korban tidak mau. </w:t>
      </w:r>
    </w:p>
    <w:p w:rsidR="00162024" w:rsidRPr="00CD5B13" w:rsidRDefault="00162024" w:rsidP="001B40BD">
      <w:pPr>
        <w:pStyle w:val="BodyText"/>
        <w:spacing w:line="360" w:lineRule="auto"/>
        <w:ind w:firstLine="720"/>
        <w:rPr>
          <w:rFonts w:asciiTheme="majorBidi" w:hAnsiTheme="majorBidi" w:cstheme="majorBidi"/>
          <w:bCs/>
          <w:sz w:val="24"/>
          <w:szCs w:val="24"/>
        </w:rPr>
      </w:pPr>
      <w:r w:rsidRPr="0085011D">
        <w:rPr>
          <w:rFonts w:asciiTheme="majorBidi" w:hAnsiTheme="majorBidi" w:cstheme="majorBidi"/>
          <w:sz w:val="24"/>
          <w:szCs w:val="24"/>
        </w:rPr>
        <w:t xml:space="preserve">Terdakwa kembali memberikan minuman alkohol ke mulut anak korban dan mencium bibir anak korban serta memegang payudara anak korban, pada saat itu anak korban mengatakan kepada terdakwa </w:t>
      </w:r>
      <w:r w:rsidRPr="0085011D">
        <w:rPr>
          <w:rFonts w:asciiTheme="majorBidi" w:hAnsiTheme="majorBidi" w:cstheme="majorBidi"/>
          <w:i/>
          <w:sz w:val="24"/>
          <w:szCs w:val="24"/>
        </w:rPr>
        <w:t xml:space="preserve">“pak guru saya tidak mau” </w:t>
      </w:r>
      <w:r w:rsidRPr="0085011D">
        <w:rPr>
          <w:rFonts w:asciiTheme="majorBidi" w:hAnsiTheme="majorBidi" w:cstheme="majorBidi"/>
          <w:sz w:val="24"/>
          <w:szCs w:val="24"/>
        </w:rPr>
        <w:t xml:space="preserve">dan terdakwa menjawab </w:t>
      </w:r>
      <w:r w:rsidRPr="0085011D">
        <w:rPr>
          <w:rFonts w:asciiTheme="majorBidi" w:hAnsiTheme="majorBidi" w:cstheme="majorBidi"/>
          <w:i/>
          <w:sz w:val="24"/>
          <w:szCs w:val="24"/>
        </w:rPr>
        <w:t xml:space="preserve">“sst, diam” </w:t>
      </w:r>
      <w:r w:rsidRPr="0085011D">
        <w:rPr>
          <w:rFonts w:asciiTheme="majorBidi" w:hAnsiTheme="majorBidi" w:cstheme="majorBidi"/>
          <w:sz w:val="24"/>
          <w:szCs w:val="24"/>
        </w:rPr>
        <w:t xml:space="preserve">sehingga anak korban diam karena anak korban takut terdakwa akan memukul anak korban dengan menggunakan botol minuman. Setelah itu terdakwa pergi meninggalkan ruang perpustakaan. Pada saat Terdakwa melakukan perbuatan cabul, Anak Korban masih berusia 15 (elima belas) tahun, dimana berdasarkan Surat Keterangan Kutipan Akta Kelahiran Nomor : 474 1/1 708 tanggal 08 Mei 2014 yang dikeluarkan dan ditandatangani oleh Kepala Dinas Kependudukan Dan Pencatatan Sipil Kabupaten Jayapura Alberth, S.Sos, M.M, menyatakan bahwa Anak Korban Dina Nurmayanti lahir pada tanggal 16 November 2004. Atas perbuatan Perbuatan tersebut </w:t>
      </w:r>
      <w:r w:rsidRPr="0085011D">
        <w:rPr>
          <w:rFonts w:asciiTheme="majorBidi" w:hAnsiTheme="majorBidi" w:cstheme="majorBidi"/>
          <w:spacing w:val="2"/>
          <w:sz w:val="24"/>
          <w:szCs w:val="24"/>
        </w:rPr>
        <w:t xml:space="preserve">Terdakwa </w:t>
      </w:r>
      <w:r w:rsidRPr="0085011D">
        <w:rPr>
          <w:rFonts w:asciiTheme="majorBidi" w:hAnsiTheme="majorBidi" w:cstheme="majorBidi"/>
          <w:sz w:val="24"/>
          <w:szCs w:val="24"/>
        </w:rPr>
        <w:t xml:space="preserve">diancam pidana dalam Pasal 76E Jo Pasal 82 ayat (1) </w:t>
      </w:r>
      <w:r w:rsidRPr="0085011D">
        <w:rPr>
          <w:rFonts w:asciiTheme="majorBidi" w:hAnsiTheme="majorBidi" w:cstheme="majorBidi"/>
          <w:spacing w:val="2"/>
          <w:sz w:val="24"/>
          <w:szCs w:val="24"/>
        </w:rPr>
        <w:t xml:space="preserve">UU RI No. </w:t>
      </w:r>
      <w:r w:rsidRPr="0085011D">
        <w:rPr>
          <w:rFonts w:asciiTheme="majorBidi" w:hAnsiTheme="majorBidi" w:cstheme="majorBidi"/>
          <w:sz w:val="24"/>
          <w:szCs w:val="24"/>
        </w:rPr>
        <w:t xml:space="preserve">35 </w:t>
      </w:r>
      <w:r w:rsidRPr="0085011D">
        <w:rPr>
          <w:rFonts w:asciiTheme="majorBidi" w:hAnsiTheme="majorBidi" w:cstheme="majorBidi"/>
          <w:spacing w:val="4"/>
          <w:sz w:val="24"/>
          <w:szCs w:val="24"/>
        </w:rPr>
        <w:t xml:space="preserve">Tahun </w:t>
      </w:r>
      <w:r w:rsidRPr="0085011D">
        <w:rPr>
          <w:rFonts w:asciiTheme="majorBidi" w:hAnsiTheme="majorBidi" w:cstheme="majorBidi"/>
          <w:sz w:val="24"/>
          <w:szCs w:val="24"/>
        </w:rPr>
        <w:t xml:space="preserve">2014 </w:t>
      </w:r>
      <w:r w:rsidRPr="0085011D">
        <w:rPr>
          <w:rFonts w:asciiTheme="majorBidi" w:hAnsiTheme="majorBidi" w:cstheme="majorBidi"/>
          <w:spacing w:val="2"/>
          <w:sz w:val="24"/>
          <w:szCs w:val="24"/>
        </w:rPr>
        <w:t xml:space="preserve">Tentang </w:t>
      </w:r>
      <w:r w:rsidRPr="0085011D">
        <w:rPr>
          <w:rFonts w:asciiTheme="majorBidi" w:hAnsiTheme="majorBidi" w:cstheme="majorBidi"/>
          <w:sz w:val="24"/>
          <w:szCs w:val="24"/>
        </w:rPr>
        <w:t xml:space="preserve">Perubahan </w:t>
      </w:r>
      <w:r w:rsidRPr="0085011D">
        <w:rPr>
          <w:rFonts w:asciiTheme="majorBidi" w:hAnsiTheme="majorBidi" w:cstheme="majorBidi"/>
          <w:spacing w:val="-3"/>
          <w:sz w:val="24"/>
          <w:szCs w:val="24"/>
        </w:rPr>
        <w:t xml:space="preserve">Atas </w:t>
      </w:r>
      <w:r w:rsidRPr="0085011D">
        <w:rPr>
          <w:rFonts w:asciiTheme="majorBidi" w:hAnsiTheme="majorBidi" w:cstheme="majorBidi"/>
          <w:spacing w:val="2"/>
          <w:sz w:val="24"/>
          <w:szCs w:val="24"/>
        </w:rPr>
        <w:t xml:space="preserve">UU RI No. </w:t>
      </w:r>
      <w:r w:rsidRPr="0085011D">
        <w:rPr>
          <w:rFonts w:asciiTheme="majorBidi" w:hAnsiTheme="majorBidi" w:cstheme="majorBidi"/>
          <w:sz w:val="24"/>
          <w:szCs w:val="24"/>
        </w:rPr>
        <w:t xml:space="preserve">23 </w:t>
      </w:r>
      <w:r w:rsidRPr="0085011D">
        <w:rPr>
          <w:rFonts w:asciiTheme="majorBidi" w:hAnsiTheme="majorBidi" w:cstheme="majorBidi"/>
          <w:spacing w:val="4"/>
          <w:sz w:val="24"/>
          <w:szCs w:val="24"/>
        </w:rPr>
        <w:t xml:space="preserve">Tahun </w:t>
      </w:r>
      <w:r w:rsidRPr="0085011D">
        <w:rPr>
          <w:rFonts w:asciiTheme="majorBidi" w:hAnsiTheme="majorBidi" w:cstheme="majorBidi"/>
          <w:sz w:val="24"/>
          <w:szCs w:val="24"/>
        </w:rPr>
        <w:t xml:space="preserve">2002 </w:t>
      </w:r>
      <w:r w:rsidRPr="0085011D">
        <w:rPr>
          <w:rFonts w:asciiTheme="majorBidi" w:hAnsiTheme="majorBidi" w:cstheme="majorBidi"/>
          <w:spacing w:val="2"/>
          <w:sz w:val="24"/>
          <w:szCs w:val="24"/>
        </w:rPr>
        <w:t xml:space="preserve">Tentang </w:t>
      </w:r>
      <w:r w:rsidRPr="0085011D">
        <w:rPr>
          <w:rFonts w:asciiTheme="majorBidi" w:hAnsiTheme="majorBidi" w:cstheme="majorBidi"/>
          <w:sz w:val="24"/>
          <w:szCs w:val="24"/>
        </w:rPr>
        <w:t xml:space="preserve">Perlindungan Anak Jo </w:t>
      </w:r>
      <w:r w:rsidRPr="0085011D">
        <w:rPr>
          <w:rFonts w:asciiTheme="majorBidi" w:hAnsiTheme="majorBidi" w:cstheme="majorBidi"/>
          <w:spacing w:val="2"/>
          <w:sz w:val="24"/>
          <w:szCs w:val="24"/>
        </w:rPr>
        <w:t xml:space="preserve">Undang-Undang RI No. </w:t>
      </w:r>
      <w:r w:rsidRPr="0085011D">
        <w:rPr>
          <w:rFonts w:asciiTheme="majorBidi" w:hAnsiTheme="majorBidi" w:cstheme="majorBidi"/>
          <w:sz w:val="24"/>
          <w:szCs w:val="24"/>
        </w:rPr>
        <w:t xml:space="preserve">17  </w:t>
      </w:r>
      <w:r w:rsidRPr="0085011D">
        <w:rPr>
          <w:rFonts w:asciiTheme="majorBidi" w:hAnsiTheme="majorBidi" w:cstheme="majorBidi"/>
          <w:spacing w:val="4"/>
          <w:sz w:val="24"/>
          <w:szCs w:val="24"/>
        </w:rPr>
        <w:t xml:space="preserve">Tahun </w:t>
      </w:r>
      <w:r w:rsidRPr="0085011D">
        <w:rPr>
          <w:rFonts w:asciiTheme="majorBidi" w:hAnsiTheme="majorBidi" w:cstheme="majorBidi"/>
          <w:sz w:val="24"/>
          <w:szCs w:val="24"/>
        </w:rPr>
        <w:t xml:space="preserve">2016  </w:t>
      </w:r>
      <w:r w:rsidRPr="0085011D">
        <w:rPr>
          <w:rFonts w:asciiTheme="majorBidi" w:hAnsiTheme="majorBidi" w:cstheme="majorBidi"/>
          <w:spacing w:val="2"/>
          <w:sz w:val="24"/>
          <w:szCs w:val="24"/>
        </w:rPr>
        <w:t xml:space="preserve">Tentang  </w:t>
      </w:r>
      <w:r w:rsidRPr="0085011D">
        <w:rPr>
          <w:rFonts w:asciiTheme="majorBidi" w:hAnsiTheme="majorBidi" w:cstheme="majorBidi"/>
          <w:sz w:val="24"/>
          <w:szCs w:val="24"/>
        </w:rPr>
        <w:t>Penetapan  Peraturan Pemerintah</w:t>
      </w:r>
      <w:r w:rsidRPr="0085011D">
        <w:rPr>
          <w:rFonts w:asciiTheme="majorBidi" w:hAnsiTheme="majorBidi" w:cstheme="majorBidi"/>
          <w:spacing w:val="14"/>
          <w:sz w:val="24"/>
          <w:szCs w:val="24"/>
        </w:rPr>
        <w:t xml:space="preserve"> </w:t>
      </w:r>
      <w:r w:rsidRPr="0085011D">
        <w:rPr>
          <w:rFonts w:asciiTheme="majorBidi" w:hAnsiTheme="majorBidi" w:cstheme="majorBidi"/>
          <w:sz w:val="24"/>
          <w:szCs w:val="24"/>
        </w:rPr>
        <w:t xml:space="preserve">Pengganti </w:t>
      </w:r>
      <w:r w:rsidRPr="0085011D">
        <w:rPr>
          <w:rFonts w:asciiTheme="majorBidi" w:hAnsiTheme="majorBidi" w:cstheme="majorBidi"/>
          <w:bCs/>
          <w:sz w:val="24"/>
          <w:szCs w:val="24"/>
        </w:rPr>
        <w:t>Undang-Undang No. 1 Tahun 2016 Tentang Perubahan Kedua atas UU RI 23 Tahun 2002 Tentang Perlindungan Anak</w:t>
      </w:r>
      <w:r w:rsidRPr="0085011D">
        <w:rPr>
          <w:rFonts w:asciiTheme="majorBidi" w:hAnsiTheme="majorBidi" w:cstheme="majorBidi"/>
          <w:b/>
          <w:sz w:val="24"/>
          <w:szCs w:val="24"/>
        </w:rPr>
        <w:t>.</w:t>
      </w:r>
    </w:p>
    <w:p w:rsidR="003C7ED3" w:rsidRPr="0085011D" w:rsidRDefault="003C7ED3" w:rsidP="001B40BD">
      <w:pPr>
        <w:adjustRightInd w:val="0"/>
        <w:spacing w:after="0" w:line="360" w:lineRule="auto"/>
        <w:ind w:firstLine="720"/>
        <w:jc w:val="both"/>
        <w:rPr>
          <w:rFonts w:asciiTheme="majorBidi" w:hAnsiTheme="majorBidi" w:cstheme="majorBidi"/>
          <w:sz w:val="24"/>
          <w:szCs w:val="24"/>
        </w:rPr>
      </w:pPr>
      <w:r w:rsidRPr="00CD5B13">
        <w:rPr>
          <w:rFonts w:asciiTheme="majorBidi" w:hAnsiTheme="majorBidi" w:cstheme="majorBidi"/>
          <w:bCs/>
          <w:sz w:val="24"/>
          <w:szCs w:val="24"/>
        </w:rPr>
        <w:t xml:space="preserve">Adapun pertimbangan Hakim dalam putusan No. </w:t>
      </w:r>
      <w:r w:rsidRPr="00CD5B13">
        <w:rPr>
          <w:rFonts w:asciiTheme="majorBidi" w:hAnsiTheme="majorBidi" w:cstheme="majorBidi"/>
          <w:bCs/>
          <w:w w:val="105"/>
          <w:sz w:val="24"/>
          <w:szCs w:val="24"/>
        </w:rPr>
        <w:t>246/Pid.Sus/2020/PN</w:t>
      </w:r>
      <w:r w:rsidRPr="00CD5B13">
        <w:rPr>
          <w:rFonts w:asciiTheme="majorBidi" w:hAnsiTheme="majorBidi" w:cstheme="majorBidi"/>
          <w:bCs/>
          <w:spacing w:val="-21"/>
          <w:w w:val="105"/>
          <w:sz w:val="24"/>
          <w:szCs w:val="24"/>
        </w:rPr>
        <w:t xml:space="preserve"> </w:t>
      </w:r>
      <w:r w:rsidRPr="00CD5B13">
        <w:rPr>
          <w:rFonts w:asciiTheme="majorBidi" w:hAnsiTheme="majorBidi" w:cstheme="majorBidi"/>
          <w:bCs/>
          <w:spacing w:val="2"/>
          <w:w w:val="105"/>
          <w:sz w:val="24"/>
          <w:szCs w:val="24"/>
        </w:rPr>
        <w:t>Jap</w:t>
      </w:r>
      <w:r w:rsidRPr="0085011D">
        <w:rPr>
          <w:rFonts w:asciiTheme="majorBidi" w:hAnsiTheme="majorBidi" w:cstheme="majorBidi"/>
          <w:b/>
          <w:bCs/>
          <w:spacing w:val="2"/>
          <w:w w:val="105"/>
          <w:sz w:val="24"/>
          <w:szCs w:val="24"/>
          <w:lang w:val="en-US"/>
        </w:rPr>
        <w:t xml:space="preserve"> </w:t>
      </w:r>
      <w:r w:rsidRPr="0085011D">
        <w:rPr>
          <w:rFonts w:asciiTheme="majorBidi" w:hAnsiTheme="majorBidi" w:cstheme="majorBidi"/>
          <w:sz w:val="24"/>
          <w:szCs w:val="24"/>
          <w:lang w:val="en-US"/>
        </w:rPr>
        <w:t xml:space="preserve"> bahwa </w:t>
      </w:r>
      <w:r w:rsidRPr="0085011D">
        <w:rPr>
          <w:rFonts w:asciiTheme="majorBidi" w:hAnsiTheme="majorBidi" w:cstheme="majorBidi"/>
          <w:sz w:val="24"/>
          <w:szCs w:val="24"/>
        </w:rPr>
        <w:t xml:space="preserve"> Terdakwa telah didakwa oleh </w:t>
      </w:r>
      <w:r w:rsidRPr="0085011D">
        <w:rPr>
          <w:rFonts w:asciiTheme="majorBidi" w:hAnsiTheme="majorBidi" w:cstheme="majorBidi"/>
          <w:spacing w:val="6"/>
          <w:sz w:val="24"/>
          <w:szCs w:val="24"/>
        </w:rPr>
        <w:t xml:space="preserve">Penuntut </w:t>
      </w:r>
      <w:r w:rsidRPr="0085011D">
        <w:rPr>
          <w:rFonts w:asciiTheme="majorBidi" w:hAnsiTheme="majorBidi" w:cstheme="majorBidi"/>
          <w:spacing w:val="3"/>
          <w:sz w:val="24"/>
          <w:szCs w:val="24"/>
        </w:rPr>
        <w:t>Umum</w:t>
      </w:r>
      <w:r w:rsidRPr="0085011D">
        <w:rPr>
          <w:rFonts w:asciiTheme="majorBidi" w:hAnsiTheme="majorBidi" w:cstheme="majorBidi"/>
          <w:spacing w:val="3"/>
          <w:sz w:val="24"/>
          <w:szCs w:val="24"/>
          <w:lang w:val="en-US"/>
        </w:rPr>
        <w:t xml:space="preserve"> </w:t>
      </w:r>
      <w:r w:rsidRPr="0085011D">
        <w:rPr>
          <w:rFonts w:asciiTheme="majorBidi" w:hAnsiTheme="majorBidi" w:cstheme="majorBidi"/>
          <w:spacing w:val="2"/>
          <w:sz w:val="24"/>
          <w:szCs w:val="24"/>
        </w:rPr>
        <w:t xml:space="preserve">dengan </w:t>
      </w:r>
      <w:r w:rsidRPr="0085011D">
        <w:rPr>
          <w:rFonts w:asciiTheme="majorBidi" w:hAnsiTheme="majorBidi" w:cstheme="majorBidi"/>
          <w:sz w:val="24"/>
          <w:szCs w:val="24"/>
        </w:rPr>
        <w:t xml:space="preserve">dakwaan </w:t>
      </w:r>
      <w:r w:rsidRPr="0085011D">
        <w:rPr>
          <w:rFonts w:asciiTheme="majorBidi" w:hAnsiTheme="majorBidi" w:cstheme="majorBidi"/>
          <w:spacing w:val="3"/>
          <w:sz w:val="24"/>
          <w:szCs w:val="24"/>
        </w:rPr>
        <w:t xml:space="preserve">tunggal </w:t>
      </w:r>
      <w:r w:rsidRPr="0085011D">
        <w:rPr>
          <w:rFonts w:asciiTheme="majorBidi" w:hAnsiTheme="majorBidi" w:cstheme="majorBidi"/>
          <w:sz w:val="24"/>
          <w:szCs w:val="24"/>
        </w:rPr>
        <w:t xml:space="preserve">sebagaimana </w:t>
      </w:r>
      <w:r w:rsidRPr="0085011D">
        <w:rPr>
          <w:rFonts w:asciiTheme="majorBidi" w:hAnsiTheme="majorBidi" w:cstheme="majorBidi"/>
          <w:spacing w:val="2"/>
          <w:sz w:val="24"/>
          <w:szCs w:val="24"/>
        </w:rPr>
        <w:t xml:space="preserve">diatur </w:t>
      </w:r>
      <w:r w:rsidRPr="0085011D">
        <w:rPr>
          <w:rFonts w:asciiTheme="majorBidi" w:hAnsiTheme="majorBidi" w:cstheme="majorBidi"/>
          <w:sz w:val="24"/>
          <w:szCs w:val="24"/>
        </w:rPr>
        <w:t xml:space="preserve">dalam Pasal 76E Jo Pasal 82 ayat (1) </w:t>
      </w:r>
      <w:r w:rsidRPr="0085011D">
        <w:rPr>
          <w:rFonts w:asciiTheme="majorBidi" w:hAnsiTheme="majorBidi" w:cstheme="majorBidi"/>
          <w:spacing w:val="2"/>
          <w:sz w:val="24"/>
          <w:szCs w:val="24"/>
        </w:rPr>
        <w:t xml:space="preserve">UU RI </w:t>
      </w:r>
      <w:r w:rsidRPr="0085011D">
        <w:rPr>
          <w:rFonts w:asciiTheme="majorBidi" w:hAnsiTheme="majorBidi" w:cstheme="majorBidi"/>
          <w:sz w:val="24"/>
          <w:szCs w:val="24"/>
        </w:rPr>
        <w:t xml:space="preserve">No. 35 </w:t>
      </w:r>
      <w:r w:rsidRPr="0085011D">
        <w:rPr>
          <w:rFonts w:asciiTheme="majorBidi" w:hAnsiTheme="majorBidi" w:cstheme="majorBidi"/>
          <w:spacing w:val="3"/>
          <w:sz w:val="24"/>
          <w:szCs w:val="24"/>
        </w:rPr>
        <w:t xml:space="preserve">Tahun </w:t>
      </w:r>
      <w:r w:rsidRPr="0085011D">
        <w:rPr>
          <w:rFonts w:asciiTheme="majorBidi" w:hAnsiTheme="majorBidi" w:cstheme="majorBidi"/>
          <w:sz w:val="24"/>
          <w:szCs w:val="24"/>
        </w:rPr>
        <w:t xml:space="preserve">2014 Tentang </w:t>
      </w:r>
      <w:r w:rsidRPr="0085011D">
        <w:rPr>
          <w:rFonts w:asciiTheme="majorBidi" w:hAnsiTheme="majorBidi" w:cstheme="majorBidi"/>
          <w:spacing w:val="3"/>
          <w:sz w:val="24"/>
          <w:szCs w:val="24"/>
        </w:rPr>
        <w:t xml:space="preserve">Perubahan </w:t>
      </w:r>
      <w:r w:rsidRPr="0085011D">
        <w:rPr>
          <w:rFonts w:asciiTheme="majorBidi" w:hAnsiTheme="majorBidi" w:cstheme="majorBidi"/>
          <w:sz w:val="24"/>
          <w:szCs w:val="24"/>
        </w:rPr>
        <w:t xml:space="preserve">Atas </w:t>
      </w:r>
      <w:r w:rsidRPr="0085011D">
        <w:rPr>
          <w:rFonts w:asciiTheme="majorBidi" w:hAnsiTheme="majorBidi" w:cstheme="majorBidi"/>
          <w:spacing w:val="2"/>
          <w:sz w:val="24"/>
          <w:szCs w:val="24"/>
        </w:rPr>
        <w:t xml:space="preserve">UU RI </w:t>
      </w:r>
      <w:r w:rsidRPr="0085011D">
        <w:rPr>
          <w:rFonts w:asciiTheme="majorBidi" w:hAnsiTheme="majorBidi" w:cstheme="majorBidi"/>
          <w:sz w:val="24"/>
          <w:szCs w:val="24"/>
        </w:rPr>
        <w:t xml:space="preserve">No. 23 </w:t>
      </w:r>
      <w:r w:rsidRPr="0085011D">
        <w:rPr>
          <w:rFonts w:asciiTheme="majorBidi" w:hAnsiTheme="majorBidi" w:cstheme="majorBidi"/>
          <w:spacing w:val="3"/>
          <w:sz w:val="24"/>
          <w:szCs w:val="24"/>
        </w:rPr>
        <w:t xml:space="preserve">Tahun </w:t>
      </w:r>
      <w:r w:rsidRPr="0085011D">
        <w:rPr>
          <w:rFonts w:asciiTheme="majorBidi" w:hAnsiTheme="majorBidi" w:cstheme="majorBidi"/>
          <w:sz w:val="24"/>
          <w:szCs w:val="24"/>
        </w:rPr>
        <w:t xml:space="preserve">2002 Tentang </w:t>
      </w:r>
      <w:r w:rsidRPr="0085011D">
        <w:rPr>
          <w:rFonts w:asciiTheme="majorBidi" w:hAnsiTheme="majorBidi" w:cstheme="majorBidi"/>
          <w:spacing w:val="4"/>
          <w:sz w:val="24"/>
          <w:szCs w:val="24"/>
        </w:rPr>
        <w:t xml:space="preserve">Perlindungan Anak </w:t>
      </w:r>
      <w:r w:rsidRPr="0085011D">
        <w:rPr>
          <w:rFonts w:asciiTheme="majorBidi" w:hAnsiTheme="majorBidi" w:cstheme="majorBidi"/>
          <w:sz w:val="24"/>
          <w:szCs w:val="24"/>
        </w:rPr>
        <w:t xml:space="preserve">Jo </w:t>
      </w:r>
      <w:r w:rsidRPr="0085011D">
        <w:rPr>
          <w:rFonts w:asciiTheme="majorBidi" w:hAnsiTheme="majorBidi" w:cstheme="majorBidi"/>
          <w:spacing w:val="5"/>
          <w:sz w:val="24"/>
          <w:szCs w:val="24"/>
        </w:rPr>
        <w:t xml:space="preserve">Undang-Undang </w:t>
      </w:r>
      <w:r w:rsidRPr="0085011D">
        <w:rPr>
          <w:rFonts w:asciiTheme="majorBidi" w:hAnsiTheme="majorBidi" w:cstheme="majorBidi"/>
          <w:spacing w:val="2"/>
          <w:sz w:val="24"/>
          <w:szCs w:val="24"/>
        </w:rPr>
        <w:t xml:space="preserve">RI </w:t>
      </w:r>
      <w:r w:rsidRPr="0085011D">
        <w:rPr>
          <w:rFonts w:asciiTheme="majorBidi" w:hAnsiTheme="majorBidi" w:cstheme="majorBidi"/>
          <w:sz w:val="24"/>
          <w:szCs w:val="24"/>
        </w:rPr>
        <w:t xml:space="preserve">No. 17 </w:t>
      </w:r>
      <w:r w:rsidRPr="0085011D">
        <w:rPr>
          <w:rFonts w:asciiTheme="majorBidi" w:hAnsiTheme="majorBidi" w:cstheme="majorBidi"/>
          <w:spacing w:val="3"/>
          <w:sz w:val="24"/>
          <w:szCs w:val="24"/>
        </w:rPr>
        <w:t xml:space="preserve">Tahun </w:t>
      </w:r>
      <w:r w:rsidRPr="0085011D">
        <w:rPr>
          <w:rFonts w:asciiTheme="majorBidi" w:hAnsiTheme="majorBidi" w:cstheme="majorBidi"/>
          <w:sz w:val="24"/>
          <w:szCs w:val="24"/>
        </w:rPr>
        <w:t xml:space="preserve">2016 Tentang Penetapan Peraturan Pemerintah Pengganti </w:t>
      </w:r>
      <w:r w:rsidRPr="0085011D">
        <w:rPr>
          <w:rFonts w:asciiTheme="majorBidi" w:hAnsiTheme="majorBidi" w:cstheme="majorBidi"/>
          <w:spacing w:val="2"/>
          <w:sz w:val="24"/>
          <w:szCs w:val="24"/>
        </w:rPr>
        <w:t xml:space="preserve">Undang-Undang </w:t>
      </w:r>
      <w:r w:rsidRPr="0085011D">
        <w:rPr>
          <w:rFonts w:asciiTheme="majorBidi" w:hAnsiTheme="majorBidi" w:cstheme="majorBidi"/>
          <w:spacing w:val="-3"/>
          <w:sz w:val="24"/>
          <w:szCs w:val="24"/>
        </w:rPr>
        <w:t xml:space="preserve">No. </w:t>
      </w:r>
      <w:r w:rsidRPr="0085011D">
        <w:rPr>
          <w:rFonts w:asciiTheme="majorBidi" w:hAnsiTheme="majorBidi" w:cstheme="majorBidi"/>
          <w:sz w:val="24"/>
          <w:szCs w:val="24"/>
        </w:rPr>
        <w:t xml:space="preserve">1 </w:t>
      </w:r>
      <w:r w:rsidRPr="0085011D">
        <w:rPr>
          <w:rFonts w:asciiTheme="majorBidi" w:hAnsiTheme="majorBidi" w:cstheme="majorBidi"/>
          <w:spacing w:val="3"/>
          <w:sz w:val="24"/>
          <w:szCs w:val="24"/>
        </w:rPr>
        <w:t xml:space="preserve">Tahun </w:t>
      </w:r>
      <w:r w:rsidRPr="0085011D">
        <w:rPr>
          <w:rFonts w:asciiTheme="majorBidi" w:hAnsiTheme="majorBidi" w:cstheme="majorBidi"/>
          <w:sz w:val="24"/>
          <w:szCs w:val="24"/>
        </w:rPr>
        <w:t xml:space="preserve">2016 Tentang </w:t>
      </w:r>
      <w:r w:rsidRPr="0085011D">
        <w:rPr>
          <w:rFonts w:asciiTheme="majorBidi" w:hAnsiTheme="majorBidi" w:cstheme="majorBidi"/>
          <w:spacing w:val="3"/>
          <w:sz w:val="24"/>
          <w:szCs w:val="24"/>
        </w:rPr>
        <w:t xml:space="preserve">Perubahan Kedua </w:t>
      </w:r>
      <w:r w:rsidRPr="0085011D">
        <w:rPr>
          <w:rFonts w:asciiTheme="majorBidi" w:hAnsiTheme="majorBidi" w:cstheme="majorBidi"/>
          <w:sz w:val="24"/>
          <w:szCs w:val="24"/>
        </w:rPr>
        <w:t xml:space="preserve">atas </w:t>
      </w:r>
      <w:r w:rsidRPr="0085011D">
        <w:rPr>
          <w:rFonts w:asciiTheme="majorBidi" w:hAnsiTheme="majorBidi" w:cstheme="majorBidi"/>
          <w:spacing w:val="2"/>
          <w:sz w:val="24"/>
          <w:szCs w:val="24"/>
        </w:rPr>
        <w:t xml:space="preserve">UU RI </w:t>
      </w:r>
      <w:r w:rsidRPr="0085011D">
        <w:rPr>
          <w:rFonts w:asciiTheme="majorBidi" w:hAnsiTheme="majorBidi" w:cstheme="majorBidi"/>
          <w:sz w:val="24"/>
          <w:szCs w:val="24"/>
        </w:rPr>
        <w:t xml:space="preserve">23 </w:t>
      </w:r>
      <w:r w:rsidRPr="0085011D">
        <w:rPr>
          <w:rFonts w:asciiTheme="majorBidi" w:hAnsiTheme="majorBidi" w:cstheme="majorBidi"/>
          <w:spacing w:val="3"/>
          <w:sz w:val="24"/>
          <w:szCs w:val="24"/>
        </w:rPr>
        <w:t xml:space="preserve">Tahun </w:t>
      </w:r>
      <w:r w:rsidRPr="0085011D">
        <w:rPr>
          <w:rFonts w:asciiTheme="majorBidi" w:hAnsiTheme="majorBidi" w:cstheme="majorBidi"/>
          <w:sz w:val="24"/>
          <w:szCs w:val="24"/>
        </w:rPr>
        <w:t xml:space="preserve">2002 Tentang </w:t>
      </w:r>
      <w:r w:rsidRPr="0085011D">
        <w:rPr>
          <w:rFonts w:asciiTheme="majorBidi" w:hAnsiTheme="majorBidi" w:cstheme="majorBidi"/>
          <w:spacing w:val="2"/>
          <w:sz w:val="24"/>
          <w:szCs w:val="24"/>
        </w:rPr>
        <w:t>Perlindungan</w:t>
      </w:r>
      <w:r w:rsidRPr="0085011D">
        <w:rPr>
          <w:rFonts w:asciiTheme="majorBidi" w:hAnsiTheme="majorBidi" w:cstheme="majorBidi"/>
          <w:spacing w:val="-4"/>
          <w:sz w:val="24"/>
          <w:szCs w:val="24"/>
        </w:rPr>
        <w:t xml:space="preserve"> </w:t>
      </w:r>
      <w:r w:rsidRPr="0085011D">
        <w:rPr>
          <w:rFonts w:asciiTheme="majorBidi" w:hAnsiTheme="majorBidi" w:cstheme="majorBidi"/>
          <w:sz w:val="24"/>
          <w:szCs w:val="24"/>
        </w:rPr>
        <w:t>Anak,</w:t>
      </w:r>
      <w:r w:rsidRPr="0085011D">
        <w:rPr>
          <w:rFonts w:asciiTheme="majorBidi" w:hAnsiTheme="majorBidi" w:cstheme="majorBidi"/>
          <w:spacing w:val="-24"/>
          <w:sz w:val="24"/>
          <w:szCs w:val="24"/>
        </w:rPr>
        <w:t xml:space="preserve"> </w:t>
      </w:r>
      <w:r w:rsidRPr="0085011D">
        <w:rPr>
          <w:rFonts w:asciiTheme="majorBidi" w:hAnsiTheme="majorBidi" w:cstheme="majorBidi"/>
          <w:spacing w:val="3"/>
          <w:sz w:val="24"/>
          <w:szCs w:val="24"/>
        </w:rPr>
        <w:t>yang</w:t>
      </w:r>
      <w:r w:rsidRPr="0085011D">
        <w:rPr>
          <w:rFonts w:asciiTheme="majorBidi" w:hAnsiTheme="majorBidi" w:cstheme="majorBidi"/>
          <w:spacing w:val="-16"/>
          <w:sz w:val="24"/>
          <w:szCs w:val="24"/>
        </w:rPr>
        <w:t xml:space="preserve"> </w:t>
      </w:r>
      <w:r w:rsidRPr="0085011D">
        <w:rPr>
          <w:rFonts w:asciiTheme="majorBidi" w:hAnsiTheme="majorBidi" w:cstheme="majorBidi"/>
          <w:spacing w:val="2"/>
          <w:sz w:val="24"/>
          <w:szCs w:val="24"/>
        </w:rPr>
        <w:t>unsur-unsurnya</w:t>
      </w:r>
      <w:r w:rsidRPr="0085011D">
        <w:rPr>
          <w:rFonts w:asciiTheme="majorBidi" w:hAnsiTheme="majorBidi" w:cstheme="majorBidi"/>
          <w:spacing w:val="-16"/>
          <w:sz w:val="24"/>
          <w:szCs w:val="24"/>
        </w:rPr>
        <w:t xml:space="preserve"> </w:t>
      </w:r>
      <w:r w:rsidRPr="0085011D">
        <w:rPr>
          <w:rFonts w:asciiTheme="majorBidi" w:hAnsiTheme="majorBidi" w:cstheme="majorBidi"/>
          <w:sz w:val="24"/>
          <w:szCs w:val="24"/>
        </w:rPr>
        <w:t>adalah</w:t>
      </w:r>
      <w:r w:rsidRPr="0085011D">
        <w:rPr>
          <w:rFonts w:asciiTheme="majorBidi" w:hAnsiTheme="majorBidi" w:cstheme="majorBidi"/>
          <w:spacing w:val="-3"/>
          <w:sz w:val="24"/>
          <w:szCs w:val="24"/>
        </w:rPr>
        <w:t xml:space="preserve"> </w:t>
      </w:r>
      <w:r w:rsidRPr="0085011D">
        <w:rPr>
          <w:rFonts w:asciiTheme="majorBidi" w:hAnsiTheme="majorBidi" w:cstheme="majorBidi"/>
          <w:sz w:val="24"/>
          <w:szCs w:val="24"/>
        </w:rPr>
        <w:t>sebagai</w:t>
      </w:r>
      <w:r w:rsidRPr="0085011D">
        <w:rPr>
          <w:rFonts w:asciiTheme="majorBidi" w:hAnsiTheme="majorBidi" w:cstheme="majorBidi"/>
          <w:spacing w:val="-12"/>
          <w:sz w:val="24"/>
          <w:szCs w:val="24"/>
        </w:rPr>
        <w:t xml:space="preserve"> </w:t>
      </w:r>
      <w:r w:rsidRPr="0085011D">
        <w:rPr>
          <w:rFonts w:asciiTheme="majorBidi" w:hAnsiTheme="majorBidi" w:cstheme="majorBidi"/>
          <w:sz w:val="24"/>
          <w:szCs w:val="24"/>
        </w:rPr>
        <w:t>berikut:</w:t>
      </w:r>
    </w:p>
    <w:p w:rsidR="003C7ED3" w:rsidRPr="0085011D" w:rsidRDefault="003C7ED3" w:rsidP="001B40BD">
      <w:pPr>
        <w:pStyle w:val="ListParagraph"/>
        <w:widowControl w:val="0"/>
        <w:numPr>
          <w:ilvl w:val="0"/>
          <w:numId w:val="29"/>
        </w:numPr>
        <w:tabs>
          <w:tab w:val="left" w:pos="1542"/>
        </w:tabs>
        <w:autoSpaceDE w:val="0"/>
        <w:autoSpaceDN w:val="0"/>
        <w:spacing w:after="0" w:line="360" w:lineRule="auto"/>
        <w:ind w:hanging="289"/>
        <w:contextualSpacing w:val="0"/>
        <w:jc w:val="both"/>
        <w:rPr>
          <w:rFonts w:asciiTheme="majorBidi" w:hAnsiTheme="majorBidi" w:cstheme="majorBidi"/>
          <w:b/>
          <w:bCs/>
          <w:sz w:val="24"/>
          <w:szCs w:val="24"/>
          <w:lang w:val="id-ID"/>
        </w:rPr>
      </w:pPr>
      <w:r w:rsidRPr="0085011D">
        <w:rPr>
          <w:rFonts w:asciiTheme="majorBidi" w:hAnsiTheme="majorBidi" w:cstheme="majorBidi"/>
          <w:b/>
          <w:bCs/>
          <w:spacing w:val="6"/>
          <w:sz w:val="24"/>
          <w:szCs w:val="24"/>
          <w:lang w:val="id-ID"/>
        </w:rPr>
        <w:t>Unsur</w:t>
      </w:r>
      <w:r w:rsidR="00CD5B13">
        <w:rPr>
          <w:rFonts w:asciiTheme="majorBidi" w:hAnsiTheme="majorBidi" w:cstheme="majorBidi"/>
          <w:b/>
          <w:bCs/>
          <w:spacing w:val="6"/>
          <w:sz w:val="24"/>
          <w:szCs w:val="24"/>
        </w:rPr>
        <w:t xml:space="preserve"> </w:t>
      </w:r>
      <w:r w:rsidRPr="0085011D">
        <w:rPr>
          <w:rFonts w:asciiTheme="majorBidi" w:hAnsiTheme="majorBidi" w:cstheme="majorBidi"/>
          <w:b/>
          <w:bCs/>
          <w:spacing w:val="-45"/>
          <w:sz w:val="24"/>
          <w:szCs w:val="24"/>
          <w:lang w:val="id-ID"/>
        </w:rPr>
        <w:t xml:space="preserve"> </w:t>
      </w:r>
      <w:r w:rsidRPr="0085011D">
        <w:rPr>
          <w:rFonts w:asciiTheme="majorBidi" w:hAnsiTheme="majorBidi" w:cstheme="majorBidi"/>
          <w:b/>
          <w:bCs/>
          <w:sz w:val="24"/>
          <w:szCs w:val="24"/>
          <w:lang w:val="id-ID"/>
        </w:rPr>
        <w:t>Setiap Orang ;</w:t>
      </w:r>
    </w:p>
    <w:p w:rsidR="003C7ED3" w:rsidRPr="001B40BD" w:rsidRDefault="001B40BD" w:rsidP="001B40BD">
      <w:pPr>
        <w:widowControl w:val="0"/>
        <w:tabs>
          <w:tab w:val="left" w:pos="851"/>
        </w:tabs>
        <w:autoSpaceDE w:val="0"/>
        <w:autoSpaceDN w:val="0"/>
        <w:spacing w:after="0" w:line="360" w:lineRule="auto"/>
        <w:ind w:left="-1"/>
        <w:jc w:val="both"/>
        <w:rPr>
          <w:rFonts w:asciiTheme="majorBidi" w:hAnsiTheme="majorBidi" w:cstheme="majorBidi"/>
          <w:sz w:val="24"/>
          <w:szCs w:val="24"/>
        </w:rPr>
      </w:pPr>
      <w:r w:rsidRPr="0085011D">
        <w:rPr>
          <w:rFonts w:asciiTheme="majorBidi" w:hAnsiTheme="majorBidi" w:cstheme="majorBidi"/>
          <w:sz w:val="24"/>
          <w:szCs w:val="24"/>
        </w:rPr>
        <w:tab/>
      </w:r>
      <w:r w:rsidR="003C7ED3" w:rsidRPr="0085011D">
        <w:rPr>
          <w:rFonts w:asciiTheme="majorBidi" w:hAnsiTheme="majorBidi" w:cstheme="majorBidi"/>
          <w:sz w:val="24"/>
          <w:szCs w:val="24"/>
        </w:rPr>
        <w:t>Setiap orang adalah setiap subjek hukum pendukung hak dan kewajiban yang melakukan perbuatan pidana dan perbuatan tersebut dapat dipertanggung jawabkan kepadanya karena dalam keadaan sehat.</w:t>
      </w:r>
      <w:r w:rsidR="003C7ED3" w:rsidRPr="0085011D">
        <w:rPr>
          <w:rFonts w:asciiTheme="majorBidi" w:hAnsiTheme="majorBidi" w:cstheme="majorBidi"/>
          <w:spacing w:val="4"/>
          <w:sz w:val="24"/>
          <w:szCs w:val="24"/>
        </w:rPr>
        <w:t>D</w:t>
      </w:r>
      <w:r w:rsidR="003C7ED3" w:rsidRPr="0085011D">
        <w:rPr>
          <w:rFonts w:asciiTheme="majorBidi" w:hAnsiTheme="majorBidi" w:cstheme="majorBidi"/>
          <w:sz w:val="24"/>
          <w:szCs w:val="24"/>
        </w:rPr>
        <w:t xml:space="preserve">alam pemeriksaan perkara </w:t>
      </w:r>
      <w:r w:rsidR="003C7ED3" w:rsidRPr="0085011D">
        <w:rPr>
          <w:rFonts w:asciiTheme="majorBidi" w:hAnsiTheme="majorBidi" w:cstheme="majorBidi"/>
          <w:spacing w:val="6"/>
          <w:sz w:val="24"/>
          <w:szCs w:val="24"/>
        </w:rPr>
        <w:t xml:space="preserve">ini penuntut </w:t>
      </w:r>
      <w:r w:rsidR="003C7ED3" w:rsidRPr="0085011D">
        <w:rPr>
          <w:rFonts w:asciiTheme="majorBidi" w:hAnsiTheme="majorBidi" w:cstheme="majorBidi"/>
          <w:spacing w:val="3"/>
          <w:sz w:val="24"/>
          <w:szCs w:val="24"/>
        </w:rPr>
        <w:t xml:space="preserve">Umum </w:t>
      </w:r>
      <w:r w:rsidR="003C7ED3" w:rsidRPr="0085011D">
        <w:rPr>
          <w:rFonts w:asciiTheme="majorBidi" w:hAnsiTheme="majorBidi" w:cstheme="majorBidi"/>
          <w:spacing w:val="2"/>
          <w:sz w:val="24"/>
          <w:szCs w:val="24"/>
        </w:rPr>
        <w:t xml:space="preserve">menghadapkan </w:t>
      </w:r>
      <w:r w:rsidR="003C7ED3" w:rsidRPr="0085011D">
        <w:rPr>
          <w:rFonts w:asciiTheme="majorBidi" w:hAnsiTheme="majorBidi" w:cstheme="majorBidi"/>
          <w:sz w:val="24"/>
          <w:szCs w:val="24"/>
        </w:rPr>
        <w:t xml:space="preserve">terdakwa </w:t>
      </w:r>
      <w:r w:rsidR="003C7ED3" w:rsidRPr="0085011D">
        <w:rPr>
          <w:rFonts w:asciiTheme="majorBidi" w:hAnsiTheme="majorBidi" w:cstheme="majorBidi"/>
          <w:spacing w:val="2"/>
          <w:sz w:val="24"/>
          <w:szCs w:val="24"/>
        </w:rPr>
        <w:t xml:space="preserve">dipersidangan </w:t>
      </w:r>
      <w:r w:rsidR="003C7ED3" w:rsidRPr="0085011D">
        <w:rPr>
          <w:rFonts w:asciiTheme="majorBidi" w:hAnsiTheme="majorBidi" w:cstheme="majorBidi"/>
          <w:sz w:val="24"/>
          <w:szCs w:val="24"/>
        </w:rPr>
        <w:t xml:space="preserve">dan </w:t>
      </w:r>
      <w:r w:rsidR="003C7ED3" w:rsidRPr="0085011D">
        <w:rPr>
          <w:rFonts w:asciiTheme="majorBidi" w:hAnsiTheme="majorBidi" w:cstheme="majorBidi"/>
          <w:spacing w:val="3"/>
          <w:sz w:val="24"/>
          <w:szCs w:val="24"/>
        </w:rPr>
        <w:t xml:space="preserve">mengakui seluruh </w:t>
      </w:r>
      <w:r w:rsidR="003C7ED3" w:rsidRPr="0085011D">
        <w:rPr>
          <w:rFonts w:asciiTheme="majorBidi" w:hAnsiTheme="majorBidi" w:cstheme="majorBidi"/>
          <w:spacing w:val="2"/>
          <w:sz w:val="24"/>
          <w:szCs w:val="24"/>
        </w:rPr>
        <w:t xml:space="preserve">identitasnya </w:t>
      </w:r>
      <w:r w:rsidR="003C7ED3" w:rsidRPr="0085011D">
        <w:rPr>
          <w:rFonts w:asciiTheme="majorBidi" w:hAnsiTheme="majorBidi" w:cstheme="majorBidi"/>
          <w:sz w:val="24"/>
          <w:szCs w:val="24"/>
        </w:rPr>
        <w:t xml:space="preserve">dalam dakwaan </w:t>
      </w:r>
      <w:r w:rsidR="003C7ED3" w:rsidRPr="0085011D">
        <w:rPr>
          <w:rFonts w:asciiTheme="majorBidi" w:hAnsiTheme="majorBidi" w:cstheme="majorBidi"/>
          <w:spacing w:val="6"/>
          <w:sz w:val="24"/>
          <w:szCs w:val="24"/>
        </w:rPr>
        <w:t xml:space="preserve">Penuntut </w:t>
      </w:r>
      <w:r w:rsidR="003C7ED3" w:rsidRPr="0085011D">
        <w:rPr>
          <w:rFonts w:asciiTheme="majorBidi" w:hAnsiTheme="majorBidi" w:cstheme="majorBidi"/>
          <w:spacing w:val="3"/>
          <w:sz w:val="24"/>
          <w:szCs w:val="24"/>
        </w:rPr>
        <w:t xml:space="preserve">Umum </w:t>
      </w:r>
      <w:r w:rsidR="003C7ED3" w:rsidRPr="0085011D">
        <w:rPr>
          <w:rFonts w:asciiTheme="majorBidi" w:hAnsiTheme="majorBidi" w:cstheme="majorBidi"/>
          <w:sz w:val="24"/>
          <w:szCs w:val="24"/>
        </w:rPr>
        <w:t xml:space="preserve">dan lagi </w:t>
      </w:r>
      <w:r w:rsidR="003C7ED3" w:rsidRPr="0085011D">
        <w:rPr>
          <w:rFonts w:asciiTheme="majorBidi" w:hAnsiTheme="majorBidi" w:cstheme="majorBidi"/>
          <w:spacing w:val="4"/>
          <w:sz w:val="24"/>
          <w:szCs w:val="24"/>
        </w:rPr>
        <w:t xml:space="preserve">pula </w:t>
      </w:r>
      <w:r w:rsidR="003C7ED3" w:rsidRPr="0085011D">
        <w:rPr>
          <w:rFonts w:asciiTheme="majorBidi" w:hAnsiTheme="majorBidi" w:cstheme="majorBidi"/>
          <w:sz w:val="24"/>
          <w:szCs w:val="24"/>
        </w:rPr>
        <w:t xml:space="preserve">tidak salah orang atau eror </w:t>
      </w:r>
      <w:r w:rsidR="003C7ED3" w:rsidRPr="0085011D">
        <w:rPr>
          <w:rFonts w:asciiTheme="majorBidi" w:hAnsiTheme="majorBidi" w:cstheme="majorBidi"/>
          <w:spacing w:val="2"/>
          <w:sz w:val="24"/>
          <w:szCs w:val="24"/>
        </w:rPr>
        <w:t>in pesona</w:t>
      </w:r>
      <w:r w:rsidR="003C7ED3" w:rsidRPr="0085011D">
        <w:rPr>
          <w:rFonts w:asciiTheme="majorBidi" w:hAnsiTheme="majorBidi" w:cstheme="majorBidi"/>
          <w:spacing w:val="-17"/>
          <w:sz w:val="24"/>
          <w:szCs w:val="24"/>
        </w:rPr>
        <w:t xml:space="preserve"> sehingga </w:t>
      </w:r>
      <w:r w:rsidR="003C7ED3" w:rsidRPr="0085011D">
        <w:rPr>
          <w:rFonts w:asciiTheme="majorBidi" w:hAnsiTheme="majorBidi" w:cstheme="majorBidi"/>
          <w:spacing w:val="2"/>
          <w:sz w:val="24"/>
          <w:szCs w:val="24"/>
        </w:rPr>
        <w:t xml:space="preserve">dengan </w:t>
      </w:r>
      <w:r w:rsidR="003C7ED3" w:rsidRPr="0085011D">
        <w:rPr>
          <w:rFonts w:asciiTheme="majorBidi" w:hAnsiTheme="majorBidi" w:cstheme="majorBidi"/>
          <w:sz w:val="24"/>
          <w:szCs w:val="24"/>
        </w:rPr>
        <w:t xml:space="preserve">demikian </w:t>
      </w:r>
      <w:r w:rsidR="003C7ED3" w:rsidRPr="0085011D">
        <w:rPr>
          <w:rFonts w:asciiTheme="majorBidi" w:hAnsiTheme="majorBidi" w:cstheme="majorBidi"/>
          <w:spacing w:val="7"/>
          <w:sz w:val="24"/>
          <w:szCs w:val="24"/>
        </w:rPr>
        <w:t xml:space="preserve">unsur </w:t>
      </w:r>
      <w:r w:rsidR="003C7ED3" w:rsidRPr="0085011D">
        <w:rPr>
          <w:rFonts w:asciiTheme="majorBidi" w:hAnsiTheme="majorBidi" w:cstheme="majorBidi"/>
          <w:spacing w:val="6"/>
          <w:sz w:val="24"/>
          <w:szCs w:val="24"/>
        </w:rPr>
        <w:t xml:space="preserve">ini </w:t>
      </w:r>
      <w:r w:rsidR="003C7ED3" w:rsidRPr="0085011D">
        <w:rPr>
          <w:rFonts w:asciiTheme="majorBidi" w:hAnsiTheme="majorBidi" w:cstheme="majorBidi"/>
          <w:sz w:val="24"/>
          <w:szCs w:val="24"/>
        </w:rPr>
        <w:t xml:space="preserve">telah </w:t>
      </w:r>
      <w:r w:rsidR="003C7ED3" w:rsidRPr="0085011D">
        <w:rPr>
          <w:rFonts w:asciiTheme="majorBidi" w:hAnsiTheme="majorBidi" w:cstheme="majorBidi"/>
          <w:spacing w:val="3"/>
          <w:sz w:val="24"/>
          <w:szCs w:val="24"/>
        </w:rPr>
        <w:t xml:space="preserve">terpenuhi </w:t>
      </w:r>
      <w:r w:rsidR="003C7ED3" w:rsidRPr="0085011D">
        <w:rPr>
          <w:rFonts w:asciiTheme="majorBidi" w:hAnsiTheme="majorBidi" w:cstheme="majorBidi"/>
          <w:spacing w:val="4"/>
          <w:sz w:val="24"/>
          <w:szCs w:val="24"/>
        </w:rPr>
        <w:t>menurut</w:t>
      </w:r>
      <w:r w:rsidR="003C7ED3" w:rsidRPr="001B40BD">
        <w:rPr>
          <w:rFonts w:asciiTheme="majorBidi" w:hAnsiTheme="majorBidi" w:cstheme="majorBidi"/>
          <w:spacing w:val="4"/>
          <w:sz w:val="24"/>
          <w:szCs w:val="24"/>
        </w:rPr>
        <w:t xml:space="preserve"> </w:t>
      </w:r>
      <w:r w:rsidR="003C7ED3" w:rsidRPr="001B40BD">
        <w:rPr>
          <w:rFonts w:asciiTheme="majorBidi" w:hAnsiTheme="majorBidi" w:cstheme="majorBidi"/>
          <w:spacing w:val="7"/>
          <w:sz w:val="24"/>
          <w:szCs w:val="24"/>
        </w:rPr>
        <w:t>hukum</w:t>
      </w:r>
      <w:r w:rsidR="003C7ED3" w:rsidRPr="001B40BD">
        <w:rPr>
          <w:rFonts w:asciiTheme="majorBidi" w:hAnsiTheme="majorBidi" w:cstheme="majorBidi"/>
          <w:spacing w:val="-23"/>
          <w:sz w:val="24"/>
          <w:szCs w:val="24"/>
        </w:rPr>
        <w:t xml:space="preserve"> </w:t>
      </w:r>
      <w:r w:rsidR="003C7ED3" w:rsidRPr="001B40BD">
        <w:rPr>
          <w:rFonts w:asciiTheme="majorBidi" w:hAnsiTheme="majorBidi" w:cstheme="majorBidi"/>
          <w:sz w:val="24"/>
          <w:szCs w:val="24"/>
        </w:rPr>
        <w:t>;</w:t>
      </w:r>
    </w:p>
    <w:p w:rsidR="001B40BD" w:rsidRPr="00914313" w:rsidRDefault="003C7ED3" w:rsidP="00914313">
      <w:pPr>
        <w:pStyle w:val="ListParagraph"/>
        <w:widowControl w:val="0"/>
        <w:numPr>
          <w:ilvl w:val="0"/>
          <w:numId w:val="29"/>
        </w:numPr>
        <w:tabs>
          <w:tab w:val="left" w:pos="1542"/>
        </w:tabs>
        <w:autoSpaceDE w:val="0"/>
        <w:autoSpaceDN w:val="0"/>
        <w:spacing w:after="0" w:line="360" w:lineRule="auto"/>
        <w:ind w:hanging="289"/>
        <w:contextualSpacing w:val="0"/>
        <w:jc w:val="both"/>
        <w:rPr>
          <w:rFonts w:asciiTheme="majorBidi" w:hAnsiTheme="majorBidi" w:cstheme="majorBidi"/>
          <w:b/>
          <w:bCs/>
          <w:sz w:val="24"/>
          <w:szCs w:val="24"/>
          <w:lang w:val="id-ID"/>
        </w:rPr>
      </w:pPr>
      <w:r w:rsidRPr="001B40BD">
        <w:rPr>
          <w:rFonts w:asciiTheme="majorBidi" w:hAnsiTheme="majorBidi" w:cstheme="majorBidi"/>
          <w:b/>
          <w:bCs/>
          <w:spacing w:val="6"/>
          <w:sz w:val="24"/>
          <w:szCs w:val="24"/>
          <w:lang w:val="id-ID"/>
        </w:rPr>
        <w:t xml:space="preserve">Unsur </w:t>
      </w:r>
      <w:r w:rsidRPr="001B40BD">
        <w:rPr>
          <w:rFonts w:asciiTheme="majorBidi" w:hAnsiTheme="majorBidi" w:cstheme="majorBidi"/>
          <w:b/>
          <w:bCs/>
          <w:spacing w:val="2"/>
          <w:sz w:val="24"/>
          <w:szCs w:val="24"/>
          <w:lang w:val="id-ID"/>
        </w:rPr>
        <w:t xml:space="preserve">dengan </w:t>
      </w:r>
      <w:r w:rsidRPr="001B40BD">
        <w:rPr>
          <w:rFonts w:asciiTheme="majorBidi" w:hAnsiTheme="majorBidi" w:cstheme="majorBidi"/>
          <w:b/>
          <w:bCs/>
          <w:sz w:val="24"/>
          <w:szCs w:val="24"/>
          <w:lang w:val="id-ID"/>
        </w:rPr>
        <w:t xml:space="preserve">sengaja melakukan kekerasan atau ancaman kekerasan memaksa, melakukan tipu </w:t>
      </w:r>
      <w:r w:rsidRPr="001B40BD">
        <w:rPr>
          <w:rFonts w:asciiTheme="majorBidi" w:hAnsiTheme="majorBidi" w:cstheme="majorBidi"/>
          <w:b/>
          <w:bCs/>
          <w:spacing w:val="2"/>
          <w:sz w:val="24"/>
          <w:szCs w:val="24"/>
          <w:lang w:val="id-ID"/>
        </w:rPr>
        <w:t xml:space="preserve">muslihat, </w:t>
      </w:r>
      <w:r w:rsidRPr="001B40BD">
        <w:rPr>
          <w:rFonts w:asciiTheme="majorBidi" w:hAnsiTheme="majorBidi" w:cstheme="majorBidi"/>
          <w:b/>
          <w:bCs/>
          <w:sz w:val="24"/>
          <w:szCs w:val="24"/>
          <w:lang w:val="id-ID"/>
        </w:rPr>
        <w:t xml:space="preserve">melakukan serangkaian </w:t>
      </w:r>
      <w:r w:rsidRPr="001B40BD">
        <w:rPr>
          <w:rFonts w:asciiTheme="majorBidi" w:hAnsiTheme="majorBidi" w:cstheme="majorBidi"/>
          <w:b/>
          <w:bCs/>
          <w:spacing w:val="2"/>
          <w:sz w:val="24"/>
          <w:szCs w:val="24"/>
          <w:lang w:val="id-ID"/>
        </w:rPr>
        <w:t xml:space="preserve">kebohongan </w:t>
      </w:r>
      <w:r w:rsidRPr="001B40BD">
        <w:rPr>
          <w:rFonts w:asciiTheme="majorBidi" w:hAnsiTheme="majorBidi" w:cstheme="majorBidi"/>
          <w:b/>
          <w:bCs/>
          <w:sz w:val="24"/>
          <w:szCs w:val="24"/>
          <w:lang w:val="id-ID"/>
        </w:rPr>
        <w:t xml:space="preserve">atau membujuk </w:t>
      </w:r>
      <w:r w:rsidRPr="001B40BD">
        <w:rPr>
          <w:rFonts w:asciiTheme="majorBidi" w:hAnsiTheme="majorBidi" w:cstheme="majorBidi"/>
          <w:b/>
          <w:bCs/>
          <w:spacing w:val="4"/>
          <w:sz w:val="24"/>
          <w:szCs w:val="24"/>
          <w:lang w:val="id-ID"/>
        </w:rPr>
        <w:t xml:space="preserve">Anak </w:t>
      </w:r>
      <w:r w:rsidRPr="001B40BD">
        <w:rPr>
          <w:rFonts w:asciiTheme="majorBidi" w:hAnsiTheme="majorBidi" w:cstheme="majorBidi"/>
          <w:b/>
          <w:bCs/>
          <w:spacing w:val="6"/>
          <w:sz w:val="24"/>
          <w:szCs w:val="24"/>
          <w:lang w:val="id-ID"/>
        </w:rPr>
        <w:t xml:space="preserve">untuk </w:t>
      </w:r>
      <w:r w:rsidRPr="001B40BD">
        <w:rPr>
          <w:rFonts w:asciiTheme="majorBidi" w:hAnsiTheme="majorBidi" w:cstheme="majorBidi"/>
          <w:b/>
          <w:bCs/>
          <w:sz w:val="24"/>
          <w:szCs w:val="24"/>
          <w:lang w:val="id-ID"/>
        </w:rPr>
        <w:t xml:space="preserve">melakukan atau membiarkan </w:t>
      </w:r>
      <w:r w:rsidRPr="001B40BD">
        <w:rPr>
          <w:rFonts w:asciiTheme="majorBidi" w:hAnsiTheme="majorBidi" w:cstheme="majorBidi"/>
          <w:b/>
          <w:bCs/>
          <w:spacing w:val="2"/>
          <w:sz w:val="24"/>
          <w:szCs w:val="24"/>
          <w:lang w:val="id-ID"/>
        </w:rPr>
        <w:t xml:space="preserve">dilakukan </w:t>
      </w:r>
      <w:r w:rsidRPr="001B40BD">
        <w:rPr>
          <w:rFonts w:asciiTheme="majorBidi" w:hAnsiTheme="majorBidi" w:cstheme="majorBidi"/>
          <w:b/>
          <w:bCs/>
          <w:sz w:val="24"/>
          <w:szCs w:val="24"/>
          <w:lang w:val="id-ID"/>
        </w:rPr>
        <w:t>perbuatan</w:t>
      </w:r>
      <w:r w:rsidRPr="001B40BD">
        <w:rPr>
          <w:rFonts w:asciiTheme="majorBidi" w:hAnsiTheme="majorBidi" w:cstheme="majorBidi"/>
          <w:b/>
          <w:bCs/>
          <w:spacing w:val="-5"/>
          <w:sz w:val="24"/>
          <w:szCs w:val="24"/>
          <w:lang w:val="id-ID"/>
        </w:rPr>
        <w:t xml:space="preserve"> </w:t>
      </w:r>
      <w:r w:rsidRPr="001B40BD">
        <w:rPr>
          <w:rFonts w:asciiTheme="majorBidi" w:hAnsiTheme="majorBidi" w:cstheme="majorBidi"/>
          <w:b/>
          <w:bCs/>
          <w:spacing w:val="3"/>
          <w:sz w:val="24"/>
          <w:szCs w:val="24"/>
          <w:lang w:val="id-ID"/>
        </w:rPr>
        <w:t>cabul</w:t>
      </w:r>
      <w:r w:rsidR="001B40BD" w:rsidRPr="001B40BD">
        <w:rPr>
          <w:rFonts w:asciiTheme="majorBidi" w:hAnsiTheme="majorBidi" w:cstheme="majorBidi"/>
          <w:b/>
          <w:bCs/>
          <w:spacing w:val="3"/>
          <w:sz w:val="24"/>
          <w:szCs w:val="24"/>
          <w:lang w:val="id-ID"/>
        </w:rPr>
        <w:t>.</w:t>
      </w:r>
    </w:p>
    <w:p w:rsidR="001B40BD" w:rsidRDefault="003C7ED3" w:rsidP="001B40BD">
      <w:pPr>
        <w:pStyle w:val="BodyText"/>
        <w:spacing w:line="360" w:lineRule="auto"/>
        <w:ind w:left="-1" w:firstLine="721"/>
        <w:rPr>
          <w:rFonts w:asciiTheme="majorBidi" w:hAnsiTheme="majorBidi" w:cstheme="majorBidi"/>
          <w:sz w:val="24"/>
          <w:szCs w:val="24"/>
        </w:rPr>
      </w:pPr>
      <w:r w:rsidRPr="003C7ED3">
        <w:rPr>
          <w:rFonts w:asciiTheme="majorBidi" w:eastAsia="Calibri" w:hAnsiTheme="majorBidi" w:cstheme="majorBidi"/>
          <w:sz w:val="24"/>
          <w:szCs w:val="24"/>
          <w:lang w:val="id-ID"/>
        </w:rPr>
        <w:t>B</w:t>
      </w:r>
      <w:r w:rsidRPr="003C7ED3">
        <w:rPr>
          <w:rFonts w:asciiTheme="majorBidi" w:hAnsiTheme="majorBidi" w:cstheme="majorBidi"/>
          <w:sz w:val="24"/>
          <w:szCs w:val="24"/>
        </w:rPr>
        <w:t>erdasarkan</w:t>
      </w:r>
      <w:r w:rsidRPr="003C7ED3">
        <w:rPr>
          <w:rFonts w:asciiTheme="majorBidi" w:hAnsiTheme="majorBidi" w:cstheme="majorBidi"/>
          <w:spacing w:val="-1"/>
          <w:sz w:val="24"/>
          <w:szCs w:val="24"/>
        </w:rPr>
        <w:t xml:space="preserve"> </w:t>
      </w:r>
      <w:r w:rsidRPr="003C7ED3">
        <w:rPr>
          <w:rFonts w:asciiTheme="majorBidi" w:hAnsiTheme="majorBidi" w:cstheme="majorBidi"/>
          <w:sz w:val="24"/>
          <w:szCs w:val="24"/>
        </w:rPr>
        <w:t>fakta</w:t>
      </w:r>
      <w:r w:rsidRPr="003C7ED3">
        <w:rPr>
          <w:rFonts w:asciiTheme="majorBidi" w:hAnsiTheme="majorBidi" w:cstheme="majorBidi"/>
          <w:spacing w:val="-1"/>
          <w:sz w:val="24"/>
          <w:szCs w:val="24"/>
        </w:rPr>
        <w:t xml:space="preserve"> </w:t>
      </w:r>
      <w:r w:rsidRPr="003C7ED3">
        <w:rPr>
          <w:rFonts w:asciiTheme="majorBidi" w:hAnsiTheme="majorBidi" w:cstheme="majorBidi"/>
          <w:sz w:val="24"/>
          <w:szCs w:val="24"/>
        </w:rPr>
        <w:t>di</w:t>
      </w:r>
      <w:r w:rsidRPr="003C7ED3">
        <w:rPr>
          <w:rFonts w:asciiTheme="majorBidi" w:hAnsiTheme="majorBidi" w:cstheme="majorBidi"/>
          <w:spacing w:val="4"/>
          <w:sz w:val="24"/>
          <w:szCs w:val="24"/>
        </w:rPr>
        <w:t xml:space="preserve"> </w:t>
      </w:r>
      <w:r w:rsidRPr="003C7ED3">
        <w:rPr>
          <w:rFonts w:asciiTheme="majorBidi" w:hAnsiTheme="majorBidi" w:cstheme="majorBidi"/>
          <w:sz w:val="24"/>
          <w:szCs w:val="24"/>
        </w:rPr>
        <w:t>persidangan</w:t>
      </w:r>
      <w:r w:rsidRPr="003C7ED3">
        <w:rPr>
          <w:rFonts w:asciiTheme="majorBidi" w:hAnsiTheme="majorBidi" w:cstheme="majorBidi"/>
          <w:spacing w:val="-1"/>
          <w:sz w:val="24"/>
          <w:szCs w:val="24"/>
        </w:rPr>
        <w:t xml:space="preserve"> </w:t>
      </w:r>
      <w:r w:rsidRPr="003C7ED3">
        <w:rPr>
          <w:rFonts w:asciiTheme="majorBidi" w:hAnsiTheme="majorBidi" w:cstheme="majorBidi"/>
          <w:spacing w:val="3"/>
          <w:sz w:val="24"/>
          <w:szCs w:val="24"/>
        </w:rPr>
        <w:t>yang</w:t>
      </w:r>
      <w:r w:rsidRPr="003C7ED3">
        <w:rPr>
          <w:rFonts w:asciiTheme="majorBidi" w:hAnsiTheme="majorBidi" w:cstheme="majorBidi"/>
          <w:spacing w:val="-14"/>
          <w:sz w:val="24"/>
          <w:szCs w:val="24"/>
        </w:rPr>
        <w:t xml:space="preserve"> </w:t>
      </w:r>
      <w:r w:rsidRPr="003C7ED3">
        <w:rPr>
          <w:rFonts w:asciiTheme="majorBidi" w:hAnsiTheme="majorBidi" w:cstheme="majorBidi"/>
          <w:sz w:val="24"/>
          <w:szCs w:val="24"/>
        </w:rPr>
        <w:t>diperoleh</w:t>
      </w:r>
      <w:r w:rsidRPr="003C7ED3">
        <w:rPr>
          <w:rFonts w:asciiTheme="majorBidi" w:hAnsiTheme="majorBidi" w:cstheme="majorBidi"/>
          <w:spacing w:val="-1"/>
          <w:sz w:val="24"/>
          <w:szCs w:val="24"/>
        </w:rPr>
        <w:t xml:space="preserve"> </w:t>
      </w:r>
      <w:r w:rsidRPr="003C7ED3">
        <w:rPr>
          <w:rFonts w:asciiTheme="majorBidi" w:hAnsiTheme="majorBidi" w:cstheme="majorBidi"/>
          <w:spacing w:val="-7"/>
          <w:sz w:val="24"/>
          <w:szCs w:val="24"/>
        </w:rPr>
        <w:t xml:space="preserve">dari </w:t>
      </w:r>
      <w:r w:rsidRPr="003C7ED3">
        <w:rPr>
          <w:rFonts w:asciiTheme="majorBidi" w:hAnsiTheme="majorBidi" w:cstheme="majorBidi"/>
          <w:sz w:val="24"/>
          <w:szCs w:val="24"/>
        </w:rPr>
        <w:t xml:space="preserve">keterangan para saksi, keterangan Terdakwa, </w:t>
      </w:r>
      <w:r w:rsidRPr="003C7ED3">
        <w:rPr>
          <w:rFonts w:asciiTheme="majorBidi" w:hAnsiTheme="majorBidi" w:cstheme="majorBidi"/>
          <w:spacing w:val="3"/>
          <w:sz w:val="24"/>
          <w:szCs w:val="24"/>
        </w:rPr>
        <w:t xml:space="preserve">Petunjuk </w:t>
      </w:r>
      <w:r w:rsidRPr="003C7ED3">
        <w:rPr>
          <w:rFonts w:asciiTheme="majorBidi" w:hAnsiTheme="majorBidi" w:cstheme="majorBidi"/>
          <w:sz w:val="24"/>
          <w:szCs w:val="24"/>
        </w:rPr>
        <w:t xml:space="preserve">serta barang bukti </w:t>
      </w:r>
      <w:r w:rsidRPr="003C7ED3">
        <w:rPr>
          <w:rFonts w:asciiTheme="majorBidi" w:hAnsiTheme="majorBidi" w:cstheme="majorBidi"/>
          <w:spacing w:val="3"/>
          <w:sz w:val="24"/>
          <w:szCs w:val="24"/>
        </w:rPr>
        <w:t xml:space="preserve">yang </w:t>
      </w:r>
      <w:r w:rsidRPr="003C7ED3">
        <w:rPr>
          <w:rFonts w:asciiTheme="majorBidi" w:hAnsiTheme="majorBidi" w:cstheme="majorBidi"/>
          <w:sz w:val="24"/>
          <w:szCs w:val="24"/>
        </w:rPr>
        <w:t>telah</w:t>
      </w:r>
      <w:r w:rsidRPr="003C7ED3">
        <w:rPr>
          <w:rFonts w:asciiTheme="majorBidi" w:hAnsiTheme="majorBidi" w:cstheme="majorBidi"/>
          <w:spacing w:val="-3"/>
          <w:sz w:val="24"/>
          <w:szCs w:val="24"/>
        </w:rPr>
        <w:t xml:space="preserve"> </w:t>
      </w:r>
      <w:r w:rsidRPr="003C7ED3">
        <w:rPr>
          <w:rFonts w:asciiTheme="majorBidi" w:hAnsiTheme="majorBidi" w:cstheme="majorBidi"/>
          <w:spacing w:val="2"/>
          <w:sz w:val="24"/>
          <w:szCs w:val="24"/>
        </w:rPr>
        <w:t>diuraikan</w:t>
      </w:r>
      <w:r w:rsidRPr="003C7ED3">
        <w:rPr>
          <w:rFonts w:asciiTheme="majorBidi" w:hAnsiTheme="majorBidi" w:cstheme="majorBidi"/>
          <w:spacing w:val="-3"/>
          <w:sz w:val="24"/>
          <w:szCs w:val="24"/>
        </w:rPr>
        <w:t xml:space="preserve"> </w:t>
      </w:r>
      <w:r w:rsidRPr="003C7ED3">
        <w:rPr>
          <w:rFonts w:asciiTheme="majorBidi" w:hAnsiTheme="majorBidi" w:cstheme="majorBidi"/>
          <w:sz w:val="24"/>
          <w:szCs w:val="24"/>
        </w:rPr>
        <w:t>di</w:t>
      </w:r>
      <w:r w:rsidRPr="003C7ED3">
        <w:rPr>
          <w:rFonts w:asciiTheme="majorBidi" w:hAnsiTheme="majorBidi" w:cstheme="majorBidi"/>
          <w:spacing w:val="-11"/>
          <w:sz w:val="24"/>
          <w:szCs w:val="24"/>
        </w:rPr>
        <w:t xml:space="preserve"> </w:t>
      </w:r>
      <w:r w:rsidRPr="003C7ED3">
        <w:rPr>
          <w:rFonts w:asciiTheme="majorBidi" w:hAnsiTheme="majorBidi" w:cstheme="majorBidi"/>
          <w:sz w:val="24"/>
          <w:szCs w:val="24"/>
        </w:rPr>
        <w:t>atas</w:t>
      </w:r>
      <w:r w:rsidRPr="003C7ED3">
        <w:rPr>
          <w:rFonts w:asciiTheme="majorBidi" w:hAnsiTheme="majorBidi" w:cstheme="majorBidi"/>
          <w:spacing w:val="-4"/>
          <w:sz w:val="24"/>
          <w:szCs w:val="24"/>
        </w:rPr>
        <w:t xml:space="preserve"> </w:t>
      </w:r>
      <w:r w:rsidRPr="003C7ED3">
        <w:rPr>
          <w:rFonts w:asciiTheme="majorBidi" w:hAnsiTheme="majorBidi" w:cstheme="majorBidi"/>
          <w:sz w:val="24"/>
          <w:szCs w:val="24"/>
        </w:rPr>
        <w:t>membuktikan</w:t>
      </w:r>
      <w:r w:rsidRPr="003C7ED3">
        <w:rPr>
          <w:rFonts w:asciiTheme="majorBidi" w:hAnsiTheme="majorBidi" w:cstheme="majorBidi"/>
          <w:spacing w:val="-2"/>
          <w:sz w:val="24"/>
          <w:szCs w:val="24"/>
        </w:rPr>
        <w:t xml:space="preserve"> </w:t>
      </w:r>
      <w:r w:rsidRPr="003C7ED3">
        <w:rPr>
          <w:rFonts w:asciiTheme="majorBidi" w:hAnsiTheme="majorBidi" w:cstheme="majorBidi"/>
          <w:spacing w:val="4"/>
          <w:sz w:val="24"/>
          <w:szCs w:val="24"/>
        </w:rPr>
        <w:t>bahwa</w:t>
      </w:r>
      <w:r w:rsidRPr="003C7ED3">
        <w:rPr>
          <w:rFonts w:asciiTheme="majorBidi" w:hAnsiTheme="majorBidi" w:cstheme="majorBidi"/>
          <w:spacing w:val="-6"/>
          <w:sz w:val="24"/>
          <w:szCs w:val="24"/>
        </w:rPr>
        <w:t xml:space="preserve"> </w:t>
      </w:r>
      <w:r w:rsidRPr="003C7ED3">
        <w:rPr>
          <w:rFonts w:asciiTheme="majorBidi" w:hAnsiTheme="majorBidi" w:cstheme="majorBidi"/>
          <w:sz w:val="24"/>
          <w:szCs w:val="24"/>
        </w:rPr>
        <w:t>pada</w:t>
      </w:r>
      <w:r w:rsidRPr="003C7ED3">
        <w:rPr>
          <w:rFonts w:asciiTheme="majorBidi" w:hAnsiTheme="majorBidi" w:cstheme="majorBidi"/>
          <w:spacing w:val="-15"/>
          <w:sz w:val="24"/>
          <w:szCs w:val="24"/>
        </w:rPr>
        <w:t xml:space="preserve"> </w:t>
      </w:r>
      <w:r w:rsidRPr="003C7ED3">
        <w:rPr>
          <w:rFonts w:asciiTheme="majorBidi" w:hAnsiTheme="majorBidi" w:cstheme="majorBidi"/>
          <w:spacing w:val="2"/>
          <w:sz w:val="24"/>
          <w:szCs w:val="24"/>
        </w:rPr>
        <w:t>hari</w:t>
      </w:r>
      <w:r w:rsidRPr="003C7ED3">
        <w:rPr>
          <w:rFonts w:asciiTheme="majorBidi" w:hAnsiTheme="majorBidi" w:cstheme="majorBidi"/>
          <w:spacing w:val="1"/>
          <w:sz w:val="24"/>
          <w:szCs w:val="24"/>
        </w:rPr>
        <w:t xml:space="preserve"> </w:t>
      </w:r>
      <w:r w:rsidRPr="003C7ED3">
        <w:rPr>
          <w:rFonts w:asciiTheme="majorBidi" w:hAnsiTheme="majorBidi" w:cstheme="majorBidi"/>
          <w:sz w:val="24"/>
          <w:szCs w:val="24"/>
        </w:rPr>
        <w:t>Kamis</w:t>
      </w:r>
      <w:r w:rsidRPr="003C7ED3">
        <w:rPr>
          <w:rFonts w:asciiTheme="majorBidi" w:hAnsiTheme="majorBidi" w:cstheme="majorBidi"/>
          <w:spacing w:val="-4"/>
          <w:sz w:val="24"/>
          <w:szCs w:val="24"/>
        </w:rPr>
        <w:t xml:space="preserve"> </w:t>
      </w:r>
      <w:r w:rsidRPr="003C7ED3">
        <w:rPr>
          <w:rFonts w:asciiTheme="majorBidi" w:hAnsiTheme="majorBidi" w:cstheme="majorBidi"/>
          <w:sz w:val="24"/>
          <w:szCs w:val="24"/>
        </w:rPr>
        <w:t>tanggal</w:t>
      </w:r>
      <w:r w:rsidRPr="003C7ED3">
        <w:rPr>
          <w:rFonts w:asciiTheme="majorBidi" w:hAnsiTheme="majorBidi" w:cstheme="majorBidi"/>
          <w:spacing w:val="-11"/>
          <w:sz w:val="24"/>
          <w:szCs w:val="24"/>
        </w:rPr>
        <w:t xml:space="preserve"> </w:t>
      </w:r>
      <w:r w:rsidRPr="003C7ED3">
        <w:rPr>
          <w:rFonts w:asciiTheme="majorBidi" w:hAnsiTheme="majorBidi" w:cstheme="majorBidi"/>
          <w:sz w:val="24"/>
          <w:szCs w:val="24"/>
        </w:rPr>
        <w:t>30</w:t>
      </w:r>
      <w:r w:rsidRPr="003C7ED3">
        <w:rPr>
          <w:rFonts w:asciiTheme="majorBidi" w:hAnsiTheme="majorBidi" w:cstheme="majorBidi"/>
          <w:spacing w:val="-2"/>
          <w:sz w:val="24"/>
          <w:szCs w:val="24"/>
        </w:rPr>
        <w:t xml:space="preserve"> </w:t>
      </w:r>
      <w:r w:rsidRPr="003C7ED3">
        <w:rPr>
          <w:rFonts w:asciiTheme="majorBidi" w:hAnsiTheme="majorBidi" w:cstheme="majorBidi"/>
          <w:spacing w:val="3"/>
          <w:sz w:val="24"/>
          <w:szCs w:val="24"/>
        </w:rPr>
        <w:t>Janu</w:t>
      </w:r>
      <w:r w:rsidRPr="003C7ED3">
        <w:rPr>
          <w:rFonts w:asciiTheme="majorBidi" w:hAnsiTheme="majorBidi" w:cstheme="majorBidi"/>
          <w:spacing w:val="-29"/>
          <w:sz w:val="24"/>
          <w:szCs w:val="24"/>
        </w:rPr>
        <w:t xml:space="preserve"> </w:t>
      </w:r>
      <w:r w:rsidRPr="003C7ED3">
        <w:rPr>
          <w:rFonts w:asciiTheme="majorBidi" w:hAnsiTheme="majorBidi" w:cstheme="majorBidi"/>
          <w:spacing w:val="7"/>
          <w:sz w:val="24"/>
          <w:szCs w:val="24"/>
        </w:rPr>
        <w:t xml:space="preserve">ari </w:t>
      </w:r>
      <w:r w:rsidRPr="003C7ED3">
        <w:rPr>
          <w:rFonts w:asciiTheme="majorBidi" w:hAnsiTheme="majorBidi" w:cstheme="majorBidi"/>
          <w:sz w:val="24"/>
          <w:szCs w:val="24"/>
        </w:rPr>
        <w:t xml:space="preserve">2020 sekira jam 10.30 </w:t>
      </w:r>
      <w:r w:rsidRPr="003C7ED3">
        <w:rPr>
          <w:rFonts w:asciiTheme="majorBidi" w:hAnsiTheme="majorBidi" w:cstheme="majorBidi"/>
          <w:spacing w:val="3"/>
          <w:sz w:val="24"/>
          <w:szCs w:val="24"/>
        </w:rPr>
        <w:t xml:space="preserve">wit </w:t>
      </w:r>
      <w:r w:rsidRPr="003C7ED3">
        <w:rPr>
          <w:rFonts w:asciiTheme="majorBidi" w:hAnsiTheme="majorBidi" w:cstheme="majorBidi"/>
          <w:sz w:val="24"/>
          <w:szCs w:val="24"/>
        </w:rPr>
        <w:t xml:space="preserve">bertempat di </w:t>
      </w:r>
      <w:r w:rsidRPr="003C7ED3">
        <w:rPr>
          <w:rFonts w:asciiTheme="majorBidi" w:hAnsiTheme="majorBidi" w:cstheme="majorBidi"/>
          <w:spacing w:val="6"/>
          <w:sz w:val="24"/>
          <w:szCs w:val="24"/>
        </w:rPr>
        <w:t xml:space="preserve">Ruang </w:t>
      </w:r>
      <w:r w:rsidRPr="003C7ED3">
        <w:rPr>
          <w:rFonts w:asciiTheme="majorBidi" w:hAnsiTheme="majorBidi" w:cstheme="majorBidi"/>
          <w:sz w:val="24"/>
          <w:szCs w:val="24"/>
        </w:rPr>
        <w:t xml:space="preserve">Perpustakaan SMP Satu Atap SP-3  </w:t>
      </w:r>
      <w:r w:rsidRPr="003C7ED3">
        <w:rPr>
          <w:rFonts w:asciiTheme="majorBidi" w:hAnsiTheme="majorBidi" w:cstheme="majorBidi"/>
          <w:spacing w:val="2"/>
          <w:sz w:val="24"/>
          <w:szCs w:val="24"/>
        </w:rPr>
        <w:t xml:space="preserve">Kaureh  </w:t>
      </w:r>
      <w:r w:rsidRPr="003C7ED3">
        <w:rPr>
          <w:rFonts w:asciiTheme="majorBidi" w:hAnsiTheme="majorBidi" w:cstheme="majorBidi"/>
          <w:spacing w:val="3"/>
          <w:sz w:val="24"/>
          <w:szCs w:val="24"/>
        </w:rPr>
        <w:t xml:space="preserve">Kampung </w:t>
      </w:r>
      <w:r w:rsidRPr="003C7ED3">
        <w:rPr>
          <w:rFonts w:asciiTheme="majorBidi" w:hAnsiTheme="majorBidi" w:cstheme="majorBidi"/>
          <w:spacing w:val="2"/>
          <w:sz w:val="24"/>
          <w:szCs w:val="24"/>
        </w:rPr>
        <w:t>Nawa</w:t>
      </w:r>
      <w:r w:rsidRPr="003C7ED3">
        <w:rPr>
          <w:rFonts w:asciiTheme="majorBidi" w:hAnsiTheme="majorBidi" w:cstheme="majorBidi"/>
          <w:spacing w:val="59"/>
          <w:sz w:val="24"/>
          <w:szCs w:val="24"/>
        </w:rPr>
        <w:t xml:space="preserve"> </w:t>
      </w:r>
      <w:r w:rsidRPr="003C7ED3">
        <w:rPr>
          <w:rFonts w:asciiTheme="majorBidi" w:hAnsiTheme="majorBidi" w:cstheme="majorBidi"/>
          <w:spacing w:val="3"/>
          <w:sz w:val="24"/>
          <w:szCs w:val="24"/>
        </w:rPr>
        <w:t xml:space="preserve">Mulia </w:t>
      </w:r>
      <w:r w:rsidRPr="003C7ED3">
        <w:rPr>
          <w:rFonts w:asciiTheme="majorBidi" w:hAnsiTheme="majorBidi" w:cstheme="majorBidi"/>
          <w:sz w:val="24"/>
          <w:szCs w:val="24"/>
        </w:rPr>
        <w:t xml:space="preserve">Sp3  Distrik  Yapsi Kabupaten </w:t>
      </w:r>
      <w:r w:rsidRPr="003C7ED3">
        <w:rPr>
          <w:rFonts w:asciiTheme="majorBidi" w:hAnsiTheme="majorBidi" w:cstheme="majorBidi"/>
          <w:spacing w:val="7"/>
          <w:sz w:val="24"/>
          <w:szCs w:val="24"/>
        </w:rPr>
        <w:t xml:space="preserve"> </w:t>
      </w:r>
      <w:r w:rsidRPr="003C7ED3">
        <w:rPr>
          <w:rFonts w:asciiTheme="majorBidi" w:hAnsiTheme="majorBidi" w:cstheme="majorBidi"/>
          <w:sz w:val="24"/>
          <w:szCs w:val="24"/>
        </w:rPr>
        <w:t xml:space="preserve">Jayapura, terdakwa  telah  melakukan  </w:t>
      </w:r>
      <w:r w:rsidRPr="003C7ED3">
        <w:rPr>
          <w:rFonts w:asciiTheme="majorBidi" w:hAnsiTheme="majorBidi" w:cstheme="majorBidi"/>
          <w:spacing w:val="3"/>
          <w:sz w:val="24"/>
          <w:szCs w:val="24"/>
        </w:rPr>
        <w:t xml:space="preserve">Pencabulan  </w:t>
      </w:r>
      <w:r w:rsidRPr="003C7ED3">
        <w:rPr>
          <w:rFonts w:asciiTheme="majorBidi" w:hAnsiTheme="majorBidi" w:cstheme="majorBidi"/>
          <w:sz w:val="24"/>
          <w:szCs w:val="24"/>
        </w:rPr>
        <w:t xml:space="preserve">terhadap  </w:t>
      </w:r>
      <w:r w:rsidRPr="003C7ED3">
        <w:rPr>
          <w:rFonts w:asciiTheme="majorBidi" w:hAnsiTheme="majorBidi" w:cstheme="majorBidi"/>
          <w:spacing w:val="4"/>
          <w:sz w:val="24"/>
          <w:szCs w:val="24"/>
        </w:rPr>
        <w:t xml:space="preserve">Anak </w:t>
      </w:r>
      <w:r w:rsidRPr="003C7ED3">
        <w:rPr>
          <w:rFonts w:asciiTheme="majorBidi" w:hAnsiTheme="majorBidi" w:cstheme="majorBidi"/>
          <w:sz w:val="24"/>
          <w:szCs w:val="24"/>
        </w:rPr>
        <w:t xml:space="preserve">Korban  </w:t>
      </w:r>
      <w:r w:rsidRPr="003C7ED3">
        <w:rPr>
          <w:rFonts w:asciiTheme="majorBidi" w:hAnsiTheme="majorBidi" w:cstheme="majorBidi"/>
          <w:spacing w:val="2"/>
          <w:sz w:val="24"/>
          <w:szCs w:val="24"/>
        </w:rPr>
        <w:t>dengan</w:t>
      </w:r>
      <w:r w:rsidRPr="003C7ED3">
        <w:rPr>
          <w:rFonts w:asciiTheme="majorBidi" w:hAnsiTheme="majorBidi" w:cstheme="majorBidi"/>
          <w:spacing w:val="33"/>
          <w:sz w:val="24"/>
          <w:szCs w:val="24"/>
        </w:rPr>
        <w:t xml:space="preserve"> </w:t>
      </w:r>
      <w:r w:rsidRPr="003C7ED3">
        <w:rPr>
          <w:rFonts w:asciiTheme="majorBidi" w:hAnsiTheme="majorBidi" w:cstheme="majorBidi"/>
          <w:sz w:val="24"/>
          <w:szCs w:val="24"/>
        </w:rPr>
        <w:t xml:space="preserve">cara Terdakwa   </w:t>
      </w:r>
      <w:r w:rsidRPr="003C7ED3">
        <w:rPr>
          <w:rFonts w:asciiTheme="majorBidi" w:hAnsiTheme="majorBidi" w:cstheme="majorBidi"/>
          <w:spacing w:val="4"/>
          <w:sz w:val="24"/>
          <w:szCs w:val="24"/>
        </w:rPr>
        <w:t xml:space="preserve">mengunci  </w:t>
      </w:r>
      <w:r w:rsidRPr="003C7ED3">
        <w:rPr>
          <w:rFonts w:asciiTheme="majorBidi" w:hAnsiTheme="majorBidi" w:cstheme="majorBidi"/>
          <w:spacing w:val="2"/>
          <w:sz w:val="24"/>
          <w:szCs w:val="24"/>
        </w:rPr>
        <w:t xml:space="preserve">pintu   </w:t>
      </w:r>
      <w:r w:rsidRPr="003C7ED3">
        <w:rPr>
          <w:rFonts w:asciiTheme="majorBidi" w:hAnsiTheme="majorBidi" w:cstheme="majorBidi"/>
          <w:sz w:val="24"/>
          <w:szCs w:val="24"/>
        </w:rPr>
        <w:t>perpustakaan,  kemudian   terdakwa</w:t>
      </w:r>
      <w:r w:rsidRPr="003C7ED3">
        <w:rPr>
          <w:rFonts w:asciiTheme="majorBidi" w:hAnsiTheme="majorBidi" w:cstheme="majorBidi"/>
          <w:spacing w:val="23"/>
          <w:sz w:val="24"/>
          <w:szCs w:val="24"/>
        </w:rPr>
        <w:t xml:space="preserve"> </w:t>
      </w:r>
      <w:r w:rsidRPr="003C7ED3">
        <w:rPr>
          <w:rFonts w:asciiTheme="majorBidi" w:hAnsiTheme="majorBidi" w:cstheme="majorBidi"/>
          <w:sz w:val="24"/>
          <w:szCs w:val="24"/>
        </w:rPr>
        <w:t xml:space="preserve">memberikan minuman alkohol Vodka yang telah dicampur kepada anak korban, namun anak korban tidak mau, akan tetapi terdakwa menyuruh anak korban untuk diam. Selanjutnya terdakwa memberikan minuman ke dalam mulut anak korban dengan cara terdakwa memegang mulut anak korban dan menuangkan minuman alkohol yang ada di dalam botol ke dalam mulut anak korban, setelah itu terdakwa juga minum minuman alkohol kemudian terdakwa mencium bibir anak korban dan meramas payudara anak korban. Bahwa pada waktu itu, an ak korban tidak teriak dan meminta pertolongan karena terdakwa dalam keadaan mabuk dan menyuruh anak korban diam, selain itu anak korban takut akan dipukul oleh terdakwa dengan menggunakan botol sehingga anak korban diam saat terdakwa mencium bibir anak korban dan saat terdakwa memegang payudara anak korban. </w:t>
      </w:r>
    </w:p>
    <w:p w:rsidR="003C7ED3" w:rsidRPr="003C7ED3" w:rsidRDefault="003C7ED3" w:rsidP="001B40BD">
      <w:pPr>
        <w:pStyle w:val="BodyText"/>
        <w:spacing w:line="360" w:lineRule="auto"/>
        <w:ind w:left="-1" w:firstLine="721"/>
        <w:rPr>
          <w:rFonts w:asciiTheme="majorBidi" w:hAnsiTheme="majorBidi" w:cstheme="majorBidi"/>
          <w:sz w:val="24"/>
          <w:szCs w:val="24"/>
        </w:rPr>
      </w:pPr>
      <w:r w:rsidRPr="003C7ED3">
        <w:rPr>
          <w:rFonts w:asciiTheme="majorBidi" w:hAnsiTheme="majorBidi" w:cstheme="majorBidi"/>
          <w:sz w:val="24"/>
          <w:szCs w:val="24"/>
        </w:rPr>
        <w:t xml:space="preserve">Perbuatan terdakwa yang memanggil anak korban ke ruang perpustakaan dan mengunci pintu perpustakaan merupakan suatu perbuatan melakukan tipu muslihat kepada anak korban , kemudian terdakwa memberikan anak korban minum minuman alkohol dengan cara terdakwa memegang mulut anak korban dan menuangkan minuman alkohol ke dalam mulut anak korban (mencekokin minuman alkohol) serta menyuruh anak korban untuk diam kemudian terdakwa mencium bibir anak korban dan meramas payudara anak korban adalah suatu perbuatan yang mengandung pengertian merupakan ancaman kekerasan terhadap anak korban sehingga membuat anak korban menjadi takut dan terdakwa dapat melakukan perbuatan cabul terhadap anak korban, yaitu mencium bibir anak korban dan meramas payudara anak korban. Berdasarkan fakta di persidangan pada waktu terdakwa melakukan perbuatan cabul terhadap Anak Korban, saat itu Anak Korban masih berusia 15 (lima belas) tahun, dimana berdasarkan Surat Keterangan Kutipan Akta Kelahiran Nomor : 474 1/1 708 tanggal 08 Mei 2014 yang dikeluarkan dan ditandatangani oleh Kepala Dinas Kependudukan Dan Pencatatan Sipil Kabupaten Jayapura Alberth, S.Sos, M.M, menyatakan bahwa Anak Korban Dina Nurmayanti lahir pada tanggal 16 November 2004. Berdasarkan  </w:t>
      </w:r>
      <w:r w:rsidRPr="003C7ED3">
        <w:rPr>
          <w:rFonts w:asciiTheme="majorBidi" w:hAnsiTheme="majorBidi" w:cstheme="majorBidi"/>
          <w:spacing w:val="2"/>
          <w:sz w:val="24"/>
          <w:szCs w:val="24"/>
        </w:rPr>
        <w:t xml:space="preserve">uraaian  </w:t>
      </w:r>
      <w:r w:rsidRPr="003C7ED3">
        <w:rPr>
          <w:rFonts w:asciiTheme="majorBidi" w:hAnsiTheme="majorBidi" w:cstheme="majorBidi"/>
          <w:sz w:val="24"/>
          <w:szCs w:val="24"/>
        </w:rPr>
        <w:t>pertimbangan  diatas,</w:t>
      </w:r>
      <w:r w:rsidRPr="003C7ED3">
        <w:rPr>
          <w:rFonts w:asciiTheme="majorBidi" w:hAnsiTheme="majorBidi" w:cstheme="majorBidi"/>
          <w:spacing w:val="5"/>
          <w:sz w:val="24"/>
          <w:szCs w:val="24"/>
        </w:rPr>
        <w:t xml:space="preserve"> </w:t>
      </w:r>
      <w:r w:rsidRPr="003C7ED3">
        <w:rPr>
          <w:rFonts w:asciiTheme="majorBidi" w:hAnsiTheme="majorBidi" w:cstheme="majorBidi"/>
          <w:i/>
          <w:sz w:val="24"/>
          <w:szCs w:val="24"/>
        </w:rPr>
        <w:t xml:space="preserve">”Unsur dengan sengaja melakukan kekerasan atau ancaman kekerasan </w:t>
      </w:r>
      <w:r w:rsidRPr="003C7ED3">
        <w:rPr>
          <w:rFonts w:asciiTheme="majorBidi" w:hAnsiTheme="majorBidi" w:cstheme="majorBidi"/>
          <w:i/>
          <w:spacing w:val="2"/>
          <w:sz w:val="24"/>
          <w:szCs w:val="24"/>
        </w:rPr>
        <w:t xml:space="preserve">memaksa, </w:t>
      </w:r>
      <w:r w:rsidRPr="003C7ED3">
        <w:rPr>
          <w:rFonts w:asciiTheme="majorBidi" w:hAnsiTheme="majorBidi" w:cstheme="majorBidi"/>
          <w:i/>
          <w:sz w:val="24"/>
          <w:szCs w:val="24"/>
        </w:rPr>
        <w:t xml:space="preserve">melakukan tipu muslihat, melakukan serangkaian kebohongan atau </w:t>
      </w:r>
      <w:r w:rsidRPr="003C7ED3">
        <w:rPr>
          <w:rFonts w:asciiTheme="majorBidi" w:hAnsiTheme="majorBidi" w:cstheme="majorBidi"/>
          <w:i/>
          <w:spacing w:val="4"/>
          <w:sz w:val="24"/>
          <w:szCs w:val="24"/>
        </w:rPr>
        <w:t xml:space="preserve">membujuk </w:t>
      </w:r>
      <w:r w:rsidRPr="003C7ED3">
        <w:rPr>
          <w:rFonts w:asciiTheme="majorBidi" w:hAnsiTheme="majorBidi" w:cstheme="majorBidi"/>
          <w:i/>
          <w:sz w:val="24"/>
          <w:szCs w:val="24"/>
        </w:rPr>
        <w:t xml:space="preserve">Anak  untuk  melakukan  atau  </w:t>
      </w:r>
      <w:r w:rsidRPr="003C7ED3">
        <w:rPr>
          <w:rFonts w:asciiTheme="majorBidi" w:hAnsiTheme="majorBidi" w:cstheme="majorBidi"/>
          <w:i/>
          <w:spacing w:val="2"/>
          <w:sz w:val="24"/>
          <w:szCs w:val="24"/>
        </w:rPr>
        <w:t xml:space="preserve">membiarkan  </w:t>
      </w:r>
      <w:r w:rsidRPr="003C7ED3">
        <w:rPr>
          <w:rFonts w:asciiTheme="majorBidi" w:hAnsiTheme="majorBidi" w:cstheme="majorBidi"/>
          <w:i/>
          <w:sz w:val="24"/>
          <w:szCs w:val="24"/>
        </w:rPr>
        <w:t xml:space="preserve">dilakukan  perbuatan  cabul ” </w:t>
      </w:r>
      <w:r w:rsidRPr="003C7ED3">
        <w:rPr>
          <w:rFonts w:asciiTheme="majorBidi" w:hAnsiTheme="majorBidi" w:cstheme="majorBidi"/>
          <w:i/>
          <w:spacing w:val="6"/>
          <w:sz w:val="24"/>
          <w:szCs w:val="24"/>
        </w:rPr>
        <w:t xml:space="preserve"> </w:t>
      </w:r>
      <w:r w:rsidRPr="003C7ED3">
        <w:rPr>
          <w:rFonts w:asciiTheme="majorBidi" w:hAnsiTheme="majorBidi" w:cstheme="majorBidi"/>
          <w:sz w:val="24"/>
          <w:szCs w:val="24"/>
        </w:rPr>
        <w:t>telah terpenuhi ;</w:t>
      </w:r>
    </w:p>
    <w:p w:rsidR="003C7ED3" w:rsidRDefault="003C7ED3" w:rsidP="00914313">
      <w:pPr>
        <w:adjustRightInd w:val="0"/>
        <w:spacing w:after="0" w:line="360" w:lineRule="auto"/>
        <w:ind w:firstLine="720"/>
        <w:jc w:val="both"/>
        <w:rPr>
          <w:rFonts w:asciiTheme="majorBidi" w:hAnsiTheme="majorBidi" w:cstheme="majorBidi"/>
          <w:spacing w:val="2"/>
          <w:sz w:val="24"/>
          <w:szCs w:val="24"/>
          <w:lang w:val="en-US"/>
        </w:rPr>
      </w:pPr>
      <w:r w:rsidRPr="003C7ED3">
        <w:rPr>
          <w:rFonts w:asciiTheme="majorBidi" w:hAnsiTheme="majorBidi" w:cstheme="majorBidi"/>
          <w:spacing w:val="2"/>
          <w:sz w:val="24"/>
          <w:szCs w:val="24"/>
        </w:rPr>
        <w:t xml:space="preserve">Menimbang, </w:t>
      </w:r>
      <w:r w:rsidRPr="003C7ED3">
        <w:rPr>
          <w:rFonts w:asciiTheme="majorBidi" w:hAnsiTheme="majorBidi" w:cstheme="majorBidi"/>
          <w:spacing w:val="4"/>
          <w:sz w:val="24"/>
          <w:szCs w:val="24"/>
        </w:rPr>
        <w:t xml:space="preserve">bahwa </w:t>
      </w:r>
      <w:r w:rsidRPr="003C7ED3">
        <w:rPr>
          <w:rFonts w:asciiTheme="majorBidi" w:hAnsiTheme="majorBidi" w:cstheme="majorBidi"/>
          <w:sz w:val="24"/>
          <w:szCs w:val="24"/>
        </w:rPr>
        <w:t xml:space="preserve">oleh karena </w:t>
      </w:r>
      <w:r w:rsidRPr="003C7ED3">
        <w:rPr>
          <w:rFonts w:asciiTheme="majorBidi" w:hAnsiTheme="majorBidi" w:cstheme="majorBidi"/>
          <w:spacing w:val="3"/>
          <w:sz w:val="24"/>
          <w:szCs w:val="24"/>
        </w:rPr>
        <w:t xml:space="preserve">semua </w:t>
      </w:r>
      <w:r w:rsidRPr="003C7ED3">
        <w:rPr>
          <w:rFonts w:asciiTheme="majorBidi" w:hAnsiTheme="majorBidi" w:cstheme="majorBidi"/>
          <w:spacing w:val="7"/>
          <w:sz w:val="24"/>
          <w:szCs w:val="24"/>
        </w:rPr>
        <w:t xml:space="preserve">unsur </w:t>
      </w:r>
      <w:r w:rsidRPr="003C7ED3">
        <w:rPr>
          <w:rFonts w:asciiTheme="majorBidi" w:hAnsiTheme="majorBidi" w:cstheme="majorBidi"/>
          <w:sz w:val="24"/>
          <w:szCs w:val="24"/>
        </w:rPr>
        <w:t xml:space="preserve">dari Pasal dalam Pasal 76E Jo Pasal 82 ayat (1) </w:t>
      </w:r>
      <w:r w:rsidRPr="003C7ED3">
        <w:rPr>
          <w:rFonts w:asciiTheme="majorBidi" w:hAnsiTheme="majorBidi" w:cstheme="majorBidi"/>
          <w:spacing w:val="2"/>
          <w:sz w:val="24"/>
          <w:szCs w:val="24"/>
        </w:rPr>
        <w:t xml:space="preserve">UU RI </w:t>
      </w:r>
      <w:r w:rsidRPr="003C7ED3">
        <w:rPr>
          <w:rFonts w:asciiTheme="majorBidi" w:hAnsiTheme="majorBidi" w:cstheme="majorBidi"/>
          <w:sz w:val="24"/>
          <w:szCs w:val="24"/>
        </w:rPr>
        <w:t xml:space="preserve">No. 35 </w:t>
      </w:r>
      <w:r w:rsidRPr="003C7ED3">
        <w:rPr>
          <w:rFonts w:asciiTheme="majorBidi" w:hAnsiTheme="majorBidi" w:cstheme="majorBidi"/>
          <w:spacing w:val="3"/>
          <w:sz w:val="24"/>
          <w:szCs w:val="24"/>
        </w:rPr>
        <w:t xml:space="preserve">Tahun </w:t>
      </w:r>
      <w:r w:rsidRPr="003C7ED3">
        <w:rPr>
          <w:rFonts w:asciiTheme="majorBidi" w:hAnsiTheme="majorBidi" w:cstheme="majorBidi"/>
          <w:sz w:val="24"/>
          <w:szCs w:val="24"/>
        </w:rPr>
        <w:t xml:space="preserve">2014 Tentang </w:t>
      </w:r>
      <w:r w:rsidRPr="003C7ED3">
        <w:rPr>
          <w:rFonts w:asciiTheme="majorBidi" w:hAnsiTheme="majorBidi" w:cstheme="majorBidi"/>
          <w:spacing w:val="3"/>
          <w:sz w:val="24"/>
          <w:szCs w:val="24"/>
        </w:rPr>
        <w:t xml:space="preserve">Perubahan </w:t>
      </w:r>
      <w:r w:rsidRPr="003C7ED3">
        <w:rPr>
          <w:rFonts w:asciiTheme="majorBidi" w:hAnsiTheme="majorBidi" w:cstheme="majorBidi"/>
          <w:sz w:val="24"/>
          <w:szCs w:val="24"/>
        </w:rPr>
        <w:t xml:space="preserve">Atas </w:t>
      </w:r>
      <w:r w:rsidRPr="003C7ED3">
        <w:rPr>
          <w:rFonts w:asciiTheme="majorBidi" w:hAnsiTheme="majorBidi" w:cstheme="majorBidi"/>
          <w:spacing w:val="2"/>
          <w:sz w:val="24"/>
          <w:szCs w:val="24"/>
        </w:rPr>
        <w:t xml:space="preserve">UU RI </w:t>
      </w:r>
      <w:r w:rsidRPr="003C7ED3">
        <w:rPr>
          <w:rFonts w:asciiTheme="majorBidi" w:hAnsiTheme="majorBidi" w:cstheme="majorBidi"/>
          <w:sz w:val="24"/>
          <w:szCs w:val="24"/>
        </w:rPr>
        <w:t xml:space="preserve">No. 23 </w:t>
      </w:r>
      <w:r w:rsidRPr="003C7ED3">
        <w:rPr>
          <w:rFonts w:asciiTheme="majorBidi" w:hAnsiTheme="majorBidi" w:cstheme="majorBidi"/>
          <w:spacing w:val="3"/>
          <w:sz w:val="24"/>
          <w:szCs w:val="24"/>
        </w:rPr>
        <w:t xml:space="preserve">Tahun </w:t>
      </w:r>
      <w:r w:rsidRPr="003C7ED3">
        <w:rPr>
          <w:rFonts w:asciiTheme="majorBidi" w:hAnsiTheme="majorBidi" w:cstheme="majorBidi"/>
          <w:sz w:val="24"/>
          <w:szCs w:val="24"/>
        </w:rPr>
        <w:t xml:space="preserve">2002 Tentang </w:t>
      </w:r>
      <w:r w:rsidRPr="003C7ED3">
        <w:rPr>
          <w:rFonts w:asciiTheme="majorBidi" w:hAnsiTheme="majorBidi" w:cstheme="majorBidi"/>
          <w:spacing w:val="4"/>
          <w:sz w:val="24"/>
          <w:szCs w:val="24"/>
        </w:rPr>
        <w:t xml:space="preserve">Perlindungan Anak </w:t>
      </w:r>
      <w:r w:rsidRPr="003C7ED3">
        <w:rPr>
          <w:rFonts w:asciiTheme="majorBidi" w:hAnsiTheme="majorBidi" w:cstheme="majorBidi"/>
          <w:sz w:val="24"/>
          <w:szCs w:val="24"/>
        </w:rPr>
        <w:t xml:space="preserve">Jo </w:t>
      </w:r>
      <w:r w:rsidRPr="003C7ED3">
        <w:rPr>
          <w:rFonts w:asciiTheme="majorBidi" w:hAnsiTheme="majorBidi" w:cstheme="majorBidi"/>
          <w:spacing w:val="5"/>
          <w:sz w:val="24"/>
          <w:szCs w:val="24"/>
        </w:rPr>
        <w:t xml:space="preserve">Undang-Undang </w:t>
      </w:r>
      <w:r w:rsidRPr="003C7ED3">
        <w:rPr>
          <w:rFonts w:asciiTheme="majorBidi" w:hAnsiTheme="majorBidi" w:cstheme="majorBidi"/>
          <w:spacing w:val="2"/>
          <w:sz w:val="24"/>
          <w:szCs w:val="24"/>
        </w:rPr>
        <w:t xml:space="preserve">RI </w:t>
      </w:r>
      <w:r w:rsidRPr="003C7ED3">
        <w:rPr>
          <w:rFonts w:asciiTheme="majorBidi" w:hAnsiTheme="majorBidi" w:cstheme="majorBidi"/>
          <w:sz w:val="24"/>
          <w:szCs w:val="24"/>
        </w:rPr>
        <w:t xml:space="preserve">No. 17 </w:t>
      </w:r>
      <w:r w:rsidRPr="003C7ED3">
        <w:rPr>
          <w:rFonts w:asciiTheme="majorBidi" w:hAnsiTheme="majorBidi" w:cstheme="majorBidi"/>
          <w:spacing w:val="3"/>
          <w:sz w:val="24"/>
          <w:szCs w:val="24"/>
        </w:rPr>
        <w:t xml:space="preserve">Tahun </w:t>
      </w:r>
      <w:r w:rsidRPr="003C7ED3">
        <w:rPr>
          <w:rFonts w:asciiTheme="majorBidi" w:hAnsiTheme="majorBidi" w:cstheme="majorBidi"/>
          <w:sz w:val="24"/>
          <w:szCs w:val="24"/>
        </w:rPr>
        <w:t xml:space="preserve">2016 Tentang Penetapan Peraturan Pemerintah </w:t>
      </w:r>
      <w:r w:rsidRPr="003C7ED3">
        <w:rPr>
          <w:rFonts w:asciiTheme="majorBidi" w:hAnsiTheme="majorBidi" w:cstheme="majorBidi"/>
          <w:spacing w:val="3"/>
          <w:sz w:val="24"/>
          <w:szCs w:val="24"/>
        </w:rPr>
        <w:t xml:space="preserve">Pengganti </w:t>
      </w:r>
      <w:r w:rsidRPr="003C7ED3">
        <w:rPr>
          <w:rFonts w:asciiTheme="majorBidi" w:hAnsiTheme="majorBidi" w:cstheme="majorBidi"/>
          <w:spacing w:val="4"/>
          <w:sz w:val="24"/>
          <w:szCs w:val="24"/>
        </w:rPr>
        <w:t xml:space="preserve">Undang-Undang </w:t>
      </w:r>
      <w:r w:rsidRPr="003C7ED3">
        <w:rPr>
          <w:rFonts w:asciiTheme="majorBidi" w:hAnsiTheme="majorBidi" w:cstheme="majorBidi"/>
          <w:sz w:val="24"/>
          <w:szCs w:val="24"/>
        </w:rPr>
        <w:t xml:space="preserve">No. 1 </w:t>
      </w:r>
      <w:r w:rsidRPr="003C7ED3">
        <w:rPr>
          <w:rFonts w:asciiTheme="majorBidi" w:hAnsiTheme="majorBidi" w:cstheme="majorBidi"/>
          <w:spacing w:val="3"/>
          <w:sz w:val="24"/>
          <w:szCs w:val="24"/>
        </w:rPr>
        <w:t xml:space="preserve">Tahun </w:t>
      </w:r>
      <w:r w:rsidRPr="003C7ED3">
        <w:rPr>
          <w:rFonts w:asciiTheme="majorBidi" w:hAnsiTheme="majorBidi" w:cstheme="majorBidi"/>
          <w:sz w:val="24"/>
          <w:szCs w:val="24"/>
        </w:rPr>
        <w:t xml:space="preserve">2016 Tentang </w:t>
      </w:r>
      <w:r w:rsidRPr="003C7ED3">
        <w:rPr>
          <w:rFonts w:asciiTheme="majorBidi" w:hAnsiTheme="majorBidi" w:cstheme="majorBidi"/>
          <w:spacing w:val="3"/>
          <w:sz w:val="24"/>
          <w:szCs w:val="24"/>
        </w:rPr>
        <w:t xml:space="preserve">Perubahan Kedua </w:t>
      </w:r>
      <w:r w:rsidRPr="003C7ED3">
        <w:rPr>
          <w:rFonts w:asciiTheme="majorBidi" w:hAnsiTheme="majorBidi" w:cstheme="majorBidi"/>
          <w:sz w:val="24"/>
          <w:szCs w:val="24"/>
        </w:rPr>
        <w:t xml:space="preserve">atas </w:t>
      </w:r>
      <w:r w:rsidRPr="003C7ED3">
        <w:rPr>
          <w:rFonts w:asciiTheme="majorBidi" w:hAnsiTheme="majorBidi" w:cstheme="majorBidi"/>
          <w:spacing w:val="2"/>
          <w:sz w:val="24"/>
          <w:szCs w:val="24"/>
        </w:rPr>
        <w:t xml:space="preserve">UU RI </w:t>
      </w:r>
      <w:r w:rsidRPr="003C7ED3">
        <w:rPr>
          <w:rFonts w:asciiTheme="majorBidi" w:hAnsiTheme="majorBidi" w:cstheme="majorBidi"/>
          <w:sz w:val="24"/>
          <w:szCs w:val="24"/>
        </w:rPr>
        <w:t xml:space="preserve">23 </w:t>
      </w:r>
      <w:r w:rsidRPr="003C7ED3">
        <w:rPr>
          <w:rFonts w:asciiTheme="majorBidi" w:hAnsiTheme="majorBidi" w:cstheme="majorBidi"/>
          <w:spacing w:val="3"/>
          <w:sz w:val="24"/>
          <w:szCs w:val="24"/>
        </w:rPr>
        <w:t xml:space="preserve">Tahun </w:t>
      </w:r>
      <w:r w:rsidRPr="003C7ED3">
        <w:rPr>
          <w:rFonts w:asciiTheme="majorBidi" w:hAnsiTheme="majorBidi" w:cstheme="majorBidi"/>
          <w:sz w:val="24"/>
          <w:szCs w:val="24"/>
        </w:rPr>
        <w:t xml:space="preserve">2002 Tentang </w:t>
      </w:r>
      <w:r w:rsidRPr="003C7ED3">
        <w:rPr>
          <w:rFonts w:asciiTheme="majorBidi" w:hAnsiTheme="majorBidi" w:cstheme="majorBidi"/>
          <w:spacing w:val="4"/>
          <w:sz w:val="24"/>
          <w:szCs w:val="24"/>
        </w:rPr>
        <w:t xml:space="preserve">Perlindungan </w:t>
      </w:r>
      <w:r w:rsidRPr="003C7ED3">
        <w:rPr>
          <w:rFonts w:asciiTheme="majorBidi" w:hAnsiTheme="majorBidi" w:cstheme="majorBidi"/>
          <w:spacing w:val="3"/>
          <w:sz w:val="24"/>
          <w:szCs w:val="24"/>
        </w:rPr>
        <w:t xml:space="preserve">Anak, </w:t>
      </w:r>
      <w:r w:rsidRPr="003C7ED3">
        <w:rPr>
          <w:rFonts w:asciiTheme="majorBidi" w:hAnsiTheme="majorBidi" w:cstheme="majorBidi"/>
          <w:sz w:val="24"/>
          <w:szCs w:val="24"/>
        </w:rPr>
        <w:t xml:space="preserve">telah </w:t>
      </w:r>
      <w:r w:rsidRPr="003C7ED3">
        <w:rPr>
          <w:rFonts w:asciiTheme="majorBidi" w:hAnsiTheme="majorBidi" w:cstheme="majorBidi"/>
          <w:spacing w:val="3"/>
          <w:sz w:val="24"/>
          <w:szCs w:val="24"/>
        </w:rPr>
        <w:t xml:space="preserve">terpenuhi, </w:t>
      </w:r>
      <w:r w:rsidRPr="003C7ED3">
        <w:rPr>
          <w:rFonts w:asciiTheme="majorBidi" w:hAnsiTheme="majorBidi" w:cstheme="majorBidi"/>
          <w:sz w:val="24"/>
          <w:szCs w:val="24"/>
        </w:rPr>
        <w:t xml:space="preserve">maka Terdakwa </w:t>
      </w:r>
      <w:r w:rsidRPr="003C7ED3">
        <w:rPr>
          <w:rFonts w:asciiTheme="majorBidi" w:hAnsiTheme="majorBidi" w:cstheme="majorBidi"/>
          <w:spacing w:val="3"/>
          <w:sz w:val="24"/>
          <w:szCs w:val="24"/>
        </w:rPr>
        <w:t xml:space="preserve">haruslah </w:t>
      </w:r>
      <w:r w:rsidRPr="003C7ED3">
        <w:rPr>
          <w:rFonts w:asciiTheme="majorBidi" w:hAnsiTheme="majorBidi" w:cstheme="majorBidi"/>
          <w:sz w:val="24"/>
          <w:szCs w:val="24"/>
        </w:rPr>
        <w:t xml:space="preserve">dinyatakan telah terbukti secara sah dan meyakinkan </w:t>
      </w:r>
      <w:r w:rsidRPr="001B40BD">
        <w:rPr>
          <w:rFonts w:asciiTheme="majorBidi" w:hAnsiTheme="majorBidi" w:cstheme="majorBidi"/>
          <w:sz w:val="24"/>
          <w:szCs w:val="24"/>
        </w:rPr>
        <w:t xml:space="preserve">melakukan </w:t>
      </w:r>
      <w:r w:rsidRPr="001B40BD">
        <w:rPr>
          <w:rFonts w:asciiTheme="majorBidi" w:hAnsiTheme="majorBidi" w:cstheme="majorBidi"/>
          <w:spacing w:val="2"/>
          <w:sz w:val="24"/>
          <w:szCs w:val="24"/>
        </w:rPr>
        <w:t>tindak</w:t>
      </w:r>
      <w:r w:rsidRPr="001B40BD">
        <w:rPr>
          <w:rFonts w:asciiTheme="majorBidi" w:hAnsiTheme="majorBidi" w:cstheme="majorBidi"/>
          <w:spacing w:val="-18"/>
          <w:sz w:val="24"/>
          <w:szCs w:val="24"/>
        </w:rPr>
        <w:t xml:space="preserve"> </w:t>
      </w:r>
      <w:r w:rsidRPr="001B40BD">
        <w:rPr>
          <w:rFonts w:asciiTheme="majorBidi" w:hAnsiTheme="majorBidi" w:cstheme="majorBidi"/>
          <w:spacing w:val="3"/>
          <w:sz w:val="24"/>
          <w:szCs w:val="24"/>
        </w:rPr>
        <w:t>pidana</w:t>
      </w:r>
      <w:r w:rsidRPr="001B40BD">
        <w:rPr>
          <w:rFonts w:asciiTheme="majorBidi" w:hAnsiTheme="majorBidi" w:cstheme="majorBidi"/>
          <w:spacing w:val="-16"/>
          <w:sz w:val="24"/>
          <w:szCs w:val="24"/>
        </w:rPr>
        <w:t xml:space="preserve"> </w:t>
      </w:r>
      <w:r w:rsidRPr="001B40BD">
        <w:rPr>
          <w:rFonts w:asciiTheme="majorBidi" w:hAnsiTheme="majorBidi" w:cstheme="majorBidi"/>
          <w:sz w:val="24"/>
          <w:szCs w:val="24"/>
        </w:rPr>
        <w:t>sebagaimana</w:t>
      </w:r>
      <w:r w:rsidRPr="001B40BD">
        <w:rPr>
          <w:rFonts w:asciiTheme="majorBidi" w:hAnsiTheme="majorBidi" w:cstheme="majorBidi"/>
          <w:spacing w:val="-16"/>
          <w:sz w:val="24"/>
          <w:szCs w:val="24"/>
        </w:rPr>
        <w:t xml:space="preserve"> </w:t>
      </w:r>
      <w:r w:rsidRPr="001B40BD">
        <w:rPr>
          <w:rFonts w:asciiTheme="majorBidi" w:hAnsiTheme="majorBidi" w:cstheme="majorBidi"/>
          <w:sz w:val="24"/>
          <w:szCs w:val="24"/>
        </w:rPr>
        <w:t>didakwakan</w:t>
      </w:r>
      <w:r w:rsidRPr="001B40BD">
        <w:rPr>
          <w:rFonts w:asciiTheme="majorBidi" w:hAnsiTheme="majorBidi" w:cstheme="majorBidi"/>
          <w:spacing w:val="-3"/>
          <w:sz w:val="24"/>
          <w:szCs w:val="24"/>
        </w:rPr>
        <w:t xml:space="preserve"> </w:t>
      </w:r>
      <w:r w:rsidRPr="001B40BD">
        <w:rPr>
          <w:rFonts w:asciiTheme="majorBidi" w:hAnsiTheme="majorBidi" w:cstheme="majorBidi"/>
          <w:sz w:val="24"/>
          <w:szCs w:val="24"/>
        </w:rPr>
        <w:t>dalam</w:t>
      </w:r>
      <w:r w:rsidRPr="001B40BD">
        <w:rPr>
          <w:rFonts w:asciiTheme="majorBidi" w:hAnsiTheme="majorBidi" w:cstheme="majorBidi"/>
          <w:spacing w:val="-22"/>
          <w:sz w:val="24"/>
          <w:szCs w:val="24"/>
        </w:rPr>
        <w:t xml:space="preserve"> </w:t>
      </w:r>
      <w:r w:rsidRPr="001B40BD">
        <w:rPr>
          <w:rFonts w:asciiTheme="majorBidi" w:hAnsiTheme="majorBidi" w:cstheme="majorBidi"/>
          <w:sz w:val="24"/>
          <w:szCs w:val="24"/>
        </w:rPr>
        <w:t>dakwaan</w:t>
      </w:r>
      <w:r w:rsidRPr="001B40BD">
        <w:rPr>
          <w:rFonts w:asciiTheme="majorBidi" w:hAnsiTheme="majorBidi" w:cstheme="majorBidi"/>
          <w:spacing w:val="10"/>
          <w:sz w:val="24"/>
          <w:szCs w:val="24"/>
        </w:rPr>
        <w:t xml:space="preserve"> </w:t>
      </w:r>
      <w:r w:rsidRPr="001B40BD">
        <w:rPr>
          <w:rFonts w:asciiTheme="majorBidi" w:hAnsiTheme="majorBidi" w:cstheme="majorBidi"/>
          <w:spacing w:val="2"/>
          <w:sz w:val="24"/>
          <w:szCs w:val="24"/>
        </w:rPr>
        <w:t>tunggal</w:t>
      </w:r>
      <w:r w:rsidR="001B40BD" w:rsidRPr="001B40BD">
        <w:rPr>
          <w:rFonts w:asciiTheme="majorBidi" w:hAnsiTheme="majorBidi" w:cstheme="majorBidi"/>
          <w:spacing w:val="2"/>
          <w:sz w:val="24"/>
          <w:szCs w:val="24"/>
          <w:lang w:val="en-US"/>
        </w:rPr>
        <w:t xml:space="preserve"> dan m</w:t>
      </w:r>
      <w:r w:rsidR="001B40BD" w:rsidRPr="001B40BD">
        <w:rPr>
          <w:rFonts w:asciiTheme="majorBidi" w:hAnsiTheme="majorBidi" w:cstheme="majorBidi"/>
          <w:spacing w:val="2"/>
          <w:sz w:val="24"/>
          <w:szCs w:val="24"/>
        </w:rPr>
        <w:t xml:space="preserve">enjatuhkan </w:t>
      </w:r>
      <w:r w:rsidR="001B40BD" w:rsidRPr="001B40BD">
        <w:rPr>
          <w:rFonts w:asciiTheme="majorBidi" w:hAnsiTheme="majorBidi" w:cstheme="majorBidi"/>
          <w:spacing w:val="3"/>
          <w:sz w:val="24"/>
          <w:szCs w:val="24"/>
        </w:rPr>
        <w:t xml:space="preserve">pidana </w:t>
      </w:r>
      <w:r w:rsidR="001B40BD" w:rsidRPr="001B40BD">
        <w:rPr>
          <w:rFonts w:asciiTheme="majorBidi" w:hAnsiTheme="majorBidi" w:cstheme="majorBidi"/>
          <w:sz w:val="24"/>
          <w:szCs w:val="24"/>
        </w:rPr>
        <w:t xml:space="preserve">kepada Terdakwa oleh karena itu </w:t>
      </w:r>
      <w:r w:rsidR="001B40BD" w:rsidRPr="001B40BD">
        <w:rPr>
          <w:rFonts w:asciiTheme="majorBidi" w:hAnsiTheme="majorBidi" w:cstheme="majorBidi"/>
          <w:spacing w:val="2"/>
          <w:sz w:val="24"/>
          <w:szCs w:val="24"/>
        </w:rPr>
        <w:t xml:space="preserve">dengan </w:t>
      </w:r>
      <w:r w:rsidR="001B40BD" w:rsidRPr="001B40BD">
        <w:rPr>
          <w:rFonts w:asciiTheme="majorBidi" w:hAnsiTheme="majorBidi" w:cstheme="majorBidi"/>
          <w:spacing w:val="3"/>
          <w:sz w:val="24"/>
          <w:szCs w:val="24"/>
        </w:rPr>
        <w:t xml:space="preserve">pidana </w:t>
      </w:r>
      <w:r w:rsidR="001B40BD" w:rsidRPr="001B40BD">
        <w:rPr>
          <w:rFonts w:asciiTheme="majorBidi" w:hAnsiTheme="majorBidi" w:cstheme="majorBidi"/>
          <w:sz w:val="24"/>
          <w:szCs w:val="24"/>
        </w:rPr>
        <w:t xml:space="preserve">penjara selama 6 (enam) </w:t>
      </w:r>
      <w:r w:rsidR="001B40BD" w:rsidRPr="001B40BD">
        <w:rPr>
          <w:rFonts w:asciiTheme="majorBidi" w:hAnsiTheme="majorBidi" w:cstheme="majorBidi"/>
          <w:spacing w:val="3"/>
          <w:sz w:val="24"/>
          <w:szCs w:val="24"/>
        </w:rPr>
        <w:t xml:space="preserve">Tahun </w:t>
      </w:r>
      <w:r w:rsidR="001B40BD" w:rsidRPr="001B40BD">
        <w:rPr>
          <w:rFonts w:asciiTheme="majorBidi" w:hAnsiTheme="majorBidi" w:cstheme="majorBidi"/>
          <w:sz w:val="24"/>
          <w:szCs w:val="24"/>
        </w:rPr>
        <w:t xml:space="preserve">dan </w:t>
      </w:r>
      <w:r w:rsidR="001B40BD" w:rsidRPr="001B40BD">
        <w:rPr>
          <w:rFonts w:asciiTheme="majorBidi" w:hAnsiTheme="majorBidi" w:cstheme="majorBidi"/>
          <w:spacing w:val="3"/>
          <w:sz w:val="24"/>
          <w:szCs w:val="24"/>
        </w:rPr>
        <w:t xml:space="preserve">denda </w:t>
      </w:r>
      <w:r w:rsidR="001B40BD" w:rsidRPr="001B40BD">
        <w:rPr>
          <w:rFonts w:asciiTheme="majorBidi" w:hAnsiTheme="majorBidi" w:cstheme="majorBidi"/>
          <w:sz w:val="24"/>
          <w:szCs w:val="24"/>
        </w:rPr>
        <w:t xml:space="preserve">sejumlah Rp100.000.000.- (seratus juta </w:t>
      </w:r>
      <w:r w:rsidR="001B40BD" w:rsidRPr="001B40BD">
        <w:rPr>
          <w:rFonts w:asciiTheme="majorBidi" w:hAnsiTheme="majorBidi" w:cstheme="majorBidi"/>
          <w:spacing w:val="4"/>
          <w:sz w:val="24"/>
          <w:szCs w:val="24"/>
        </w:rPr>
        <w:t xml:space="preserve">rupiah) </w:t>
      </w:r>
      <w:r w:rsidR="001B40BD" w:rsidRPr="001B40BD">
        <w:rPr>
          <w:rFonts w:asciiTheme="majorBidi" w:hAnsiTheme="majorBidi" w:cstheme="majorBidi"/>
          <w:spacing w:val="2"/>
          <w:sz w:val="24"/>
          <w:szCs w:val="24"/>
        </w:rPr>
        <w:t xml:space="preserve">dengan </w:t>
      </w:r>
      <w:r w:rsidR="001B40BD" w:rsidRPr="001B40BD">
        <w:rPr>
          <w:rFonts w:asciiTheme="majorBidi" w:hAnsiTheme="majorBidi" w:cstheme="majorBidi"/>
          <w:sz w:val="24"/>
          <w:szCs w:val="24"/>
        </w:rPr>
        <w:t xml:space="preserve">ketentuan apabila </w:t>
      </w:r>
      <w:r w:rsidR="001B40BD" w:rsidRPr="001B40BD">
        <w:rPr>
          <w:rFonts w:asciiTheme="majorBidi" w:hAnsiTheme="majorBidi" w:cstheme="majorBidi"/>
          <w:spacing w:val="3"/>
          <w:sz w:val="24"/>
          <w:szCs w:val="24"/>
        </w:rPr>
        <w:t xml:space="preserve">denda </w:t>
      </w:r>
      <w:r w:rsidR="001B40BD" w:rsidRPr="001B40BD">
        <w:rPr>
          <w:rFonts w:asciiTheme="majorBidi" w:hAnsiTheme="majorBidi" w:cstheme="majorBidi"/>
          <w:sz w:val="24"/>
          <w:szCs w:val="24"/>
        </w:rPr>
        <w:t xml:space="preserve">tersebut tidak dibayar </w:t>
      </w:r>
      <w:r w:rsidR="001B40BD" w:rsidRPr="001B40BD">
        <w:rPr>
          <w:rFonts w:asciiTheme="majorBidi" w:hAnsiTheme="majorBidi" w:cstheme="majorBidi"/>
          <w:spacing w:val="2"/>
          <w:sz w:val="24"/>
          <w:szCs w:val="24"/>
        </w:rPr>
        <w:t>diganti</w:t>
      </w:r>
      <w:r w:rsidR="001B40BD" w:rsidRPr="001B40BD">
        <w:rPr>
          <w:rFonts w:asciiTheme="majorBidi" w:hAnsiTheme="majorBidi" w:cstheme="majorBidi"/>
          <w:spacing w:val="-13"/>
          <w:sz w:val="24"/>
          <w:szCs w:val="24"/>
        </w:rPr>
        <w:t xml:space="preserve"> </w:t>
      </w:r>
      <w:r w:rsidR="001B40BD" w:rsidRPr="001B40BD">
        <w:rPr>
          <w:rFonts w:asciiTheme="majorBidi" w:hAnsiTheme="majorBidi" w:cstheme="majorBidi"/>
          <w:spacing w:val="2"/>
          <w:sz w:val="24"/>
          <w:szCs w:val="24"/>
        </w:rPr>
        <w:t>dengan</w:t>
      </w:r>
      <w:r w:rsidR="001B40BD" w:rsidRPr="001B40BD">
        <w:rPr>
          <w:rFonts w:asciiTheme="majorBidi" w:hAnsiTheme="majorBidi" w:cstheme="majorBidi"/>
          <w:spacing w:val="-5"/>
          <w:sz w:val="24"/>
          <w:szCs w:val="24"/>
        </w:rPr>
        <w:t xml:space="preserve"> </w:t>
      </w:r>
      <w:r w:rsidR="001B40BD" w:rsidRPr="001B40BD">
        <w:rPr>
          <w:rFonts w:asciiTheme="majorBidi" w:hAnsiTheme="majorBidi" w:cstheme="majorBidi"/>
          <w:spacing w:val="3"/>
          <w:sz w:val="24"/>
          <w:szCs w:val="24"/>
        </w:rPr>
        <w:t>pidana</w:t>
      </w:r>
      <w:r w:rsidR="001B40BD" w:rsidRPr="001B40BD">
        <w:rPr>
          <w:rFonts w:asciiTheme="majorBidi" w:hAnsiTheme="majorBidi" w:cstheme="majorBidi"/>
          <w:spacing w:val="-11"/>
          <w:sz w:val="24"/>
          <w:szCs w:val="24"/>
        </w:rPr>
        <w:t xml:space="preserve"> </w:t>
      </w:r>
      <w:r w:rsidR="001B40BD" w:rsidRPr="001B40BD">
        <w:rPr>
          <w:rFonts w:asciiTheme="majorBidi" w:hAnsiTheme="majorBidi" w:cstheme="majorBidi"/>
          <w:sz w:val="24"/>
          <w:szCs w:val="24"/>
        </w:rPr>
        <w:t>penjara</w:t>
      </w:r>
      <w:r w:rsidR="001B40BD" w:rsidRPr="001B40BD">
        <w:rPr>
          <w:rFonts w:asciiTheme="majorBidi" w:hAnsiTheme="majorBidi" w:cstheme="majorBidi"/>
          <w:spacing w:val="-16"/>
          <w:sz w:val="24"/>
          <w:szCs w:val="24"/>
        </w:rPr>
        <w:t xml:space="preserve"> </w:t>
      </w:r>
      <w:r w:rsidR="001B40BD" w:rsidRPr="001B40BD">
        <w:rPr>
          <w:rFonts w:asciiTheme="majorBidi" w:hAnsiTheme="majorBidi" w:cstheme="majorBidi"/>
          <w:sz w:val="24"/>
          <w:szCs w:val="24"/>
        </w:rPr>
        <w:t>selama</w:t>
      </w:r>
      <w:r w:rsidR="001B40BD" w:rsidRPr="001B40BD">
        <w:rPr>
          <w:rFonts w:asciiTheme="majorBidi" w:hAnsiTheme="majorBidi" w:cstheme="majorBidi"/>
          <w:spacing w:val="-16"/>
          <w:sz w:val="24"/>
          <w:szCs w:val="24"/>
        </w:rPr>
        <w:t xml:space="preserve"> </w:t>
      </w:r>
      <w:r w:rsidR="001B40BD" w:rsidRPr="001B40BD">
        <w:rPr>
          <w:rFonts w:asciiTheme="majorBidi" w:hAnsiTheme="majorBidi" w:cstheme="majorBidi"/>
          <w:sz w:val="24"/>
          <w:szCs w:val="24"/>
        </w:rPr>
        <w:t>6</w:t>
      </w:r>
      <w:r w:rsidR="001B40BD" w:rsidRPr="001B40BD">
        <w:rPr>
          <w:rFonts w:asciiTheme="majorBidi" w:hAnsiTheme="majorBidi" w:cstheme="majorBidi"/>
          <w:spacing w:val="-5"/>
          <w:sz w:val="24"/>
          <w:szCs w:val="24"/>
        </w:rPr>
        <w:t xml:space="preserve"> </w:t>
      </w:r>
      <w:r w:rsidR="001B40BD" w:rsidRPr="001B40BD">
        <w:rPr>
          <w:rFonts w:asciiTheme="majorBidi" w:hAnsiTheme="majorBidi" w:cstheme="majorBidi"/>
          <w:sz w:val="24"/>
          <w:szCs w:val="24"/>
        </w:rPr>
        <w:t>(enam)</w:t>
      </w:r>
      <w:r w:rsidR="001B40BD" w:rsidRPr="001B40BD">
        <w:rPr>
          <w:rFonts w:asciiTheme="majorBidi" w:hAnsiTheme="majorBidi" w:cstheme="majorBidi"/>
          <w:spacing w:val="-10"/>
          <w:sz w:val="24"/>
          <w:szCs w:val="24"/>
        </w:rPr>
        <w:t xml:space="preserve"> </w:t>
      </w:r>
      <w:r w:rsidR="001B40BD" w:rsidRPr="001B40BD">
        <w:rPr>
          <w:rFonts w:asciiTheme="majorBidi" w:hAnsiTheme="majorBidi" w:cstheme="majorBidi"/>
          <w:spacing w:val="4"/>
          <w:sz w:val="24"/>
          <w:szCs w:val="24"/>
        </w:rPr>
        <w:t>Bulan</w:t>
      </w:r>
      <w:r w:rsidR="00914313">
        <w:rPr>
          <w:rFonts w:asciiTheme="majorBidi" w:hAnsiTheme="majorBidi" w:cstheme="majorBidi"/>
          <w:spacing w:val="2"/>
          <w:sz w:val="24"/>
          <w:szCs w:val="24"/>
          <w:lang w:val="en-US"/>
        </w:rPr>
        <w:t>.</w:t>
      </w:r>
    </w:p>
    <w:p w:rsidR="00577271" w:rsidRPr="00CD5B13" w:rsidRDefault="00914313" w:rsidP="00CD5B13">
      <w:pPr>
        <w:adjustRightInd w:val="0"/>
        <w:spacing w:after="0" w:line="360" w:lineRule="auto"/>
        <w:ind w:firstLine="720"/>
        <w:jc w:val="both"/>
        <w:rPr>
          <w:rFonts w:asciiTheme="majorBidi" w:hAnsiTheme="majorBidi" w:cstheme="majorBidi"/>
          <w:spacing w:val="2"/>
          <w:sz w:val="24"/>
          <w:szCs w:val="24"/>
          <w:lang w:val="en-US"/>
        </w:rPr>
      </w:pPr>
      <w:r w:rsidRPr="00914313">
        <w:rPr>
          <w:rFonts w:asciiTheme="majorBidi" w:hAnsiTheme="majorBidi" w:cstheme="majorBidi"/>
          <w:sz w:val="24"/>
          <w:szCs w:val="24"/>
        </w:rPr>
        <w:t>Pada dasarnya anak-anak dibawa umur memiliki perana yang sangat penting didalam ruang lingkup kehidupan bermasyarakat dan bernegara. Karena anak merupakan bagian dari keturunan muda yang akan mewujudkan harapan bangsa, mereka juga memiliki ciri khusus mengenai sifat dan tingkah laku mereka. Setiap anak juga mengharapkan pembinaan dan lindungan untuk memastikan tumbuh kembang fisik,psikis, dan sosial secara menyeluruh. Anak-anak dibawah umur seringkali menjadi korban pencabulan. KUHP memberikan penganturan tersendiri terkait tindak pidana pencabulan yang dimuat dalam pasal 289 – pasal 296 UU No.1 Tahun 1946 42 tentang peraturan hukum pidana</w:t>
      </w:r>
      <w:r>
        <w:t>.</w:t>
      </w:r>
    </w:p>
    <w:p w:rsidR="00577271" w:rsidRPr="00324AD2" w:rsidRDefault="00577271" w:rsidP="00324AD2">
      <w:pPr>
        <w:spacing w:after="0" w:line="360" w:lineRule="auto"/>
        <w:jc w:val="both"/>
        <w:rPr>
          <w:rFonts w:asciiTheme="majorBidi" w:hAnsiTheme="majorBidi" w:cstheme="majorBidi"/>
          <w:b/>
          <w:bCs/>
          <w:sz w:val="24"/>
          <w:szCs w:val="24"/>
          <w:lang w:val="en-US"/>
        </w:rPr>
      </w:pPr>
      <w:r w:rsidRPr="00324AD2">
        <w:rPr>
          <w:rFonts w:asciiTheme="majorBidi" w:hAnsiTheme="majorBidi" w:cstheme="majorBidi"/>
          <w:b/>
          <w:bCs/>
          <w:sz w:val="24"/>
          <w:szCs w:val="24"/>
          <w:lang w:val="en-US"/>
        </w:rPr>
        <w:t>PENUTUP</w:t>
      </w:r>
    </w:p>
    <w:p w:rsidR="00324AD2" w:rsidRPr="007563DA" w:rsidRDefault="00324AD2" w:rsidP="007563DA">
      <w:pPr>
        <w:spacing w:after="0" w:line="360" w:lineRule="auto"/>
        <w:ind w:right="140"/>
        <w:jc w:val="both"/>
        <w:rPr>
          <w:rFonts w:asciiTheme="majorBidi" w:hAnsiTheme="majorBidi" w:cstheme="majorBidi"/>
          <w:sz w:val="24"/>
          <w:szCs w:val="24"/>
        </w:rPr>
      </w:pPr>
      <w:r w:rsidRPr="007563DA">
        <w:rPr>
          <w:rFonts w:asciiTheme="majorBidi" w:eastAsiaTheme="minorHAnsi" w:hAnsiTheme="majorBidi" w:cstheme="majorBidi"/>
          <w:color w:val="000000"/>
          <w:sz w:val="24"/>
          <w:szCs w:val="24"/>
        </w:rPr>
        <w:t xml:space="preserve">Berdasarkan pembahasan terhadap hasil penelitian, maka dapat dikemukakan kesimpulan sebagai berikut: </w:t>
      </w:r>
    </w:p>
    <w:p w:rsidR="00EB7456" w:rsidRPr="00EB7456" w:rsidRDefault="00EB7456" w:rsidP="00EB7456">
      <w:pPr>
        <w:pStyle w:val="ListParagraph"/>
        <w:numPr>
          <w:ilvl w:val="0"/>
          <w:numId w:val="15"/>
        </w:numPr>
        <w:spacing w:after="0" w:line="360" w:lineRule="auto"/>
        <w:ind w:right="140"/>
        <w:jc w:val="both"/>
        <w:rPr>
          <w:rFonts w:asciiTheme="majorBidi" w:hAnsiTheme="majorBidi" w:cstheme="majorBidi"/>
          <w:sz w:val="24"/>
          <w:szCs w:val="24"/>
        </w:rPr>
      </w:pPr>
      <w:r w:rsidRPr="00EB7456">
        <w:rPr>
          <w:rFonts w:asciiTheme="majorBidi" w:hAnsiTheme="majorBidi" w:cstheme="majorBidi"/>
          <w:sz w:val="24"/>
          <w:szCs w:val="24"/>
          <w:lang w:val="id-ID"/>
        </w:rPr>
        <w:t xml:space="preserve">Terdapat tiga hal pokok dalam penanggulangan tindak pidana secara empirik, yaitu: </w:t>
      </w:r>
      <w:r w:rsidRPr="00EB7456">
        <w:rPr>
          <w:rFonts w:asciiTheme="majorBidi" w:hAnsiTheme="majorBidi" w:cstheme="majorBidi"/>
          <w:i/>
          <w:iCs/>
          <w:sz w:val="24"/>
          <w:szCs w:val="24"/>
          <w:lang w:val="id-ID"/>
        </w:rPr>
        <w:t>Pre-emtif, Preventif</w:t>
      </w:r>
      <w:r w:rsidRPr="00EB7456">
        <w:rPr>
          <w:rFonts w:asciiTheme="majorBidi" w:hAnsiTheme="majorBidi" w:cstheme="majorBidi"/>
          <w:sz w:val="24"/>
          <w:szCs w:val="24"/>
          <w:lang w:val="id-ID"/>
        </w:rPr>
        <w:t xml:space="preserve">  dan </w:t>
      </w:r>
      <w:r w:rsidRPr="00EB7456">
        <w:rPr>
          <w:rFonts w:asciiTheme="majorBidi" w:hAnsiTheme="majorBidi" w:cstheme="majorBidi"/>
          <w:i/>
          <w:iCs/>
          <w:sz w:val="24"/>
          <w:szCs w:val="24"/>
          <w:lang w:val="id-ID"/>
        </w:rPr>
        <w:t>Represif</w:t>
      </w:r>
      <w:r w:rsidRPr="00EB7456">
        <w:rPr>
          <w:rFonts w:asciiTheme="majorBidi" w:hAnsiTheme="majorBidi" w:cstheme="majorBidi"/>
          <w:sz w:val="24"/>
          <w:szCs w:val="24"/>
          <w:lang w:val="id-ID"/>
        </w:rPr>
        <w:t xml:space="preserve"> </w:t>
      </w:r>
      <w:r>
        <w:rPr>
          <w:rFonts w:asciiTheme="majorBidi" w:hAnsiTheme="majorBidi" w:cstheme="majorBidi"/>
          <w:sz w:val="24"/>
          <w:szCs w:val="24"/>
        </w:rPr>
        <w:t xml:space="preserve">. </w:t>
      </w:r>
      <w:r w:rsidRPr="00EB7456">
        <w:rPr>
          <w:rFonts w:asciiTheme="majorBidi" w:hAnsiTheme="majorBidi" w:cstheme="majorBidi"/>
          <w:sz w:val="24"/>
          <w:szCs w:val="24"/>
          <w:lang w:val="id-ID"/>
        </w:rPr>
        <w:t xml:space="preserve">Upaya represif dilakukan pada saat telah terjadi tindak pidana yang tindakan berupa penegakan hukum dengan menjatuhkan hukuman. </w:t>
      </w:r>
      <w:r w:rsidRPr="00EB7456">
        <w:rPr>
          <w:rFonts w:asciiTheme="majorBidi" w:hAnsiTheme="majorBidi" w:cstheme="majorBidi"/>
          <w:sz w:val="24"/>
          <w:szCs w:val="24"/>
        </w:rPr>
        <w:t>Upaya represif adalah suatu upaya penanggulangan tindak pidana secara konsepsional yang ditempuh setalah terjadinya tindak pidana. Penanggulangan dengan upaya represif untuk menindak para pelaku sesuai dengan perbuatannya serta memperbaikinya kembali agar mereka sadar bahwa perbuatan yang dilakukannya adalah perbuatan melanggar hukum dan merugikan masyarakat, sehingga tidak mengulanginya dan orang lain juga tidak akan melakukanya mengingat sanksi yang ditanggungnya sangat berat</w:t>
      </w:r>
    </w:p>
    <w:p w:rsidR="00324AD2" w:rsidRPr="00362115" w:rsidRDefault="00324AD2" w:rsidP="00EB7456">
      <w:pPr>
        <w:pStyle w:val="ListParagraph"/>
        <w:numPr>
          <w:ilvl w:val="0"/>
          <w:numId w:val="15"/>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362115">
        <w:rPr>
          <w:rFonts w:asciiTheme="majorBidi" w:eastAsiaTheme="minorHAnsi" w:hAnsiTheme="majorBidi" w:cstheme="majorBidi"/>
          <w:color w:val="000000"/>
          <w:sz w:val="24"/>
          <w:szCs w:val="24"/>
          <w:lang w:val="id-ID"/>
        </w:rPr>
        <w:t xml:space="preserve">Dasar pertimbangan Hakim dalam menjatuhkan pidana terhadap  terdakwa dalam putusan perkara No: </w:t>
      </w:r>
      <w:r w:rsidR="00EB7456" w:rsidRPr="0085011D">
        <w:rPr>
          <w:rFonts w:asciiTheme="majorBidi" w:hAnsiTheme="majorBidi" w:cstheme="majorBidi"/>
          <w:sz w:val="24"/>
          <w:szCs w:val="24"/>
          <w:shd w:val="clear" w:color="auto" w:fill="FFFFFF"/>
        </w:rPr>
        <w:t>246/Pid.Sus/2020/PN</w:t>
      </w:r>
      <w:r w:rsidR="00EB7456">
        <w:rPr>
          <w:rFonts w:asciiTheme="majorBidi" w:hAnsiTheme="majorBidi" w:cstheme="majorBidi"/>
          <w:sz w:val="24"/>
          <w:szCs w:val="24"/>
          <w:shd w:val="clear" w:color="auto" w:fill="FFFFFF"/>
        </w:rPr>
        <w:t xml:space="preserve"> Jap</w:t>
      </w:r>
      <w:r w:rsidR="00362115" w:rsidRPr="00362115">
        <w:rPr>
          <w:rFonts w:asciiTheme="majorBidi" w:hAnsiTheme="majorBidi" w:cstheme="majorBidi"/>
          <w:w w:val="105"/>
          <w:sz w:val="24"/>
          <w:szCs w:val="24"/>
          <w:lang w:val="id-ID"/>
        </w:rPr>
        <w:t xml:space="preserve">, </w:t>
      </w:r>
      <w:r w:rsidRPr="00362115">
        <w:rPr>
          <w:rFonts w:asciiTheme="majorBidi" w:eastAsiaTheme="minorHAnsi" w:hAnsiTheme="majorBidi" w:cstheme="majorBidi"/>
          <w:color w:val="000000"/>
          <w:sz w:val="24"/>
          <w:szCs w:val="24"/>
          <w:lang w:val="id-ID"/>
        </w:rPr>
        <w:t xml:space="preserve">Majelis Hakim Pengadilan Negeri, telah  mempertimbangkan dasar penjatuhan pidananya, yaitu:  </w:t>
      </w:r>
    </w:p>
    <w:p w:rsidR="00362115" w:rsidRPr="00261395" w:rsidRDefault="00324AD2" w:rsidP="00362115">
      <w:pPr>
        <w:pStyle w:val="ListParagraph"/>
        <w:numPr>
          <w:ilvl w:val="0"/>
          <w:numId w:val="17"/>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261395">
        <w:rPr>
          <w:rFonts w:asciiTheme="majorBidi" w:eastAsiaTheme="minorHAnsi" w:hAnsiTheme="majorBidi" w:cstheme="majorBidi"/>
          <w:color w:val="000000"/>
          <w:sz w:val="24"/>
          <w:szCs w:val="24"/>
          <w:lang w:val="id-ID"/>
        </w:rPr>
        <w:t xml:space="preserve">Pembuktian berdasarkan alat-alat bukti yang sah sebagaimana diatur dalam Pasal 184 ayat (1) KUHAP, yang meliputi: keterangan, saksi-saksi, barang bukti dan keterangan terdakwa, dipersidangan telah dapat dibuktikan secara sah dan menyakinkan. </w:t>
      </w:r>
    </w:p>
    <w:p w:rsidR="00EB7456" w:rsidRPr="00EB7456" w:rsidRDefault="00324AD2" w:rsidP="00EB7456">
      <w:pPr>
        <w:pStyle w:val="ListParagraph"/>
        <w:numPr>
          <w:ilvl w:val="0"/>
          <w:numId w:val="17"/>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EB7456">
        <w:rPr>
          <w:rFonts w:asciiTheme="majorBidi" w:eastAsiaTheme="minorHAnsi" w:hAnsiTheme="majorBidi" w:cstheme="majorBidi"/>
          <w:sz w:val="24"/>
          <w:szCs w:val="24"/>
          <w:lang w:val="id-ID"/>
        </w:rPr>
        <w:t xml:space="preserve">Semua fakta yuridis terhadap yang terungkap di persidangan telah  sesuai dan terbukti benarnya memenuhi semua unsur-unsur  sebagaimana dirumuskan dalam Pasal </w:t>
      </w:r>
      <w:r w:rsidR="00362115" w:rsidRPr="00EB7456">
        <w:rPr>
          <w:rFonts w:asciiTheme="majorBidi" w:hAnsiTheme="majorBidi" w:cstheme="majorBidi"/>
          <w:sz w:val="24"/>
          <w:szCs w:val="24"/>
          <w:lang w:val="id-ID"/>
        </w:rPr>
        <w:t>363 Ayat (1) ke-4 dan ke-5 KUHP</w:t>
      </w:r>
      <w:r w:rsidRPr="00EB7456">
        <w:rPr>
          <w:rFonts w:asciiTheme="majorBidi" w:eastAsiaTheme="minorHAnsi" w:hAnsiTheme="majorBidi" w:cstheme="majorBidi"/>
          <w:sz w:val="24"/>
          <w:szCs w:val="24"/>
          <w:lang w:val="id-ID"/>
        </w:rPr>
        <w:t>, dengan demikian telah membuat keyakinan Majelis Hakim, dan sebagai dasar dalam memutus perkara  No:</w:t>
      </w:r>
      <w:r w:rsidRPr="00EB7456">
        <w:rPr>
          <w:rFonts w:asciiTheme="majorBidi" w:hAnsiTheme="majorBidi" w:cstheme="majorBidi"/>
          <w:sz w:val="24"/>
          <w:szCs w:val="24"/>
          <w:lang w:val="id-ID"/>
        </w:rPr>
        <w:t xml:space="preserve"> </w:t>
      </w:r>
      <w:r w:rsidR="00EB7456" w:rsidRPr="00EB7456">
        <w:rPr>
          <w:rFonts w:asciiTheme="majorBidi" w:hAnsiTheme="majorBidi" w:cstheme="majorBidi"/>
          <w:sz w:val="24"/>
          <w:szCs w:val="24"/>
          <w:shd w:val="clear" w:color="auto" w:fill="FFFFFF"/>
          <w:lang w:val="id-ID"/>
        </w:rPr>
        <w:t>246/Pid.Sus/2020/PN Jap</w:t>
      </w:r>
      <w:r w:rsidR="00EB7456" w:rsidRPr="00EB7456">
        <w:rPr>
          <w:rFonts w:asciiTheme="majorBidi" w:eastAsiaTheme="minorHAnsi" w:hAnsiTheme="majorBidi" w:cstheme="majorBidi"/>
          <w:sz w:val="24"/>
          <w:szCs w:val="24"/>
          <w:lang w:val="id-ID"/>
        </w:rPr>
        <w:t xml:space="preserve"> </w:t>
      </w:r>
      <w:r w:rsidRPr="00EB7456">
        <w:rPr>
          <w:rFonts w:asciiTheme="majorBidi" w:eastAsiaTheme="minorHAnsi" w:hAnsiTheme="majorBidi" w:cstheme="majorBidi"/>
          <w:sz w:val="24"/>
          <w:szCs w:val="24"/>
          <w:lang w:val="id-ID"/>
        </w:rPr>
        <w:t>terhadap terdakwa</w:t>
      </w:r>
      <w:r w:rsidR="00123FF6" w:rsidRPr="00EB7456">
        <w:rPr>
          <w:rFonts w:asciiTheme="majorBidi" w:eastAsiaTheme="minorHAnsi" w:hAnsiTheme="majorBidi" w:cstheme="majorBidi"/>
          <w:sz w:val="24"/>
          <w:szCs w:val="24"/>
          <w:lang w:val="id-ID"/>
        </w:rPr>
        <w:t>. Pertimbangan hukum hakim</w:t>
      </w:r>
      <w:r w:rsidR="00CD5B13" w:rsidRPr="00EB7456">
        <w:rPr>
          <w:rFonts w:asciiTheme="majorBidi" w:eastAsiaTheme="minorHAnsi" w:hAnsiTheme="majorBidi" w:cstheme="majorBidi"/>
          <w:sz w:val="24"/>
          <w:szCs w:val="24"/>
          <w:lang w:val="id-ID"/>
        </w:rPr>
        <w:t xml:space="preserve"> </w:t>
      </w:r>
      <w:r w:rsidR="00123FF6" w:rsidRPr="00EB7456">
        <w:rPr>
          <w:rFonts w:asciiTheme="majorBidi" w:eastAsiaTheme="minorHAnsi" w:hAnsiTheme="majorBidi" w:cstheme="majorBidi"/>
          <w:sz w:val="24"/>
          <w:szCs w:val="24"/>
          <w:lang w:val="id-ID"/>
        </w:rPr>
        <w:t>terhadap pelaku tindak pidana penc</w:t>
      </w:r>
      <w:r w:rsidR="00CD5B13" w:rsidRPr="00EB7456">
        <w:rPr>
          <w:rFonts w:asciiTheme="majorBidi" w:eastAsiaTheme="minorHAnsi" w:hAnsiTheme="majorBidi" w:cstheme="majorBidi"/>
          <w:sz w:val="24"/>
          <w:szCs w:val="24"/>
          <w:lang w:val="id-ID"/>
        </w:rPr>
        <w:t>a</w:t>
      </w:r>
      <w:r w:rsidR="00123FF6" w:rsidRPr="00EB7456">
        <w:rPr>
          <w:rFonts w:asciiTheme="majorBidi" w:eastAsiaTheme="minorHAnsi" w:hAnsiTheme="majorBidi" w:cstheme="majorBidi"/>
          <w:sz w:val="24"/>
          <w:szCs w:val="24"/>
          <w:lang w:val="id-ID"/>
        </w:rPr>
        <w:t>bulan dalam putusan pengadilan negeri</w:t>
      </w:r>
      <w:r w:rsidR="00EB7456" w:rsidRPr="00EB7456">
        <w:rPr>
          <w:rFonts w:asciiTheme="majorBidi" w:eastAsiaTheme="minorHAnsi" w:hAnsiTheme="majorBidi" w:cstheme="majorBidi"/>
          <w:sz w:val="24"/>
          <w:szCs w:val="24"/>
          <w:lang w:val="id-ID"/>
        </w:rPr>
        <w:t xml:space="preserve"> nomor  </w:t>
      </w:r>
      <w:r w:rsidR="00EB7456" w:rsidRPr="00EB7456">
        <w:rPr>
          <w:rFonts w:asciiTheme="majorBidi" w:hAnsiTheme="majorBidi" w:cstheme="majorBidi"/>
          <w:sz w:val="24"/>
          <w:szCs w:val="24"/>
          <w:shd w:val="clear" w:color="auto" w:fill="FFFFFF"/>
          <w:lang w:val="id-ID"/>
        </w:rPr>
        <w:t xml:space="preserve">246/Pid.Sus/2020/PN Jap menurut penulis masih </w:t>
      </w:r>
      <w:r w:rsidR="00123FF6" w:rsidRPr="00EB7456">
        <w:rPr>
          <w:rFonts w:asciiTheme="majorBidi" w:eastAsiaTheme="minorHAnsi" w:hAnsiTheme="majorBidi" w:cstheme="majorBidi"/>
          <w:sz w:val="24"/>
          <w:szCs w:val="24"/>
          <w:lang w:val="id-ID"/>
        </w:rPr>
        <w:t xml:space="preserve">jauh dari sanksi maksimal sebagaimana telah diatur dalam </w:t>
      </w:r>
      <w:r w:rsidR="00EB7456" w:rsidRPr="00EB7456">
        <w:rPr>
          <w:rFonts w:asciiTheme="majorBidi" w:hAnsiTheme="majorBidi" w:cstheme="majorBidi"/>
          <w:sz w:val="24"/>
          <w:szCs w:val="24"/>
          <w:shd w:val="clear" w:color="auto" w:fill="FFFFFF"/>
          <w:lang w:val="id-ID"/>
        </w:rPr>
        <w:t xml:space="preserve">delik pencabulan terhadap anak sebagaimana diatur dalam Pasal 76E juncto Pasal 82 UU Perlindungan Anak tersrbut, dikategorikan sebagai delik biasa, bukan delik aduan. </w:t>
      </w:r>
      <w:r w:rsidR="00EB7456" w:rsidRPr="0080046B">
        <w:rPr>
          <w:rFonts w:asciiTheme="majorBidi" w:hAnsiTheme="majorBidi" w:cstheme="majorBidi"/>
          <w:sz w:val="24"/>
          <w:szCs w:val="24"/>
          <w:shd w:val="clear" w:color="auto" w:fill="FFFFFF"/>
          <w:lang w:val="id-ID"/>
        </w:rPr>
        <w:t>Demikian halnya perbuatan cabul terhadap anak atau persetubuhan terhadap anak yang diatur dalam Pasal 423 RUU KUHP yang berbunyi, “Setiap orang yang memberi atau berjanji akan memberi hadiah, menyalahgunakan wibawa yang timbul dari hubungan keadaan atau dengan penyesatan menggerakkan orang yang diketahui atau patut diduga anak untuk melakukan perbuatan cabul atau membiarkan terhadap dirinya dilakukan perbuatan cabul, dipidana dengan pidana penjara paling lama 9 tahun</w:t>
      </w:r>
      <w:r w:rsidR="00EB7456" w:rsidRPr="0080046B">
        <w:rPr>
          <w:rFonts w:ascii="Segoe UI Light" w:hAnsi="Segoe UI Light" w:cs="Segoe UI Light"/>
          <w:color w:val="000000"/>
          <w:sz w:val="21"/>
          <w:szCs w:val="21"/>
          <w:shd w:val="clear" w:color="auto" w:fill="FFFFFF"/>
          <w:lang w:val="id-ID"/>
        </w:rPr>
        <w:t>.</w:t>
      </w:r>
    </w:p>
    <w:p w:rsidR="00386FF5" w:rsidRPr="00386FF5" w:rsidRDefault="00577271" w:rsidP="00386FF5">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A.S Alam, Pengantar Kriminologi, Pustaka Refleksi Books, Makassar, 2010</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 xml:space="preserve">Adami Chazawi. </w:t>
      </w:r>
      <w:r w:rsidRPr="0080046B">
        <w:rPr>
          <w:rFonts w:asciiTheme="majorBidi" w:hAnsiTheme="majorBidi" w:cstheme="majorBidi"/>
          <w:i/>
          <w:sz w:val="24"/>
          <w:szCs w:val="24"/>
        </w:rPr>
        <w:t>Tindak Pidana Mengenai Kesopanan</w:t>
      </w:r>
      <w:r w:rsidRPr="0080046B">
        <w:rPr>
          <w:rFonts w:asciiTheme="majorBidi" w:hAnsiTheme="majorBidi" w:cstheme="majorBidi"/>
          <w:sz w:val="24"/>
          <w:szCs w:val="24"/>
        </w:rPr>
        <w:t>. Raja Grafindo.  Jakarta, 2005</w:t>
      </w:r>
    </w:p>
    <w:p w:rsidR="0080046B" w:rsidRPr="0080046B" w:rsidRDefault="0080046B" w:rsidP="0080046B">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Amrina Habibi, “Dualisme Penerapan Hukum Bagi Pelaku Kekerasan Seksual Terhadap Anak Di Provinsi Aceh” Volume 9 Nomor 1 (April 2019)</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Angger Sigit Pramukti dan Fuady Primaharsya, Sistem Peradilan Pidana Anak, Medpress Digital, Yogyakarta, 2014</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Barda Nawawi Arief, Bungai Rampai Kebijakan Hukum Pidana, Kencana, Jakarta, 2011</w:t>
      </w:r>
    </w:p>
    <w:p w:rsidR="0080046B" w:rsidRPr="0080046B" w:rsidRDefault="0080046B" w:rsidP="0080046B">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Laden Marpuang, Kejahatan Terhadap Kesusilaan Dan Masalah Prevensinya (Jakarta: Sinar Grafika, 2004)</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Leden Marpaung, 2004, Kejahatan Terhadap Kesusilaan, PT. Sinar Grafika, Jakarta</w:t>
      </w:r>
    </w:p>
    <w:p w:rsidR="0080046B" w:rsidRDefault="0080046B" w:rsidP="0080046B">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Maulana Hasan Wadong, Advokasi Dan Hukum Perlindungan Anak (Jakarta: Grasindo, 2000)</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R.Soesilo, 1996, Kitab Undang-Undang Hukum Pidana (KUHP) Serta KomentarKomentarnya Lengkap Pasal demi Pasal, Politeia, Bogor</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Sheila Masyita M, “Tinjauan Yuridis Terhadap Tindak Pidana Pencab</w:t>
      </w:r>
    </w:p>
    <w:p w:rsidR="0080046B" w:rsidRPr="0080046B" w:rsidRDefault="0080046B" w:rsidP="00EB7456">
      <w:pPr>
        <w:pStyle w:val="FootnoteText"/>
        <w:spacing w:line="360" w:lineRule="auto"/>
        <w:ind w:left="851" w:hanging="851"/>
        <w:jc w:val="both"/>
        <w:rPr>
          <w:rFonts w:asciiTheme="majorBidi" w:hAnsiTheme="majorBidi" w:cstheme="majorBidi"/>
          <w:color w:val="000000" w:themeColor="text1"/>
          <w:sz w:val="24"/>
          <w:szCs w:val="24"/>
        </w:rPr>
      </w:pPr>
      <w:r w:rsidRPr="0080046B">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80046B" w:rsidRPr="0080046B" w:rsidRDefault="0080046B" w:rsidP="00EB7456">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Topo Santoso, 1997, Seksualitas dan Hukum Pidana, IND-HILL-CO, Jakarta</w:t>
      </w:r>
    </w:p>
    <w:p w:rsidR="0080046B" w:rsidRPr="0080046B" w:rsidRDefault="0080046B" w:rsidP="0080046B">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Wirjono Projodikoro, 2003, Tindak-tindak Pidana Tertentu di Indonesia, Refika Aditama, Bandung</w:t>
      </w:r>
    </w:p>
    <w:p w:rsidR="0080046B" w:rsidRPr="0080046B" w:rsidRDefault="0080046B" w:rsidP="0080046B">
      <w:pPr>
        <w:pStyle w:val="FootnoteText"/>
        <w:spacing w:line="360" w:lineRule="auto"/>
        <w:ind w:left="851" w:hanging="851"/>
        <w:jc w:val="both"/>
        <w:rPr>
          <w:rFonts w:asciiTheme="majorBidi" w:hAnsiTheme="majorBidi" w:cstheme="majorBidi"/>
          <w:sz w:val="24"/>
          <w:szCs w:val="24"/>
        </w:rPr>
      </w:pPr>
      <w:r w:rsidRPr="0080046B">
        <w:rPr>
          <w:rFonts w:asciiTheme="majorBidi" w:hAnsiTheme="majorBidi" w:cstheme="majorBidi"/>
          <w:sz w:val="24"/>
          <w:szCs w:val="24"/>
        </w:rPr>
        <w:t xml:space="preserve">Kitab Undang-Undang Hukum Pidana </w:t>
      </w:r>
    </w:p>
    <w:sectPr w:rsidR="0080046B" w:rsidRPr="0080046B" w:rsidSect="00EB7456">
      <w:headerReference w:type="even" r:id="rId8"/>
      <w:footerReference w:type="default" r:id="rId9"/>
      <w:headerReference w:type="first" r:id="rId10"/>
      <w:pgSz w:w="11909" w:h="16834"/>
      <w:pgMar w:top="1418" w:right="1419" w:bottom="1702"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BA" w:rsidRDefault="00BB00BA" w:rsidP="00577271">
      <w:pPr>
        <w:spacing w:after="0" w:line="240" w:lineRule="auto"/>
      </w:pPr>
      <w:r>
        <w:separator/>
      </w:r>
    </w:p>
  </w:endnote>
  <w:endnote w:type="continuationSeparator" w:id="0">
    <w:p w:rsidR="00BB00BA" w:rsidRDefault="00BB00BA" w:rsidP="0057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BF10C1">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F36499">
      <w:rPr>
        <w:noProof/>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BA" w:rsidRDefault="00BB00BA" w:rsidP="00577271">
      <w:pPr>
        <w:spacing w:after="0" w:line="240" w:lineRule="auto"/>
      </w:pPr>
      <w:r>
        <w:separator/>
      </w:r>
    </w:p>
  </w:footnote>
  <w:footnote w:type="continuationSeparator" w:id="0">
    <w:p w:rsidR="00BB00BA" w:rsidRDefault="00BB00BA" w:rsidP="00577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BF10C1"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BB00BA">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55C"/>
    <w:multiLevelType w:val="hybridMultilevel"/>
    <w:tmpl w:val="7FFEAA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A3C04"/>
    <w:multiLevelType w:val="hybridMultilevel"/>
    <w:tmpl w:val="22FA2756"/>
    <w:lvl w:ilvl="0" w:tplc="B4D837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9355EDD"/>
    <w:multiLevelType w:val="hybridMultilevel"/>
    <w:tmpl w:val="07164AC8"/>
    <w:lvl w:ilvl="0" w:tplc="2B9206BE">
      <w:start w:val="1"/>
      <w:numFmt w:val="decimal"/>
      <w:lvlText w:val="%1."/>
      <w:lvlJc w:val="left"/>
      <w:pPr>
        <w:ind w:left="409" w:hanging="409"/>
      </w:pPr>
      <w:rPr>
        <w:rFonts w:ascii="Liberation Sans" w:eastAsia="Liberation Sans" w:hAnsi="Liberation Sans" w:cs="Liberation Sans" w:hint="default"/>
        <w:spacing w:val="-12"/>
        <w:w w:val="100"/>
        <w:sz w:val="20"/>
        <w:szCs w:val="20"/>
        <w:lang w:val="id" w:eastAsia="en-US" w:bidi="ar-SA"/>
      </w:rPr>
    </w:lvl>
    <w:lvl w:ilvl="1" w:tplc="F4CE17CA">
      <w:numFmt w:val="bullet"/>
      <w:lvlText w:val="•"/>
      <w:lvlJc w:val="left"/>
      <w:pPr>
        <w:ind w:left="1086" w:hanging="409"/>
      </w:pPr>
      <w:rPr>
        <w:rFonts w:hint="default"/>
        <w:lang w:val="id" w:eastAsia="en-US" w:bidi="ar-SA"/>
      </w:rPr>
    </w:lvl>
    <w:lvl w:ilvl="2" w:tplc="18A2738C">
      <w:numFmt w:val="bullet"/>
      <w:lvlText w:val="•"/>
      <w:lvlJc w:val="left"/>
      <w:pPr>
        <w:ind w:left="1765" w:hanging="409"/>
      </w:pPr>
      <w:rPr>
        <w:rFonts w:hint="default"/>
        <w:lang w:val="id" w:eastAsia="en-US" w:bidi="ar-SA"/>
      </w:rPr>
    </w:lvl>
    <w:lvl w:ilvl="3" w:tplc="2DD82EE0">
      <w:numFmt w:val="bullet"/>
      <w:lvlText w:val="•"/>
      <w:lvlJc w:val="left"/>
      <w:pPr>
        <w:ind w:left="2443" w:hanging="409"/>
      </w:pPr>
      <w:rPr>
        <w:rFonts w:hint="default"/>
        <w:lang w:val="id" w:eastAsia="en-US" w:bidi="ar-SA"/>
      </w:rPr>
    </w:lvl>
    <w:lvl w:ilvl="4" w:tplc="8D20B0F0">
      <w:numFmt w:val="bullet"/>
      <w:lvlText w:val="•"/>
      <w:lvlJc w:val="left"/>
      <w:pPr>
        <w:ind w:left="3122" w:hanging="409"/>
      </w:pPr>
      <w:rPr>
        <w:rFonts w:hint="default"/>
        <w:lang w:val="id" w:eastAsia="en-US" w:bidi="ar-SA"/>
      </w:rPr>
    </w:lvl>
    <w:lvl w:ilvl="5" w:tplc="59824762">
      <w:numFmt w:val="bullet"/>
      <w:lvlText w:val="•"/>
      <w:lvlJc w:val="left"/>
      <w:pPr>
        <w:ind w:left="3800" w:hanging="409"/>
      </w:pPr>
      <w:rPr>
        <w:rFonts w:hint="default"/>
        <w:lang w:val="id" w:eastAsia="en-US" w:bidi="ar-SA"/>
      </w:rPr>
    </w:lvl>
    <w:lvl w:ilvl="6" w:tplc="F7DAEADE">
      <w:numFmt w:val="bullet"/>
      <w:lvlText w:val="•"/>
      <w:lvlJc w:val="left"/>
      <w:pPr>
        <w:ind w:left="4479" w:hanging="409"/>
      </w:pPr>
      <w:rPr>
        <w:rFonts w:hint="default"/>
        <w:lang w:val="id" w:eastAsia="en-US" w:bidi="ar-SA"/>
      </w:rPr>
    </w:lvl>
    <w:lvl w:ilvl="7" w:tplc="FF9EF676">
      <w:numFmt w:val="bullet"/>
      <w:lvlText w:val="•"/>
      <w:lvlJc w:val="left"/>
      <w:pPr>
        <w:ind w:left="5157" w:hanging="409"/>
      </w:pPr>
      <w:rPr>
        <w:rFonts w:hint="default"/>
        <w:lang w:val="id" w:eastAsia="en-US" w:bidi="ar-SA"/>
      </w:rPr>
    </w:lvl>
    <w:lvl w:ilvl="8" w:tplc="D8526C12">
      <w:numFmt w:val="bullet"/>
      <w:lvlText w:val="•"/>
      <w:lvlJc w:val="left"/>
      <w:pPr>
        <w:ind w:left="5836" w:hanging="409"/>
      </w:pPr>
      <w:rPr>
        <w:rFonts w:hint="default"/>
        <w:lang w:val="id" w:eastAsia="en-US" w:bidi="ar-SA"/>
      </w:rPr>
    </w:lvl>
  </w:abstractNum>
  <w:abstractNum w:abstractNumId="4" w15:restartNumberingAfterBreak="0">
    <w:nsid w:val="09774ACE"/>
    <w:multiLevelType w:val="hybridMultilevel"/>
    <w:tmpl w:val="A9E2C76C"/>
    <w:lvl w:ilvl="0" w:tplc="0748D758">
      <w:start w:val="1"/>
      <w:numFmt w:val="decimal"/>
      <w:lvlText w:val="%1."/>
      <w:lvlJc w:val="right"/>
      <w:pPr>
        <w:ind w:left="502" w:hanging="360"/>
      </w:pPr>
      <w:rPr>
        <w:rFonts w:asciiTheme="majorBidi" w:eastAsia="Calibri" w:hAnsiTheme="majorBidi" w:cstheme="majorBidi"/>
        <w:b w:val="0"/>
        <w:bCs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A75A85"/>
    <w:multiLevelType w:val="hybridMultilevel"/>
    <w:tmpl w:val="3496C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3C2D13"/>
    <w:multiLevelType w:val="hybridMultilevel"/>
    <w:tmpl w:val="D11822A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0F760EF"/>
    <w:multiLevelType w:val="hybridMultilevel"/>
    <w:tmpl w:val="95C4E5A0"/>
    <w:lvl w:ilvl="0" w:tplc="0FCE954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86DE6"/>
    <w:multiLevelType w:val="hybridMultilevel"/>
    <w:tmpl w:val="E0829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D0AEF"/>
    <w:multiLevelType w:val="hybridMultilevel"/>
    <w:tmpl w:val="0400DE1E"/>
    <w:lvl w:ilvl="0" w:tplc="E7B22F46">
      <w:start w:val="1"/>
      <w:numFmt w:val="decimal"/>
      <w:lvlText w:val="%1."/>
      <w:lvlJc w:val="left"/>
      <w:pPr>
        <w:ind w:left="288" w:hanging="288"/>
      </w:pPr>
      <w:rPr>
        <w:rFonts w:asciiTheme="majorBidi" w:eastAsia="Arial" w:hAnsiTheme="majorBidi" w:cstheme="majorBidi" w:hint="default"/>
        <w:spacing w:val="-23"/>
        <w:w w:val="99"/>
        <w:sz w:val="24"/>
        <w:szCs w:val="24"/>
        <w:lang w:val="id" w:eastAsia="en-US" w:bidi="ar-SA"/>
      </w:rPr>
    </w:lvl>
    <w:lvl w:ilvl="1" w:tplc="C40A2CC6">
      <w:numFmt w:val="bullet"/>
      <w:lvlText w:val="•"/>
      <w:lvlJc w:val="left"/>
      <w:pPr>
        <w:ind w:left="2260" w:hanging="288"/>
      </w:pPr>
      <w:rPr>
        <w:rFonts w:hint="default"/>
        <w:lang w:val="id" w:eastAsia="en-US" w:bidi="ar-SA"/>
      </w:rPr>
    </w:lvl>
    <w:lvl w:ilvl="2" w:tplc="163C84F4">
      <w:numFmt w:val="bullet"/>
      <w:lvlText w:val="•"/>
      <w:lvlJc w:val="left"/>
      <w:pPr>
        <w:ind w:left="2981" w:hanging="288"/>
      </w:pPr>
      <w:rPr>
        <w:rFonts w:hint="default"/>
        <w:lang w:val="id" w:eastAsia="en-US" w:bidi="ar-SA"/>
      </w:rPr>
    </w:lvl>
    <w:lvl w:ilvl="3" w:tplc="0BFE9076">
      <w:numFmt w:val="bullet"/>
      <w:lvlText w:val="•"/>
      <w:lvlJc w:val="left"/>
      <w:pPr>
        <w:ind w:left="3701" w:hanging="288"/>
      </w:pPr>
      <w:rPr>
        <w:rFonts w:hint="default"/>
        <w:lang w:val="id" w:eastAsia="en-US" w:bidi="ar-SA"/>
      </w:rPr>
    </w:lvl>
    <w:lvl w:ilvl="4" w:tplc="A40042DC">
      <w:numFmt w:val="bullet"/>
      <w:lvlText w:val="•"/>
      <w:lvlJc w:val="left"/>
      <w:pPr>
        <w:ind w:left="4422" w:hanging="288"/>
      </w:pPr>
      <w:rPr>
        <w:rFonts w:hint="default"/>
        <w:lang w:val="id" w:eastAsia="en-US" w:bidi="ar-SA"/>
      </w:rPr>
    </w:lvl>
    <w:lvl w:ilvl="5" w:tplc="5BE0FBD0">
      <w:numFmt w:val="bullet"/>
      <w:lvlText w:val="•"/>
      <w:lvlJc w:val="left"/>
      <w:pPr>
        <w:ind w:left="5142" w:hanging="288"/>
      </w:pPr>
      <w:rPr>
        <w:rFonts w:hint="default"/>
        <w:lang w:val="id" w:eastAsia="en-US" w:bidi="ar-SA"/>
      </w:rPr>
    </w:lvl>
    <w:lvl w:ilvl="6" w:tplc="14625920">
      <w:numFmt w:val="bullet"/>
      <w:lvlText w:val="•"/>
      <w:lvlJc w:val="left"/>
      <w:pPr>
        <w:ind w:left="5863" w:hanging="288"/>
      </w:pPr>
      <w:rPr>
        <w:rFonts w:hint="default"/>
        <w:lang w:val="id" w:eastAsia="en-US" w:bidi="ar-SA"/>
      </w:rPr>
    </w:lvl>
    <w:lvl w:ilvl="7" w:tplc="74B0120C">
      <w:numFmt w:val="bullet"/>
      <w:lvlText w:val="•"/>
      <w:lvlJc w:val="left"/>
      <w:pPr>
        <w:ind w:left="6583" w:hanging="288"/>
      </w:pPr>
      <w:rPr>
        <w:rFonts w:hint="default"/>
        <w:lang w:val="id" w:eastAsia="en-US" w:bidi="ar-SA"/>
      </w:rPr>
    </w:lvl>
    <w:lvl w:ilvl="8" w:tplc="DE3C34E2">
      <w:numFmt w:val="bullet"/>
      <w:lvlText w:val="•"/>
      <w:lvlJc w:val="left"/>
      <w:pPr>
        <w:ind w:left="7304" w:hanging="288"/>
      </w:pPr>
      <w:rPr>
        <w:rFonts w:hint="default"/>
        <w:lang w:val="id" w:eastAsia="en-US" w:bidi="ar-SA"/>
      </w:rPr>
    </w:lvl>
  </w:abstractNum>
  <w:abstractNum w:abstractNumId="10" w15:restartNumberingAfterBreak="0">
    <w:nsid w:val="32F22176"/>
    <w:multiLevelType w:val="hybridMultilevel"/>
    <w:tmpl w:val="D668D7A4"/>
    <w:lvl w:ilvl="0" w:tplc="554E00D6">
      <w:start w:val="1"/>
      <w:numFmt w:val="decimal"/>
      <w:lvlText w:val="%1."/>
      <w:lvlJc w:val="left"/>
      <w:pPr>
        <w:ind w:left="1604" w:hanging="355"/>
      </w:pPr>
      <w:rPr>
        <w:rFonts w:ascii="Arial" w:eastAsia="Arial" w:hAnsi="Arial" w:cs="Arial" w:hint="default"/>
        <w:w w:val="99"/>
        <w:sz w:val="20"/>
        <w:szCs w:val="20"/>
        <w:lang w:val="id" w:eastAsia="en-US" w:bidi="ar-SA"/>
      </w:rPr>
    </w:lvl>
    <w:lvl w:ilvl="1" w:tplc="647E986C">
      <w:numFmt w:val="bullet"/>
      <w:lvlText w:val=""/>
      <w:lvlJc w:val="left"/>
      <w:pPr>
        <w:ind w:left="1840" w:hanging="237"/>
      </w:pPr>
      <w:rPr>
        <w:rFonts w:ascii="Symbol" w:eastAsia="Symbol" w:hAnsi="Symbol" w:cs="Symbol" w:hint="default"/>
        <w:w w:val="99"/>
        <w:sz w:val="20"/>
        <w:szCs w:val="20"/>
        <w:lang w:val="id" w:eastAsia="en-US" w:bidi="ar-SA"/>
      </w:rPr>
    </w:lvl>
    <w:lvl w:ilvl="2" w:tplc="113EE168">
      <w:numFmt w:val="bullet"/>
      <w:lvlText w:val="•"/>
      <w:lvlJc w:val="left"/>
      <w:pPr>
        <w:ind w:left="2607" w:hanging="237"/>
      </w:pPr>
      <w:rPr>
        <w:rFonts w:hint="default"/>
        <w:lang w:val="id" w:eastAsia="en-US" w:bidi="ar-SA"/>
      </w:rPr>
    </w:lvl>
    <w:lvl w:ilvl="3" w:tplc="109449FC">
      <w:numFmt w:val="bullet"/>
      <w:lvlText w:val="•"/>
      <w:lvlJc w:val="left"/>
      <w:pPr>
        <w:ind w:left="3374" w:hanging="237"/>
      </w:pPr>
      <w:rPr>
        <w:rFonts w:hint="default"/>
        <w:lang w:val="id" w:eastAsia="en-US" w:bidi="ar-SA"/>
      </w:rPr>
    </w:lvl>
    <w:lvl w:ilvl="4" w:tplc="CF6AD21A">
      <w:numFmt w:val="bullet"/>
      <w:lvlText w:val="•"/>
      <w:lvlJc w:val="left"/>
      <w:pPr>
        <w:ind w:left="4141" w:hanging="237"/>
      </w:pPr>
      <w:rPr>
        <w:rFonts w:hint="default"/>
        <w:lang w:val="id" w:eastAsia="en-US" w:bidi="ar-SA"/>
      </w:rPr>
    </w:lvl>
    <w:lvl w:ilvl="5" w:tplc="BBAC6B64">
      <w:numFmt w:val="bullet"/>
      <w:lvlText w:val="•"/>
      <w:lvlJc w:val="left"/>
      <w:pPr>
        <w:ind w:left="4909" w:hanging="237"/>
      </w:pPr>
      <w:rPr>
        <w:rFonts w:hint="default"/>
        <w:lang w:val="id" w:eastAsia="en-US" w:bidi="ar-SA"/>
      </w:rPr>
    </w:lvl>
    <w:lvl w:ilvl="6" w:tplc="5D68E8FA">
      <w:numFmt w:val="bullet"/>
      <w:lvlText w:val="•"/>
      <w:lvlJc w:val="left"/>
      <w:pPr>
        <w:ind w:left="5676" w:hanging="237"/>
      </w:pPr>
      <w:rPr>
        <w:rFonts w:hint="default"/>
        <w:lang w:val="id" w:eastAsia="en-US" w:bidi="ar-SA"/>
      </w:rPr>
    </w:lvl>
    <w:lvl w:ilvl="7" w:tplc="7E5C3180">
      <w:numFmt w:val="bullet"/>
      <w:lvlText w:val="•"/>
      <w:lvlJc w:val="left"/>
      <w:pPr>
        <w:ind w:left="6443" w:hanging="237"/>
      </w:pPr>
      <w:rPr>
        <w:rFonts w:hint="default"/>
        <w:lang w:val="id" w:eastAsia="en-US" w:bidi="ar-SA"/>
      </w:rPr>
    </w:lvl>
    <w:lvl w:ilvl="8" w:tplc="5F9E9440">
      <w:numFmt w:val="bullet"/>
      <w:lvlText w:val="•"/>
      <w:lvlJc w:val="left"/>
      <w:pPr>
        <w:ind w:left="7211" w:hanging="237"/>
      </w:pPr>
      <w:rPr>
        <w:rFonts w:hint="default"/>
        <w:lang w:val="id" w:eastAsia="en-US" w:bidi="ar-SA"/>
      </w:rPr>
    </w:lvl>
  </w:abstractNum>
  <w:abstractNum w:abstractNumId="11" w15:restartNumberingAfterBreak="0">
    <w:nsid w:val="33BC73F6"/>
    <w:multiLevelType w:val="hybridMultilevel"/>
    <w:tmpl w:val="FFBA2094"/>
    <w:lvl w:ilvl="0" w:tplc="380210B8">
      <w:start w:val="1"/>
      <w:numFmt w:val="decimal"/>
      <w:lvlText w:val="%1."/>
      <w:lvlJc w:val="left"/>
      <w:pPr>
        <w:ind w:left="1604" w:hanging="355"/>
      </w:pPr>
      <w:rPr>
        <w:rFonts w:ascii="Arial" w:eastAsia="Arial" w:hAnsi="Arial" w:cs="Arial" w:hint="default"/>
        <w:w w:val="99"/>
        <w:sz w:val="20"/>
        <w:szCs w:val="20"/>
        <w:lang w:val="id" w:eastAsia="en-US" w:bidi="ar-SA"/>
      </w:rPr>
    </w:lvl>
    <w:lvl w:ilvl="1" w:tplc="C7909D76">
      <w:numFmt w:val="bullet"/>
      <w:lvlText w:val=""/>
      <w:lvlJc w:val="left"/>
      <w:pPr>
        <w:ind w:left="1840" w:hanging="237"/>
      </w:pPr>
      <w:rPr>
        <w:rFonts w:ascii="Symbol" w:eastAsia="Symbol" w:hAnsi="Symbol" w:cs="Symbol" w:hint="default"/>
        <w:w w:val="99"/>
        <w:sz w:val="20"/>
        <w:szCs w:val="20"/>
        <w:lang w:val="id" w:eastAsia="en-US" w:bidi="ar-SA"/>
      </w:rPr>
    </w:lvl>
    <w:lvl w:ilvl="2" w:tplc="2A72BEFC">
      <w:numFmt w:val="bullet"/>
      <w:lvlText w:val="•"/>
      <w:lvlJc w:val="left"/>
      <w:pPr>
        <w:ind w:left="2607" w:hanging="237"/>
      </w:pPr>
      <w:rPr>
        <w:rFonts w:hint="default"/>
        <w:lang w:val="id" w:eastAsia="en-US" w:bidi="ar-SA"/>
      </w:rPr>
    </w:lvl>
    <w:lvl w:ilvl="3" w:tplc="781C289A">
      <w:numFmt w:val="bullet"/>
      <w:lvlText w:val="•"/>
      <w:lvlJc w:val="left"/>
      <w:pPr>
        <w:ind w:left="3374" w:hanging="237"/>
      </w:pPr>
      <w:rPr>
        <w:rFonts w:hint="default"/>
        <w:lang w:val="id" w:eastAsia="en-US" w:bidi="ar-SA"/>
      </w:rPr>
    </w:lvl>
    <w:lvl w:ilvl="4" w:tplc="EBA60156">
      <w:numFmt w:val="bullet"/>
      <w:lvlText w:val="•"/>
      <w:lvlJc w:val="left"/>
      <w:pPr>
        <w:ind w:left="4141" w:hanging="237"/>
      </w:pPr>
      <w:rPr>
        <w:rFonts w:hint="default"/>
        <w:lang w:val="id" w:eastAsia="en-US" w:bidi="ar-SA"/>
      </w:rPr>
    </w:lvl>
    <w:lvl w:ilvl="5" w:tplc="B9BA9148">
      <w:numFmt w:val="bullet"/>
      <w:lvlText w:val="•"/>
      <w:lvlJc w:val="left"/>
      <w:pPr>
        <w:ind w:left="4909" w:hanging="237"/>
      </w:pPr>
      <w:rPr>
        <w:rFonts w:hint="default"/>
        <w:lang w:val="id" w:eastAsia="en-US" w:bidi="ar-SA"/>
      </w:rPr>
    </w:lvl>
    <w:lvl w:ilvl="6" w:tplc="1220AF9E">
      <w:numFmt w:val="bullet"/>
      <w:lvlText w:val="•"/>
      <w:lvlJc w:val="left"/>
      <w:pPr>
        <w:ind w:left="5676" w:hanging="237"/>
      </w:pPr>
      <w:rPr>
        <w:rFonts w:hint="default"/>
        <w:lang w:val="id" w:eastAsia="en-US" w:bidi="ar-SA"/>
      </w:rPr>
    </w:lvl>
    <w:lvl w:ilvl="7" w:tplc="CB4237B8">
      <w:numFmt w:val="bullet"/>
      <w:lvlText w:val="•"/>
      <w:lvlJc w:val="left"/>
      <w:pPr>
        <w:ind w:left="6443" w:hanging="237"/>
      </w:pPr>
      <w:rPr>
        <w:rFonts w:hint="default"/>
        <w:lang w:val="id" w:eastAsia="en-US" w:bidi="ar-SA"/>
      </w:rPr>
    </w:lvl>
    <w:lvl w:ilvl="8" w:tplc="ED08F3A4">
      <w:numFmt w:val="bullet"/>
      <w:lvlText w:val="•"/>
      <w:lvlJc w:val="left"/>
      <w:pPr>
        <w:ind w:left="7211" w:hanging="237"/>
      </w:pPr>
      <w:rPr>
        <w:rFonts w:hint="default"/>
        <w:lang w:val="id" w:eastAsia="en-US" w:bidi="ar-SA"/>
      </w:rPr>
    </w:lvl>
  </w:abstractNum>
  <w:abstractNum w:abstractNumId="12" w15:restartNumberingAfterBreak="0">
    <w:nsid w:val="353F6838"/>
    <w:multiLevelType w:val="hybridMultilevel"/>
    <w:tmpl w:val="A94A0D9C"/>
    <w:lvl w:ilvl="0" w:tplc="8780B394">
      <w:start w:val="1"/>
      <w:numFmt w:val="decimal"/>
      <w:lvlText w:val="%1)"/>
      <w:lvlJc w:val="left"/>
      <w:pPr>
        <w:ind w:left="782" w:hanging="357"/>
      </w:pPr>
      <w:rPr>
        <w:rFonts w:hint="default"/>
        <w:w w:val="99"/>
        <w:sz w:val="24"/>
        <w:szCs w:val="24"/>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3" w15:restartNumberingAfterBreak="0">
    <w:nsid w:val="354D1586"/>
    <w:multiLevelType w:val="hybridMultilevel"/>
    <w:tmpl w:val="EFB44F2E"/>
    <w:lvl w:ilvl="0" w:tplc="145C75DA">
      <w:numFmt w:val="bullet"/>
      <w:lvlText w:val="-"/>
      <w:lvlJc w:val="left"/>
      <w:pPr>
        <w:ind w:left="1604" w:hanging="355"/>
      </w:pPr>
      <w:rPr>
        <w:rFonts w:ascii="Times New Roman" w:eastAsia="Times New Roman" w:hAnsi="Times New Roman" w:cs="Times New Roman" w:hint="default"/>
        <w:w w:val="99"/>
        <w:sz w:val="20"/>
        <w:szCs w:val="20"/>
        <w:lang w:val="id" w:eastAsia="en-US" w:bidi="ar-SA"/>
      </w:rPr>
    </w:lvl>
    <w:lvl w:ilvl="1" w:tplc="C1A46B7C">
      <w:numFmt w:val="bullet"/>
      <w:lvlText w:val="•"/>
      <w:lvlJc w:val="left"/>
      <w:pPr>
        <w:ind w:left="2314" w:hanging="355"/>
      </w:pPr>
      <w:rPr>
        <w:rFonts w:hint="default"/>
        <w:lang w:val="id" w:eastAsia="en-US" w:bidi="ar-SA"/>
      </w:rPr>
    </w:lvl>
    <w:lvl w:ilvl="2" w:tplc="E9B216C2">
      <w:numFmt w:val="bullet"/>
      <w:lvlText w:val="•"/>
      <w:lvlJc w:val="left"/>
      <w:pPr>
        <w:ind w:left="3029" w:hanging="355"/>
      </w:pPr>
      <w:rPr>
        <w:rFonts w:hint="default"/>
        <w:lang w:val="id" w:eastAsia="en-US" w:bidi="ar-SA"/>
      </w:rPr>
    </w:lvl>
    <w:lvl w:ilvl="3" w:tplc="521A38EE">
      <w:numFmt w:val="bullet"/>
      <w:lvlText w:val="•"/>
      <w:lvlJc w:val="left"/>
      <w:pPr>
        <w:ind w:left="3743" w:hanging="355"/>
      </w:pPr>
      <w:rPr>
        <w:rFonts w:hint="default"/>
        <w:lang w:val="id" w:eastAsia="en-US" w:bidi="ar-SA"/>
      </w:rPr>
    </w:lvl>
    <w:lvl w:ilvl="4" w:tplc="56CAE098">
      <w:numFmt w:val="bullet"/>
      <w:lvlText w:val="•"/>
      <w:lvlJc w:val="left"/>
      <w:pPr>
        <w:ind w:left="4458" w:hanging="355"/>
      </w:pPr>
      <w:rPr>
        <w:rFonts w:hint="default"/>
        <w:lang w:val="id" w:eastAsia="en-US" w:bidi="ar-SA"/>
      </w:rPr>
    </w:lvl>
    <w:lvl w:ilvl="5" w:tplc="B240D6D6">
      <w:numFmt w:val="bullet"/>
      <w:lvlText w:val="•"/>
      <w:lvlJc w:val="left"/>
      <w:pPr>
        <w:ind w:left="5172" w:hanging="355"/>
      </w:pPr>
      <w:rPr>
        <w:rFonts w:hint="default"/>
        <w:lang w:val="id" w:eastAsia="en-US" w:bidi="ar-SA"/>
      </w:rPr>
    </w:lvl>
    <w:lvl w:ilvl="6" w:tplc="5F9A1824">
      <w:numFmt w:val="bullet"/>
      <w:lvlText w:val="•"/>
      <w:lvlJc w:val="left"/>
      <w:pPr>
        <w:ind w:left="5887" w:hanging="355"/>
      </w:pPr>
      <w:rPr>
        <w:rFonts w:hint="default"/>
        <w:lang w:val="id" w:eastAsia="en-US" w:bidi="ar-SA"/>
      </w:rPr>
    </w:lvl>
    <w:lvl w:ilvl="7" w:tplc="A6B63ABE">
      <w:numFmt w:val="bullet"/>
      <w:lvlText w:val="•"/>
      <w:lvlJc w:val="left"/>
      <w:pPr>
        <w:ind w:left="6601" w:hanging="355"/>
      </w:pPr>
      <w:rPr>
        <w:rFonts w:hint="default"/>
        <w:lang w:val="id" w:eastAsia="en-US" w:bidi="ar-SA"/>
      </w:rPr>
    </w:lvl>
    <w:lvl w:ilvl="8" w:tplc="DD1875A6">
      <w:numFmt w:val="bullet"/>
      <w:lvlText w:val="•"/>
      <w:lvlJc w:val="left"/>
      <w:pPr>
        <w:ind w:left="7316" w:hanging="355"/>
      </w:pPr>
      <w:rPr>
        <w:rFonts w:hint="default"/>
        <w:lang w:val="id" w:eastAsia="en-US" w:bidi="ar-SA"/>
      </w:rPr>
    </w:lvl>
  </w:abstractNum>
  <w:abstractNum w:abstractNumId="14" w15:restartNumberingAfterBreak="0">
    <w:nsid w:val="3EF03930"/>
    <w:multiLevelType w:val="hybridMultilevel"/>
    <w:tmpl w:val="35960AD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F061D5D"/>
    <w:multiLevelType w:val="hybridMultilevel"/>
    <w:tmpl w:val="D00C0E66"/>
    <w:lvl w:ilvl="0" w:tplc="A13A9FBE">
      <w:start w:val="1"/>
      <w:numFmt w:val="lowerLetter"/>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80F33"/>
    <w:multiLevelType w:val="hybridMultilevel"/>
    <w:tmpl w:val="D96CBB4A"/>
    <w:lvl w:ilvl="0" w:tplc="1F845EE4">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056E8D"/>
    <w:multiLevelType w:val="hybridMultilevel"/>
    <w:tmpl w:val="E766F068"/>
    <w:lvl w:ilvl="0" w:tplc="4A5AAF36">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5D24C20E">
      <w:numFmt w:val="bullet"/>
      <w:lvlText w:val="-"/>
      <w:lvlJc w:val="left"/>
      <w:pPr>
        <w:ind w:left="1729" w:hanging="238"/>
      </w:pPr>
      <w:rPr>
        <w:rFonts w:ascii="Arial" w:eastAsia="Arial" w:hAnsi="Arial" w:cs="Arial" w:hint="default"/>
        <w:spacing w:val="-12"/>
        <w:w w:val="99"/>
        <w:position w:val="3"/>
        <w:sz w:val="20"/>
        <w:szCs w:val="20"/>
        <w:lang w:val="id" w:eastAsia="en-US" w:bidi="ar-SA"/>
      </w:rPr>
    </w:lvl>
    <w:lvl w:ilvl="2" w:tplc="1020E1A0">
      <w:numFmt w:val="bullet"/>
      <w:lvlText w:val="•"/>
      <w:lvlJc w:val="left"/>
      <w:pPr>
        <w:ind w:left="2500" w:hanging="238"/>
      </w:pPr>
      <w:rPr>
        <w:rFonts w:hint="default"/>
        <w:lang w:val="id" w:eastAsia="en-US" w:bidi="ar-SA"/>
      </w:rPr>
    </w:lvl>
    <w:lvl w:ilvl="3" w:tplc="676880D2">
      <w:numFmt w:val="bullet"/>
      <w:lvlText w:val="•"/>
      <w:lvlJc w:val="left"/>
      <w:pPr>
        <w:ind w:left="3281" w:hanging="238"/>
      </w:pPr>
      <w:rPr>
        <w:rFonts w:hint="default"/>
        <w:lang w:val="id" w:eastAsia="en-US" w:bidi="ar-SA"/>
      </w:rPr>
    </w:lvl>
    <w:lvl w:ilvl="4" w:tplc="8D16EDF2">
      <w:numFmt w:val="bullet"/>
      <w:lvlText w:val="•"/>
      <w:lvlJc w:val="left"/>
      <w:pPr>
        <w:ind w:left="4061" w:hanging="238"/>
      </w:pPr>
      <w:rPr>
        <w:rFonts w:hint="default"/>
        <w:lang w:val="id" w:eastAsia="en-US" w:bidi="ar-SA"/>
      </w:rPr>
    </w:lvl>
    <w:lvl w:ilvl="5" w:tplc="F718052E">
      <w:numFmt w:val="bullet"/>
      <w:lvlText w:val="•"/>
      <w:lvlJc w:val="left"/>
      <w:pPr>
        <w:ind w:left="4842" w:hanging="238"/>
      </w:pPr>
      <w:rPr>
        <w:rFonts w:hint="default"/>
        <w:lang w:val="id" w:eastAsia="en-US" w:bidi="ar-SA"/>
      </w:rPr>
    </w:lvl>
    <w:lvl w:ilvl="6" w:tplc="FC223CA4">
      <w:numFmt w:val="bullet"/>
      <w:lvlText w:val="•"/>
      <w:lvlJc w:val="left"/>
      <w:pPr>
        <w:ind w:left="5623" w:hanging="238"/>
      </w:pPr>
      <w:rPr>
        <w:rFonts w:hint="default"/>
        <w:lang w:val="id" w:eastAsia="en-US" w:bidi="ar-SA"/>
      </w:rPr>
    </w:lvl>
    <w:lvl w:ilvl="7" w:tplc="D3088DB8">
      <w:numFmt w:val="bullet"/>
      <w:lvlText w:val="•"/>
      <w:lvlJc w:val="left"/>
      <w:pPr>
        <w:ind w:left="6403" w:hanging="238"/>
      </w:pPr>
      <w:rPr>
        <w:rFonts w:hint="default"/>
        <w:lang w:val="id" w:eastAsia="en-US" w:bidi="ar-SA"/>
      </w:rPr>
    </w:lvl>
    <w:lvl w:ilvl="8" w:tplc="3ED4D79E">
      <w:numFmt w:val="bullet"/>
      <w:lvlText w:val="•"/>
      <w:lvlJc w:val="left"/>
      <w:pPr>
        <w:ind w:left="7184" w:hanging="238"/>
      </w:pPr>
      <w:rPr>
        <w:rFonts w:hint="default"/>
        <w:lang w:val="id" w:eastAsia="en-US" w:bidi="ar-SA"/>
      </w:rPr>
    </w:lvl>
  </w:abstractNum>
  <w:abstractNum w:abstractNumId="18" w15:restartNumberingAfterBreak="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4A741BD7"/>
    <w:multiLevelType w:val="hybridMultilevel"/>
    <w:tmpl w:val="9F6EAF58"/>
    <w:lvl w:ilvl="0" w:tplc="01BE4A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F5024A"/>
    <w:multiLevelType w:val="hybridMultilevel"/>
    <w:tmpl w:val="F51862A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3376EF"/>
    <w:multiLevelType w:val="hybridMultilevel"/>
    <w:tmpl w:val="806ACCB6"/>
    <w:lvl w:ilvl="0" w:tplc="008C75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9B0669"/>
    <w:multiLevelType w:val="hybridMultilevel"/>
    <w:tmpl w:val="9CF042D4"/>
    <w:lvl w:ilvl="0" w:tplc="88A256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FF597C"/>
    <w:multiLevelType w:val="hybridMultilevel"/>
    <w:tmpl w:val="5658E672"/>
    <w:lvl w:ilvl="0" w:tplc="385EFE38">
      <w:start w:val="1"/>
      <w:numFmt w:val="lowerLetter"/>
      <w:lvlText w:val="%1."/>
      <w:lvlJc w:val="left"/>
      <w:pPr>
        <w:ind w:left="1212" w:hanging="360"/>
      </w:pPr>
      <w:rPr>
        <w:rFonts w:ascii="Arial" w:hAnsi="Arial" w:cs="Arial"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15:restartNumberingAfterBreak="0">
    <w:nsid w:val="7AA43135"/>
    <w:multiLevelType w:val="hybridMultilevel"/>
    <w:tmpl w:val="944EF2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0D6CF2"/>
    <w:multiLevelType w:val="hybridMultilevel"/>
    <w:tmpl w:val="F60CF1B6"/>
    <w:lvl w:ilvl="0" w:tplc="002AA010">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B6D65F9"/>
    <w:multiLevelType w:val="hybridMultilevel"/>
    <w:tmpl w:val="8162111C"/>
    <w:lvl w:ilvl="0" w:tplc="1DDAA8DC">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BE2548"/>
    <w:multiLevelType w:val="hybridMultilevel"/>
    <w:tmpl w:val="2AEE6018"/>
    <w:lvl w:ilvl="0" w:tplc="E7B84538">
      <w:start w:val="1"/>
      <w:numFmt w:val="lowerLetter"/>
      <w:lvlText w:val="%1."/>
      <w:lvlJc w:val="left"/>
      <w:pPr>
        <w:ind w:left="357" w:hanging="357"/>
      </w:pPr>
      <w:rPr>
        <w:rFonts w:hint="default"/>
        <w:w w:val="99"/>
        <w:sz w:val="24"/>
        <w:szCs w:val="24"/>
        <w:lang w:val="id" w:eastAsia="en-US" w:bidi="ar-SA"/>
      </w:rPr>
    </w:lvl>
    <w:lvl w:ilvl="1" w:tplc="FBAED0CC">
      <w:numFmt w:val="bullet"/>
      <w:lvlText w:val="•"/>
      <w:lvlJc w:val="left"/>
      <w:pPr>
        <w:ind w:left="213" w:hanging="357"/>
      </w:pPr>
      <w:rPr>
        <w:rFonts w:hint="default"/>
        <w:lang w:val="id" w:eastAsia="en-US" w:bidi="ar-SA"/>
      </w:rPr>
    </w:lvl>
    <w:lvl w:ilvl="2" w:tplc="C2C44FFC">
      <w:numFmt w:val="bullet"/>
      <w:lvlText w:val="•"/>
      <w:lvlJc w:val="left"/>
      <w:pPr>
        <w:ind w:left="928" w:hanging="357"/>
      </w:pPr>
      <w:rPr>
        <w:rFonts w:hint="default"/>
        <w:lang w:val="id" w:eastAsia="en-US" w:bidi="ar-SA"/>
      </w:rPr>
    </w:lvl>
    <w:lvl w:ilvl="3" w:tplc="FDC89624">
      <w:numFmt w:val="bullet"/>
      <w:lvlText w:val="•"/>
      <w:lvlJc w:val="left"/>
      <w:pPr>
        <w:ind w:left="1642" w:hanging="357"/>
      </w:pPr>
      <w:rPr>
        <w:rFonts w:hint="default"/>
        <w:lang w:val="id" w:eastAsia="en-US" w:bidi="ar-SA"/>
      </w:rPr>
    </w:lvl>
    <w:lvl w:ilvl="4" w:tplc="5732959E">
      <w:numFmt w:val="bullet"/>
      <w:lvlText w:val="•"/>
      <w:lvlJc w:val="left"/>
      <w:pPr>
        <w:ind w:left="2357" w:hanging="357"/>
      </w:pPr>
      <w:rPr>
        <w:rFonts w:hint="default"/>
        <w:lang w:val="id" w:eastAsia="en-US" w:bidi="ar-SA"/>
      </w:rPr>
    </w:lvl>
    <w:lvl w:ilvl="5" w:tplc="574EBDD4">
      <w:numFmt w:val="bullet"/>
      <w:lvlText w:val="•"/>
      <w:lvlJc w:val="left"/>
      <w:pPr>
        <w:ind w:left="3071" w:hanging="357"/>
      </w:pPr>
      <w:rPr>
        <w:rFonts w:hint="default"/>
        <w:lang w:val="id" w:eastAsia="en-US" w:bidi="ar-SA"/>
      </w:rPr>
    </w:lvl>
    <w:lvl w:ilvl="6" w:tplc="FEA21044">
      <w:numFmt w:val="bullet"/>
      <w:lvlText w:val="•"/>
      <w:lvlJc w:val="left"/>
      <w:pPr>
        <w:ind w:left="3786" w:hanging="357"/>
      </w:pPr>
      <w:rPr>
        <w:rFonts w:hint="default"/>
        <w:lang w:val="id" w:eastAsia="en-US" w:bidi="ar-SA"/>
      </w:rPr>
    </w:lvl>
    <w:lvl w:ilvl="7" w:tplc="82E613EC">
      <w:numFmt w:val="bullet"/>
      <w:lvlText w:val="•"/>
      <w:lvlJc w:val="left"/>
      <w:pPr>
        <w:ind w:left="4500" w:hanging="357"/>
      </w:pPr>
      <w:rPr>
        <w:rFonts w:hint="default"/>
        <w:lang w:val="id" w:eastAsia="en-US" w:bidi="ar-SA"/>
      </w:rPr>
    </w:lvl>
    <w:lvl w:ilvl="8" w:tplc="9B42B740">
      <w:numFmt w:val="bullet"/>
      <w:lvlText w:val="•"/>
      <w:lvlJc w:val="left"/>
      <w:pPr>
        <w:ind w:left="5215" w:hanging="357"/>
      </w:pPr>
      <w:rPr>
        <w:rFonts w:hint="default"/>
        <w:lang w:val="id" w:eastAsia="en-US" w:bidi="ar-SA"/>
      </w:rPr>
    </w:lvl>
  </w:abstractNum>
  <w:num w:numId="1">
    <w:abstractNumId w:val="1"/>
  </w:num>
  <w:num w:numId="2">
    <w:abstractNumId w:val="24"/>
  </w:num>
  <w:num w:numId="3">
    <w:abstractNumId w:val="25"/>
  </w:num>
  <w:num w:numId="4">
    <w:abstractNumId w:val="19"/>
  </w:num>
  <w:num w:numId="5">
    <w:abstractNumId w:val="20"/>
  </w:num>
  <w:num w:numId="6">
    <w:abstractNumId w:val="21"/>
  </w:num>
  <w:num w:numId="7">
    <w:abstractNumId w:val="2"/>
  </w:num>
  <w:num w:numId="8">
    <w:abstractNumId w:val="28"/>
  </w:num>
  <w:num w:numId="9">
    <w:abstractNumId w:val="8"/>
  </w:num>
  <w:num w:numId="10">
    <w:abstractNumId w:val="29"/>
  </w:num>
  <w:num w:numId="11">
    <w:abstractNumId w:val="26"/>
  </w:num>
  <w:num w:numId="12">
    <w:abstractNumId w:val="6"/>
  </w:num>
  <w:num w:numId="13">
    <w:abstractNumId w:val="23"/>
  </w:num>
  <w:num w:numId="14">
    <w:abstractNumId w:val="5"/>
  </w:num>
  <w:num w:numId="15">
    <w:abstractNumId w:val="22"/>
  </w:num>
  <w:num w:numId="16">
    <w:abstractNumId w:val="27"/>
  </w:num>
  <w:num w:numId="17">
    <w:abstractNumId w:val="18"/>
  </w:num>
  <w:num w:numId="18">
    <w:abstractNumId w:val="31"/>
  </w:num>
  <w:num w:numId="19">
    <w:abstractNumId w:val="10"/>
  </w:num>
  <w:num w:numId="20">
    <w:abstractNumId w:val="11"/>
  </w:num>
  <w:num w:numId="21">
    <w:abstractNumId w:val="13"/>
  </w:num>
  <w:num w:numId="22">
    <w:abstractNumId w:val="12"/>
  </w:num>
  <w:num w:numId="23">
    <w:abstractNumId w:val="16"/>
  </w:num>
  <w:num w:numId="24">
    <w:abstractNumId w:val="15"/>
  </w:num>
  <w:num w:numId="25">
    <w:abstractNumId w:val="14"/>
  </w:num>
  <w:num w:numId="26">
    <w:abstractNumId w:val="0"/>
  </w:num>
  <w:num w:numId="27">
    <w:abstractNumId w:val="7"/>
  </w:num>
  <w:num w:numId="28">
    <w:abstractNumId w:val="3"/>
  </w:num>
  <w:num w:numId="29">
    <w:abstractNumId w:val="9"/>
  </w:num>
  <w:num w:numId="30">
    <w:abstractNumId w:val="17"/>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1"/>
    <w:rsid w:val="00123FF6"/>
    <w:rsid w:val="00132386"/>
    <w:rsid w:val="00162024"/>
    <w:rsid w:val="001B40BD"/>
    <w:rsid w:val="00261395"/>
    <w:rsid w:val="002A6412"/>
    <w:rsid w:val="00324AD2"/>
    <w:rsid w:val="00362115"/>
    <w:rsid w:val="00386FF5"/>
    <w:rsid w:val="003C7ED3"/>
    <w:rsid w:val="004757E8"/>
    <w:rsid w:val="004D59ED"/>
    <w:rsid w:val="005630DF"/>
    <w:rsid w:val="00577271"/>
    <w:rsid w:val="00634CA5"/>
    <w:rsid w:val="007447CA"/>
    <w:rsid w:val="007563DA"/>
    <w:rsid w:val="00770D06"/>
    <w:rsid w:val="007F2AB2"/>
    <w:rsid w:val="0080046B"/>
    <w:rsid w:val="0085011D"/>
    <w:rsid w:val="008F7D7E"/>
    <w:rsid w:val="00914313"/>
    <w:rsid w:val="009D5B46"/>
    <w:rsid w:val="00A1388F"/>
    <w:rsid w:val="00AA7B9D"/>
    <w:rsid w:val="00AC6F00"/>
    <w:rsid w:val="00B15044"/>
    <w:rsid w:val="00BB00BA"/>
    <w:rsid w:val="00BF10C1"/>
    <w:rsid w:val="00C21BE7"/>
    <w:rsid w:val="00CD5B13"/>
    <w:rsid w:val="00D61E9C"/>
    <w:rsid w:val="00DD0684"/>
    <w:rsid w:val="00EB7456"/>
    <w:rsid w:val="00EC6402"/>
    <w:rsid w:val="00F36499"/>
    <w:rsid w:val="00F95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14C8"/>
  <w15:chartTrackingRefBased/>
  <w15:docId w15:val="{AFBF5395-79DC-4983-8A0F-42C55440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271"/>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162024"/>
    <w:pPr>
      <w:widowControl w:val="0"/>
      <w:autoSpaceDE w:val="0"/>
      <w:autoSpaceDN w:val="0"/>
      <w:spacing w:after="0" w:line="176" w:lineRule="exact"/>
      <w:ind w:left="644"/>
      <w:outlineLvl w:val="1"/>
    </w:pPr>
    <w:rPr>
      <w:rFonts w:ascii="Arial" w:eastAsia="Arial" w:hAnsi="Arial" w:cs="Arial"/>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577271"/>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577271"/>
    <w:rPr>
      <w:rFonts w:ascii="Calibri" w:eastAsia="Calibri" w:hAnsi="Calibri" w:cs="Calibri"/>
      <w:sz w:val="20"/>
      <w:szCs w:val="20"/>
      <w:lang w:val="id-ID"/>
    </w:rPr>
  </w:style>
  <w:style w:type="character" w:styleId="FootnoteReference">
    <w:name w:val="footnote reference"/>
    <w:basedOn w:val="DefaultParagraphFont"/>
    <w:uiPriority w:val="99"/>
    <w:unhideWhenUsed/>
    <w:rsid w:val="00577271"/>
    <w:rPr>
      <w:vertAlign w:val="superscript"/>
    </w:rPr>
  </w:style>
  <w:style w:type="paragraph" w:styleId="ListParagraph">
    <w:name w:val="List Paragraph"/>
    <w:basedOn w:val="Normal"/>
    <w:uiPriority w:val="1"/>
    <w:qFormat/>
    <w:rsid w:val="00577271"/>
    <w:pPr>
      <w:ind w:left="720"/>
      <w:contextualSpacing/>
    </w:pPr>
    <w:rPr>
      <w:rFonts w:eastAsia="Times New Roman" w:cs="Times New Roman"/>
      <w:lang w:val="en-US"/>
    </w:rPr>
  </w:style>
  <w:style w:type="paragraph" w:styleId="BodyText">
    <w:name w:val="Body Text"/>
    <w:basedOn w:val="Normal"/>
    <w:link w:val="BodyTextChar"/>
    <w:uiPriority w:val="1"/>
    <w:qFormat/>
    <w:rsid w:val="00324AD2"/>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324AD2"/>
    <w:rPr>
      <w:rFonts w:ascii="Arial" w:eastAsia="Arial" w:hAnsi="Arial" w:cs="Arial"/>
      <w:sz w:val="20"/>
      <w:szCs w:val="20"/>
      <w:lang w:val="id"/>
    </w:rPr>
  </w:style>
  <w:style w:type="character" w:customStyle="1" w:styleId="Heading2Char">
    <w:name w:val="Heading 2 Char"/>
    <w:basedOn w:val="DefaultParagraphFont"/>
    <w:link w:val="Heading2"/>
    <w:uiPriority w:val="1"/>
    <w:rsid w:val="00162024"/>
    <w:rPr>
      <w:rFonts w:ascii="Arial" w:eastAsia="Arial" w:hAnsi="Arial" w:cs="Arial"/>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250">
      <w:bodyDiv w:val="1"/>
      <w:marLeft w:val="0"/>
      <w:marRight w:val="0"/>
      <w:marTop w:val="0"/>
      <w:marBottom w:val="0"/>
      <w:divBdr>
        <w:top w:val="none" w:sz="0" w:space="0" w:color="auto"/>
        <w:left w:val="none" w:sz="0" w:space="0" w:color="auto"/>
        <w:bottom w:val="none" w:sz="0" w:space="0" w:color="auto"/>
        <w:right w:val="none" w:sz="0" w:space="0" w:color="auto"/>
      </w:divBdr>
    </w:div>
    <w:div w:id="55711424">
      <w:bodyDiv w:val="1"/>
      <w:marLeft w:val="0"/>
      <w:marRight w:val="0"/>
      <w:marTop w:val="0"/>
      <w:marBottom w:val="0"/>
      <w:divBdr>
        <w:top w:val="none" w:sz="0" w:space="0" w:color="auto"/>
        <w:left w:val="none" w:sz="0" w:space="0" w:color="auto"/>
        <w:bottom w:val="none" w:sz="0" w:space="0" w:color="auto"/>
        <w:right w:val="none" w:sz="0" w:space="0" w:color="auto"/>
      </w:divBdr>
    </w:div>
    <w:div w:id="109859391">
      <w:bodyDiv w:val="1"/>
      <w:marLeft w:val="0"/>
      <w:marRight w:val="0"/>
      <w:marTop w:val="0"/>
      <w:marBottom w:val="0"/>
      <w:divBdr>
        <w:top w:val="none" w:sz="0" w:space="0" w:color="auto"/>
        <w:left w:val="none" w:sz="0" w:space="0" w:color="auto"/>
        <w:bottom w:val="none" w:sz="0" w:space="0" w:color="auto"/>
        <w:right w:val="none" w:sz="0" w:space="0" w:color="auto"/>
      </w:divBdr>
    </w:div>
    <w:div w:id="273288242">
      <w:bodyDiv w:val="1"/>
      <w:marLeft w:val="0"/>
      <w:marRight w:val="0"/>
      <w:marTop w:val="0"/>
      <w:marBottom w:val="0"/>
      <w:divBdr>
        <w:top w:val="none" w:sz="0" w:space="0" w:color="auto"/>
        <w:left w:val="none" w:sz="0" w:space="0" w:color="auto"/>
        <w:bottom w:val="none" w:sz="0" w:space="0" w:color="auto"/>
        <w:right w:val="none" w:sz="0" w:space="0" w:color="auto"/>
      </w:divBdr>
    </w:div>
    <w:div w:id="275911312">
      <w:bodyDiv w:val="1"/>
      <w:marLeft w:val="0"/>
      <w:marRight w:val="0"/>
      <w:marTop w:val="0"/>
      <w:marBottom w:val="0"/>
      <w:divBdr>
        <w:top w:val="none" w:sz="0" w:space="0" w:color="auto"/>
        <w:left w:val="none" w:sz="0" w:space="0" w:color="auto"/>
        <w:bottom w:val="none" w:sz="0" w:space="0" w:color="auto"/>
        <w:right w:val="none" w:sz="0" w:space="0" w:color="auto"/>
      </w:divBdr>
    </w:div>
    <w:div w:id="298655419">
      <w:bodyDiv w:val="1"/>
      <w:marLeft w:val="0"/>
      <w:marRight w:val="0"/>
      <w:marTop w:val="0"/>
      <w:marBottom w:val="0"/>
      <w:divBdr>
        <w:top w:val="none" w:sz="0" w:space="0" w:color="auto"/>
        <w:left w:val="none" w:sz="0" w:space="0" w:color="auto"/>
        <w:bottom w:val="none" w:sz="0" w:space="0" w:color="auto"/>
        <w:right w:val="none" w:sz="0" w:space="0" w:color="auto"/>
      </w:divBdr>
    </w:div>
    <w:div w:id="335424376">
      <w:bodyDiv w:val="1"/>
      <w:marLeft w:val="0"/>
      <w:marRight w:val="0"/>
      <w:marTop w:val="0"/>
      <w:marBottom w:val="0"/>
      <w:divBdr>
        <w:top w:val="none" w:sz="0" w:space="0" w:color="auto"/>
        <w:left w:val="none" w:sz="0" w:space="0" w:color="auto"/>
        <w:bottom w:val="none" w:sz="0" w:space="0" w:color="auto"/>
        <w:right w:val="none" w:sz="0" w:space="0" w:color="auto"/>
      </w:divBdr>
    </w:div>
    <w:div w:id="345792249">
      <w:bodyDiv w:val="1"/>
      <w:marLeft w:val="0"/>
      <w:marRight w:val="0"/>
      <w:marTop w:val="0"/>
      <w:marBottom w:val="0"/>
      <w:divBdr>
        <w:top w:val="none" w:sz="0" w:space="0" w:color="auto"/>
        <w:left w:val="none" w:sz="0" w:space="0" w:color="auto"/>
        <w:bottom w:val="none" w:sz="0" w:space="0" w:color="auto"/>
        <w:right w:val="none" w:sz="0" w:space="0" w:color="auto"/>
      </w:divBdr>
    </w:div>
    <w:div w:id="522599820">
      <w:bodyDiv w:val="1"/>
      <w:marLeft w:val="0"/>
      <w:marRight w:val="0"/>
      <w:marTop w:val="0"/>
      <w:marBottom w:val="0"/>
      <w:divBdr>
        <w:top w:val="none" w:sz="0" w:space="0" w:color="auto"/>
        <w:left w:val="none" w:sz="0" w:space="0" w:color="auto"/>
        <w:bottom w:val="none" w:sz="0" w:space="0" w:color="auto"/>
        <w:right w:val="none" w:sz="0" w:space="0" w:color="auto"/>
      </w:divBdr>
    </w:div>
    <w:div w:id="587345514">
      <w:bodyDiv w:val="1"/>
      <w:marLeft w:val="0"/>
      <w:marRight w:val="0"/>
      <w:marTop w:val="0"/>
      <w:marBottom w:val="0"/>
      <w:divBdr>
        <w:top w:val="none" w:sz="0" w:space="0" w:color="auto"/>
        <w:left w:val="none" w:sz="0" w:space="0" w:color="auto"/>
        <w:bottom w:val="none" w:sz="0" w:space="0" w:color="auto"/>
        <w:right w:val="none" w:sz="0" w:space="0" w:color="auto"/>
      </w:divBdr>
    </w:div>
    <w:div w:id="590239437">
      <w:bodyDiv w:val="1"/>
      <w:marLeft w:val="0"/>
      <w:marRight w:val="0"/>
      <w:marTop w:val="0"/>
      <w:marBottom w:val="0"/>
      <w:divBdr>
        <w:top w:val="none" w:sz="0" w:space="0" w:color="auto"/>
        <w:left w:val="none" w:sz="0" w:space="0" w:color="auto"/>
        <w:bottom w:val="none" w:sz="0" w:space="0" w:color="auto"/>
        <w:right w:val="none" w:sz="0" w:space="0" w:color="auto"/>
      </w:divBdr>
    </w:div>
    <w:div w:id="739399470">
      <w:bodyDiv w:val="1"/>
      <w:marLeft w:val="0"/>
      <w:marRight w:val="0"/>
      <w:marTop w:val="0"/>
      <w:marBottom w:val="0"/>
      <w:divBdr>
        <w:top w:val="none" w:sz="0" w:space="0" w:color="auto"/>
        <w:left w:val="none" w:sz="0" w:space="0" w:color="auto"/>
        <w:bottom w:val="none" w:sz="0" w:space="0" w:color="auto"/>
        <w:right w:val="none" w:sz="0" w:space="0" w:color="auto"/>
      </w:divBdr>
    </w:div>
    <w:div w:id="739713221">
      <w:bodyDiv w:val="1"/>
      <w:marLeft w:val="0"/>
      <w:marRight w:val="0"/>
      <w:marTop w:val="0"/>
      <w:marBottom w:val="0"/>
      <w:divBdr>
        <w:top w:val="none" w:sz="0" w:space="0" w:color="auto"/>
        <w:left w:val="none" w:sz="0" w:space="0" w:color="auto"/>
        <w:bottom w:val="none" w:sz="0" w:space="0" w:color="auto"/>
        <w:right w:val="none" w:sz="0" w:space="0" w:color="auto"/>
      </w:divBdr>
    </w:div>
    <w:div w:id="826631024">
      <w:bodyDiv w:val="1"/>
      <w:marLeft w:val="0"/>
      <w:marRight w:val="0"/>
      <w:marTop w:val="0"/>
      <w:marBottom w:val="0"/>
      <w:divBdr>
        <w:top w:val="none" w:sz="0" w:space="0" w:color="auto"/>
        <w:left w:val="none" w:sz="0" w:space="0" w:color="auto"/>
        <w:bottom w:val="none" w:sz="0" w:space="0" w:color="auto"/>
        <w:right w:val="none" w:sz="0" w:space="0" w:color="auto"/>
      </w:divBdr>
    </w:div>
    <w:div w:id="1068577572">
      <w:bodyDiv w:val="1"/>
      <w:marLeft w:val="0"/>
      <w:marRight w:val="0"/>
      <w:marTop w:val="0"/>
      <w:marBottom w:val="0"/>
      <w:divBdr>
        <w:top w:val="none" w:sz="0" w:space="0" w:color="auto"/>
        <w:left w:val="none" w:sz="0" w:space="0" w:color="auto"/>
        <w:bottom w:val="none" w:sz="0" w:space="0" w:color="auto"/>
        <w:right w:val="none" w:sz="0" w:space="0" w:color="auto"/>
      </w:divBdr>
    </w:div>
    <w:div w:id="1072387280">
      <w:bodyDiv w:val="1"/>
      <w:marLeft w:val="0"/>
      <w:marRight w:val="0"/>
      <w:marTop w:val="0"/>
      <w:marBottom w:val="0"/>
      <w:divBdr>
        <w:top w:val="none" w:sz="0" w:space="0" w:color="auto"/>
        <w:left w:val="none" w:sz="0" w:space="0" w:color="auto"/>
        <w:bottom w:val="none" w:sz="0" w:space="0" w:color="auto"/>
        <w:right w:val="none" w:sz="0" w:space="0" w:color="auto"/>
      </w:divBdr>
    </w:div>
    <w:div w:id="1117797886">
      <w:bodyDiv w:val="1"/>
      <w:marLeft w:val="0"/>
      <w:marRight w:val="0"/>
      <w:marTop w:val="0"/>
      <w:marBottom w:val="0"/>
      <w:divBdr>
        <w:top w:val="none" w:sz="0" w:space="0" w:color="auto"/>
        <w:left w:val="none" w:sz="0" w:space="0" w:color="auto"/>
        <w:bottom w:val="none" w:sz="0" w:space="0" w:color="auto"/>
        <w:right w:val="none" w:sz="0" w:space="0" w:color="auto"/>
      </w:divBdr>
    </w:div>
    <w:div w:id="1145505856">
      <w:bodyDiv w:val="1"/>
      <w:marLeft w:val="0"/>
      <w:marRight w:val="0"/>
      <w:marTop w:val="0"/>
      <w:marBottom w:val="0"/>
      <w:divBdr>
        <w:top w:val="none" w:sz="0" w:space="0" w:color="auto"/>
        <w:left w:val="none" w:sz="0" w:space="0" w:color="auto"/>
        <w:bottom w:val="none" w:sz="0" w:space="0" w:color="auto"/>
        <w:right w:val="none" w:sz="0" w:space="0" w:color="auto"/>
      </w:divBdr>
    </w:div>
    <w:div w:id="1170750542">
      <w:bodyDiv w:val="1"/>
      <w:marLeft w:val="0"/>
      <w:marRight w:val="0"/>
      <w:marTop w:val="0"/>
      <w:marBottom w:val="0"/>
      <w:divBdr>
        <w:top w:val="none" w:sz="0" w:space="0" w:color="auto"/>
        <w:left w:val="none" w:sz="0" w:space="0" w:color="auto"/>
        <w:bottom w:val="none" w:sz="0" w:space="0" w:color="auto"/>
        <w:right w:val="none" w:sz="0" w:space="0" w:color="auto"/>
      </w:divBdr>
    </w:div>
    <w:div w:id="1192719973">
      <w:bodyDiv w:val="1"/>
      <w:marLeft w:val="0"/>
      <w:marRight w:val="0"/>
      <w:marTop w:val="0"/>
      <w:marBottom w:val="0"/>
      <w:divBdr>
        <w:top w:val="none" w:sz="0" w:space="0" w:color="auto"/>
        <w:left w:val="none" w:sz="0" w:space="0" w:color="auto"/>
        <w:bottom w:val="none" w:sz="0" w:space="0" w:color="auto"/>
        <w:right w:val="none" w:sz="0" w:space="0" w:color="auto"/>
      </w:divBdr>
    </w:div>
    <w:div w:id="1220287888">
      <w:bodyDiv w:val="1"/>
      <w:marLeft w:val="0"/>
      <w:marRight w:val="0"/>
      <w:marTop w:val="0"/>
      <w:marBottom w:val="0"/>
      <w:divBdr>
        <w:top w:val="none" w:sz="0" w:space="0" w:color="auto"/>
        <w:left w:val="none" w:sz="0" w:space="0" w:color="auto"/>
        <w:bottom w:val="none" w:sz="0" w:space="0" w:color="auto"/>
        <w:right w:val="none" w:sz="0" w:space="0" w:color="auto"/>
      </w:divBdr>
    </w:div>
    <w:div w:id="1273441878">
      <w:bodyDiv w:val="1"/>
      <w:marLeft w:val="0"/>
      <w:marRight w:val="0"/>
      <w:marTop w:val="0"/>
      <w:marBottom w:val="0"/>
      <w:divBdr>
        <w:top w:val="none" w:sz="0" w:space="0" w:color="auto"/>
        <w:left w:val="none" w:sz="0" w:space="0" w:color="auto"/>
        <w:bottom w:val="none" w:sz="0" w:space="0" w:color="auto"/>
        <w:right w:val="none" w:sz="0" w:space="0" w:color="auto"/>
      </w:divBdr>
    </w:div>
    <w:div w:id="1793132931">
      <w:bodyDiv w:val="1"/>
      <w:marLeft w:val="0"/>
      <w:marRight w:val="0"/>
      <w:marTop w:val="0"/>
      <w:marBottom w:val="0"/>
      <w:divBdr>
        <w:top w:val="none" w:sz="0" w:space="0" w:color="auto"/>
        <w:left w:val="none" w:sz="0" w:space="0" w:color="auto"/>
        <w:bottom w:val="none" w:sz="0" w:space="0" w:color="auto"/>
        <w:right w:val="none" w:sz="0" w:space="0" w:color="auto"/>
      </w:divBdr>
    </w:div>
    <w:div w:id="1823152364">
      <w:bodyDiv w:val="1"/>
      <w:marLeft w:val="0"/>
      <w:marRight w:val="0"/>
      <w:marTop w:val="0"/>
      <w:marBottom w:val="0"/>
      <w:divBdr>
        <w:top w:val="none" w:sz="0" w:space="0" w:color="auto"/>
        <w:left w:val="none" w:sz="0" w:space="0" w:color="auto"/>
        <w:bottom w:val="none" w:sz="0" w:space="0" w:color="auto"/>
        <w:right w:val="none" w:sz="0" w:space="0" w:color="auto"/>
      </w:divBdr>
    </w:div>
    <w:div w:id="1823766848">
      <w:bodyDiv w:val="1"/>
      <w:marLeft w:val="0"/>
      <w:marRight w:val="0"/>
      <w:marTop w:val="0"/>
      <w:marBottom w:val="0"/>
      <w:divBdr>
        <w:top w:val="none" w:sz="0" w:space="0" w:color="auto"/>
        <w:left w:val="none" w:sz="0" w:space="0" w:color="auto"/>
        <w:bottom w:val="none" w:sz="0" w:space="0" w:color="auto"/>
        <w:right w:val="none" w:sz="0" w:space="0" w:color="auto"/>
      </w:divBdr>
    </w:div>
    <w:div w:id="1901480114">
      <w:bodyDiv w:val="1"/>
      <w:marLeft w:val="0"/>
      <w:marRight w:val="0"/>
      <w:marTop w:val="0"/>
      <w:marBottom w:val="0"/>
      <w:divBdr>
        <w:top w:val="none" w:sz="0" w:space="0" w:color="auto"/>
        <w:left w:val="none" w:sz="0" w:space="0" w:color="auto"/>
        <w:bottom w:val="none" w:sz="0" w:space="0" w:color="auto"/>
        <w:right w:val="none" w:sz="0" w:space="0" w:color="auto"/>
      </w:divBdr>
    </w:div>
    <w:div w:id="2019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Pro03</b:Tag>
    <b:SourceType>Book</b:SourceType>
    <b:Guid>{8135E38C-3BB8-4988-BD08-BAE464ED4AD5}</b:Guid>
    <b:Author>
      <b:Author>
        <b:NameList>
          <b:Person>
            <b:Last>Projodikoro</b:Last>
            <b:First>Wirjono</b:First>
          </b:Person>
        </b:NameList>
      </b:Author>
    </b:Author>
    <b:Title>Tindak-tindak Pidana Tertentu di Indonesia</b:Title>
    <b:Year>2003</b:Year>
    <b:City>Bandung</b:City>
    <b:Publisher>Refika Aditama</b:Publisher>
    <b:RefOrder>1</b:RefOrder>
  </b:Source>
  <b:Source>
    <b:Tag>Mas15</b:Tag>
    <b:SourceType>JournalArticle</b:SourceType>
    <b:Guid>{FB956BF3-A036-42F0-9ED4-16ED886ADE42}</b:Guid>
    <b:Title>Tinjauan Yuridis Terhadap Tindak Pidana Pencabulan Secara Berlanjut Terhadap Anak</b:Title>
    <b:Year>2015</b:Year>
    <b:Author>
      <b:Author>
        <b:NameList>
          <b:Person>
            <b:Last>Masyita M</b:Last>
            <b:First>Sheila</b:First>
          </b:Person>
        </b:NameList>
      </b:Author>
    </b:Author>
    <b:RefOrder>2</b:RefOrder>
  </b:Source>
  <b:Source>
    <b:Tag>Cha05</b:Tag>
    <b:SourceType>Book</b:SourceType>
    <b:Guid>{E734ED1A-7880-464E-99DA-CFEF4167927B}</b:Guid>
    <b:Author>
      <b:Author>
        <b:NameList>
          <b:Person>
            <b:Last>Chazawi</b:Last>
            <b:First>Adami</b:First>
          </b:Person>
        </b:NameList>
      </b:Author>
    </b:Author>
    <b:Title>Tindak Pidana Mengenai Kesopanan</b:Title>
    <b:Year>2005</b:Year>
    <b:City>Jakarta</b:City>
    <b:Publisher>Raja Grafindo</b:Publisher>
    <b:RefOrder>3</b:RefOrder>
  </b:Source>
  <b:Source>
    <b:Tag>Pra141</b:Tag>
    <b:SourceType>Book</b:SourceType>
    <b:Guid>{9F022673-DC44-4B32-8628-D81755FFCA1C}</b:Guid>
    <b:Author>
      <b:Author>
        <b:NameList>
          <b:Person>
            <b:Last>Pramukti</b:Last>
            <b:First>Angger</b:First>
            <b:Middle>Sigit</b:Middle>
          </b:Person>
          <b:Person>
            <b:Last>Primaharsya</b:Last>
            <b:First>Fuady</b:First>
          </b:Person>
        </b:NameList>
      </b:Author>
    </b:Author>
    <b:Title>Sistem Peradilan Pidana Anak</b:Title>
    <b:Year>2014</b:Year>
    <b:City>Yogyakarta</b:City>
    <b:Publisher>Medpress Digital</b:Publisher>
    <b:RefOrder>4</b:RefOrder>
  </b:Source>
  <b:Source>
    <b:Tag>Hab19</b:Tag>
    <b:SourceType>JournalArticle</b:SourceType>
    <b:Guid>{112F7FEB-620F-4884-91C9-F6688EDD89B1}</b:Guid>
    <b:Title>“Dualisme Penerapan Hukum Bagi Pelaku Kekerasan Seksual Terhadap Anak Di Provinsi Aceh”</b:Title>
    <b:Year>2019</b:Year>
    <b:Author>
      <b:Author>
        <b:NameList>
          <b:Person>
            <b:Last>Habibi</b:Last>
            <b:First>Amrina</b:First>
          </b:Person>
        </b:NameList>
      </b:Author>
    </b:Author>
    <b:Pages>145</b:Pages>
    <b:RefOrder>5</b:RefOrder>
  </b:Source>
  <b:Source>
    <b:Tag>Wad00</b:Tag>
    <b:SourceType>Book</b:SourceType>
    <b:Guid>{A9E1C590-1A4E-4B23-8C7F-8982D2619EE8}</b:Guid>
    <b:Author>
      <b:Author>
        <b:NameList>
          <b:Person>
            <b:Last>Wadong</b:Last>
            <b:First>Maulana</b:First>
            <b:Middle>Hasan</b:Middle>
          </b:Person>
        </b:NameList>
      </b:Author>
    </b:Author>
    <b:Title>Advokasi Dan Hukum Perlindungan Anak</b:Title>
    <b:Year>2000</b:Year>
    <b:City>Jakarta</b:City>
    <b:Publisher>Grasindo</b:Publisher>
    <b:RefOrder>6</b:RefOrder>
  </b:Source>
  <b:Source>
    <b:Tag>Soe096</b:Tag>
    <b:SourceType>Book</b:SourceType>
    <b:Guid>{F1414E38-2F5D-4E8E-8991-C1F4C22CD454}</b:Guid>
    <b:Author>
      <b:Author>
        <b:NameList>
          <b:Person>
            <b:Last>Soekanto</b:Last>
            <b:First>Sarjono</b:First>
          </b:Person>
          <b:Person>
            <b:Last>Madmuji</b:Last>
            <b:First>Sri</b:First>
          </b:Person>
        </b:NameList>
      </b:Author>
    </b:Author>
    <b:Title>Penelitian Hukum Normatif Suatu Tinjauan Singkat</b:Title>
    <b:Year>2009</b:Year>
    <b:City>Jakarta</b:City>
    <b:Publisher>Raja Grafindo Persada</b:Publisher>
    <b:RefOrder>7</b:RefOrder>
  </b:Source>
  <b:Source>
    <b:Tag>Mar04</b:Tag>
    <b:SourceType>Book</b:SourceType>
    <b:Guid>{B7BF87D1-13BA-4988-8932-14E27FB80EEE}</b:Guid>
    <b:Author>
      <b:Author>
        <b:NameList>
          <b:Person>
            <b:Last>Marpuang</b:Last>
            <b:First>Laden</b:First>
          </b:Person>
        </b:NameList>
      </b:Author>
    </b:Author>
    <b:Title>Kejahatan Terhadap Kesusilaan Dan Masalah Prevensinya</b:Title>
    <b:Year>2004</b:Year>
    <b:City>Jakarta</b:City>
    <b:Publisher>Sinar Grafika</b:Publisher>
    <b:RefOrder>8</b:RefOrder>
  </b:Source>
  <b:Source>
    <b:Tag>Soe96</b:Tag>
    <b:SourceType>Book</b:SourceType>
    <b:Guid>{5C84CAEC-0EEF-41DA-8C49-FDF396C42C91}</b:Guid>
    <b:Author>
      <b:Author>
        <b:NameList>
          <b:Person>
            <b:Last>Soesilo</b:Last>
            <b:First>R</b:First>
          </b:Person>
        </b:NameList>
      </b:Author>
    </b:Author>
    <b:Title>Kitab Undang-Undang Hukum Pidana (KUHP) Serta KomentarKomentarnya Lengkap Pasal demi Pasal</b:Title>
    <b:Year>1996</b:Year>
    <b:City>Bogor</b:City>
    <b:Publisher>Politeia</b:Publisher>
    <b:RefOrder>9</b:RefOrder>
  </b:Source>
  <b:Source>
    <b:Tag>San97</b:Tag>
    <b:SourceType>Book</b:SourceType>
    <b:Guid>{64944C99-2419-45B2-B0C9-66885ABAF948}</b:Guid>
    <b:Author>
      <b:Author>
        <b:NameList>
          <b:Person>
            <b:Last>Santoso</b:Last>
            <b:First>Topo</b:First>
          </b:Person>
        </b:NameList>
      </b:Author>
    </b:Author>
    <b:Title>Seksualitas dan Hukum Pidana</b:Title>
    <b:Year>1997</b:Year>
    <b:City>Jakarta</b:City>
    <b:Publisher>IND-HILL-CO</b:Publisher>
    <b:RefOrder>10</b:RefOrder>
  </b:Source>
  <b:Source>
    <b:Tag>Ala10</b:Tag>
    <b:SourceType>Book</b:SourceType>
    <b:Guid>{CAAA0C41-3F46-4B08-9916-1E9A8B1D5B68}</b:Guid>
    <b:Author>
      <b:Author>
        <b:NameList>
          <b:Person>
            <b:Last>Alam</b:Last>
            <b:First>AS</b:First>
          </b:Person>
        </b:NameList>
      </b:Author>
    </b:Author>
    <b:Title>Pengantar Kriminologi</b:Title>
    <b:Year>2010</b:Year>
    <b:City>Makassar</b:City>
    <b:Publisher>Pustaka Refleksi Books</b:Publisher>
    <b:RefOrder>11</b:RefOrder>
  </b:Source>
  <b:Source>
    <b:Tag>Ari11</b:Tag>
    <b:SourceType>Book</b:SourceType>
    <b:Guid>{0D75BBF8-CF69-43DD-B726-89C42BA08ADE}</b:Guid>
    <b:Author>
      <b:Author>
        <b:NameList>
          <b:Person>
            <b:Last>Arief</b:Last>
            <b:First>Banda</b:First>
            <b:Middle>Nawawi</b:Middle>
          </b:Person>
        </b:NameList>
      </b:Author>
    </b:Author>
    <b:Title>Bungai Rampai Kebijakan Hukum Pidana</b:Title>
    <b:Year>2011</b:Year>
    <b:City>Jakarta</b:City>
    <b:Publisher>Kencana</b:Publisher>
    <b:RefOrder>12</b:RefOrder>
  </b:Source>
</b:Sources>
</file>

<file path=customXml/itemProps1.xml><?xml version="1.0" encoding="utf-8"?>
<ds:datastoreItem xmlns:ds="http://schemas.openxmlformats.org/officeDocument/2006/customXml" ds:itemID="{96A08F0D-F0CC-477E-83EB-9C28C47E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2023-07-29T11:02:00Z</dcterms:created>
  <dcterms:modified xsi:type="dcterms:W3CDTF">2023-07-29T11:02:00Z</dcterms:modified>
</cp:coreProperties>
</file>