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7F5B" w:rsidRDefault="003E7A0F">
      <w:pPr>
        <w:keepNext/>
        <w:keepLines/>
        <w:pBdr>
          <w:top w:val="nil"/>
          <w:left w:val="nil"/>
          <w:bottom w:val="nil"/>
          <w:right w:val="nil"/>
          <w:between w:val="nil"/>
        </w:pBdr>
        <w:spacing w:line="360" w:lineRule="auto"/>
        <w:jc w:val="center"/>
        <w:rPr>
          <w:b/>
          <w:color w:val="000000"/>
          <w:sz w:val="28"/>
          <w:szCs w:val="28"/>
        </w:rPr>
      </w:pPr>
      <w:r>
        <w:rPr>
          <w:b/>
          <w:sz w:val="28"/>
          <w:szCs w:val="28"/>
        </w:rPr>
        <w:t>Dynamics of Criminal Law in Dealing with Criminal Acts of Fraud in the E-Commerce Realm</w:t>
      </w:r>
    </w:p>
    <w:p w14:paraId="00000002" w14:textId="77777777" w:rsidR="00407F5B" w:rsidRDefault="00407F5B">
      <w:pPr>
        <w:keepNext/>
        <w:keepLines/>
        <w:pBdr>
          <w:top w:val="nil"/>
          <w:left w:val="nil"/>
          <w:bottom w:val="nil"/>
          <w:right w:val="nil"/>
          <w:between w:val="nil"/>
        </w:pBdr>
        <w:spacing w:line="360" w:lineRule="auto"/>
        <w:jc w:val="center"/>
        <w:rPr>
          <w:color w:val="000000"/>
        </w:rPr>
      </w:pPr>
    </w:p>
    <w:p w14:paraId="00000003" w14:textId="77777777" w:rsidR="00407F5B" w:rsidRDefault="003E7A0F">
      <w:pPr>
        <w:keepNext/>
        <w:keepLines/>
        <w:pBdr>
          <w:top w:val="nil"/>
          <w:left w:val="nil"/>
          <w:bottom w:val="nil"/>
          <w:right w:val="nil"/>
          <w:between w:val="nil"/>
        </w:pBdr>
        <w:spacing w:line="360" w:lineRule="auto"/>
        <w:jc w:val="center"/>
        <w:rPr>
          <w:b/>
          <w:color w:val="000000"/>
        </w:rPr>
      </w:pPr>
      <w:r>
        <w:rPr>
          <w:b/>
        </w:rPr>
        <w:t>Dinamika Hukum Pidana Dalam Menghadapi Tindak Pidana Penipuan di Ranah E-Commerce</w:t>
      </w:r>
    </w:p>
    <w:p w14:paraId="00000004" w14:textId="77777777" w:rsidR="00407F5B" w:rsidRDefault="00407F5B">
      <w:pPr>
        <w:keepNext/>
        <w:keepLines/>
        <w:pBdr>
          <w:top w:val="nil"/>
          <w:left w:val="nil"/>
          <w:bottom w:val="nil"/>
          <w:right w:val="nil"/>
          <w:between w:val="nil"/>
        </w:pBdr>
        <w:spacing w:line="360" w:lineRule="auto"/>
        <w:jc w:val="center"/>
        <w:rPr>
          <w:color w:val="000000"/>
        </w:rPr>
      </w:pPr>
    </w:p>
    <w:p w14:paraId="00000005" w14:textId="77777777" w:rsidR="00407F5B" w:rsidRDefault="003E7A0F">
      <w:pPr>
        <w:keepNext/>
        <w:keepLines/>
        <w:pBdr>
          <w:top w:val="nil"/>
          <w:left w:val="nil"/>
          <w:bottom w:val="nil"/>
          <w:right w:val="nil"/>
          <w:between w:val="nil"/>
        </w:pBdr>
        <w:spacing w:line="360" w:lineRule="auto"/>
        <w:jc w:val="center"/>
        <w:rPr>
          <w:b/>
        </w:rPr>
      </w:pPr>
      <w:r>
        <w:rPr>
          <w:b/>
        </w:rPr>
        <w:t>Anggri Dwi Narta</w:t>
      </w:r>
    </w:p>
    <w:p w14:paraId="00000006" w14:textId="77777777" w:rsidR="00407F5B" w:rsidRDefault="00407F5B">
      <w:pPr>
        <w:keepNext/>
        <w:keepLines/>
        <w:pBdr>
          <w:top w:val="nil"/>
          <w:left w:val="nil"/>
          <w:bottom w:val="nil"/>
          <w:right w:val="nil"/>
          <w:between w:val="nil"/>
        </w:pBdr>
        <w:spacing w:line="360" w:lineRule="auto"/>
        <w:rPr>
          <w:b/>
        </w:rPr>
      </w:pPr>
    </w:p>
    <w:p w14:paraId="00000007" w14:textId="77777777" w:rsidR="00407F5B" w:rsidRDefault="00407F5B">
      <w:pPr>
        <w:pBdr>
          <w:top w:val="nil"/>
          <w:left w:val="nil"/>
          <w:bottom w:val="nil"/>
          <w:right w:val="nil"/>
          <w:between w:val="nil"/>
        </w:pBdr>
        <w:spacing w:line="360" w:lineRule="auto"/>
        <w:rPr>
          <w:color w:val="000000"/>
        </w:rPr>
      </w:pPr>
    </w:p>
    <w:p w14:paraId="00000008" w14:textId="77777777" w:rsidR="00407F5B" w:rsidRDefault="00407F5B">
      <w:pPr>
        <w:pBdr>
          <w:top w:val="nil"/>
          <w:left w:val="nil"/>
          <w:bottom w:val="nil"/>
          <w:right w:val="nil"/>
          <w:between w:val="nil"/>
        </w:pBdr>
        <w:spacing w:line="360" w:lineRule="auto"/>
        <w:jc w:val="center"/>
        <w:rPr>
          <w:color w:val="000000"/>
        </w:rPr>
      </w:pPr>
    </w:p>
    <w:p w14:paraId="00000009" w14:textId="77777777" w:rsidR="00407F5B" w:rsidRDefault="003E7A0F">
      <w:pPr>
        <w:keepNext/>
        <w:pBdr>
          <w:top w:val="nil"/>
          <w:left w:val="nil"/>
          <w:bottom w:val="single" w:sz="4" w:space="0" w:color="000000"/>
          <w:right w:val="nil"/>
          <w:between w:val="nil"/>
        </w:pBdr>
        <w:spacing w:line="360" w:lineRule="auto"/>
        <w:rPr>
          <w:b/>
          <w:i/>
          <w:color w:val="000000"/>
        </w:rPr>
      </w:pPr>
      <w:r>
        <w:rPr>
          <w:b/>
          <w:i/>
          <w:color w:val="000000"/>
        </w:rPr>
        <w:t>Abstract</w:t>
      </w:r>
    </w:p>
    <w:p w14:paraId="0000000A" w14:textId="77777777" w:rsidR="00407F5B" w:rsidRDefault="003E7A0F">
      <w:pPr>
        <w:pBdr>
          <w:top w:val="nil"/>
          <w:left w:val="nil"/>
          <w:bottom w:val="nil"/>
          <w:right w:val="nil"/>
          <w:between w:val="nil"/>
        </w:pBdr>
        <w:spacing w:line="360" w:lineRule="auto"/>
        <w:jc w:val="both"/>
        <w:rPr>
          <w:i/>
        </w:rPr>
      </w:pPr>
      <w:r>
        <w:rPr>
          <w:i/>
        </w:rPr>
        <w:t>The development of information and communication technology has created significant social changes, especially in the context of the digital economy and communication via the internet in Indonesia. Despite providing efficiencies in various sectors, the rise of online fraud poses serious challenges, highlighting the need for consumer protection and legal awareness.</w:t>
      </w:r>
    </w:p>
    <w:p w14:paraId="0000000B" w14:textId="77777777" w:rsidR="00407F5B" w:rsidRDefault="003E7A0F">
      <w:pPr>
        <w:pBdr>
          <w:top w:val="nil"/>
          <w:left w:val="nil"/>
          <w:bottom w:val="nil"/>
          <w:right w:val="nil"/>
          <w:between w:val="nil"/>
        </w:pBdr>
        <w:spacing w:line="360" w:lineRule="auto"/>
        <w:jc w:val="both"/>
        <w:rPr>
          <w:i/>
        </w:rPr>
      </w:pPr>
      <w:r>
        <w:rPr>
          <w:i/>
        </w:rPr>
        <w:t>This study uses a qualitative approach with a focus on normative legal methods, combining interviews, observations and literature analysis to explore information about the impact of law on online fraud crimes in the e-commerce realm.</w:t>
      </w:r>
    </w:p>
    <w:p w14:paraId="0000000C" w14:textId="77777777" w:rsidR="00407F5B" w:rsidRDefault="003E7A0F">
      <w:pPr>
        <w:pBdr>
          <w:top w:val="nil"/>
          <w:left w:val="nil"/>
          <w:bottom w:val="nil"/>
          <w:right w:val="nil"/>
          <w:between w:val="nil"/>
        </w:pBdr>
        <w:spacing w:line="360" w:lineRule="auto"/>
        <w:jc w:val="both"/>
        <w:rPr>
          <w:i/>
        </w:rPr>
      </w:pPr>
      <w:r>
        <w:rPr>
          <w:i/>
        </w:rPr>
        <w:t>Law Number 19 of 2016 provides an important legal basis for dealing with criminal acts of online fraud. However, challenges such as low consumer awareness and legal knowledge remain critical issues. Effective and harmonious implementation of regulations is needed between the public and law enforcement officials to create an e-commerce environment that is fair and free from fraud.</w:t>
      </w:r>
    </w:p>
    <w:p w14:paraId="0000000D" w14:textId="77777777" w:rsidR="00407F5B" w:rsidRDefault="00407F5B">
      <w:pPr>
        <w:pBdr>
          <w:top w:val="nil"/>
          <w:left w:val="nil"/>
          <w:bottom w:val="nil"/>
          <w:right w:val="nil"/>
          <w:between w:val="nil"/>
        </w:pBdr>
        <w:spacing w:line="360" w:lineRule="auto"/>
        <w:jc w:val="both"/>
        <w:rPr>
          <w:i/>
        </w:rPr>
      </w:pPr>
    </w:p>
    <w:p w14:paraId="0000000E" w14:textId="77777777" w:rsidR="00407F5B" w:rsidRDefault="003E7A0F">
      <w:pPr>
        <w:pBdr>
          <w:top w:val="nil"/>
          <w:left w:val="nil"/>
          <w:bottom w:val="nil"/>
          <w:right w:val="nil"/>
          <w:between w:val="nil"/>
        </w:pBdr>
        <w:spacing w:line="360" w:lineRule="auto"/>
        <w:jc w:val="both"/>
        <w:rPr>
          <w:i/>
        </w:rPr>
      </w:pPr>
      <w:r>
        <w:rPr>
          <w:i/>
        </w:rPr>
        <w:t>Keywords: information technology, online fraud, e-commerce, consumer protection, electronic law.</w:t>
      </w:r>
    </w:p>
    <w:p w14:paraId="0000000F" w14:textId="77777777" w:rsidR="00407F5B" w:rsidRDefault="00407F5B">
      <w:pPr>
        <w:pBdr>
          <w:top w:val="nil"/>
          <w:left w:val="nil"/>
          <w:bottom w:val="nil"/>
          <w:right w:val="nil"/>
          <w:between w:val="nil"/>
        </w:pBdr>
        <w:spacing w:line="360" w:lineRule="auto"/>
        <w:jc w:val="both"/>
        <w:rPr>
          <w:i/>
        </w:rPr>
      </w:pPr>
    </w:p>
    <w:p w14:paraId="00000010" w14:textId="77777777" w:rsidR="00407F5B" w:rsidRDefault="00407F5B">
      <w:pPr>
        <w:pBdr>
          <w:top w:val="nil"/>
          <w:left w:val="nil"/>
          <w:bottom w:val="nil"/>
          <w:right w:val="nil"/>
          <w:between w:val="nil"/>
        </w:pBdr>
        <w:spacing w:line="360" w:lineRule="auto"/>
        <w:jc w:val="both"/>
        <w:rPr>
          <w:i/>
        </w:rPr>
      </w:pPr>
    </w:p>
    <w:p w14:paraId="00000011" w14:textId="77777777" w:rsidR="00407F5B" w:rsidRDefault="00407F5B">
      <w:pPr>
        <w:pBdr>
          <w:top w:val="nil"/>
          <w:left w:val="nil"/>
          <w:bottom w:val="nil"/>
          <w:right w:val="nil"/>
          <w:between w:val="nil"/>
        </w:pBdr>
        <w:spacing w:line="360" w:lineRule="auto"/>
        <w:rPr>
          <w:b/>
          <w:i/>
          <w:color w:val="000000"/>
        </w:rPr>
      </w:pPr>
    </w:p>
    <w:p w14:paraId="00000012" w14:textId="77777777" w:rsidR="00407F5B" w:rsidRDefault="003E7A0F">
      <w:pPr>
        <w:keepNext/>
        <w:pBdr>
          <w:top w:val="nil"/>
          <w:left w:val="nil"/>
          <w:bottom w:val="single" w:sz="4" w:space="0" w:color="000000"/>
          <w:right w:val="nil"/>
          <w:between w:val="nil"/>
        </w:pBdr>
        <w:spacing w:line="360" w:lineRule="auto"/>
        <w:rPr>
          <w:b/>
          <w:color w:val="000000"/>
        </w:rPr>
      </w:pPr>
      <w:r>
        <w:rPr>
          <w:b/>
          <w:color w:val="000000"/>
        </w:rPr>
        <w:lastRenderedPageBreak/>
        <w:t>Abstrak</w:t>
      </w:r>
    </w:p>
    <w:p w14:paraId="00000013" w14:textId="77777777" w:rsidR="00407F5B" w:rsidRDefault="003E7A0F">
      <w:pPr>
        <w:pBdr>
          <w:top w:val="nil"/>
          <w:left w:val="nil"/>
          <w:bottom w:val="nil"/>
          <w:right w:val="nil"/>
          <w:between w:val="nil"/>
        </w:pBdr>
        <w:spacing w:line="360" w:lineRule="auto"/>
        <w:jc w:val="both"/>
      </w:pPr>
      <w:r>
        <w:t>Perkembangan teknologi informasi dan komunikasi telah menciptakan perubahan sosial yang signifikan, terutama dalam konteks ekonomi digital dan komunikasi melalui internet di Indonesia. Meskipun memberikan efisiensi dalam berbagai sektor, munculnya penipuan online menimbulkan tantangan serius, menekankan perlunya perlindungan konsumen dan kesadaran hukum.</w:t>
      </w:r>
    </w:p>
    <w:p w14:paraId="00000014" w14:textId="77777777" w:rsidR="00407F5B" w:rsidRDefault="003E7A0F">
      <w:pPr>
        <w:pBdr>
          <w:top w:val="nil"/>
          <w:left w:val="nil"/>
          <w:bottom w:val="nil"/>
          <w:right w:val="nil"/>
          <w:between w:val="nil"/>
        </w:pBdr>
        <w:spacing w:line="360" w:lineRule="auto"/>
        <w:jc w:val="both"/>
      </w:pPr>
      <w:r>
        <w:t>Studi ini menggunakan pendekatan kualitatif dengan fokus pada metode hukum normatif, menggabungkan wawancara, observasi, dan analisis literatur untuk menggali informasi tentang dampak hukum terhadap tindak pidana penipuan online di ranah e-commerce.</w:t>
      </w:r>
    </w:p>
    <w:p w14:paraId="00000015" w14:textId="77777777" w:rsidR="00407F5B" w:rsidRDefault="003E7A0F">
      <w:pPr>
        <w:pBdr>
          <w:top w:val="nil"/>
          <w:left w:val="nil"/>
          <w:bottom w:val="nil"/>
          <w:right w:val="nil"/>
          <w:between w:val="nil"/>
        </w:pBdr>
        <w:spacing w:line="360" w:lineRule="auto"/>
        <w:jc w:val="both"/>
      </w:pPr>
      <w:r>
        <w:t>Undang-Undang Nomor 19 Tahun 2016 memberikan dasar hukum yang penting untuk menghadapi tindak pidana penipuan online. Meskipun demikian, tantangan seperti rendahnya kesadaran konsumen dan pengetahuan hukum masih menjadi isu kritis. Diperlukan implementasi regulasi yang efektif dan harmonis antara masyarakat dan aparat penegak hukum untuk menciptakan lingkungan e-commerce yang adil dan bebas dari penipuan.</w:t>
      </w:r>
    </w:p>
    <w:p w14:paraId="00000016" w14:textId="77777777" w:rsidR="00407F5B" w:rsidRDefault="00407F5B">
      <w:pPr>
        <w:pBdr>
          <w:top w:val="nil"/>
          <w:left w:val="nil"/>
          <w:bottom w:val="nil"/>
          <w:right w:val="nil"/>
          <w:between w:val="nil"/>
        </w:pBdr>
        <w:spacing w:line="360" w:lineRule="auto"/>
        <w:jc w:val="both"/>
      </w:pPr>
    </w:p>
    <w:p w14:paraId="00000017" w14:textId="77777777" w:rsidR="00407F5B" w:rsidRDefault="003E7A0F">
      <w:pPr>
        <w:pBdr>
          <w:top w:val="nil"/>
          <w:left w:val="nil"/>
          <w:bottom w:val="nil"/>
          <w:right w:val="nil"/>
          <w:between w:val="nil"/>
        </w:pBdr>
        <w:spacing w:line="360" w:lineRule="auto"/>
        <w:jc w:val="both"/>
      </w:pPr>
      <w:r>
        <w:t>Kata Kunci: teknologi informasi, penipuan online, e-commerce, perlindungan konsumen, undang-undang elektronik.</w:t>
      </w:r>
    </w:p>
    <w:p w14:paraId="00000018" w14:textId="77777777" w:rsidR="00407F5B" w:rsidRDefault="00407F5B">
      <w:pPr>
        <w:pBdr>
          <w:top w:val="nil"/>
          <w:left w:val="nil"/>
          <w:bottom w:val="nil"/>
          <w:right w:val="nil"/>
          <w:between w:val="nil"/>
        </w:pBdr>
        <w:spacing w:line="360" w:lineRule="auto"/>
        <w:jc w:val="both"/>
        <w:rPr>
          <w:color w:val="000000"/>
        </w:rPr>
      </w:pPr>
    </w:p>
    <w:p w14:paraId="00000019" w14:textId="77777777" w:rsidR="00407F5B" w:rsidRDefault="00407F5B">
      <w:pPr>
        <w:pBdr>
          <w:top w:val="nil"/>
          <w:left w:val="nil"/>
          <w:bottom w:val="nil"/>
          <w:right w:val="nil"/>
          <w:between w:val="nil"/>
        </w:pBdr>
        <w:spacing w:line="360" w:lineRule="auto"/>
        <w:jc w:val="both"/>
        <w:rPr>
          <w:color w:val="000000"/>
        </w:rPr>
      </w:pPr>
    </w:p>
    <w:p w14:paraId="0000001A" w14:textId="77777777" w:rsidR="00407F5B" w:rsidRDefault="003E7A0F">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1B" w14:textId="77777777" w:rsidR="00407F5B" w:rsidRDefault="003E7A0F">
      <w:pPr>
        <w:spacing w:line="360" w:lineRule="auto"/>
        <w:ind w:firstLine="720"/>
        <w:jc w:val="both"/>
      </w:pPr>
      <w:r>
        <w:t>Perkembangan teknologi informasi dan komunikasi membawa perubahan sosial yang signifikan dengan cepat. Advancement dalam teknologi memudahkan masyarakat dalam berkomunikasi tanpa batas oleh jarak dan waktu. Namun, tuntutan perkembangan ini memerlukan kemampuan masyarakat untuk mengikuti setiap perubahan. Akibatnya, terjadi perubahan sosial menciptakan fenomena baru di masyarakat, di mana komunikasi beralih menjadi komunikasi melalui internet, merubah pola interaksi masyarakat secara luas, termasuk dalam bid</w:t>
      </w:r>
      <w:r>
        <w:t>ang bisnis, ekonomi, sosial, dan budaya (Hutasoit, 2018).</w:t>
      </w:r>
    </w:p>
    <w:p w14:paraId="0000001C" w14:textId="77777777" w:rsidR="00407F5B" w:rsidRDefault="003E7A0F">
      <w:pPr>
        <w:spacing w:line="360" w:lineRule="auto"/>
        <w:ind w:firstLine="720"/>
        <w:jc w:val="both"/>
      </w:pPr>
      <w:r>
        <w:lastRenderedPageBreak/>
        <w:t>Ekonomi digital di Indonesia tumbuh pesat, menunjukkan potensi memimpin dalam ekonomi digital di Asia Tenggara. Pertumbuhan pengguna internet yang signifikan mencerminkan dampak positif dan negatif dari tingginya penetrasi internet dan perkembangan teknologi, terutama dalam meningkatkan perdagangan elektronik di kawasan ASEAN (e-commerce regional) melalui Masyarakat Ekonomi ASEAN (MEA) (Solim et al., 2019).</w:t>
      </w:r>
    </w:p>
    <w:p w14:paraId="0000001D" w14:textId="7CC3ECA8" w:rsidR="00407F5B" w:rsidRDefault="009A7729">
      <w:pPr>
        <w:spacing w:line="360" w:lineRule="auto"/>
        <w:ind w:firstLine="720"/>
        <w:jc w:val="both"/>
      </w:pPr>
      <w:proofErr w:type="spellStart"/>
      <w:r w:rsidRPr="009A7729">
        <w:t>Keunggulan</w:t>
      </w:r>
      <w:proofErr w:type="spellEnd"/>
      <w:r w:rsidRPr="009A7729">
        <w:t xml:space="preserve"> </w:t>
      </w:r>
      <w:proofErr w:type="spellStart"/>
      <w:r w:rsidRPr="009A7729">
        <w:t>komputer</w:t>
      </w:r>
      <w:proofErr w:type="spellEnd"/>
      <w:r w:rsidRPr="009A7729">
        <w:t xml:space="preserve">, </w:t>
      </w:r>
      <w:proofErr w:type="spellStart"/>
      <w:r w:rsidRPr="009A7729">
        <w:t>seperti</w:t>
      </w:r>
      <w:proofErr w:type="spellEnd"/>
      <w:r w:rsidRPr="009A7729">
        <w:t xml:space="preserve"> </w:t>
      </w:r>
      <w:proofErr w:type="spellStart"/>
      <w:r w:rsidRPr="009A7729">
        <w:t>kecepatan</w:t>
      </w:r>
      <w:proofErr w:type="spellEnd"/>
      <w:r w:rsidRPr="009A7729">
        <w:t xml:space="preserve"> dan </w:t>
      </w:r>
      <w:proofErr w:type="spellStart"/>
      <w:r w:rsidRPr="009A7729">
        <w:t>keakuratan</w:t>
      </w:r>
      <w:proofErr w:type="spellEnd"/>
      <w:r w:rsidRPr="009A7729">
        <w:t xml:space="preserve">, </w:t>
      </w:r>
      <w:proofErr w:type="spellStart"/>
      <w:r w:rsidRPr="009A7729">
        <w:t>telah</w:t>
      </w:r>
      <w:proofErr w:type="spellEnd"/>
      <w:r w:rsidRPr="009A7729">
        <w:t xml:space="preserve"> </w:t>
      </w:r>
      <w:proofErr w:type="spellStart"/>
      <w:r w:rsidRPr="009A7729">
        <w:t>mengubah</w:t>
      </w:r>
      <w:proofErr w:type="spellEnd"/>
      <w:r w:rsidRPr="009A7729">
        <w:t xml:space="preserve"> </w:t>
      </w:r>
      <w:proofErr w:type="spellStart"/>
      <w:r w:rsidRPr="009A7729">
        <w:t>cara</w:t>
      </w:r>
      <w:proofErr w:type="spellEnd"/>
      <w:r w:rsidRPr="009A7729">
        <w:t xml:space="preserve"> </w:t>
      </w:r>
      <w:proofErr w:type="spellStart"/>
      <w:r w:rsidRPr="009A7729">
        <w:t>kita</w:t>
      </w:r>
      <w:proofErr w:type="spellEnd"/>
      <w:r w:rsidRPr="009A7729">
        <w:t xml:space="preserve"> </w:t>
      </w:r>
      <w:proofErr w:type="spellStart"/>
      <w:r w:rsidRPr="009A7729">
        <w:t>bekerja</w:t>
      </w:r>
      <w:proofErr w:type="spellEnd"/>
      <w:r w:rsidRPr="009A7729">
        <w:t xml:space="preserve"> dan </w:t>
      </w:r>
      <w:proofErr w:type="spellStart"/>
      <w:r w:rsidRPr="009A7729">
        <w:t>meningkatkan</w:t>
      </w:r>
      <w:proofErr w:type="spellEnd"/>
      <w:r w:rsidRPr="009A7729">
        <w:t xml:space="preserve"> </w:t>
      </w:r>
      <w:proofErr w:type="spellStart"/>
      <w:r w:rsidRPr="009A7729">
        <w:t>ketergantungan</w:t>
      </w:r>
      <w:proofErr w:type="spellEnd"/>
      <w:r w:rsidRPr="009A7729">
        <w:t xml:space="preserve"> </w:t>
      </w:r>
      <w:proofErr w:type="spellStart"/>
      <w:r w:rsidRPr="009A7729">
        <w:t>kita</w:t>
      </w:r>
      <w:proofErr w:type="spellEnd"/>
      <w:r w:rsidRPr="009A7729">
        <w:t xml:space="preserve"> pada </w:t>
      </w:r>
      <w:proofErr w:type="spellStart"/>
      <w:r w:rsidRPr="009A7729">
        <w:t>teknologi</w:t>
      </w:r>
      <w:proofErr w:type="spellEnd"/>
      <w:r w:rsidRPr="009A7729">
        <w:t xml:space="preserve">. </w:t>
      </w:r>
      <w:proofErr w:type="spellStart"/>
      <w:r w:rsidRPr="009A7729">
        <w:t>Komputer</w:t>
      </w:r>
      <w:proofErr w:type="spellEnd"/>
      <w:r w:rsidRPr="009A7729">
        <w:t xml:space="preserve"> </w:t>
      </w:r>
      <w:proofErr w:type="spellStart"/>
      <w:r w:rsidRPr="009A7729">
        <w:t>kemudian</w:t>
      </w:r>
      <w:proofErr w:type="spellEnd"/>
      <w:r w:rsidRPr="009A7729">
        <w:t xml:space="preserve"> </w:t>
      </w:r>
      <w:proofErr w:type="spellStart"/>
      <w:r w:rsidRPr="009A7729">
        <w:t>berevolusi</w:t>
      </w:r>
      <w:proofErr w:type="spellEnd"/>
      <w:r w:rsidRPr="009A7729">
        <w:t xml:space="preserve"> </w:t>
      </w:r>
      <w:proofErr w:type="spellStart"/>
      <w:r w:rsidRPr="009A7729">
        <w:t>dengan</w:t>
      </w:r>
      <w:proofErr w:type="spellEnd"/>
      <w:r w:rsidRPr="009A7729">
        <w:t xml:space="preserve"> </w:t>
      </w:r>
      <w:proofErr w:type="spellStart"/>
      <w:r w:rsidRPr="009A7729">
        <w:t>munculnya</w:t>
      </w:r>
      <w:proofErr w:type="spellEnd"/>
      <w:r w:rsidRPr="009A7729">
        <w:t xml:space="preserve"> </w:t>
      </w:r>
      <w:proofErr w:type="spellStart"/>
      <w:r w:rsidRPr="009A7729">
        <w:t>jaringan</w:t>
      </w:r>
      <w:proofErr w:type="spellEnd"/>
      <w:r w:rsidRPr="009A7729">
        <w:t xml:space="preserve">, </w:t>
      </w:r>
      <w:proofErr w:type="spellStart"/>
      <w:r w:rsidRPr="009A7729">
        <w:t>membentuk</w:t>
      </w:r>
      <w:proofErr w:type="spellEnd"/>
      <w:r w:rsidRPr="009A7729">
        <w:t xml:space="preserve"> </w:t>
      </w:r>
      <w:proofErr w:type="spellStart"/>
      <w:r w:rsidRPr="009A7729">
        <w:t>ruang</w:t>
      </w:r>
      <w:proofErr w:type="spellEnd"/>
      <w:r w:rsidRPr="009A7729">
        <w:t xml:space="preserve"> </w:t>
      </w:r>
      <w:proofErr w:type="spellStart"/>
      <w:r w:rsidRPr="009A7729">
        <w:t>komunikasi</w:t>
      </w:r>
      <w:proofErr w:type="spellEnd"/>
      <w:r w:rsidRPr="009A7729">
        <w:t xml:space="preserve"> dan </w:t>
      </w:r>
      <w:proofErr w:type="spellStart"/>
      <w:r w:rsidRPr="009A7729">
        <w:t>informasi</w:t>
      </w:r>
      <w:proofErr w:type="spellEnd"/>
      <w:r w:rsidRPr="009A7729">
        <w:t xml:space="preserve"> global yang </w:t>
      </w:r>
      <w:proofErr w:type="spellStart"/>
      <w:r w:rsidRPr="009A7729">
        <w:t>dikenal</w:t>
      </w:r>
      <w:proofErr w:type="spellEnd"/>
      <w:r w:rsidRPr="009A7729">
        <w:t xml:space="preserve"> </w:t>
      </w:r>
      <w:proofErr w:type="spellStart"/>
      <w:r w:rsidRPr="009A7729">
        <w:t>sebagai</w:t>
      </w:r>
      <w:proofErr w:type="spellEnd"/>
      <w:r w:rsidRPr="009A7729">
        <w:t xml:space="preserve"> Internet. </w:t>
      </w:r>
      <w:proofErr w:type="spellStart"/>
      <w:r w:rsidRPr="009A7729">
        <w:t>Perkembangan</w:t>
      </w:r>
      <w:proofErr w:type="spellEnd"/>
      <w:r w:rsidRPr="009A7729">
        <w:t xml:space="preserve"> </w:t>
      </w:r>
      <w:proofErr w:type="spellStart"/>
      <w:r w:rsidRPr="009A7729">
        <w:t>ini</w:t>
      </w:r>
      <w:proofErr w:type="spellEnd"/>
      <w:r w:rsidRPr="009A7729">
        <w:t xml:space="preserve"> </w:t>
      </w:r>
      <w:proofErr w:type="spellStart"/>
      <w:r w:rsidRPr="009A7729">
        <w:t>menyebabkan</w:t>
      </w:r>
      <w:proofErr w:type="spellEnd"/>
      <w:r w:rsidRPr="009A7729">
        <w:t xml:space="preserve"> </w:t>
      </w:r>
      <w:proofErr w:type="spellStart"/>
      <w:r w:rsidRPr="009A7729">
        <w:t>peningkatan</w:t>
      </w:r>
      <w:proofErr w:type="spellEnd"/>
      <w:r w:rsidRPr="009A7729">
        <w:t xml:space="preserve"> </w:t>
      </w:r>
      <w:proofErr w:type="spellStart"/>
      <w:r w:rsidRPr="009A7729">
        <w:t>transaksi</w:t>
      </w:r>
      <w:proofErr w:type="spellEnd"/>
      <w:r w:rsidRPr="009A7729">
        <w:t xml:space="preserve"> </w:t>
      </w:r>
      <w:proofErr w:type="spellStart"/>
      <w:r w:rsidRPr="009A7729">
        <w:t>melalui</w:t>
      </w:r>
      <w:proofErr w:type="spellEnd"/>
      <w:r w:rsidRPr="009A7729">
        <w:t xml:space="preserve"> Internet di </w:t>
      </w:r>
      <w:proofErr w:type="spellStart"/>
      <w:r w:rsidRPr="009A7729">
        <w:t>seluruh</w:t>
      </w:r>
      <w:proofErr w:type="spellEnd"/>
      <w:r w:rsidRPr="009A7729">
        <w:t xml:space="preserve"> dunia </w:t>
      </w:r>
      <w:proofErr w:type="spellStart"/>
      <w:r w:rsidRPr="009A7729">
        <w:t>karena</w:t>
      </w:r>
      <w:proofErr w:type="spellEnd"/>
      <w:r w:rsidRPr="009A7729">
        <w:t xml:space="preserve"> </w:t>
      </w:r>
      <w:proofErr w:type="spellStart"/>
      <w:r w:rsidRPr="009A7729">
        <w:t>penggunaan</w:t>
      </w:r>
      <w:proofErr w:type="spellEnd"/>
      <w:r w:rsidRPr="009A7729">
        <w:t xml:space="preserve"> </w:t>
      </w:r>
      <w:proofErr w:type="spellStart"/>
      <w:r w:rsidRPr="009A7729">
        <w:t>komputer</w:t>
      </w:r>
      <w:proofErr w:type="spellEnd"/>
      <w:r w:rsidRPr="009A7729">
        <w:t xml:space="preserve">, </w:t>
      </w:r>
      <w:proofErr w:type="spellStart"/>
      <w:r w:rsidRPr="009A7729">
        <w:t>telekomunikasi</w:t>
      </w:r>
      <w:proofErr w:type="spellEnd"/>
      <w:r w:rsidRPr="009A7729">
        <w:t xml:space="preserve">, dan </w:t>
      </w:r>
      <w:proofErr w:type="spellStart"/>
      <w:r w:rsidRPr="009A7729">
        <w:t>teknologi</w:t>
      </w:r>
      <w:proofErr w:type="spellEnd"/>
      <w:r w:rsidRPr="009A7729">
        <w:t xml:space="preserve"> </w:t>
      </w:r>
      <w:proofErr w:type="spellStart"/>
      <w:r w:rsidRPr="009A7729">
        <w:t>informasi</w:t>
      </w:r>
      <w:proofErr w:type="spellEnd"/>
      <w:r w:rsidRPr="009A7729">
        <w:t xml:space="preserve">. Saat </w:t>
      </w:r>
      <w:proofErr w:type="spellStart"/>
      <w:r w:rsidRPr="009A7729">
        <w:t>ini</w:t>
      </w:r>
      <w:proofErr w:type="spellEnd"/>
      <w:r w:rsidRPr="009A7729">
        <w:t xml:space="preserve"> </w:t>
      </w:r>
      <w:proofErr w:type="spellStart"/>
      <w:r w:rsidRPr="009A7729">
        <w:t>transaksi</w:t>
      </w:r>
      <w:proofErr w:type="spellEnd"/>
      <w:r w:rsidRPr="009A7729">
        <w:t xml:space="preserve"> </w:t>
      </w:r>
      <w:proofErr w:type="spellStart"/>
      <w:r w:rsidRPr="009A7729">
        <w:t>elektronik</w:t>
      </w:r>
      <w:proofErr w:type="spellEnd"/>
      <w:r w:rsidRPr="009A7729">
        <w:t xml:space="preserve"> </w:t>
      </w:r>
      <w:proofErr w:type="spellStart"/>
      <w:r w:rsidRPr="009A7729">
        <w:t>atau</w:t>
      </w:r>
      <w:proofErr w:type="spellEnd"/>
      <w:r w:rsidRPr="009A7729">
        <w:t xml:space="preserve"> online di </w:t>
      </w:r>
      <w:proofErr w:type="spellStart"/>
      <w:r w:rsidRPr="009A7729">
        <w:t>berbagai</w:t>
      </w:r>
      <w:proofErr w:type="spellEnd"/>
      <w:r w:rsidRPr="009A7729">
        <w:t xml:space="preserve"> </w:t>
      </w:r>
      <w:proofErr w:type="spellStart"/>
      <w:r w:rsidRPr="009A7729">
        <w:t>industri</w:t>
      </w:r>
      <w:proofErr w:type="spellEnd"/>
      <w:r w:rsidRPr="009A7729">
        <w:t xml:space="preserve"> </w:t>
      </w:r>
      <w:proofErr w:type="spellStart"/>
      <w:r w:rsidRPr="009A7729">
        <w:t>telah</w:t>
      </w:r>
      <w:proofErr w:type="spellEnd"/>
      <w:r w:rsidRPr="009A7729">
        <w:t xml:space="preserve"> </w:t>
      </w:r>
      <w:proofErr w:type="spellStart"/>
      <w:r w:rsidRPr="009A7729">
        <w:t>memunculkan</w:t>
      </w:r>
      <w:proofErr w:type="spellEnd"/>
      <w:r w:rsidRPr="009A7729">
        <w:t xml:space="preserve"> </w:t>
      </w:r>
      <w:proofErr w:type="spellStart"/>
      <w:r w:rsidRPr="009A7729">
        <w:t>istilah-istilah</w:t>
      </w:r>
      <w:proofErr w:type="spellEnd"/>
      <w:r w:rsidRPr="009A7729">
        <w:t xml:space="preserve"> </w:t>
      </w:r>
      <w:proofErr w:type="spellStart"/>
      <w:r w:rsidRPr="009A7729">
        <w:t>seperti</w:t>
      </w:r>
      <w:proofErr w:type="spellEnd"/>
      <w:r w:rsidRPr="009A7729">
        <w:t xml:space="preserve"> e-banking, e-commerce, e-trade, e-business, dan e-retail</w:t>
      </w:r>
      <w:r w:rsidRPr="009A7729">
        <w:t xml:space="preserve"> </w:t>
      </w:r>
      <w:r w:rsidR="003E7A0F">
        <w:t>(Perkasa et al., 2016).</w:t>
      </w:r>
    </w:p>
    <w:p w14:paraId="0000001E" w14:textId="1C828990" w:rsidR="00407F5B" w:rsidRDefault="009A7729">
      <w:pPr>
        <w:spacing w:line="360" w:lineRule="auto"/>
        <w:ind w:firstLine="720"/>
        <w:jc w:val="both"/>
      </w:pPr>
      <w:proofErr w:type="spellStart"/>
      <w:r w:rsidRPr="009A7729">
        <w:t>Penipuan</w:t>
      </w:r>
      <w:proofErr w:type="spellEnd"/>
      <w:r w:rsidRPr="009A7729">
        <w:t xml:space="preserve"> online </w:t>
      </w:r>
      <w:proofErr w:type="spellStart"/>
      <w:r w:rsidRPr="009A7729">
        <w:t>menggunakan</w:t>
      </w:r>
      <w:proofErr w:type="spellEnd"/>
      <w:r w:rsidRPr="009A7729">
        <w:t xml:space="preserve"> </w:t>
      </w:r>
      <w:proofErr w:type="spellStart"/>
      <w:r w:rsidRPr="009A7729">
        <w:t>sistem</w:t>
      </w:r>
      <w:proofErr w:type="spellEnd"/>
      <w:r w:rsidRPr="009A7729">
        <w:t xml:space="preserve"> </w:t>
      </w:r>
      <w:proofErr w:type="spellStart"/>
      <w:r w:rsidRPr="009A7729">
        <w:t>elektronik</w:t>
      </w:r>
      <w:proofErr w:type="spellEnd"/>
      <w:r w:rsidRPr="009A7729">
        <w:t xml:space="preserve"> </w:t>
      </w:r>
      <w:proofErr w:type="spellStart"/>
      <w:r w:rsidRPr="009A7729">
        <w:t>melalui</w:t>
      </w:r>
      <w:proofErr w:type="spellEnd"/>
      <w:r w:rsidRPr="009A7729">
        <w:t xml:space="preserve"> </w:t>
      </w:r>
      <w:proofErr w:type="spellStart"/>
      <w:r w:rsidRPr="009A7729">
        <w:t>komputer</w:t>
      </w:r>
      <w:proofErr w:type="spellEnd"/>
      <w:r w:rsidRPr="009A7729">
        <w:t xml:space="preserve">, internet, dan </w:t>
      </w:r>
      <w:proofErr w:type="spellStart"/>
      <w:r w:rsidRPr="009A7729">
        <w:t>perangkat</w:t>
      </w:r>
      <w:proofErr w:type="spellEnd"/>
      <w:r w:rsidRPr="009A7729">
        <w:t xml:space="preserve"> </w:t>
      </w:r>
      <w:proofErr w:type="spellStart"/>
      <w:r w:rsidRPr="009A7729">
        <w:t>komunikasi</w:t>
      </w:r>
      <w:proofErr w:type="spellEnd"/>
      <w:r w:rsidRPr="009A7729">
        <w:t xml:space="preserve">. Jual </w:t>
      </w:r>
      <w:proofErr w:type="spellStart"/>
      <w:r w:rsidRPr="009A7729">
        <w:t>beli</w:t>
      </w:r>
      <w:proofErr w:type="spellEnd"/>
      <w:r w:rsidRPr="009A7729">
        <w:t xml:space="preserve"> online </w:t>
      </w:r>
      <w:proofErr w:type="spellStart"/>
      <w:r w:rsidRPr="009A7729">
        <w:t>atau</w:t>
      </w:r>
      <w:proofErr w:type="spellEnd"/>
      <w:r w:rsidRPr="009A7729">
        <w:t xml:space="preserve"> </w:t>
      </w:r>
      <w:proofErr w:type="spellStart"/>
      <w:r w:rsidRPr="009A7729">
        <w:t>perdagangan</w:t>
      </w:r>
      <w:proofErr w:type="spellEnd"/>
      <w:r w:rsidRPr="009A7729">
        <w:t xml:space="preserve"> </w:t>
      </w:r>
      <w:proofErr w:type="spellStart"/>
      <w:r w:rsidRPr="009A7729">
        <w:t>elektronik</w:t>
      </w:r>
      <w:proofErr w:type="spellEnd"/>
      <w:r w:rsidRPr="009A7729">
        <w:t xml:space="preserve"> (e-commerce) </w:t>
      </w:r>
      <w:proofErr w:type="spellStart"/>
      <w:r w:rsidRPr="009A7729">
        <w:t>diatur</w:t>
      </w:r>
      <w:proofErr w:type="spellEnd"/>
      <w:r w:rsidRPr="009A7729">
        <w:t xml:space="preserve"> </w:t>
      </w:r>
      <w:proofErr w:type="spellStart"/>
      <w:r w:rsidRPr="009A7729">
        <w:t>dalam</w:t>
      </w:r>
      <w:proofErr w:type="spellEnd"/>
      <w:r w:rsidRPr="009A7729">
        <w:t xml:space="preserve"> </w:t>
      </w:r>
      <w:proofErr w:type="spellStart"/>
      <w:r w:rsidRPr="009A7729">
        <w:t>Undang-Undang</w:t>
      </w:r>
      <w:proofErr w:type="spellEnd"/>
      <w:r w:rsidRPr="009A7729">
        <w:t xml:space="preserve"> </w:t>
      </w:r>
      <w:proofErr w:type="spellStart"/>
      <w:r w:rsidRPr="009A7729">
        <w:t>Nomor</w:t>
      </w:r>
      <w:proofErr w:type="spellEnd"/>
      <w:r w:rsidRPr="009A7729">
        <w:t xml:space="preserve"> 19 </w:t>
      </w:r>
      <w:proofErr w:type="spellStart"/>
      <w:r w:rsidRPr="009A7729">
        <w:t>Tahun</w:t>
      </w:r>
      <w:proofErr w:type="spellEnd"/>
      <w:r w:rsidRPr="009A7729">
        <w:t xml:space="preserve"> 2016 </w:t>
      </w:r>
      <w:proofErr w:type="spellStart"/>
      <w:r w:rsidRPr="009A7729">
        <w:t>tentang</w:t>
      </w:r>
      <w:proofErr w:type="spellEnd"/>
      <w:r w:rsidRPr="009A7729">
        <w:t xml:space="preserve"> </w:t>
      </w:r>
      <w:proofErr w:type="spellStart"/>
      <w:r w:rsidRPr="009A7729">
        <w:t>Perubahan</w:t>
      </w:r>
      <w:proofErr w:type="spellEnd"/>
      <w:r w:rsidRPr="009A7729">
        <w:t xml:space="preserve"> Atas </w:t>
      </w:r>
      <w:proofErr w:type="spellStart"/>
      <w:r w:rsidRPr="009A7729">
        <w:t>Undang-Undang</w:t>
      </w:r>
      <w:proofErr w:type="spellEnd"/>
      <w:r w:rsidRPr="009A7729">
        <w:t xml:space="preserve"> </w:t>
      </w:r>
      <w:proofErr w:type="spellStart"/>
      <w:r w:rsidRPr="009A7729">
        <w:t>Nomor</w:t>
      </w:r>
      <w:proofErr w:type="spellEnd"/>
      <w:r w:rsidRPr="009A7729">
        <w:t xml:space="preserve"> 11 </w:t>
      </w:r>
      <w:proofErr w:type="spellStart"/>
      <w:r w:rsidRPr="009A7729">
        <w:t>Tahun</w:t>
      </w:r>
      <w:proofErr w:type="spellEnd"/>
      <w:r w:rsidRPr="009A7729">
        <w:t xml:space="preserve"> 2008 </w:t>
      </w:r>
      <w:proofErr w:type="spellStart"/>
      <w:r w:rsidRPr="009A7729">
        <w:t>tentang</w:t>
      </w:r>
      <w:proofErr w:type="spellEnd"/>
      <w:r w:rsidRPr="009A7729">
        <w:t xml:space="preserve"> </w:t>
      </w:r>
      <w:proofErr w:type="spellStart"/>
      <w:r w:rsidRPr="009A7729">
        <w:t>Informasi</w:t>
      </w:r>
      <w:proofErr w:type="spellEnd"/>
      <w:r w:rsidRPr="009A7729">
        <w:t xml:space="preserve"> dan </w:t>
      </w:r>
      <w:proofErr w:type="spellStart"/>
      <w:r w:rsidRPr="009A7729">
        <w:t>Transaksi</w:t>
      </w:r>
      <w:proofErr w:type="spellEnd"/>
      <w:r w:rsidRPr="009A7729">
        <w:t xml:space="preserve"> </w:t>
      </w:r>
      <w:proofErr w:type="spellStart"/>
      <w:r w:rsidRPr="009A7729">
        <w:t>Elektronik</w:t>
      </w:r>
      <w:proofErr w:type="spellEnd"/>
      <w:r w:rsidRPr="009A7729">
        <w:t xml:space="preserve">. </w:t>
      </w:r>
      <w:proofErr w:type="spellStart"/>
      <w:r w:rsidRPr="009A7729">
        <w:t>Pasal</w:t>
      </w:r>
      <w:proofErr w:type="spellEnd"/>
      <w:r w:rsidRPr="009A7729">
        <w:t xml:space="preserve"> 1 </w:t>
      </w:r>
      <w:proofErr w:type="spellStart"/>
      <w:r w:rsidRPr="009A7729">
        <w:t>ayat</w:t>
      </w:r>
      <w:proofErr w:type="spellEnd"/>
      <w:r w:rsidRPr="009A7729">
        <w:t xml:space="preserve"> (2) </w:t>
      </w:r>
      <w:proofErr w:type="spellStart"/>
      <w:r w:rsidRPr="009A7729">
        <w:t>menjelaskan</w:t>
      </w:r>
      <w:proofErr w:type="spellEnd"/>
      <w:r w:rsidRPr="009A7729">
        <w:t xml:space="preserve"> </w:t>
      </w:r>
      <w:proofErr w:type="spellStart"/>
      <w:r w:rsidRPr="009A7729">
        <w:t>bahwa</w:t>
      </w:r>
      <w:proofErr w:type="spellEnd"/>
      <w:r w:rsidRPr="009A7729">
        <w:t xml:space="preserve"> </w:t>
      </w:r>
      <w:proofErr w:type="spellStart"/>
      <w:r w:rsidRPr="009A7729">
        <w:t>transaksi</w:t>
      </w:r>
      <w:proofErr w:type="spellEnd"/>
      <w:r w:rsidRPr="009A7729">
        <w:t xml:space="preserve"> </w:t>
      </w:r>
      <w:proofErr w:type="spellStart"/>
      <w:r w:rsidRPr="009A7729">
        <w:t>elektronik</w:t>
      </w:r>
      <w:proofErr w:type="spellEnd"/>
      <w:r w:rsidRPr="009A7729">
        <w:t xml:space="preserve"> </w:t>
      </w:r>
      <w:proofErr w:type="spellStart"/>
      <w:r w:rsidRPr="009A7729">
        <w:t>adalah</w:t>
      </w:r>
      <w:proofErr w:type="spellEnd"/>
      <w:r w:rsidRPr="009A7729">
        <w:t xml:space="preserve"> </w:t>
      </w:r>
      <w:proofErr w:type="spellStart"/>
      <w:r w:rsidRPr="009A7729">
        <w:t>perbuatan</w:t>
      </w:r>
      <w:proofErr w:type="spellEnd"/>
      <w:r w:rsidRPr="009A7729">
        <w:t xml:space="preserve"> </w:t>
      </w:r>
      <w:proofErr w:type="spellStart"/>
      <w:r w:rsidRPr="009A7729">
        <w:t>hukum</w:t>
      </w:r>
      <w:proofErr w:type="spellEnd"/>
      <w:r w:rsidRPr="009A7729">
        <w:t xml:space="preserve"> yang </w:t>
      </w:r>
      <w:proofErr w:type="spellStart"/>
      <w:r w:rsidRPr="009A7729">
        <w:t>dilakukan</w:t>
      </w:r>
      <w:proofErr w:type="spellEnd"/>
      <w:r w:rsidRPr="009A7729">
        <w:t xml:space="preserve"> </w:t>
      </w:r>
      <w:proofErr w:type="spellStart"/>
      <w:r w:rsidRPr="009A7729">
        <w:t>dengan</w:t>
      </w:r>
      <w:proofErr w:type="spellEnd"/>
      <w:r w:rsidRPr="009A7729">
        <w:t xml:space="preserve"> </w:t>
      </w:r>
      <w:proofErr w:type="spellStart"/>
      <w:r w:rsidRPr="009A7729">
        <w:t>menggunakan</w:t>
      </w:r>
      <w:proofErr w:type="spellEnd"/>
      <w:r w:rsidRPr="009A7729">
        <w:t xml:space="preserve"> </w:t>
      </w:r>
      <w:proofErr w:type="spellStart"/>
      <w:r w:rsidRPr="009A7729">
        <w:t>komputer</w:t>
      </w:r>
      <w:proofErr w:type="spellEnd"/>
      <w:r w:rsidRPr="009A7729">
        <w:t xml:space="preserve">, </w:t>
      </w:r>
      <w:proofErr w:type="spellStart"/>
      <w:r w:rsidRPr="009A7729">
        <w:t>jaringan</w:t>
      </w:r>
      <w:proofErr w:type="spellEnd"/>
      <w:r w:rsidRPr="009A7729">
        <w:t xml:space="preserve"> </w:t>
      </w:r>
      <w:proofErr w:type="spellStart"/>
      <w:r w:rsidRPr="009A7729">
        <w:t>komputer</w:t>
      </w:r>
      <w:proofErr w:type="spellEnd"/>
      <w:r w:rsidRPr="009A7729">
        <w:t>, dan/</w:t>
      </w:r>
      <w:proofErr w:type="spellStart"/>
      <w:r w:rsidRPr="009A7729">
        <w:t>atau</w:t>
      </w:r>
      <w:proofErr w:type="spellEnd"/>
      <w:r w:rsidRPr="009A7729">
        <w:t xml:space="preserve"> media </w:t>
      </w:r>
      <w:proofErr w:type="spellStart"/>
      <w:r w:rsidRPr="009A7729">
        <w:t>elektronik</w:t>
      </w:r>
      <w:proofErr w:type="spellEnd"/>
      <w:r w:rsidRPr="009A7729">
        <w:t xml:space="preserve"> </w:t>
      </w:r>
      <w:proofErr w:type="spellStart"/>
      <w:r w:rsidRPr="009A7729">
        <w:t>lainnya</w:t>
      </w:r>
      <w:proofErr w:type="spellEnd"/>
      <w:r w:rsidRPr="009A7729">
        <w:t xml:space="preserve"> </w:t>
      </w:r>
      <w:r w:rsidR="003E7A0F">
        <w:t xml:space="preserve">(Fauzi &amp; </w:t>
      </w:r>
      <w:proofErr w:type="spellStart"/>
      <w:r w:rsidR="003E7A0F">
        <w:t>Primasari</w:t>
      </w:r>
      <w:proofErr w:type="spellEnd"/>
      <w:r w:rsidR="003E7A0F">
        <w:t>, 2018).</w:t>
      </w:r>
    </w:p>
    <w:p w14:paraId="0000001F" w14:textId="77777777" w:rsidR="00407F5B" w:rsidRDefault="003E7A0F">
      <w:pPr>
        <w:spacing w:line="360" w:lineRule="auto"/>
        <w:ind w:firstLine="720"/>
        <w:jc w:val="both"/>
      </w:pPr>
      <w:r>
        <w:t>Aktivitas perdagangan melalui internet atau media online, yang dikenal sebagai e-commerce (electronic commerce), menjadi bagian integral dari perubahan pola interaksi masyarakat. Secara positif, perdagangan online berkontribusi pada pemenuhan kebutuhan manusia dengan efektivitas dan efisiensi waktu, memungkinkan transaksi jual beli tanpa harus bertatap muka. Namun, dampak negatifnya, seperti ketidaksesuaian barang/jasa dengan harapan atau pembayaran yang tidak sesuai, menekankan perlindungan hak atas inform</w:t>
      </w:r>
      <w:r>
        <w:t>asi dalam transaksi berbasis elektronik. Kebebasan Informasi diakui sebagai salah satu elemen Hak Asasi Manusia oleh PBB, menjadi krusial dalam konteks ini (Rahmanto, 2019).</w:t>
      </w:r>
    </w:p>
    <w:p w14:paraId="00000020" w14:textId="5D8D833D" w:rsidR="00407F5B" w:rsidRDefault="009A7729">
      <w:pPr>
        <w:spacing w:line="360" w:lineRule="auto"/>
        <w:ind w:firstLine="720"/>
        <w:jc w:val="both"/>
      </w:pPr>
      <w:proofErr w:type="spellStart"/>
      <w:r w:rsidRPr="009A7729">
        <w:lastRenderedPageBreak/>
        <w:t>Penipuan</w:t>
      </w:r>
      <w:proofErr w:type="spellEnd"/>
      <w:r w:rsidRPr="009A7729">
        <w:t xml:space="preserve"> yang </w:t>
      </w:r>
      <w:proofErr w:type="spellStart"/>
      <w:r w:rsidRPr="009A7729">
        <w:t>menawarkan</w:t>
      </w:r>
      <w:proofErr w:type="spellEnd"/>
      <w:r w:rsidRPr="009A7729">
        <w:t xml:space="preserve"> </w:t>
      </w:r>
      <w:proofErr w:type="spellStart"/>
      <w:r w:rsidRPr="009A7729">
        <w:t>produk</w:t>
      </w:r>
      <w:proofErr w:type="spellEnd"/>
      <w:r w:rsidRPr="009A7729">
        <w:t xml:space="preserve"> </w:t>
      </w:r>
      <w:proofErr w:type="spellStart"/>
      <w:r w:rsidRPr="009A7729">
        <w:t>menarik</w:t>
      </w:r>
      <w:proofErr w:type="spellEnd"/>
      <w:r w:rsidRPr="009A7729">
        <w:t xml:space="preserve"> </w:t>
      </w:r>
      <w:proofErr w:type="spellStart"/>
      <w:r w:rsidRPr="009A7729">
        <w:t>dengan</w:t>
      </w:r>
      <w:proofErr w:type="spellEnd"/>
      <w:r w:rsidRPr="009A7729">
        <w:t xml:space="preserve"> </w:t>
      </w:r>
      <w:proofErr w:type="spellStart"/>
      <w:r w:rsidRPr="009A7729">
        <w:t>harga</w:t>
      </w:r>
      <w:proofErr w:type="spellEnd"/>
      <w:r w:rsidRPr="009A7729">
        <w:t xml:space="preserve"> di </w:t>
      </w:r>
      <w:proofErr w:type="spellStart"/>
      <w:r w:rsidRPr="009A7729">
        <w:t>bawah</w:t>
      </w:r>
      <w:proofErr w:type="spellEnd"/>
      <w:r w:rsidRPr="009A7729">
        <w:t xml:space="preserve"> rata-rata </w:t>
      </w:r>
      <w:proofErr w:type="spellStart"/>
      <w:r w:rsidRPr="009A7729">
        <w:t>sering</w:t>
      </w:r>
      <w:proofErr w:type="spellEnd"/>
      <w:r w:rsidRPr="009A7729">
        <w:t xml:space="preserve"> </w:t>
      </w:r>
      <w:proofErr w:type="spellStart"/>
      <w:r w:rsidRPr="009A7729">
        <w:t>terjadi</w:t>
      </w:r>
      <w:proofErr w:type="spellEnd"/>
      <w:r w:rsidRPr="009A7729">
        <w:t xml:space="preserve"> di </w:t>
      </w:r>
      <w:proofErr w:type="spellStart"/>
      <w:r w:rsidRPr="009A7729">
        <w:t>bidang</w:t>
      </w:r>
      <w:proofErr w:type="spellEnd"/>
      <w:r w:rsidRPr="009A7729">
        <w:t xml:space="preserve"> Internet, </w:t>
      </w:r>
      <w:proofErr w:type="spellStart"/>
      <w:r w:rsidRPr="009A7729">
        <w:t>khususnya</w:t>
      </w:r>
      <w:proofErr w:type="spellEnd"/>
      <w:r w:rsidRPr="009A7729">
        <w:t xml:space="preserve"> </w:t>
      </w:r>
      <w:proofErr w:type="spellStart"/>
      <w:r w:rsidRPr="009A7729">
        <w:t>dalam</w:t>
      </w:r>
      <w:proofErr w:type="spellEnd"/>
      <w:r w:rsidRPr="009A7729">
        <w:t xml:space="preserve"> </w:t>
      </w:r>
      <w:proofErr w:type="spellStart"/>
      <w:r w:rsidRPr="009A7729">
        <w:t>bisnis</w:t>
      </w:r>
      <w:proofErr w:type="spellEnd"/>
      <w:r w:rsidRPr="009A7729">
        <w:t xml:space="preserve"> online. </w:t>
      </w:r>
      <w:proofErr w:type="spellStart"/>
      <w:r w:rsidRPr="009A7729">
        <w:t>Meski</w:t>
      </w:r>
      <w:proofErr w:type="spellEnd"/>
      <w:r w:rsidRPr="009A7729">
        <w:t xml:space="preserve"> </w:t>
      </w:r>
      <w:proofErr w:type="spellStart"/>
      <w:r w:rsidRPr="009A7729">
        <w:t>bisnis</w:t>
      </w:r>
      <w:proofErr w:type="spellEnd"/>
      <w:r w:rsidRPr="009A7729">
        <w:t xml:space="preserve"> online </w:t>
      </w:r>
      <w:proofErr w:type="spellStart"/>
      <w:r w:rsidRPr="009A7729">
        <w:t>sedang</w:t>
      </w:r>
      <w:proofErr w:type="spellEnd"/>
      <w:r w:rsidRPr="009A7729">
        <w:t xml:space="preserve"> </w:t>
      </w:r>
      <w:proofErr w:type="spellStart"/>
      <w:r w:rsidRPr="009A7729">
        <w:t>menjadi</w:t>
      </w:r>
      <w:proofErr w:type="spellEnd"/>
      <w:r w:rsidRPr="009A7729">
        <w:t xml:space="preserve"> </w:t>
      </w:r>
      <w:proofErr w:type="spellStart"/>
      <w:r w:rsidRPr="009A7729">
        <w:t>tren</w:t>
      </w:r>
      <w:proofErr w:type="spellEnd"/>
      <w:r w:rsidRPr="009A7729">
        <w:t xml:space="preserve">, </w:t>
      </w:r>
      <w:proofErr w:type="spellStart"/>
      <w:r w:rsidRPr="009A7729">
        <w:t>namun</w:t>
      </w:r>
      <w:proofErr w:type="spellEnd"/>
      <w:r w:rsidRPr="009A7729">
        <w:t xml:space="preserve"> </w:t>
      </w:r>
      <w:proofErr w:type="spellStart"/>
      <w:r w:rsidRPr="009A7729">
        <w:t>membuka</w:t>
      </w:r>
      <w:proofErr w:type="spellEnd"/>
      <w:r w:rsidRPr="009A7729">
        <w:t xml:space="preserve"> </w:t>
      </w:r>
      <w:proofErr w:type="spellStart"/>
      <w:r w:rsidRPr="009A7729">
        <w:t>pintu</w:t>
      </w:r>
      <w:proofErr w:type="spellEnd"/>
      <w:r w:rsidRPr="009A7729">
        <w:t xml:space="preserve"> </w:t>
      </w:r>
      <w:proofErr w:type="spellStart"/>
      <w:r w:rsidRPr="009A7729">
        <w:t>bagi</w:t>
      </w:r>
      <w:proofErr w:type="spellEnd"/>
      <w:r w:rsidRPr="009A7729">
        <w:t xml:space="preserve"> </w:t>
      </w:r>
      <w:proofErr w:type="spellStart"/>
      <w:r w:rsidRPr="009A7729">
        <w:t>oknum-oknum</w:t>
      </w:r>
      <w:proofErr w:type="spellEnd"/>
      <w:r w:rsidRPr="009A7729">
        <w:t xml:space="preserve"> yang </w:t>
      </w:r>
      <w:proofErr w:type="spellStart"/>
      <w:r w:rsidRPr="009A7729">
        <w:t>tidak</w:t>
      </w:r>
      <w:proofErr w:type="spellEnd"/>
      <w:r w:rsidRPr="009A7729">
        <w:t xml:space="preserve"> </w:t>
      </w:r>
      <w:proofErr w:type="spellStart"/>
      <w:r w:rsidRPr="009A7729">
        <w:t>bertanggung</w:t>
      </w:r>
      <w:proofErr w:type="spellEnd"/>
      <w:r w:rsidRPr="009A7729">
        <w:t xml:space="preserve"> </w:t>
      </w:r>
      <w:proofErr w:type="spellStart"/>
      <w:r w:rsidRPr="009A7729">
        <w:t>jawab</w:t>
      </w:r>
      <w:proofErr w:type="spellEnd"/>
      <w:r w:rsidRPr="009A7729">
        <w:t xml:space="preserve"> </w:t>
      </w:r>
      <w:proofErr w:type="spellStart"/>
      <w:r w:rsidRPr="009A7729">
        <w:t>untuk</w:t>
      </w:r>
      <w:proofErr w:type="spellEnd"/>
      <w:r w:rsidRPr="009A7729">
        <w:t xml:space="preserve"> </w:t>
      </w:r>
      <w:proofErr w:type="spellStart"/>
      <w:r w:rsidRPr="009A7729">
        <w:t>melakukan</w:t>
      </w:r>
      <w:proofErr w:type="spellEnd"/>
      <w:r w:rsidRPr="009A7729">
        <w:t xml:space="preserve"> </w:t>
      </w:r>
      <w:proofErr w:type="spellStart"/>
      <w:r w:rsidRPr="009A7729">
        <w:t>tindakan</w:t>
      </w:r>
      <w:proofErr w:type="spellEnd"/>
      <w:r w:rsidRPr="009A7729">
        <w:t xml:space="preserve"> </w:t>
      </w:r>
      <w:proofErr w:type="spellStart"/>
      <w:r w:rsidRPr="009A7729">
        <w:t>kriminal</w:t>
      </w:r>
      <w:proofErr w:type="spellEnd"/>
      <w:r w:rsidRPr="009A7729">
        <w:t xml:space="preserve"> yang </w:t>
      </w:r>
      <w:proofErr w:type="spellStart"/>
      <w:r w:rsidRPr="009A7729">
        <w:t>merugikan</w:t>
      </w:r>
      <w:proofErr w:type="spellEnd"/>
      <w:r w:rsidRPr="009A7729">
        <w:t xml:space="preserve"> orang lain. </w:t>
      </w:r>
      <w:proofErr w:type="spellStart"/>
      <w:r w:rsidRPr="009A7729">
        <w:t>Meski</w:t>
      </w:r>
      <w:proofErr w:type="spellEnd"/>
      <w:r w:rsidRPr="009A7729">
        <w:t xml:space="preserve"> </w:t>
      </w:r>
      <w:proofErr w:type="spellStart"/>
      <w:r w:rsidRPr="009A7729">
        <w:t>banyak</w:t>
      </w:r>
      <w:proofErr w:type="spellEnd"/>
      <w:r w:rsidRPr="009A7729">
        <w:t xml:space="preserve"> </w:t>
      </w:r>
      <w:proofErr w:type="spellStart"/>
      <w:r w:rsidRPr="009A7729">
        <w:t>terjadi</w:t>
      </w:r>
      <w:proofErr w:type="spellEnd"/>
      <w:r w:rsidRPr="009A7729">
        <w:t xml:space="preserve"> </w:t>
      </w:r>
      <w:proofErr w:type="spellStart"/>
      <w:r w:rsidRPr="009A7729">
        <w:t>penipuan</w:t>
      </w:r>
      <w:proofErr w:type="spellEnd"/>
      <w:r w:rsidRPr="009A7729">
        <w:t xml:space="preserve"> di dunia </w:t>
      </w:r>
      <w:proofErr w:type="spellStart"/>
      <w:r w:rsidRPr="009A7729">
        <w:t>nyata</w:t>
      </w:r>
      <w:proofErr w:type="spellEnd"/>
      <w:r w:rsidRPr="009A7729">
        <w:t xml:space="preserve">, </w:t>
      </w:r>
      <w:proofErr w:type="spellStart"/>
      <w:r w:rsidRPr="009A7729">
        <w:t>namun</w:t>
      </w:r>
      <w:proofErr w:type="spellEnd"/>
      <w:r w:rsidRPr="009A7729">
        <w:t xml:space="preserve"> juga </w:t>
      </w:r>
      <w:proofErr w:type="spellStart"/>
      <w:r w:rsidRPr="009A7729">
        <w:t>terjadi</w:t>
      </w:r>
      <w:proofErr w:type="spellEnd"/>
      <w:r w:rsidRPr="009A7729">
        <w:t xml:space="preserve"> di dunia maya, </w:t>
      </w:r>
      <w:proofErr w:type="spellStart"/>
      <w:r w:rsidRPr="009A7729">
        <w:t>menjual</w:t>
      </w:r>
      <w:proofErr w:type="spellEnd"/>
      <w:r w:rsidRPr="009A7729">
        <w:t xml:space="preserve"> </w:t>
      </w:r>
      <w:proofErr w:type="spellStart"/>
      <w:r w:rsidRPr="009A7729">
        <w:t>produk-produk</w:t>
      </w:r>
      <w:proofErr w:type="spellEnd"/>
      <w:r w:rsidRPr="009A7729">
        <w:t xml:space="preserve"> </w:t>
      </w:r>
      <w:proofErr w:type="spellStart"/>
      <w:r w:rsidRPr="009A7729">
        <w:t>menarik</w:t>
      </w:r>
      <w:proofErr w:type="spellEnd"/>
      <w:r w:rsidRPr="009A7729">
        <w:t xml:space="preserve"> </w:t>
      </w:r>
      <w:proofErr w:type="spellStart"/>
      <w:r w:rsidRPr="009A7729">
        <w:t>kepada</w:t>
      </w:r>
      <w:proofErr w:type="spellEnd"/>
      <w:r w:rsidRPr="009A7729">
        <w:t xml:space="preserve"> </w:t>
      </w:r>
      <w:proofErr w:type="spellStart"/>
      <w:r w:rsidRPr="009A7729">
        <w:t>calon</w:t>
      </w:r>
      <w:proofErr w:type="spellEnd"/>
      <w:r w:rsidRPr="009A7729">
        <w:t xml:space="preserve"> </w:t>
      </w:r>
      <w:proofErr w:type="spellStart"/>
      <w:r w:rsidRPr="009A7729">
        <w:t>pembeli</w:t>
      </w:r>
      <w:proofErr w:type="spellEnd"/>
      <w:r w:rsidRPr="009A7729">
        <w:t xml:space="preserve"> </w:t>
      </w:r>
      <w:proofErr w:type="spellStart"/>
      <w:r w:rsidRPr="009A7729">
        <w:t>dengan</w:t>
      </w:r>
      <w:proofErr w:type="spellEnd"/>
      <w:r w:rsidRPr="009A7729">
        <w:t xml:space="preserve"> </w:t>
      </w:r>
      <w:proofErr w:type="spellStart"/>
      <w:r w:rsidRPr="009A7729">
        <w:t>harga</w:t>
      </w:r>
      <w:proofErr w:type="spellEnd"/>
      <w:r w:rsidRPr="009A7729">
        <w:t xml:space="preserve"> yang sangat </w:t>
      </w:r>
      <w:proofErr w:type="spellStart"/>
      <w:r w:rsidRPr="009A7729">
        <w:t>murah</w:t>
      </w:r>
      <w:proofErr w:type="spellEnd"/>
      <w:r w:rsidRPr="009A7729">
        <w:t xml:space="preserve">, </w:t>
      </w:r>
      <w:proofErr w:type="spellStart"/>
      <w:r w:rsidRPr="009A7729">
        <w:t>jauh</w:t>
      </w:r>
      <w:proofErr w:type="spellEnd"/>
      <w:r w:rsidRPr="009A7729">
        <w:t xml:space="preserve"> </w:t>
      </w:r>
      <w:proofErr w:type="spellStart"/>
      <w:r w:rsidRPr="009A7729">
        <w:t>lebih</w:t>
      </w:r>
      <w:proofErr w:type="spellEnd"/>
      <w:r w:rsidRPr="009A7729">
        <w:t xml:space="preserve"> </w:t>
      </w:r>
      <w:proofErr w:type="spellStart"/>
      <w:r w:rsidRPr="009A7729">
        <w:t>rendah</w:t>
      </w:r>
      <w:proofErr w:type="spellEnd"/>
      <w:r w:rsidRPr="009A7729">
        <w:t xml:space="preserve"> </w:t>
      </w:r>
      <w:proofErr w:type="spellStart"/>
      <w:r w:rsidRPr="009A7729">
        <w:t>dari</w:t>
      </w:r>
      <w:proofErr w:type="spellEnd"/>
      <w:r w:rsidRPr="009A7729">
        <w:t xml:space="preserve"> </w:t>
      </w:r>
      <w:proofErr w:type="spellStart"/>
      <w:r w:rsidRPr="009A7729">
        <w:t>harga</w:t>
      </w:r>
      <w:proofErr w:type="spellEnd"/>
      <w:r w:rsidRPr="009A7729">
        <w:t xml:space="preserve"> </w:t>
      </w:r>
      <w:proofErr w:type="spellStart"/>
      <w:r w:rsidRPr="009A7729">
        <w:t>sebenarnya</w:t>
      </w:r>
      <w:proofErr w:type="spellEnd"/>
      <w:r w:rsidRPr="009A7729">
        <w:t xml:space="preserve">. </w:t>
      </w:r>
      <w:proofErr w:type="spellStart"/>
      <w:r w:rsidRPr="009A7729">
        <w:t>Seringkali</w:t>
      </w:r>
      <w:proofErr w:type="spellEnd"/>
      <w:r w:rsidRPr="009A7729">
        <w:t xml:space="preserve"> </w:t>
      </w:r>
      <w:proofErr w:type="spellStart"/>
      <w:r w:rsidRPr="009A7729">
        <w:t>produk</w:t>
      </w:r>
      <w:proofErr w:type="spellEnd"/>
      <w:r w:rsidRPr="009A7729">
        <w:t xml:space="preserve"> </w:t>
      </w:r>
      <w:proofErr w:type="spellStart"/>
      <w:r w:rsidRPr="009A7729">
        <w:t>pesanan</w:t>
      </w:r>
      <w:proofErr w:type="spellEnd"/>
      <w:r w:rsidRPr="009A7729">
        <w:t xml:space="preserve"> </w:t>
      </w:r>
      <w:proofErr w:type="spellStart"/>
      <w:r w:rsidRPr="009A7729">
        <w:t>tidak</w:t>
      </w:r>
      <w:proofErr w:type="spellEnd"/>
      <w:r w:rsidRPr="009A7729">
        <w:t xml:space="preserve"> </w:t>
      </w:r>
      <w:proofErr w:type="spellStart"/>
      <w:r w:rsidRPr="009A7729">
        <w:t>sampai</w:t>
      </w:r>
      <w:proofErr w:type="spellEnd"/>
      <w:r w:rsidRPr="009A7729">
        <w:t xml:space="preserve"> </w:t>
      </w:r>
      <w:proofErr w:type="spellStart"/>
      <w:r w:rsidRPr="009A7729">
        <w:t>kepada</w:t>
      </w:r>
      <w:proofErr w:type="spellEnd"/>
      <w:r w:rsidRPr="009A7729">
        <w:t xml:space="preserve"> </w:t>
      </w:r>
      <w:proofErr w:type="spellStart"/>
      <w:r w:rsidRPr="009A7729">
        <w:t>pembeli</w:t>
      </w:r>
      <w:proofErr w:type="spellEnd"/>
      <w:r w:rsidRPr="009A7729">
        <w:t xml:space="preserve"> </w:t>
      </w:r>
      <w:proofErr w:type="spellStart"/>
      <w:r w:rsidRPr="009A7729">
        <w:t>setelah</w:t>
      </w:r>
      <w:proofErr w:type="spellEnd"/>
      <w:r w:rsidRPr="009A7729">
        <w:t xml:space="preserve"> </w:t>
      </w:r>
      <w:proofErr w:type="spellStart"/>
      <w:r w:rsidRPr="009A7729">
        <w:t>pembayaran</w:t>
      </w:r>
      <w:proofErr w:type="spellEnd"/>
      <w:r w:rsidRPr="009A7729">
        <w:t xml:space="preserve"> </w:t>
      </w:r>
      <w:proofErr w:type="spellStart"/>
      <w:r w:rsidRPr="009A7729">
        <w:t>selesai</w:t>
      </w:r>
      <w:proofErr w:type="spellEnd"/>
      <w:r w:rsidRPr="009A7729">
        <w:t xml:space="preserve">. </w:t>
      </w:r>
      <w:proofErr w:type="spellStart"/>
      <w:r w:rsidRPr="009A7729">
        <w:t>Pelaku</w:t>
      </w:r>
      <w:proofErr w:type="spellEnd"/>
      <w:r w:rsidRPr="009A7729">
        <w:t xml:space="preserve"> </w:t>
      </w:r>
      <w:proofErr w:type="spellStart"/>
      <w:r w:rsidRPr="009A7729">
        <w:t>kejahatan</w:t>
      </w:r>
      <w:proofErr w:type="spellEnd"/>
      <w:r w:rsidRPr="009A7729">
        <w:t xml:space="preserve"> </w:t>
      </w:r>
      <w:proofErr w:type="spellStart"/>
      <w:r w:rsidRPr="009A7729">
        <w:t>ini</w:t>
      </w:r>
      <w:proofErr w:type="spellEnd"/>
      <w:r w:rsidRPr="009A7729">
        <w:t xml:space="preserve"> </w:t>
      </w:r>
      <w:proofErr w:type="spellStart"/>
      <w:r w:rsidRPr="009A7729">
        <w:t>melanggar</w:t>
      </w:r>
      <w:proofErr w:type="spellEnd"/>
      <w:r w:rsidRPr="009A7729">
        <w:t xml:space="preserve"> </w:t>
      </w:r>
      <w:proofErr w:type="spellStart"/>
      <w:r w:rsidRPr="009A7729">
        <w:t>aturan</w:t>
      </w:r>
      <w:proofErr w:type="spellEnd"/>
      <w:r w:rsidRPr="009A7729">
        <w:t xml:space="preserve"> dan norma </w:t>
      </w:r>
      <w:proofErr w:type="spellStart"/>
      <w:r w:rsidRPr="009A7729">
        <w:t>hukum</w:t>
      </w:r>
      <w:proofErr w:type="spellEnd"/>
      <w:r w:rsidRPr="009A7729">
        <w:t xml:space="preserve"> yang </w:t>
      </w:r>
      <w:proofErr w:type="spellStart"/>
      <w:r w:rsidRPr="009A7729">
        <w:t>berlaku</w:t>
      </w:r>
      <w:proofErr w:type="spellEnd"/>
      <w:r w:rsidRPr="009A7729">
        <w:t xml:space="preserve"> demi </w:t>
      </w:r>
      <w:proofErr w:type="spellStart"/>
      <w:r w:rsidRPr="009A7729">
        <w:t>mendapatkan</w:t>
      </w:r>
      <w:proofErr w:type="spellEnd"/>
      <w:r w:rsidRPr="009A7729">
        <w:t xml:space="preserve"> </w:t>
      </w:r>
      <w:proofErr w:type="spellStart"/>
      <w:r w:rsidRPr="009A7729">
        <w:t>keuntungan</w:t>
      </w:r>
      <w:proofErr w:type="spellEnd"/>
      <w:r w:rsidRPr="009A7729">
        <w:t xml:space="preserve"> dan </w:t>
      </w:r>
      <w:proofErr w:type="spellStart"/>
      <w:r w:rsidRPr="009A7729">
        <w:t>kekayaan</w:t>
      </w:r>
      <w:proofErr w:type="spellEnd"/>
      <w:r w:rsidRPr="009A7729">
        <w:t xml:space="preserve"> </w:t>
      </w:r>
      <w:proofErr w:type="spellStart"/>
      <w:r w:rsidRPr="009A7729">
        <w:t>pribadi</w:t>
      </w:r>
      <w:proofErr w:type="spellEnd"/>
      <w:r w:rsidRPr="009A7729">
        <w:t xml:space="preserve">. </w:t>
      </w:r>
      <w:proofErr w:type="spellStart"/>
      <w:r w:rsidRPr="009A7729">
        <w:t>Meskipun</w:t>
      </w:r>
      <w:proofErr w:type="spellEnd"/>
      <w:r w:rsidRPr="009A7729">
        <w:t xml:space="preserve"> </w:t>
      </w:r>
      <w:proofErr w:type="spellStart"/>
      <w:r w:rsidRPr="009A7729">
        <w:t>bisnis</w:t>
      </w:r>
      <w:proofErr w:type="spellEnd"/>
      <w:r w:rsidRPr="009A7729">
        <w:t xml:space="preserve"> online </w:t>
      </w:r>
      <w:proofErr w:type="spellStart"/>
      <w:r w:rsidRPr="009A7729">
        <w:t>mempermudah</w:t>
      </w:r>
      <w:proofErr w:type="spellEnd"/>
      <w:r w:rsidRPr="009A7729">
        <w:t xml:space="preserve"> </w:t>
      </w:r>
      <w:proofErr w:type="spellStart"/>
      <w:r w:rsidRPr="009A7729">
        <w:t>transaksi</w:t>
      </w:r>
      <w:proofErr w:type="spellEnd"/>
      <w:r w:rsidRPr="009A7729">
        <w:t xml:space="preserve">, </w:t>
      </w:r>
      <w:proofErr w:type="spellStart"/>
      <w:r w:rsidRPr="009A7729">
        <w:t>namun</w:t>
      </w:r>
      <w:proofErr w:type="spellEnd"/>
      <w:r w:rsidRPr="009A7729">
        <w:t xml:space="preserve"> juga </w:t>
      </w:r>
      <w:proofErr w:type="spellStart"/>
      <w:r w:rsidRPr="009A7729">
        <w:t>memudahkan</w:t>
      </w:r>
      <w:proofErr w:type="spellEnd"/>
      <w:r w:rsidRPr="009A7729">
        <w:t xml:space="preserve"> </w:t>
      </w:r>
      <w:proofErr w:type="spellStart"/>
      <w:r w:rsidRPr="009A7729">
        <w:t>penipu</w:t>
      </w:r>
      <w:proofErr w:type="spellEnd"/>
      <w:r w:rsidRPr="009A7729">
        <w:t xml:space="preserve"> </w:t>
      </w:r>
      <w:proofErr w:type="spellStart"/>
      <w:r w:rsidRPr="009A7729">
        <w:t>melakukan</w:t>
      </w:r>
      <w:proofErr w:type="spellEnd"/>
      <w:r w:rsidRPr="009A7729">
        <w:t xml:space="preserve"> </w:t>
      </w:r>
      <w:proofErr w:type="spellStart"/>
      <w:r w:rsidRPr="009A7729">
        <w:t>kejahatan</w:t>
      </w:r>
      <w:proofErr w:type="spellEnd"/>
      <w:r w:rsidR="003E7A0F">
        <w:t xml:space="preserve"> (</w:t>
      </w:r>
      <w:proofErr w:type="spellStart"/>
      <w:r w:rsidR="003E7A0F">
        <w:t>Sumenge</w:t>
      </w:r>
      <w:proofErr w:type="spellEnd"/>
      <w:r w:rsidR="003E7A0F">
        <w:t>, 2013).</w:t>
      </w:r>
    </w:p>
    <w:p w14:paraId="00000021" w14:textId="77777777" w:rsidR="00407F5B" w:rsidRDefault="003E7A0F">
      <w:pPr>
        <w:spacing w:line="360" w:lineRule="auto"/>
        <w:ind w:firstLine="720"/>
        <w:jc w:val="both"/>
      </w:pPr>
      <w:r>
        <w:t>Isu perlindungan konsumen mendapat kritikan tajam dari masyarakat, terutama karena kepentingan konsumen selalu menjadi perhatian yang berkelanjutan, dan akibatnya, konsumen menjadi pihak yang dirugikan. Padahal, salah satu hak konsumen adalah menerima produk dengan kualitas dan kuantitas sesuai dengan janji yang diberikan oleh pelaku usaha. Keterbatasan pengetahuan hukum dan rendahnya kesadaran konsumen terhadap hak-hak mereka sering menjadi faktor utama yang melemahkan posisi konsumen. Kondisi ini dimanfaa</w:t>
      </w:r>
      <w:r>
        <w:t>tkan oleh pelaku usaha untuk meraih keuntungan maksimal tanpa memperhatikan kewajiban-kewajiban yang seharusnya mereka penuhi. Seharusnya, konsumen memiliki hak sepenuhnya untuk mendapatkan perlindungan (Rizky &amp; Gorda, 2019).</w:t>
      </w:r>
    </w:p>
    <w:p w14:paraId="00000022" w14:textId="2A61C1D0" w:rsidR="00407F5B" w:rsidRDefault="009A7729">
      <w:pPr>
        <w:spacing w:line="360" w:lineRule="auto"/>
        <w:ind w:firstLine="720"/>
        <w:jc w:val="both"/>
      </w:pPr>
      <w:proofErr w:type="spellStart"/>
      <w:r w:rsidRPr="009A7729">
        <w:t>Lahirnya</w:t>
      </w:r>
      <w:proofErr w:type="spellEnd"/>
      <w:r w:rsidRPr="009A7729">
        <w:t xml:space="preserve"> </w:t>
      </w:r>
      <w:proofErr w:type="spellStart"/>
      <w:r w:rsidRPr="009A7729">
        <w:t>Undang-Undang</w:t>
      </w:r>
      <w:proofErr w:type="spellEnd"/>
      <w:r w:rsidRPr="009A7729">
        <w:t xml:space="preserve"> </w:t>
      </w:r>
      <w:proofErr w:type="spellStart"/>
      <w:r w:rsidRPr="009A7729">
        <w:t>Nomor</w:t>
      </w:r>
      <w:proofErr w:type="spellEnd"/>
      <w:r w:rsidRPr="009A7729">
        <w:t xml:space="preserve"> 19 </w:t>
      </w:r>
      <w:proofErr w:type="spellStart"/>
      <w:r w:rsidRPr="009A7729">
        <w:t>Tahun</w:t>
      </w:r>
      <w:proofErr w:type="spellEnd"/>
      <w:r w:rsidRPr="009A7729">
        <w:t xml:space="preserve"> 2016 </w:t>
      </w:r>
      <w:proofErr w:type="spellStart"/>
      <w:r w:rsidRPr="009A7729">
        <w:t>tentang</w:t>
      </w:r>
      <w:proofErr w:type="spellEnd"/>
      <w:r w:rsidRPr="009A7729">
        <w:t xml:space="preserve"> </w:t>
      </w:r>
      <w:proofErr w:type="spellStart"/>
      <w:r w:rsidRPr="009A7729">
        <w:t>Perubahan</w:t>
      </w:r>
      <w:proofErr w:type="spellEnd"/>
      <w:r w:rsidRPr="009A7729">
        <w:t xml:space="preserve"> Atas </w:t>
      </w:r>
      <w:proofErr w:type="spellStart"/>
      <w:r w:rsidRPr="009A7729">
        <w:t>Undang-Undang</w:t>
      </w:r>
      <w:proofErr w:type="spellEnd"/>
      <w:r w:rsidRPr="009A7729">
        <w:t xml:space="preserve"> </w:t>
      </w:r>
      <w:proofErr w:type="spellStart"/>
      <w:r w:rsidRPr="009A7729">
        <w:t>Nomor</w:t>
      </w:r>
      <w:proofErr w:type="spellEnd"/>
      <w:r w:rsidRPr="009A7729">
        <w:t xml:space="preserve"> 11 </w:t>
      </w:r>
      <w:proofErr w:type="spellStart"/>
      <w:r w:rsidRPr="009A7729">
        <w:t>Tahun</w:t>
      </w:r>
      <w:proofErr w:type="spellEnd"/>
      <w:r w:rsidRPr="009A7729">
        <w:t xml:space="preserve"> 2008 </w:t>
      </w:r>
      <w:proofErr w:type="spellStart"/>
      <w:r w:rsidRPr="009A7729">
        <w:t>tentang</w:t>
      </w:r>
      <w:proofErr w:type="spellEnd"/>
      <w:r w:rsidRPr="009A7729">
        <w:t xml:space="preserve"> </w:t>
      </w:r>
      <w:proofErr w:type="spellStart"/>
      <w:r w:rsidRPr="009A7729">
        <w:t>Informasi</w:t>
      </w:r>
      <w:proofErr w:type="spellEnd"/>
      <w:r w:rsidRPr="009A7729">
        <w:t xml:space="preserve"> dan </w:t>
      </w:r>
      <w:proofErr w:type="spellStart"/>
      <w:r w:rsidRPr="009A7729">
        <w:t>Transaksi</w:t>
      </w:r>
      <w:proofErr w:type="spellEnd"/>
      <w:r w:rsidRPr="009A7729">
        <w:t xml:space="preserve"> </w:t>
      </w:r>
      <w:proofErr w:type="spellStart"/>
      <w:r w:rsidRPr="009A7729">
        <w:t>Elektronik</w:t>
      </w:r>
      <w:proofErr w:type="spellEnd"/>
      <w:r w:rsidRPr="009A7729">
        <w:t xml:space="preserve"> </w:t>
      </w:r>
      <w:proofErr w:type="spellStart"/>
      <w:r w:rsidRPr="009A7729">
        <w:t>mempunyai</w:t>
      </w:r>
      <w:proofErr w:type="spellEnd"/>
      <w:r w:rsidRPr="009A7729">
        <w:t xml:space="preserve"> dua </w:t>
      </w:r>
      <w:proofErr w:type="spellStart"/>
      <w:r w:rsidRPr="009A7729">
        <w:t>aspek</w:t>
      </w:r>
      <w:proofErr w:type="spellEnd"/>
      <w:r w:rsidRPr="009A7729">
        <w:t xml:space="preserve"> </w:t>
      </w:r>
      <w:proofErr w:type="spellStart"/>
      <w:r w:rsidRPr="009A7729">
        <w:t>penting</w:t>
      </w:r>
      <w:proofErr w:type="spellEnd"/>
      <w:r w:rsidRPr="009A7729">
        <w:t xml:space="preserve">. </w:t>
      </w:r>
      <w:proofErr w:type="spellStart"/>
      <w:r w:rsidRPr="009A7729">
        <w:t>Pertama</w:t>
      </w:r>
      <w:proofErr w:type="spellEnd"/>
      <w:r w:rsidRPr="009A7729">
        <w:t xml:space="preserve">, </w:t>
      </w:r>
      <w:proofErr w:type="spellStart"/>
      <w:r w:rsidRPr="009A7729">
        <w:t>pengakuan</w:t>
      </w:r>
      <w:proofErr w:type="spellEnd"/>
      <w:r w:rsidRPr="009A7729">
        <w:t xml:space="preserve"> </w:t>
      </w:r>
      <w:proofErr w:type="spellStart"/>
      <w:r w:rsidRPr="009A7729">
        <w:t>hukum</w:t>
      </w:r>
      <w:proofErr w:type="spellEnd"/>
      <w:r w:rsidRPr="009A7729">
        <w:t xml:space="preserve"> </w:t>
      </w:r>
      <w:proofErr w:type="spellStart"/>
      <w:r w:rsidRPr="009A7729">
        <w:t>atas</w:t>
      </w:r>
      <w:proofErr w:type="spellEnd"/>
      <w:r w:rsidRPr="009A7729">
        <w:t xml:space="preserve"> </w:t>
      </w:r>
      <w:proofErr w:type="spellStart"/>
      <w:r w:rsidRPr="009A7729">
        <w:t>transaksi</w:t>
      </w:r>
      <w:proofErr w:type="spellEnd"/>
      <w:r w:rsidRPr="009A7729">
        <w:t xml:space="preserve"> </w:t>
      </w:r>
      <w:proofErr w:type="spellStart"/>
      <w:r w:rsidRPr="009A7729">
        <w:t>elektronik</w:t>
      </w:r>
      <w:proofErr w:type="spellEnd"/>
      <w:r w:rsidRPr="009A7729">
        <w:t xml:space="preserve"> dan </w:t>
      </w:r>
      <w:proofErr w:type="spellStart"/>
      <w:r w:rsidRPr="009A7729">
        <w:t>dokumen</w:t>
      </w:r>
      <w:proofErr w:type="spellEnd"/>
      <w:r w:rsidRPr="009A7729">
        <w:t xml:space="preserve"> </w:t>
      </w:r>
      <w:proofErr w:type="spellStart"/>
      <w:r w:rsidRPr="009A7729">
        <w:t>elektronik</w:t>
      </w:r>
      <w:proofErr w:type="spellEnd"/>
      <w:r w:rsidRPr="009A7729">
        <w:t xml:space="preserve"> </w:t>
      </w:r>
      <w:proofErr w:type="spellStart"/>
      <w:r w:rsidRPr="009A7729">
        <w:t>dalam</w:t>
      </w:r>
      <w:proofErr w:type="spellEnd"/>
      <w:r w:rsidRPr="009A7729">
        <w:t xml:space="preserve"> </w:t>
      </w:r>
      <w:proofErr w:type="spellStart"/>
      <w:r w:rsidRPr="009A7729">
        <w:t>kerangka</w:t>
      </w:r>
      <w:proofErr w:type="spellEnd"/>
      <w:r w:rsidRPr="009A7729">
        <w:t xml:space="preserve"> </w:t>
      </w:r>
      <w:proofErr w:type="spellStart"/>
      <w:r w:rsidRPr="009A7729">
        <w:t>hukum</w:t>
      </w:r>
      <w:proofErr w:type="spellEnd"/>
      <w:r w:rsidRPr="009A7729">
        <w:t xml:space="preserve"> </w:t>
      </w:r>
      <w:proofErr w:type="spellStart"/>
      <w:r w:rsidRPr="009A7729">
        <w:t>kontrak</w:t>
      </w:r>
      <w:proofErr w:type="spellEnd"/>
      <w:r w:rsidRPr="009A7729">
        <w:t xml:space="preserve"> dan </w:t>
      </w:r>
      <w:proofErr w:type="spellStart"/>
      <w:r w:rsidRPr="009A7729">
        <w:t>pembuktian</w:t>
      </w:r>
      <w:proofErr w:type="spellEnd"/>
      <w:r w:rsidRPr="009A7729">
        <w:t xml:space="preserve">, </w:t>
      </w:r>
      <w:proofErr w:type="spellStart"/>
      <w:r w:rsidRPr="009A7729">
        <w:t>sehingga</w:t>
      </w:r>
      <w:proofErr w:type="spellEnd"/>
      <w:r w:rsidRPr="009A7729">
        <w:t xml:space="preserve"> </w:t>
      </w:r>
      <w:proofErr w:type="spellStart"/>
      <w:r w:rsidRPr="009A7729">
        <w:t>terjaminnya</w:t>
      </w:r>
      <w:proofErr w:type="spellEnd"/>
      <w:r w:rsidRPr="009A7729">
        <w:t xml:space="preserve"> </w:t>
      </w:r>
      <w:proofErr w:type="spellStart"/>
      <w:r w:rsidRPr="009A7729">
        <w:t>kepastian</w:t>
      </w:r>
      <w:proofErr w:type="spellEnd"/>
      <w:r w:rsidRPr="009A7729">
        <w:t xml:space="preserve"> </w:t>
      </w:r>
      <w:proofErr w:type="spellStart"/>
      <w:r w:rsidRPr="009A7729">
        <w:t>hukum</w:t>
      </w:r>
      <w:proofErr w:type="spellEnd"/>
      <w:r w:rsidRPr="009A7729">
        <w:t xml:space="preserve"> </w:t>
      </w:r>
      <w:proofErr w:type="spellStart"/>
      <w:r w:rsidRPr="009A7729">
        <w:t>dalam</w:t>
      </w:r>
      <w:proofErr w:type="spellEnd"/>
      <w:r w:rsidRPr="009A7729">
        <w:t xml:space="preserve"> </w:t>
      </w:r>
      <w:proofErr w:type="spellStart"/>
      <w:r w:rsidRPr="009A7729">
        <w:t>transaksi</w:t>
      </w:r>
      <w:proofErr w:type="spellEnd"/>
      <w:r w:rsidRPr="009A7729">
        <w:t xml:space="preserve"> </w:t>
      </w:r>
      <w:proofErr w:type="spellStart"/>
      <w:r w:rsidRPr="009A7729">
        <w:t>elektronik</w:t>
      </w:r>
      <w:proofErr w:type="spellEnd"/>
      <w:r w:rsidRPr="009A7729">
        <w:t xml:space="preserve">. </w:t>
      </w:r>
      <w:proofErr w:type="spellStart"/>
      <w:r w:rsidRPr="009A7729">
        <w:t>Kedua</w:t>
      </w:r>
      <w:proofErr w:type="spellEnd"/>
      <w:r w:rsidRPr="009A7729">
        <w:t xml:space="preserve">, </w:t>
      </w:r>
      <w:proofErr w:type="spellStart"/>
      <w:r w:rsidRPr="009A7729">
        <w:t>kita</w:t>
      </w:r>
      <w:proofErr w:type="spellEnd"/>
      <w:r w:rsidRPr="009A7729">
        <w:t xml:space="preserve"> </w:t>
      </w:r>
      <w:proofErr w:type="spellStart"/>
      <w:r w:rsidRPr="009A7729">
        <w:t>perlu</w:t>
      </w:r>
      <w:proofErr w:type="spellEnd"/>
      <w:r w:rsidRPr="009A7729">
        <w:t xml:space="preserve"> </w:t>
      </w:r>
      <w:proofErr w:type="spellStart"/>
      <w:r w:rsidRPr="009A7729">
        <w:t>mengklasifikasikan</w:t>
      </w:r>
      <w:proofErr w:type="spellEnd"/>
      <w:r w:rsidRPr="009A7729">
        <w:t xml:space="preserve"> </w:t>
      </w:r>
      <w:proofErr w:type="spellStart"/>
      <w:r w:rsidRPr="009A7729">
        <w:t>tindakan-tindakan</w:t>
      </w:r>
      <w:proofErr w:type="spellEnd"/>
      <w:r w:rsidRPr="009A7729">
        <w:t xml:space="preserve"> yang </w:t>
      </w:r>
      <w:proofErr w:type="spellStart"/>
      <w:r w:rsidRPr="009A7729">
        <w:t>melanggar</w:t>
      </w:r>
      <w:proofErr w:type="spellEnd"/>
      <w:r w:rsidRPr="009A7729">
        <w:t xml:space="preserve"> </w:t>
      </w:r>
      <w:proofErr w:type="spellStart"/>
      <w:r w:rsidRPr="009A7729">
        <w:t>peraturan</w:t>
      </w:r>
      <w:proofErr w:type="spellEnd"/>
      <w:r w:rsidRPr="009A7729">
        <w:t xml:space="preserve"> </w:t>
      </w:r>
      <w:proofErr w:type="spellStart"/>
      <w:r w:rsidRPr="009A7729">
        <w:t>perundang-undangan</w:t>
      </w:r>
      <w:proofErr w:type="spellEnd"/>
      <w:r w:rsidRPr="009A7729">
        <w:t xml:space="preserve"> </w:t>
      </w:r>
      <w:proofErr w:type="spellStart"/>
      <w:r w:rsidRPr="009A7729">
        <w:t>terkait</w:t>
      </w:r>
      <w:proofErr w:type="spellEnd"/>
      <w:r w:rsidRPr="009A7729">
        <w:t xml:space="preserve"> </w:t>
      </w:r>
      <w:proofErr w:type="spellStart"/>
      <w:r w:rsidRPr="009A7729">
        <w:t>penyalahgunaan</w:t>
      </w:r>
      <w:proofErr w:type="spellEnd"/>
      <w:r w:rsidRPr="009A7729">
        <w:t xml:space="preserve"> </w:t>
      </w:r>
      <w:proofErr w:type="spellStart"/>
      <w:r w:rsidRPr="009A7729">
        <w:t>teknologi</w:t>
      </w:r>
      <w:proofErr w:type="spellEnd"/>
      <w:r w:rsidRPr="009A7729">
        <w:t xml:space="preserve"> </w:t>
      </w:r>
      <w:proofErr w:type="spellStart"/>
      <w:r w:rsidRPr="009A7729">
        <w:t>informasi</w:t>
      </w:r>
      <w:proofErr w:type="spellEnd"/>
      <w:r w:rsidRPr="009A7729">
        <w:t xml:space="preserve"> (TI) dan </w:t>
      </w:r>
      <w:proofErr w:type="spellStart"/>
      <w:r w:rsidRPr="009A7729">
        <w:t>menetapkan</w:t>
      </w:r>
      <w:proofErr w:type="spellEnd"/>
      <w:r w:rsidRPr="009A7729">
        <w:t xml:space="preserve"> </w:t>
      </w:r>
      <w:proofErr w:type="spellStart"/>
      <w:r w:rsidRPr="009A7729">
        <w:t>sanksi</w:t>
      </w:r>
      <w:proofErr w:type="spellEnd"/>
      <w:r w:rsidRPr="009A7729">
        <w:t xml:space="preserve"> </w:t>
      </w:r>
      <w:proofErr w:type="spellStart"/>
      <w:r w:rsidRPr="009A7729">
        <w:t>pidana</w:t>
      </w:r>
      <w:proofErr w:type="spellEnd"/>
      <w:r w:rsidRPr="009A7729">
        <w:t xml:space="preserve"> yang </w:t>
      </w:r>
      <w:proofErr w:type="spellStart"/>
      <w:r w:rsidRPr="009A7729">
        <w:t>sesuai</w:t>
      </w:r>
      <w:proofErr w:type="spellEnd"/>
      <w:r w:rsidRPr="009A7729">
        <w:t xml:space="preserve">. </w:t>
      </w:r>
      <w:proofErr w:type="spellStart"/>
      <w:r w:rsidRPr="009A7729">
        <w:t>Namun</w:t>
      </w:r>
      <w:proofErr w:type="spellEnd"/>
      <w:r w:rsidRPr="009A7729">
        <w:t xml:space="preserve">, </w:t>
      </w:r>
      <w:proofErr w:type="spellStart"/>
      <w:r w:rsidRPr="009A7729">
        <w:t>konsumen</w:t>
      </w:r>
      <w:proofErr w:type="spellEnd"/>
      <w:r w:rsidRPr="009A7729">
        <w:t xml:space="preserve"> </w:t>
      </w:r>
      <w:proofErr w:type="spellStart"/>
      <w:r w:rsidRPr="009A7729">
        <w:t>mungkin</w:t>
      </w:r>
      <w:proofErr w:type="spellEnd"/>
      <w:r w:rsidRPr="009A7729">
        <w:t xml:space="preserve"> </w:t>
      </w:r>
      <w:proofErr w:type="spellStart"/>
      <w:r w:rsidRPr="009A7729">
        <w:t>masih</w:t>
      </w:r>
      <w:proofErr w:type="spellEnd"/>
      <w:r w:rsidRPr="009A7729">
        <w:t xml:space="preserve"> </w:t>
      </w:r>
      <w:proofErr w:type="spellStart"/>
      <w:r w:rsidRPr="009A7729">
        <w:t>merasa</w:t>
      </w:r>
      <w:proofErr w:type="spellEnd"/>
      <w:r w:rsidRPr="009A7729">
        <w:t xml:space="preserve"> </w:t>
      </w:r>
      <w:proofErr w:type="spellStart"/>
      <w:r w:rsidRPr="009A7729">
        <w:t>rentan</w:t>
      </w:r>
      <w:proofErr w:type="spellEnd"/>
      <w:r w:rsidRPr="009A7729">
        <w:t xml:space="preserve">. Alasan </w:t>
      </w:r>
      <w:proofErr w:type="spellStart"/>
      <w:r w:rsidRPr="009A7729">
        <w:t>utama</w:t>
      </w:r>
      <w:proofErr w:type="spellEnd"/>
      <w:r w:rsidRPr="009A7729">
        <w:t xml:space="preserve"> </w:t>
      </w:r>
      <w:proofErr w:type="spellStart"/>
      <w:r w:rsidRPr="009A7729">
        <w:t>mengapa</w:t>
      </w:r>
      <w:proofErr w:type="spellEnd"/>
      <w:r w:rsidRPr="009A7729">
        <w:t xml:space="preserve"> </w:t>
      </w:r>
      <w:proofErr w:type="spellStart"/>
      <w:r w:rsidRPr="009A7729">
        <w:t>konsumen</w:t>
      </w:r>
      <w:proofErr w:type="spellEnd"/>
      <w:r w:rsidRPr="009A7729">
        <w:t xml:space="preserve"> </w:t>
      </w:r>
      <w:proofErr w:type="spellStart"/>
      <w:r w:rsidRPr="009A7729">
        <w:t>enggan</w:t>
      </w:r>
      <w:proofErr w:type="spellEnd"/>
      <w:r w:rsidRPr="009A7729">
        <w:t xml:space="preserve"> </w:t>
      </w:r>
      <w:proofErr w:type="spellStart"/>
      <w:r w:rsidRPr="009A7729">
        <w:t>mengambil</w:t>
      </w:r>
      <w:proofErr w:type="spellEnd"/>
      <w:r w:rsidRPr="009A7729">
        <w:t xml:space="preserve"> </w:t>
      </w:r>
      <w:proofErr w:type="spellStart"/>
      <w:r w:rsidRPr="009A7729">
        <w:t>tindakan</w:t>
      </w:r>
      <w:proofErr w:type="spellEnd"/>
      <w:r w:rsidRPr="009A7729">
        <w:t xml:space="preserve"> </w:t>
      </w:r>
      <w:proofErr w:type="spellStart"/>
      <w:r w:rsidRPr="009A7729">
        <w:t>adalah</w:t>
      </w:r>
      <w:proofErr w:type="spellEnd"/>
      <w:r w:rsidRPr="009A7729">
        <w:t xml:space="preserve"> </w:t>
      </w:r>
      <w:proofErr w:type="spellStart"/>
      <w:r w:rsidRPr="009A7729">
        <w:lastRenderedPageBreak/>
        <w:t>karena</w:t>
      </w:r>
      <w:proofErr w:type="spellEnd"/>
      <w:r w:rsidRPr="009A7729">
        <w:t xml:space="preserve"> </w:t>
      </w:r>
      <w:proofErr w:type="spellStart"/>
      <w:r w:rsidRPr="009A7729">
        <w:t>mereka</w:t>
      </w:r>
      <w:proofErr w:type="spellEnd"/>
      <w:r w:rsidRPr="009A7729">
        <w:t xml:space="preserve"> </w:t>
      </w:r>
      <w:proofErr w:type="spellStart"/>
      <w:r w:rsidRPr="009A7729">
        <w:t>sering</w:t>
      </w:r>
      <w:proofErr w:type="spellEnd"/>
      <w:r w:rsidRPr="009A7729">
        <w:t xml:space="preserve"> kali </w:t>
      </w:r>
      <w:proofErr w:type="spellStart"/>
      <w:r w:rsidRPr="009A7729">
        <w:t>hanya</w:t>
      </w:r>
      <w:proofErr w:type="spellEnd"/>
      <w:r w:rsidRPr="009A7729">
        <w:t xml:space="preserve"> </w:t>
      </w:r>
      <w:proofErr w:type="spellStart"/>
      <w:r w:rsidRPr="009A7729">
        <w:t>memiliki</w:t>
      </w:r>
      <w:proofErr w:type="spellEnd"/>
      <w:r w:rsidRPr="009A7729">
        <w:t xml:space="preserve"> </w:t>
      </w:r>
      <w:proofErr w:type="spellStart"/>
      <w:r w:rsidRPr="009A7729">
        <w:t>sedikit</w:t>
      </w:r>
      <w:proofErr w:type="spellEnd"/>
      <w:r w:rsidRPr="009A7729">
        <w:t xml:space="preserve"> </w:t>
      </w:r>
      <w:proofErr w:type="spellStart"/>
      <w:r w:rsidRPr="009A7729">
        <w:t>pengetahuan</w:t>
      </w:r>
      <w:proofErr w:type="spellEnd"/>
      <w:r w:rsidRPr="009A7729">
        <w:t xml:space="preserve"> </w:t>
      </w:r>
      <w:proofErr w:type="spellStart"/>
      <w:r w:rsidRPr="009A7729">
        <w:t>hukum</w:t>
      </w:r>
      <w:proofErr w:type="spellEnd"/>
      <w:r w:rsidRPr="009A7729">
        <w:t xml:space="preserve"> dan </w:t>
      </w:r>
      <w:proofErr w:type="spellStart"/>
      <w:r w:rsidRPr="009A7729">
        <w:t>tidak</w:t>
      </w:r>
      <w:proofErr w:type="spellEnd"/>
      <w:r w:rsidRPr="009A7729">
        <w:t xml:space="preserve"> </w:t>
      </w:r>
      <w:proofErr w:type="spellStart"/>
      <w:r w:rsidRPr="009A7729">
        <w:t>menyadari</w:t>
      </w:r>
      <w:proofErr w:type="spellEnd"/>
      <w:r w:rsidRPr="009A7729">
        <w:t xml:space="preserve"> </w:t>
      </w:r>
      <w:proofErr w:type="spellStart"/>
      <w:r w:rsidRPr="009A7729">
        <w:t>hak-hak</w:t>
      </w:r>
      <w:proofErr w:type="spellEnd"/>
      <w:r w:rsidRPr="009A7729">
        <w:t xml:space="preserve"> </w:t>
      </w:r>
      <w:proofErr w:type="spellStart"/>
      <w:r w:rsidRPr="009A7729">
        <w:t>mereka</w:t>
      </w:r>
      <w:proofErr w:type="spellEnd"/>
      <w:r w:rsidRPr="009A7729">
        <w:t xml:space="preserve">. </w:t>
      </w:r>
      <w:proofErr w:type="spellStart"/>
      <w:r w:rsidRPr="009A7729">
        <w:t>Keadaan</w:t>
      </w:r>
      <w:proofErr w:type="spellEnd"/>
      <w:r w:rsidRPr="009A7729">
        <w:t xml:space="preserve"> </w:t>
      </w:r>
      <w:proofErr w:type="spellStart"/>
      <w:r w:rsidRPr="009A7729">
        <w:t>ini</w:t>
      </w:r>
      <w:proofErr w:type="spellEnd"/>
      <w:r w:rsidRPr="009A7729">
        <w:t xml:space="preserve"> </w:t>
      </w:r>
      <w:proofErr w:type="spellStart"/>
      <w:r w:rsidRPr="009A7729">
        <w:t>dimanfaatkan</w:t>
      </w:r>
      <w:proofErr w:type="spellEnd"/>
      <w:r w:rsidRPr="009A7729">
        <w:t xml:space="preserve"> oleh para </w:t>
      </w:r>
      <w:proofErr w:type="spellStart"/>
      <w:r w:rsidRPr="009A7729">
        <w:t>pelaku</w:t>
      </w:r>
      <w:proofErr w:type="spellEnd"/>
      <w:r w:rsidRPr="009A7729">
        <w:t xml:space="preserve"> </w:t>
      </w:r>
      <w:proofErr w:type="spellStart"/>
      <w:r w:rsidRPr="009A7729">
        <w:t>ekonomi</w:t>
      </w:r>
      <w:proofErr w:type="spellEnd"/>
      <w:r w:rsidRPr="009A7729">
        <w:t xml:space="preserve"> </w:t>
      </w:r>
      <w:proofErr w:type="spellStart"/>
      <w:r w:rsidRPr="009A7729">
        <w:t>untuk</w:t>
      </w:r>
      <w:proofErr w:type="spellEnd"/>
      <w:r w:rsidRPr="009A7729">
        <w:t xml:space="preserve"> </w:t>
      </w:r>
      <w:proofErr w:type="spellStart"/>
      <w:r w:rsidRPr="009A7729">
        <w:t>memperoleh</w:t>
      </w:r>
      <w:proofErr w:type="spellEnd"/>
      <w:r w:rsidRPr="009A7729">
        <w:t xml:space="preserve"> </w:t>
      </w:r>
      <w:proofErr w:type="spellStart"/>
      <w:r w:rsidRPr="009A7729">
        <w:t>keuntungan</w:t>
      </w:r>
      <w:proofErr w:type="spellEnd"/>
      <w:r w:rsidRPr="009A7729">
        <w:t xml:space="preserve"> </w:t>
      </w:r>
      <w:proofErr w:type="spellStart"/>
      <w:r w:rsidRPr="009A7729">
        <w:t>sebesar-besarnya</w:t>
      </w:r>
      <w:proofErr w:type="spellEnd"/>
      <w:r w:rsidRPr="009A7729">
        <w:t xml:space="preserve"> </w:t>
      </w:r>
      <w:proofErr w:type="spellStart"/>
      <w:r w:rsidRPr="009A7729">
        <w:t>tanpa</w:t>
      </w:r>
      <w:proofErr w:type="spellEnd"/>
      <w:r w:rsidRPr="009A7729">
        <w:t xml:space="preserve"> </w:t>
      </w:r>
      <w:proofErr w:type="spellStart"/>
      <w:r w:rsidRPr="009A7729">
        <w:t>memperhitungkan</w:t>
      </w:r>
      <w:proofErr w:type="spellEnd"/>
      <w:r w:rsidRPr="009A7729">
        <w:t xml:space="preserve"> </w:t>
      </w:r>
      <w:proofErr w:type="spellStart"/>
      <w:r w:rsidRPr="009A7729">
        <w:t>kewajiban-kewajiban</w:t>
      </w:r>
      <w:proofErr w:type="spellEnd"/>
      <w:r w:rsidRPr="009A7729">
        <w:t xml:space="preserve"> yang </w:t>
      </w:r>
      <w:proofErr w:type="spellStart"/>
      <w:r w:rsidRPr="009A7729">
        <w:t>harus</w:t>
      </w:r>
      <w:proofErr w:type="spellEnd"/>
      <w:r w:rsidRPr="009A7729">
        <w:t xml:space="preserve"> </w:t>
      </w:r>
      <w:proofErr w:type="spellStart"/>
      <w:r w:rsidRPr="009A7729">
        <w:t>mereka</w:t>
      </w:r>
      <w:proofErr w:type="spellEnd"/>
      <w:r w:rsidRPr="009A7729">
        <w:t xml:space="preserve"> </w:t>
      </w:r>
      <w:proofErr w:type="spellStart"/>
      <w:r w:rsidRPr="009A7729">
        <w:t>penuhi</w:t>
      </w:r>
      <w:proofErr w:type="spellEnd"/>
      <w:r w:rsidRPr="009A7729">
        <w:t xml:space="preserve"> </w:t>
      </w:r>
      <w:r w:rsidR="003E7A0F">
        <w:t>(Kakoe et al., 2020).</w:t>
      </w:r>
    </w:p>
    <w:p w14:paraId="00000023" w14:textId="77777777" w:rsidR="00407F5B" w:rsidRDefault="00407F5B">
      <w:pPr>
        <w:spacing w:line="360" w:lineRule="auto"/>
        <w:rPr>
          <w:b/>
        </w:rPr>
      </w:pPr>
    </w:p>
    <w:p w14:paraId="00000024" w14:textId="77777777" w:rsidR="00407F5B" w:rsidRDefault="003E7A0F">
      <w:pPr>
        <w:numPr>
          <w:ilvl w:val="0"/>
          <w:numId w:val="2"/>
        </w:numPr>
        <w:spacing w:line="360" w:lineRule="auto"/>
      </w:pPr>
      <w:r>
        <w:rPr>
          <w:b/>
        </w:rPr>
        <w:t>METODE</w:t>
      </w:r>
    </w:p>
    <w:p w14:paraId="00000025" w14:textId="77777777" w:rsidR="00407F5B" w:rsidRDefault="003E7A0F">
      <w:pPr>
        <w:pBdr>
          <w:top w:val="nil"/>
          <w:left w:val="nil"/>
          <w:bottom w:val="nil"/>
          <w:right w:val="nil"/>
          <w:between w:val="nil"/>
        </w:pBdr>
        <w:spacing w:line="360" w:lineRule="auto"/>
        <w:ind w:firstLine="720"/>
        <w:jc w:val="both"/>
      </w:pPr>
      <w:r>
        <w:t>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14:paraId="00000026" w14:textId="77777777" w:rsidR="00407F5B" w:rsidRDefault="003E7A0F">
      <w:pPr>
        <w:pBdr>
          <w:top w:val="nil"/>
          <w:left w:val="nil"/>
          <w:bottom w:val="nil"/>
          <w:right w:val="nil"/>
          <w:between w:val="nil"/>
        </w:pBdr>
        <w:spacing w:line="360" w:lineRule="auto"/>
        <w:ind w:firstLine="720"/>
        <w:jc w:val="both"/>
      </w:pPr>
      <w:r>
        <w:t>Penelitian ini juga mengadopsi metode hukum normatif, berfokus pada interpretasi hukum yang ada, dasar-dasar hukum, kerangka kerja hukum, dan upaya mencari kesesuaian antara berbagai peraturan, baik pada level yang sama maupun berbeda (Dwi Putranto &amp; Harvelian, 2023).</w:t>
      </w:r>
    </w:p>
    <w:p w14:paraId="00000027" w14:textId="77777777" w:rsidR="00407F5B" w:rsidRDefault="003E7A0F">
      <w:pPr>
        <w:pBdr>
          <w:top w:val="nil"/>
          <w:left w:val="nil"/>
          <w:bottom w:val="nil"/>
          <w:right w:val="nil"/>
          <w:between w:val="nil"/>
        </w:pBdr>
        <w:spacing w:line="360" w:lineRule="auto"/>
        <w:ind w:firstLine="720"/>
        <w:jc w:val="both"/>
      </w:pPr>
      <w:r>
        <w:t>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Dinamika Hukum Pidana Dalam Menghadapi Tindak Pidana Penipuan di Ranah E-Commerce (Lewansorna et al., 2022).</w:t>
      </w:r>
    </w:p>
    <w:p w14:paraId="00000028" w14:textId="77777777" w:rsidR="00407F5B" w:rsidRDefault="003E7A0F">
      <w:pPr>
        <w:pBdr>
          <w:top w:val="nil"/>
          <w:left w:val="nil"/>
          <w:bottom w:val="nil"/>
          <w:right w:val="nil"/>
          <w:between w:val="nil"/>
        </w:pBdr>
        <w:spacing w:line="360" w:lineRule="auto"/>
        <w:ind w:firstLine="720"/>
        <w:jc w:val="both"/>
      </w:pPr>
      <w:r>
        <w:t>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w:t>
      </w:r>
      <w:r>
        <w:t xml:space="preserve"> et al., 2022).</w:t>
      </w:r>
    </w:p>
    <w:p w14:paraId="00000029" w14:textId="77777777" w:rsidR="00407F5B" w:rsidRDefault="00407F5B">
      <w:pPr>
        <w:pBdr>
          <w:top w:val="nil"/>
          <w:left w:val="nil"/>
          <w:bottom w:val="nil"/>
          <w:right w:val="nil"/>
          <w:between w:val="nil"/>
        </w:pBdr>
        <w:spacing w:line="360" w:lineRule="auto"/>
        <w:ind w:firstLine="720"/>
        <w:jc w:val="both"/>
      </w:pPr>
    </w:p>
    <w:p w14:paraId="0000002A" w14:textId="77777777" w:rsidR="00407F5B" w:rsidRDefault="00407F5B">
      <w:pPr>
        <w:pBdr>
          <w:top w:val="nil"/>
          <w:left w:val="nil"/>
          <w:bottom w:val="nil"/>
          <w:right w:val="nil"/>
          <w:between w:val="nil"/>
        </w:pBdr>
        <w:spacing w:line="360" w:lineRule="auto"/>
        <w:jc w:val="both"/>
        <w:rPr>
          <w:b/>
          <w:color w:val="000000"/>
        </w:rPr>
      </w:pPr>
    </w:p>
    <w:p w14:paraId="0000002B" w14:textId="77777777" w:rsidR="00407F5B" w:rsidRDefault="003E7A0F">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HASIL DAN PEMBAHASAN </w:t>
      </w:r>
    </w:p>
    <w:p w14:paraId="0000002C" w14:textId="77777777" w:rsidR="00407F5B" w:rsidRDefault="00407F5B">
      <w:pPr>
        <w:pBdr>
          <w:top w:val="nil"/>
          <w:left w:val="nil"/>
          <w:bottom w:val="nil"/>
          <w:right w:val="nil"/>
          <w:between w:val="nil"/>
        </w:pBdr>
        <w:spacing w:line="360" w:lineRule="auto"/>
        <w:ind w:firstLine="720"/>
        <w:jc w:val="both"/>
        <w:rPr>
          <w:b/>
        </w:rPr>
      </w:pPr>
    </w:p>
    <w:p w14:paraId="0000002D" w14:textId="77777777" w:rsidR="00407F5B" w:rsidRDefault="003E7A0F">
      <w:pPr>
        <w:pBdr>
          <w:top w:val="nil"/>
          <w:left w:val="nil"/>
          <w:bottom w:val="nil"/>
          <w:right w:val="nil"/>
          <w:between w:val="nil"/>
        </w:pBdr>
        <w:spacing w:line="360" w:lineRule="auto"/>
        <w:ind w:firstLine="720"/>
        <w:jc w:val="both"/>
        <w:rPr>
          <w:b/>
        </w:rPr>
      </w:pPr>
      <w:r>
        <w:rPr>
          <w:b/>
        </w:rPr>
        <w:t>1. Hasil</w:t>
      </w:r>
    </w:p>
    <w:p w14:paraId="0000002E" w14:textId="65241E0B" w:rsidR="00407F5B" w:rsidRDefault="009A7729">
      <w:pPr>
        <w:pBdr>
          <w:top w:val="nil"/>
          <w:left w:val="nil"/>
          <w:bottom w:val="nil"/>
          <w:right w:val="nil"/>
          <w:between w:val="nil"/>
        </w:pBdr>
        <w:spacing w:line="360" w:lineRule="auto"/>
        <w:ind w:firstLine="720"/>
        <w:jc w:val="both"/>
      </w:pPr>
      <w:proofErr w:type="spellStart"/>
      <w:r w:rsidRPr="009A7729">
        <w:t>Meningkatnya</w:t>
      </w:r>
      <w:proofErr w:type="spellEnd"/>
      <w:r w:rsidRPr="009A7729">
        <w:t xml:space="preserve"> </w:t>
      </w:r>
      <w:proofErr w:type="spellStart"/>
      <w:r w:rsidRPr="009A7729">
        <w:t>globalisasi</w:t>
      </w:r>
      <w:proofErr w:type="spellEnd"/>
      <w:r w:rsidRPr="009A7729">
        <w:t xml:space="preserve"> dan </w:t>
      </w:r>
      <w:proofErr w:type="spellStart"/>
      <w:r w:rsidRPr="009A7729">
        <w:t>kemajuan</w:t>
      </w:r>
      <w:proofErr w:type="spellEnd"/>
      <w:r w:rsidRPr="009A7729">
        <w:t xml:space="preserve"> </w:t>
      </w:r>
      <w:proofErr w:type="spellStart"/>
      <w:r w:rsidRPr="009A7729">
        <w:t>teknologi</w:t>
      </w:r>
      <w:proofErr w:type="spellEnd"/>
      <w:r w:rsidRPr="009A7729">
        <w:t xml:space="preserve"> </w:t>
      </w:r>
      <w:proofErr w:type="spellStart"/>
      <w:r w:rsidRPr="009A7729">
        <w:t>informasi</w:t>
      </w:r>
      <w:proofErr w:type="spellEnd"/>
      <w:r w:rsidRPr="009A7729">
        <w:t xml:space="preserve"> </w:t>
      </w:r>
      <w:proofErr w:type="spellStart"/>
      <w:r w:rsidRPr="009A7729">
        <w:t>memerlukan</w:t>
      </w:r>
      <w:proofErr w:type="spellEnd"/>
      <w:r w:rsidRPr="009A7729">
        <w:t xml:space="preserve"> </w:t>
      </w:r>
      <w:proofErr w:type="spellStart"/>
      <w:r w:rsidRPr="009A7729">
        <w:t>perubahan</w:t>
      </w:r>
      <w:proofErr w:type="spellEnd"/>
      <w:r w:rsidRPr="009A7729">
        <w:t xml:space="preserve"> </w:t>
      </w:r>
      <w:proofErr w:type="spellStart"/>
      <w:r w:rsidRPr="009A7729">
        <w:t>kebijakan</w:t>
      </w:r>
      <w:proofErr w:type="spellEnd"/>
      <w:r w:rsidRPr="009A7729">
        <w:t xml:space="preserve"> </w:t>
      </w:r>
      <w:proofErr w:type="spellStart"/>
      <w:r w:rsidRPr="009A7729">
        <w:t>peradilan</w:t>
      </w:r>
      <w:proofErr w:type="spellEnd"/>
      <w:r w:rsidRPr="009A7729">
        <w:t xml:space="preserve"> </w:t>
      </w:r>
      <w:proofErr w:type="spellStart"/>
      <w:r w:rsidRPr="009A7729">
        <w:t>pidana</w:t>
      </w:r>
      <w:proofErr w:type="spellEnd"/>
      <w:r w:rsidRPr="009A7729">
        <w:t xml:space="preserve"> yang </w:t>
      </w:r>
      <w:proofErr w:type="spellStart"/>
      <w:r w:rsidRPr="009A7729">
        <w:t>selaras</w:t>
      </w:r>
      <w:proofErr w:type="spellEnd"/>
      <w:r w:rsidRPr="009A7729">
        <w:t xml:space="preserve"> </w:t>
      </w:r>
      <w:proofErr w:type="spellStart"/>
      <w:r w:rsidRPr="009A7729">
        <w:t>dengan</w:t>
      </w:r>
      <w:proofErr w:type="spellEnd"/>
      <w:r w:rsidRPr="009A7729">
        <w:t xml:space="preserve"> </w:t>
      </w:r>
      <w:proofErr w:type="spellStart"/>
      <w:r w:rsidRPr="009A7729">
        <w:t>nilai-nilai</w:t>
      </w:r>
      <w:proofErr w:type="spellEnd"/>
      <w:r w:rsidRPr="009A7729">
        <w:t xml:space="preserve"> </w:t>
      </w:r>
      <w:proofErr w:type="spellStart"/>
      <w:r w:rsidRPr="009A7729">
        <w:t>masyarakat</w:t>
      </w:r>
      <w:proofErr w:type="spellEnd"/>
      <w:r w:rsidRPr="009A7729">
        <w:t xml:space="preserve"> Indonesia. Upaya </w:t>
      </w:r>
      <w:proofErr w:type="spellStart"/>
      <w:r w:rsidRPr="009A7729">
        <w:t>pemberantasan</w:t>
      </w:r>
      <w:proofErr w:type="spellEnd"/>
      <w:r w:rsidRPr="009A7729">
        <w:t xml:space="preserve"> </w:t>
      </w:r>
      <w:proofErr w:type="spellStart"/>
      <w:r w:rsidRPr="009A7729">
        <w:t>kejahatan</w:t>
      </w:r>
      <w:proofErr w:type="spellEnd"/>
      <w:r w:rsidRPr="009A7729">
        <w:t xml:space="preserve"> e-commerce </w:t>
      </w:r>
      <w:proofErr w:type="spellStart"/>
      <w:r w:rsidRPr="009A7729">
        <w:t>harus</w:t>
      </w:r>
      <w:proofErr w:type="spellEnd"/>
      <w:r w:rsidRPr="009A7729">
        <w:t xml:space="preserve"> </w:t>
      </w:r>
      <w:proofErr w:type="spellStart"/>
      <w:r w:rsidRPr="009A7729">
        <w:t>dibarengi</w:t>
      </w:r>
      <w:proofErr w:type="spellEnd"/>
      <w:r w:rsidRPr="009A7729">
        <w:t xml:space="preserve"> </w:t>
      </w:r>
      <w:proofErr w:type="spellStart"/>
      <w:r w:rsidRPr="009A7729">
        <w:t>dengan</w:t>
      </w:r>
      <w:proofErr w:type="spellEnd"/>
      <w:r w:rsidRPr="009A7729">
        <w:t xml:space="preserve"> </w:t>
      </w:r>
      <w:proofErr w:type="spellStart"/>
      <w:r w:rsidRPr="009A7729">
        <w:t>perbaikan</w:t>
      </w:r>
      <w:proofErr w:type="spellEnd"/>
      <w:r w:rsidRPr="009A7729">
        <w:t xml:space="preserve"> dan </w:t>
      </w:r>
      <w:proofErr w:type="spellStart"/>
      <w:r w:rsidRPr="009A7729">
        <w:t>pengembangan</w:t>
      </w:r>
      <w:proofErr w:type="spellEnd"/>
      <w:r w:rsidRPr="009A7729">
        <w:t xml:space="preserve"> pada </w:t>
      </w:r>
      <w:proofErr w:type="spellStart"/>
      <w:r w:rsidRPr="009A7729">
        <w:t>seluruh</w:t>
      </w:r>
      <w:proofErr w:type="spellEnd"/>
      <w:r w:rsidRPr="009A7729">
        <w:t xml:space="preserve"> </w:t>
      </w:r>
      <w:proofErr w:type="spellStart"/>
      <w:r w:rsidRPr="009A7729">
        <w:t>sistem</w:t>
      </w:r>
      <w:proofErr w:type="spellEnd"/>
      <w:r w:rsidRPr="009A7729">
        <w:t xml:space="preserve"> </w:t>
      </w:r>
      <w:proofErr w:type="spellStart"/>
      <w:r w:rsidRPr="009A7729">
        <w:t>peradilan</w:t>
      </w:r>
      <w:proofErr w:type="spellEnd"/>
      <w:r w:rsidRPr="009A7729">
        <w:t xml:space="preserve"> </w:t>
      </w:r>
      <w:proofErr w:type="spellStart"/>
      <w:r w:rsidRPr="009A7729">
        <w:t>pidana</w:t>
      </w:r>
      <w:proofErr w:type="spellEnd"/>
      <w:r w:rsidRPr="009A7729">
        <w:t xml:space="preserve">. </w:t>
      </w:r>
      <w:proofErr w:type="spellStart"/>
      <w:r w:rsidRPr="009A7729">
        <w:t>Kebijakan</w:t>
      </w:r>
      <w:proofErr w:type="spellEnd"/>
      <w:r w:rsidRPr="009A7729">
        <w:t xml:space="preserve"> </w:t>
      </w:r>
      <w:proofErr w:type="spellStart"/>
      <w:r w:rsidRPr="009A7729">
        <w:t>peradilan</w:t>
      </w:r>
      <w:proofErr w:type="spellEnd"/>
      <w:r w:rsidRPr="009A7729">
        <w:t xml:space="preserve"> </w:t>
      </w:r>
      <w:proofErr w:type="spellStart"/>
      <w:r w:rsidRPr="009A7729">
        <w:t>pidana</w:t>
      </w:r>
      <w:proofErr w:type="spellEnd"/>
      <w:r w:rsidRPr="009A7729">
        <w:t xml:space="preserve"> </w:t>
      </w:r>
      <w:proofErr w:type="spellStart"/>
      <w:r w:rsidRPr="009A7729">
        <w:t>memegang</w:t>
      </w:r>
      <w:proofErr w:type="spellEnd"/>
      <w:r w:rsidRPr="009A7729">
        <w:t xml:space="preserve"> </w:t>
      </w:r>
      <w:proofErr w:type="spellStart"/>
      <w:r w:rsidRPr="009A7729">
        <w:t>peranan</w:t>
      </w:r>
      <w:proofErr w:type="spellEnd"/>
      <w:r w:rsidRPr="009A7729">
        <w:t xml:space="preserve"> </w:t>
      </w:r>
      <w:proofErr w:type="spellStart"/>
      <w:r w:rsidRPr="009A7729">
        <w:t>penting</w:t>
      </w:r>
      <w:proofErr w:type="spellEnd"/>
      <w:r w:rsidRPr="009A7729">
        <w:t xml:space="preserve"> </w:t>
      </w:r>
      <w:proofErr w:type="spellStart"/>
      <w:r w:rsidRPr="009A7729">
        <w:t>dalam</w:t>
      </w:r>
      <w:proofErr w:type="spellEnd"/>
      <w:r w:rsidRPr="009A7729">
        <w:t xml:space="preserve"> </w:t>
      </w:r>
      <w:proofErr w:type="spellStart"/>
      <w:r w:rsidRPr="009A7729">
        <w:t>perkembangan</w:t>
      </w:r>
      <w:proofErr w:type="spellEnd"/>
      <w:r w:rsidRPr="009A7729">
        <w:t xml:space="preserve"> </w:t>
      </w:r>
      <w:proofErr w:type="spellStart"/>
      <w:r w:rsidRPr="009A7729">
        <w:t>hukum</w:t>
      </w:r>
      <w:proofErr w:type="spellEnd"/>
      <w:r w:rsidRPr="009A7729">
        <w:t xml:space="preserve"> </w:t>
      </w:r>
      <w:proofErr w:type="spellStart"/>
      <w:r w:rsidRPr="009A7729">
        <w:t>pidana</w:t>
      </w:r>
      <w:proofErr w:type="spellEnd"/>
      <w:r w:rsidRPr="009A7729">
        <w:t xml:space="preserve"> modern. </w:t>
      </w:r>
      <w:proofErr w:type="spellStart"/>
      <w:r w:rsidRPr="009A7729">
        <w:t>Menerapkan</w:t>
      </w:r>
      <w:proofErr w:type="spellEnd"/>
      <w:r w:rsidRPr="009A7729">
        <w:t xml:space="preserve"> </w:t>
      </w:r>
      <w:proofErr w:type="spellStart"/>
      <w:r w:rsidRPr="009A7729">
        <w:t>kebijakan</w:t>
      </w:r>
      <w:proofErr w:type="spellEnd"/>
      <w:r w:rsidRPr="009A7729">
        <w:t xml:space="preserve"> </w:t>
      </w:r>
      <w:proofErr w:type="spellStart"/>
      <w:r w:rsidRPr="009A7729">
        <w:t>peradilan</w:t>
      </w:r>
      <w:proofErr w:type="spellEnd"/>
      <w:r w:rsidRPr="009A7729">
        <w:t xml:space="preserve"> </w:t>
      </w:r>
      <w:proofErr w:type="spellStart"/>
      <w:r w:rsidRPr="009A7729">
        <w:t>pidana</w:t>
      </w:r>
      <w:proofErr w:type="spellEnd"/>
      <w:r w:rsidRPr="009A7729">
        <w:t xml:space="preserve"> </w:t>
      </w:r>
      <w:proofErr w:type="spellStart"/>
      <w:r w:rsidRPr="009A7729">
        <w:t>berarti</w:t>
      </w:r>
      <w:proofErr w:type="spellEnd"/>
      <w:r w:rsidRPr="009A7729">
        <w:t xml:space="preserve"> </w:t>
      </w:r>
      <w:proofErr w:type="spellStart"/>
      <w:r w:rsidRPr="009A7729">
        <w:t>mengambil</w:t>
      </w:r>
      <w:proofErr w:type="spellEnd"/>
      <w:r w:rsidRPr="009A7729">
        <w:t xml:space="preserve"> </w:t>
      </w:r>
      <w:proofErr w:type="spellStart"/>
      <w:r w:rsidRPr="009A7729">
        <w:t>keputusan</w:t>
      </w:r>
      <w:proofErr w:type="spellEnd"/>
      <w:r w:rsidRPr="009A7729">
        <w:t xml:space="preserve"> </w:t>
      </w:r>
      <w:proofErr w:type="spellStart"/>
      <w:r w:rsidRPr="009A7729">
        <w:t>untuk</w:t>
      </w:r>
      <w:proofErr w:type="spellEnd"/>
      <w:r w:rsidRPr="009A7729">
        <w:t xml:space="preserve"> </w:t>
      </w:r>
      <w:proofErr w:type="spellStart"/>
      <w:r w:rsidRPr="009A7729">
        <w:t>mencapai</w:t>
      </w:r>
      <w:proofErr w:type="spellEnd"/>
      <w:r w:rsidRPr="009A7729">
        <w:t xml:space="preserve"> </w:t>
      </w:r>
      <w:proofErr w:type="spellStart"/>
      <w:r w:rsidRPr="009A7729">
        <w:t>hasil</w:t>
      </w:r>
      <w:proofErr w:type="spellEnd"/>
      <w:r w:rsidRPr="009A7729">
        <w:t xml:space="preserve"> yang optimal </w:t>
      </w:r>
      <w:proofErr w:type="spellStart"/>
      <w:r w:rsidRPr="009A7729">
        <w:t>dari</w:t>
      </w:r>
      <w:proofErr w:type="spellEnd"/>
      <w:r w:rsidRPr="009A7729">
        <w:t xml:space="preserve"> </w:t>
      </w:r>
      <w:proofErr w:type="spellStart"/>
      <w:r w:rsidRPr="009A7729">
        <w:t>peraturan</w:t>
      </w:r>
      <w:proofErr w:type="spellEnd"/>
      <w:r w:rsidRPr="009A7729">
        <w:t xml:space="preserve"> </w:t>
      </w:r>
      <w:proofErr w:type="spellStart"/>
      <w:r w:rsidRPr="009A7729">
        <w:t>perundang-undangan</w:t>
      </w:r>
      <w:proofErr w:type="spellEnd"/>
      <w:r w:rsidRPr="009A7729">
        <w:t xml:space="preserve"> </w:t>
      </w:r>
      <w:proofErr w:type="spellStart"/>
      <w:r w:rsidRPr="009A7729">
        <w:t>pidana</w:t>
      </w:r>
      <w:proofErr w:type="spellEnd"/>
      <w:r w:rsidRPr="009A7729">
        <w:t xml:space="preserve">, </w:t>
      </w:r>
      <w:proofErr w:type="spellStart"/>
      <w:r w:rsidRPr="009A7729">
        <w:t>dengan</w:t>
      </w:r>
      <w:proofErr w:type="spellEnd"/>
      <w:r w:rsidRPr="009A7729">
        <w:t xml:space="preserve"> </w:t>
      </w:r>
      <w:proofErr w:type="spellStart"/>
      <w:r w:rsidRPr="009A7729">
        <w:t>tetap</w:t>
      </w:r>
      <w:proofErr w:type="spellEnd"/>
      <w:r w:rsidRPr="009A7729">
        <w:t xml:space="preserve"> </w:t>
      </w:r>
      <w:proofErr w:type="spellStart"/>
      <w:r w:rsidRPr="009A7729">
        <w:t>berpegang</w:t>
      </w:r>
      <w:proofErr w:type="spellEnd"/>
      <w:r w:rsidRPr="009A7729">
        <w:t xml:space="preserve"> pada </w:t>
      </w:r>
      <w:proofErr w:type="spellStart"/>
      <w:r w:rsidRPr="009A7729">
        <w:t>prinsip</w:t>
      </w:r>
      <w:proofErr w:type="spellEnd"/>
      <w:r w:rsidRPr="009A7729">
        <w:t xml:space="preserve"> </w:t>
      </w:r>
      <w:proofErr w:type="spellStart"/>
      <w:r w:rsidRPr="009A7729">
        <w:t>keadilan</w:t>
      </w:r>
      <w:proofErr w:type="spellEnd"/>
      <w:r w:rsidRPr="009A7729">
        <w:t xml:space="preserve"> dan </w:t>
      </w:r>
      <w:proofErr w:type="spellStart"/>
      <w:r w:rsidRPr="009A7729">
        <w:t>efektivitas</w:t>
      </w:r>
      <w:proofErr w:type="spellEnd"/>
      <w:r w:rsidRPr="009A7729">
        <w:t xml:space="preserve">. Selain </w:t>
      </w:r>
      <w:proofErr w:type="spellStart"/>
      <w:r w:rsidRPr="009A7729">
        <w:t>itu</w:t>
      </w:r>
      <w:proofErr w:type="spellEnd"/>
      <w:r w:rsidRPr="009A7729">
        <w:t xml:space="preserve">, </w:t>
      </w:r>
      <w:proofErr w:type="spellStart"/>
      <w:r w:rsidRPr="009A7729">
        <w:t>melaksanakan</w:t>
      </w:r>
      <w:proofErr w:type="spellEnd"/>
      <w:r w:rsidRPr="009A7729">
        <w:t xml:space="preserve"> </w:t>
      </w:r>
      <w:proofErr w:type="spellStart"/>
      <w:r w:rsidRPr="009A7729">
        <w:t>kebijakan</w:t>
      </w:r>
      <w:proofErr w:type="spellEnd"/>
      <w:r w:rsidRPr="009A7729">
        <w:t xml:space="preserve"> </w:t>
      </w:r>
      <w:proofErr w:type="spellStart"/>
      <w:r w:rsidRPr="009A7729">
        <w:t>peradilan</w:t>
      </w:r>
      <w:proofErr w:type="spellEnd"/>
      <w:r w:rsidRPr="009A7729">
        <w:t xml:space="preserve"> </w:t>
      </w:r>
      <w:proofErr w:type="spellStart"/>
      <w:r w:rsidRPr="009A7729">
        <w:t>pidana</w:t>
      </w:r>
      <w:proofErr w:type="spellEnd"/>
      <w:r w:rsidRPr="009A7729">
        <w:t xml:space="preserve"> juga </w:t>
      </w:r>
      <w:proofErr w:type="spellStart"/>
      <w:r w:rsidRPr="009A7729">
        <w:t>berarti</w:t>
      </w:r>
      <w:proofErr w:type="spellEnd"/>
      <w:r w:rsidRPr="009A7729">
        <w:t xml:space="preserve"> </w:t>
      </w:r>
      <w:proofErr w:type="spellStart"/>
      <w:r w:rsidRPr="009A7729">
        <w:t>berupaya</w:t>
      </w:r>
      <w:proofErr w:type="spellEnd"/>
      <w:r w:rsidRPr="009A7729">
        <w:t xml:space="preserve"> </w:t>
      </w:r>
      <w:proofErr w:type="spellStart"/>
      <w:r w:rsidRPr="009A7729">
        <w:t>merumuskan</w:t>
      </w:r>
      <w:proofErr w:type="spellEnd"/>
      <w:r w:rsidRPr="009A7729">
        <w:t xml:space="preserve"> </w:t>
      </w:r>
      <w:proofErr w:type="spellStart"/>
      <w:r w:rsidRPr="009A7729">
        <w:t>peraturan</w:t>
      </w:r>
      <w:proofErr w:type="spellEnd"/>
      <w:r w:rsidRPr="009A7729">
        <w:t xml:space="preserve"> </w:t>
      </w:r>
      <w:proofErr w:type="spellStart"/>
      <w:r w:rsidRPr="009A7729">
        <w:t>perundang-undangan</w:t>
      </w:r>
      <w:proofErr w:type="spellEnd"/>
      <w:r w:rsidRPr="009A7729">
        <w:t xml:space="preserve"> </w:t>
      </w:r>
      <w:proofErr w:type="spellStart"/>
      <w:r w:rsidRPr="009A7729">
        <w:t>pidana</w:t>
      </w:r>
      <w:proofErr w:type="spellEnd"/>
      <w:r w:rsidRPr="009A7729">
        <w:t xml:space="preserve"> yang </w:t>
      </w:r>
      <w:proofErr w:type="spellStart"/>
      <w:r w:rsidRPr="009A7729">
        <w:t>relevan</w:t>
      </w:r>
      <w:proofErr w:type="spellEnd"/>
      <w:r w:rsidRPr="009A7729">
        <w:t xml:space="preserve"> </w:t>
      </w:r>
      <w:proofErr w:type="spellStart"/>
      <w:r w:rsidRPr="009A7729">
        <w:t>dengan</w:t>
      </w:r>
      <w:proofErr w:type="spellEnd"/>
      <w:r w:rsidRPr="009A7729">
        <w:t xml:space="preserve"> </w:t>
      </w:r>
      <w:proofErr w:type="spellStart"/>
      <w:r w:rsidRPr="009A7729">
        <w:t>situasi</w:t>
      </w:r>
      <w:proofErr w:type="spellEnd"/>
      <w:r w:rsidRPr="009A7729">
        <w:t xml:space="preserve"> dan </w:t>
      </w:r>
      <w:proofErr w:type="spellStart"/>
      <w:r w:rsidRPr="009A7729">
        <w:t>keadaan</w:t>
      </w:r>
      <w:proofErr w:type="spellEnd"/>
      <w:r w:rsidRPr="009A7729">
        <w:t xml:space="preserve"> </w:t>
      </w:r>
      <w:proofErr w:type="spellStart"/>
      <w:r w:rsidRPr="009A7729">
        <w:t>saat</w:t>
      </w:r>
      <w:proofErr w:type="spellEnd"/>
      <w:r w:rsidRPr="009A7729">
        <w:t xml:space="preserve"> </w:t>
      </w:r>
      <w:proofErr w:type="spellStart"/>
      <w:r w:rsidRPr="009A7729">
        <w:t>ini</w:t>
      </w:r>
      <w:proofErr w:type="spellEnd"/>
      <w:r w:rsidRPr="009A7729">
        <w:t xml:space="preserve"> dan masa </w:t>
      </w:r>
      <w:proofErr w:type="spellStart"/>
      <w:r w:rsidRPr="009A7729">
        <w:t>depan</w:t>
      </w:r>
      <w:proofErr w:type="spellEnd"/>
      <w:r>
        <w:rPr>
          <w:lang w:val="id-ID"/>
        </w:rPr>
        <w:t xml:space="preserve"> </w:t>
      </w:r>
      <w:r w:rsidR="003E7A0F">
        <w:t>(Perkasa et al., 2016).</w:t>
      </w:r>
    </w:p>
    <w:p w14:paraId="0000002F" w14:textId="15711733" w:rsidR="00407F5B" w:rsidRDefault="009A7729">
      <w:pPr>
        <w:pBdr>
          <w:top w:val="nil"/>
          <w:left w:val="nil"/>
          <w:bottom w:val="nil"/>
          <w:right w:val="nil"/>
          <w:between w:val="nil"/>
        </w:pBdr>
        <w:spacing w:line="360" w:lineRule="auto"/>
        <w:ind w:firstLine="720"/>
        <w:jc w:val="both"/>
      </w:pPr>
      <w:proofErr w:type="spellStart"/>
      <w:r w:rsidRPr="009A7729">
        <w:t>Kejahatan</w:t>
      </w:r>
      <w:proofErr w:type="spellEnd"/>
      <w:r w:rsidRPr="009A7729">
        <w:t xml:space="preserve"> </w:t>
      </w:r>
      <w:proofErr w:type="spellStart"/>
      <w:r w:rsidRPr="009A7729">
        <w:t>penipuan</w:t>
      </w:r>
      <w:proofErr w:type="spellEnd"/>
      <w:r w:rsidRPr="009A7729">
        <w:t xml:space="preserve"> online </w:t>
      </w:r>
      <w:proofErr w:type="spellStart"/>
      <w:r w:rsidRPr="009A7729">
        <w:t>termasuk</w:t>
      </w:r>
      <w:proofErr w:type="spellEnd"/>
      <w:r w:rsidRPr="009A7729">
        <w:t xml:space="preserve"> </w:t>
      </w:r>
      <w:proofErr w:type="spellStart"/>
      <w:r w:rsidRPr="009A7729">
        <w:t>dalam</w:t>
      </w:r>
      <w:proofErr w:type="spellEnd"/>
      <w:r w:rsidRPr="009A7729">
        <w:t xml:space="preserve"> </w:t>
      </w:r>
      <w:proofErr w:type="spellStart"/>
      <w:r w:rsidRPr="009A7729">
        <w:t>kategori</w:t>
      </w:r>
      <w:proofErr w:type="spellEnd"/>
      <w:r w:rsidRPr="009A7729">
        <w:t xml:space="preserve"> </w:t>
      </w:r>
      <w:proofErr w:type="spellStart"/>
      <w:r w:rsidRPr="009A7729">
        <w:t>kejahatan</w:t>
      </w:r>
      <w:proofErr w:type="spellEnd"/>
      <w:r w:rsidRPr="009A7729">
        <w:t xml:space="preserve"> “</w:t>
      </w:r>
      <w:proofErr w:type="spellStart"/>
      <w:r w:rsidRPr="009A7729">
        <w:t>konten</w:t>
      </w:r>
      <w:proofErr w:type="spellEnd"/>
      <w:r w:rsidRPr="009A7729">
        <w:t xml:space="preserve"> </w:t>
      </w:r>
      <w:proofErr w:type="spellStart"/>
      <w:r w:rsidRPr="009A7729">
        <w:t>ilegal</w:t>
      </w:r>
      <w:proofErr w:type="spellEnd"/>
      <w:r w:rsidRPr="009A7729">
        <w:t xml:space="preserve">”, yang </w:t>
      </w:r>
      <w:proofErr w:type="spellStart"/>
      <w:r w:rsidRPr="009A7729">
        <w:t>berkaitan</w:t>
      </w:r>
      <w:proofErr w:type="spellEnd"/>
      <w:r w:rsidRPr="009A7729">
        <w:t xml:space="preserve"> </w:t>
      </w:r>
      <w:proofErr w:type="spellStart"/>
      <w:r w:rsidRPr="009A7729">
        <w:t>dengan</w:t>
      </w:r>
      <w:proofErr w:type="spellEnd"/>
      <w:r w:rsidRPr="009A7729">
        <w:t xml:space="preserve"> </w:t>
      </w:r>
      <w:proofErr w:type="spellStart"/>
      <w:r w:rsidRPr="009A7729">
        <w:t>penyalahgunaan</w:t>
      </w:r>
      <w:proofErr w:type="spellEnd"/>
      <w:r w:rsidRPr="009A7729">
        <w:t xml:space="preserve"> </w:t>
      </w:r>
      <w:proofErr w:type="spellStart"/>
      <w:r w:rsidRPr="009A7729">
        <w:t>teknologi</w:t>
      </w:r>
      <w:proofErr w:type="spellEnd"/>
      <w:r w:rsidRPr="009A7729">
        <w:t xml:space="preserve"> </w:t>
      </w:r>
      <w:proofErr w:type="spellStart"/>
      <w:r w:rsidRPr="009A7729">
        <w:t>informasi</w:t>
      </w:r>
      <w:proofErr w:type="spellEnd"/>
      <w:r w:rsidRPr="009A7729">
        <w:t xml:space="preserve">, </w:t>
      </w:r>
      <w:proofErr w:type="spellStart"/>
      <w:r w:rsidRPr="009A7729">
        <w:t>khususnya</w:t>
      </w:r>
      <w:proofErr w:type="spellEnd"/>
      <w:r w:rsidRPr="009A7729">
        <w:t xml:space="preserve"> </w:t>
      </w:r>
      <w:proofErr w:type="spellStart"/>
      <w:r w:rsidRPr="009A7729">
        <w:t>penipuan</w:t>
      </w:r>
      <w:proofErr w:type="spellEnd"/>
      <w:r w:rsidRPr="009A7729">
        <w:t xml:space="preserve"> </w:t>
      </w:r>
      <w:proofErr w:type="spellStart"/>
      <w:r w:rsidRPr="009A7729">
        <w:t>terkait</w:t>
      </w:r>
      <w:proofErr w:type="spellEnd"/>
      <w:r w:rsidRPr="009A7729">
        <w:t xml:space="preserve"> </w:t>
      </w:r>
      <w:proofErr w:type="spellStart"/>
      <w:r w:rsidRPr="009A7729">
        <w:t>komputer</w:t>
      </w:r>
      <w:proofErr w:type="spellEnd"/>
      <w:r w:rsidRPr="009A7729">
        <w:t xml:space="preserve">. </w:t>
      </w:r>
      <w:proofErr w:type="spellStart"/>
      <w:r w:rsidRPr="009A7729">
        <w:t>Konten</w:t>
      </w:r>
      <w:proofErr w:type="spellEnd"/>
      <w:r w:rsidRPr="009A7729">
        <w:t xml:space="preserve"> </w:t>
      </w:r>
      <w:proofErr w:type="spellStart"/>
      <w:r w:rsidRPr="009A7729">
        <w:t>ilegal</w:t>
      </w:r>
      <w:proofErr w:type="spellEnd"/>
      <w:r w:rsidRPr="009A7729">
        <w:t xml:space="preserve"> </w:t>
      </w:r>
      <w:proofErr w:type="spellStart"/>
      <w:r w:rsidRPr="009A7729">
        <w:t>mencakup</w:t>
      </w:r>
      <w:proofErr w:type="spellEnd"/>
      <w:r w:rsidRPr="009A7729">
        <w:t xml:space="preserve"> </w:t>
      </w:r>
      <w:proofErr w:type="spellStart"/>
      <w:r w:rsidRPr="009A7729">
        <w:t>kejahatan</w:t>
      </w:r>
      <w:proofErr w:type="spellEnd"/>
      <w:r w:rsidRPr="009A7729">
        <w:t xml:space="preserve"> </w:t>
      </w:r>
      <w:proofErr w:type="spellStart"/>
      <w:r w:rsidRPr="009A7729">
        <w:t>menyebarkan</w:t>
      </w:r>
      <w:proofErr w:type="spellEnd"/>
      <w:r w:rsidRPr="009A7729">
        <w:t xml:space="preserve"> data </w:t>
      </w:r>
      <w:proofErr w:type="spellStart"/>
      <w:r w:rsidRPr="009A7729">
        <w:t>atau</w:t>
      </w:r>
      <w:proofErr w:type="spellEnd"/>
      <w:r w:rsidRPr="009A7729">
        <w:t xml:space="preserve"> </w:t>
      </w:r>
      <w:proofErr w:type="spellStart"/>
      <w:r w:rsidRPr="009A7729">
        <w:t>informasi</w:t>
      </w:r>
      <w:proofErr w:type="spellEnd"/>
      <w:r w:rsidRPr="009A7729">
        <w:t xml:space="preserve"> </w:t>
      </w:r>
      <w:proofErr w:type="spellStart"/>
      <w:r w:rsidRPr="009A7729">
        <w:t>palsu</w:t>
      </w:r>
      <w:proofErr w:type="spellEnd"/>
      <w:r w:rsidRPr="009A7729">
        <w:t xml:space="preserve"> dan </w:t>
      </w:r>
      <w:proofErr w:type="spellStart"/>
      <w:r w:rsidRPr="009A7729">
        <w:t>tidak</w:t>
      </w:r>
      <w:proofErr w:type="spellEnd"/>
      <w:r w:rsidRPr="009A7729">
        <w:t xml:space="preserve"> </w:t>
      </w:r>
      <w:proofErr w:type="spellStart"/>
      <w:r w:rsidRPr="009A7729">
        <w:t>etis</w:t>
      </w:r>
      <w:proofErr w:type="spellEnd"/>
      <w:r w:rsidRPr="009A7729">
        <w:t xml:space="preserve"> di Internet, yang </w:t>
      </w:r>
      <w:proofErr w:type="spellStart"/>
      <w:r w:rsidRPr="009A7729">
        <w:t>dapat</w:t>
      </w:r>
      <w:proofErr w:type="spellEnd"/>
      <w:r w:rsidRPr="009A7729">
        <w:t xml:space="preserve"> </w:t>
      </w:r>
      <w:proofErr w:type="spellStart"/>
      <w:r w:rsidRPr="009A7729">
        <w:t>dianggap</w:t>
      </w:r>
      <w:proofErr w:type="spellEnd"/>
      <w:r w:rsidRPr="009A7729">
        <w:t xml:space="preserve"> </w:t>
      </w:r>
      <w:proofErr w:type="spellStart"/>
      <w:r w:rsidRPr="009A7729">
        <w:t>sebagai</w:t>
      </w:r>
      <w:proofErr w:type="spellEnd"/>
      <w:r w:rsidRPr="009A7729">
        <w:t xml:space="preserve"> </w:t>
      </w:r>
      <w:proofErr w:type="spellStart"/>
      <w:r w:rsidRPr="009A7729">
        <w:t>pelanggaran</w:t>
      </w:r>
      <w:proofErr w:type="spellEnd"/>
      <w:r w:rsidRPr="009A7729">
        <w:t xml:space="preserve"> </w:t>
      </w:r>
      <w:proofErr w:type="spellStart"/>
      <w:r w:rsidRPr="009A7729">
        <w:t>hukum</w:t>
      </w:r>
      <w:proofErr w:type="spellEnd"/>
      <w:r w:rsidRPr="009A7729">
        <w:t xml:space="preserve"> </w:t>
      </w:r>
      <w:proofErr w:type="spellStart"/>
      <w:r w:rsidRPr="009A7729">
        <w:t>atau</w:t>
      </w:r>
      <w:proofErr w:type="spellEnd"/>
      <w:r w:rsidRPr="009A7729">
        <w:t xml:space="preserve"> </w:t>
      </w:r>
      <w:proofErr w:type="spellStart"/>
      <w:r w:rsidRPr="009A7729">
        <w:t>pelanggaran</w:t>
      </w:r>
      <w:proofErr w:type="spellEnd"/>
      <w:r w:rsidRPr="009A7729">
        <w:t xml:space="preserve"> </w:t>
      </w:r>
      <w:proofErr w:type="spellStart"/>
      <w:r w:rsidRPr="009A7729">
        <w:t>ketertiban</w:t>
      </w:r>
      <w:proofErr w:type="spellEnd"/>
      <w:r w:rsidRPr="009A7729">
        <w:t xml:space="preserve"> </w:t>
      </w:r>
      <w:proofErr w:type="spellStart"/>
      <w:r w:rsidRPr="009A7729">
        <w:t>umum</w:t>
      </w:r>
      <w:proofErr w:type="spellEnd"/>
      <w:r w:rsidRPr="009A7729">
        <w:t xml:space="preserve">. </w:t>
      </w:r>
      <w:proofErr w:type="spellStart"/>
      <w:r w:rsidRPr="009A7729">
        <w:t>Penipuan</w:t>
      </w:r>
      <w:proofErr w:type="spellEnd"/>
      <w:r w:rsidRPr="009A7729">
        <w:t xml:space="preserve"> </w:t>
      </w:r>
      <w:proofErr w:type="spellStart"/>
      <w:r w:rsidRPr="009A7729">
        <w:t>terkait</w:t>
      </w:r>
      <w:proofErr w:type="spellEnd"/>
      <w:r w:rsidRPr="009A7729">
        <w:t xml:space="preserve"> </w:t>
      </w:r>
      <w:proofErr w:type="spellStart"/>
      <w:r w:rsidRPr="009A7729">
        <w:t>komputer</w:t>
      </w:r>
      <w:proofErr w:type="spellEnd"/>
      <w:r w:rsidRPr="009A7729">
        <w:t xml:space="preserve"> </w:t>
      </w:r>
      <w:proofErr w:type="spellStart"/>
      <w:r w:rsidRPr="009A7729">
        <w:t>mengacu</w:t>
      </w:r>
      <w:proofErr w:type="spellEnd"/>
      <w:r w:rsidRPr="009A7729">
        <w:t xml:space="preserve"> pada </w:t>
      </w:r>
      <w:proofErr w:type="spellStart"/>
      <w:r w:rsidRPr="009A7729">
        <w:t>penipuan</w:t>
      </w:r>
      <w:proofErr w:type="spellEnd"/>
      <w:r w:rsidRPr="009A7729">
        <w:t xml:space="preserve"> </w:t>
      </w:r>
      <w:proofErr w:type="spellStart"/>
      <w:r w:rsidRPr="009A7729">
        <w:t>atau</w:t>
      </w:r>
      <w:proofErr w:type="spellEnd"/>
      <w:r w:rsidRPr="009A7729">
        <w:t xml:space="preserve"> </w:t>
      </w:r>
      <w:proofErr w:type="spellStart"/>
      <w:r w:rsidRPr="009A7729">
        <w:t>penipuan</w:t>
      </w:r>
      <w:proofErr w:type="spellEnd"/>
      <w:r w:rsidRPr="009A7729">
        <w:t xml:space="preserve"> yang </w:t>
      </w:r>
      <w:proofErr w:type="spellStart"/>
      <w:r w:rsidRPr="009A7729">
        <w:t>bertujuan</w:t>
      </w:r>
      <w:proofErr w:type="spellEnd"/>
      <w:r w:rsidRPr="009A7729">
        <w:t xml:space="preserve"> </w:t>
      </w:r>
      <w:proofErr w:type="spellStart"/>
      <w:r w:rsidRPr="009A7729">
        <w:t>untuk</w:t>
      </w:r>
      <w:proofErr w:type="spellEnd"/>
      <w:r w:rsidRPr="009A7729">
        <w:t xml:space="preserve"> </w:t>
      </w:r>
      <w:proofErr w:type="spellStart"/>
      <w:r w:rsidRPr="009A7729">
        <w:t>keuntungan</w:t>
      </w:r>
      <w:proofErr w:type="spellEnd"/>
      <w:r w:rsidRPr="009A7729">
        <w:t xml:space="preserve"> </w:t>
      </w:r>
      <w:proofErr w:type="spellStart"/>
      <w:r w:rsidRPr="009A7729">
        <w:t>pribadi</w:t>
      </w:r>
      <w:proofErr w:type="spellEnd"/>
      <w:r w:rsidRPr="009A7729">
        <w:t xml:space="preserve"> </w:t>
      </w:r>
      <w:proofErr w:type="spellStart"/>
      <w:r w:rsidRPr="009A7729">
        <w:t>atau</w:t>
      </w:r>
      <w:proofErr w:type="spellEnd"/>
      <w:r w:rsidRPr="009A7729">
        <w:t xml:space="preserve"> </w:t>
      </w:r>
      <w:proofErr w:type="spellStart"/>
      <w:r w:rsidRPr="009A7729">
        <w:t>merugikan</w:t>
      </w:r>
      <w:proofErr w:type="spellEnd"/>
      <w:r w:rsidRPr="009A7729">
        <w:t xml:space="preserve"> orang lain</w:t>
      </w:r>
      <w:r w:rsidRPr="009A7729">
        <w:t xml:space="preserve"> </w:t>
      </w:r>
      <w:r w:rsidR="003E7A0F">
        <w:t>(</w:t>
      </w:r>
      <w:proofErr w:type="spellStart"/>
      <w:r w:rsidR="003E7A0F">
        <w:t>Hutasoit</w:t>
      </w:r>
      <w:proofErr w:type="spellEnd"/>
      <w:r w:rsidR="003E7A0F">
        <w:t>, 2018).</w:t>
      </w:r>
    </w:p>
    <w:p w14:paraId="00000030" w14:textId="3A6E533E" w:rsidR="00407F5B" w:rsidRDefault="009A7729">
      <w:pPr>
        <w:pBdr>
          <w:top w:val="nil"/>
          <w:left w:val="nil"/>
          <w:bottom w:val="nil"/>
          <w:right w:val="nil"/>
          <w:between w:val="nil"/>
        </w:pBdr>
        <w:spacing w:line="360" w:lineRule="auto"/>
        <w:ind w:firstLine="720"/>
        <w:jc w:val="both"/>
      </w:pPr>
      <w:proofErr w:type="spellStart"/>
      <w:r w:rsidRPr="009A7729">
        <w:t>Secara</w:t>
      </w:r>
      <w:proofErr w:type="spellEnd"/>
      <w:r w:rsidRPr="009A7729">
        <w:t xml:space="preserve"> </w:t>
      </w:r>
      <w:proofErr w:type="spellStart"/>
      <w:r w:rsidRPr="009A7729">
        <w:t>umum</w:t>
      </w:r>
      <w:proofErr w:type="spellEnd"/>
      <w:r w:rsidRPr="009A7729">
        <w:t xml:space="preserve"> </w:t>
      </w:r>
      <w:proofErr w:type="spellStart"/>
      <w:r w:rsidRPr="009A7729">
        <w:t>pengaturan</w:t>
      </w:r>
      <w:proofErr w:type="spellEnd"/>
      <w:r w:rsidRPr="009A7729">
        <w:t xml:space="preserve"> </w:t>
      </w:r>
      <w:proofErr w:type="spellStart"/>
      <w:r w:rsidRPr="009A7729">
        <w:t>mengenai</w:t>
      </w:r>
      <w:proofErr w:type="spellEnd"/>
      <w:r w:rsidRPr="009A7729">
        <w:t xml:space="preserve"> </w:t>
      </w:r>
      <w:proofErr w:type="spellStart"/>
      <w:r w:rsidRPr="009A7729">
        <w:t>pidana</w:t>
      </w:r>
      <w:proofErr w:type="spellEnd"/>
      <w:r w:rsidRPr="009A7729">
        <w:t xml:space="preserve"> </w:t>
      </w:r>
      <w:proofErr w:type="spellStart"/>
      <w:r w:rsidRPr="009A7729">
        <w:t>penipuan</w:t>
      </w:r>
      <w:proofErr w:type="spellEnd"/>
      <w:r w:rsidRPr="009A7729">
        <w:t xml:space="preserve"> </w:t>
      </w:r>
      <w:proofErr w:type="spellStart"/>
      <w:r w:rsidRPr="009A7729">
        <w:t>diatur</w:t>
      </w:r>
      <w:proofErr w:type="spellEnd"/>
      <w:r w:rsidRPr="009A7729">
        <w:t xml:space="preserve"> </w:t>
      </w:r>
      <w:proofErr w:type="spellStart"/>
      <w:r w:rsidRPr="009A7729">
        <w:t>dalam</w:t>
      </w:r>
      <w:proofErr w:type="spellEnd"/>
      <w:r w:rsidRPr="009A7729">
        <w:t xml:space="preserve"> </w:t>
      </w:r>
      <w:proofErr w:type="spellStart"/>
      <w:r w:rsidRPr="009A7729">
        <w:t>Pasal</w:t>
      </w:r>
      <w:proofErr w:type="spellEnd"/>
      <w:r w:rsidRPr="009A7729">
        <w:t xml:space="preserve"> 378 </w:t>
      </w:r>
      <w:proofErr w:type="spellStart"/>
      <w:r w:rsidRPr="009A7729">
        <w:t>hingga</w:t>
      </w:r>
      <w:proofErr w:type="spellEnd"/>
      <w:r w:rsidRPr="009A7729">
        <w:t xml:space="preserve"> 395 Bagian 25 KUHP (KUHP). </w:t>
      </w:r>
      <w:proofErr w:type="spellStart"/>
      <w:r w:rsidRPr="009A7729">
        <w:t>Penipuan</w:t>
      </w:r>
      <w:proofErr w:type="spellEnd"/>
      <w:r w:rsidRPr="009A7729">
        <w:t xml:space="preserve">, </w:t>
      </w:r>
      <w:proofErr w:type="spellStart"/>
      <w:r w:rsidRPr="009A7729">
        <w:t>sebagaimana</w:t>
      </w:r>
      <w:proofErr w:type="spellEnd"/>
      <w:r w:rsidRPr="009A7729">
        <w:t xml:space="preserve"> </w:t>
      </w:r>
      <w:proofErr w:type="spellStart"/>
      <w:r w:rsidRPr="009A7729">
        <w:t>dimaksud</w:t>
      </w:r>
      <w:proofErr w:type="spellEnd"/>
      <w:r w:rsidRPr="009A7729">
        <w:t xml:space="preserve"> </w:t>
      </w:r>
      <w:proofErr w:type="spellStart"/>
      <w:r w:rsidRPr="009A7729">
        <w:t>dalam</w:t>
      </w:r>
      <w:proofErr w:type="spellEnd"/>
      <w:r w:rsidRPr="009A7729">
        <w:t xml:space="preserve"> </w:t>
      </w:r>
      <w:proofErr w:type="spellStart"/>
      <w:r w:rsidRPr="009A7729">
        <w:t>Pasal</w:t>
      </w:r>
      <w:proofErr w:type="spellEnd"/>
      <w:r w:rsidRPr="009A7729">
        <w:t xml:space="preserve"> 378 KUHP, </w:t>
      </w:r>
      <w:proofErr w:type="spellStart"/>
      <w:r w:rsidRPr="009A7729">
        <w:t>adalah</w:t>
      </w:r>
      <w:proofErr w:type="spellEnd"/>
      <w:r w:rsidRPr="009A7729">
        <w:t xml:space="preserve"> </w:t>
      </w:r>
      <w:proofErr w:type="spellStart"/>
      <w:r w:rsidRPr="009A7729">
        <w:t>perbuatan</w:t>
      </w:r>
      <w:proofErr w:type="spellEnd"/>
      <w:r w:rsidRPr="009A7729">
        <w:t xml:space="preserve"> </w:t>
      </w:r>
      <w:proofErr w:type="spellStart"/>
      <w:r w:rsidRPr="009A7729">
        <w:t>membujuk</w:t>
      </w:r>
      <w:proofErr w:type="spellEnd"/>
      <w:r w:rsidRPr="009A7729">
        <w:t xml:space="preserve"> </w:t>
      </w:r>
      <w:proofErr w:type="spellStart"/>
      <w:r w:rsidRPr="009A7729">
        <w:t>seseorang</w:t>
      </w:r>
      <w:proofErr w:type="spellEnd"/>
      <w:r w:rsidRPr="009A7729">
        <w:t xml:space="preserve"> </w:t>
      </w:r>
      <w:proofErr w:type="spellStart"/>
      <w:r w:rsidRPr="009A7729">
        <w:t>untuk</w:t>
      </w:r>
      <w:proofErr w:type="spellEnd"/>
      <w:r w:rsidRPr="009A7729">
        <w:t xml:space="preserve"> </w:t>
      </w:r>
      <w:proofErr w:type="spellStart"/>
      <w:r w:rsidRPr="009A7729">
        <w:t>menghibahkan</w:t>
      </w:r>
      <w:proofErr w:type="spellEnd"/>
      <w:r w:rsidRPr="009A7729">
        <w:t xml:space="preserve"> </w:t>
      </w:r>
      <w:proofErr w:type="spellStart"/>
      <w:r w:rsidRPr="009A7729">
        <w:t>barang</w:t>
      </w:r>
      <w:proofErr w:type="spellEnd"/>
      <w:r w:rsidRPr="009A7729">
        <w:t xml:space="preserve">, </w:t>
      </w:r>
      <w:proofErr w:type="spellStart"/>
      <w:r w:rsidRPr="009A7729">
        <w:t>berhutang</w:t>
      </w:r>
      <w:proofErr w:type="spellEnd"/>
      <w:r w:rsidRPr="009A7729">
        <w:t xml:space="preserve">, </w:t>
      </w:r>
      <w:proofErr w:type="spellStart"/>
      <w:r w:rsidRPr="009A7729">
        <w:t>atau</w:t>
      </w:r>
      <w:proofErr w:type="spellEnd"/>
      <w:r w:rsidRPr="009A7729">
        <w:t xml:space="preserve"> </w:t>
      </w:r>
      <w:proofErr w:type="spellStart"/>
      <w:r w:rsidRPr="009A7729">
        <w:t>menghapuskan</w:t>
      </w:r>
      <w:proofErr w:type="spellEnd"/>
      <w:r w:rsidRPr="009A7729">
        <w:t xml:space="preserve"> </w:t>
      </w:r>
      <w:proofErr w:type="spellStart"/>
      <w:r w:rsidRPr="009A7729">
        <w:t>piutang</w:t>
      </w:r>
      <w:proofErr w:type="spellEnd"/>
      <w:r w:rsidRPr="009A7729">
        <w:t xml:space="preserve"> </w:t>
      </w:r>
      <w:proofErr w:type="spellStart"/>
      <w:r w:rsidRPr="009A7729">
        <w:t>dengan</w:t>
      </w:r>
      <w:proofErr w:type="spellEnd"/>
      <w:r w:rsidRPr="009A7729">
        <w:t xml:space="preserve"> </w:t>
      </w:r>
      <w:proofErr w:type="spellStart"/>
      <w:r w:rsidRPr="009A7729">
        <w:t>tujuan</w:t>
      </w:r>
      <w:proofErr w:type="spellEnd"/>
      <w:r w:rsidRPr="009A7729">
        <w:t xml:space="preserve"> </w:t>
      </w:r>
      <w:proofErr w:type="spellStart"/>
      <w:r w:rsidRPr="009A7729">
        <w:t>mencuri</w:t>
      </w:r>
      <w:proofErr w:type="spellEnd"/>
      <w:r w:rsidRPr="009A7729">
        <w:t xml:space="preserve"> </w:t>
      </w:r>
      <w:proofErr w:type="spellStart"/>
      <w:r w:rsidRPr="009A7729">
        <w:t>harta</w:t>
      </w:r>
      <w:proofErr w:type="spellEnd"/>
      <w:r w:rsidRPr="009A7729">
        <w:t xml:space="preserve"> </w:t>
      </w:r>
      <w:proofErr w:type="spellStart"/>
      <w:r w:rsidRPr="009A7729">
        <w:t>benda</w:t>
      </w:r>
      <w:proofErr w:type="spellEnd"/>
      <w:r w:rsidRPr="009A7729">
        <w:t xml:space="preserve"> </w:t>
      </w:r>
      <w:proofErr w:type="spellStart"/>
      <w:r w:rsidRPr="009A7729">
        <w:t>dengan</w:t>
      </w:r>
      <w:proofErr w:type="spellEnd"/>
      <w:r w:rsidRPr="009A7729">
        <w:t xml:space="preserve"> </w:t>
      </w:r>
      <w:proofErr w:type="spellStart"/>
      <w:r w:rsidRPr="009A7729">
        <w:t>cara</w:t>
      </w:r>
      <w:proofErr w:type="spellEnd"/>
      <w:r w:rsidRPr="009A7729">
        <w:t xml:space="preserve"> </w:t>
      </w:r>
      <w:proofErr w:type="spellStart"/>
      <w:r w:rsidRPr="009A7729">
        <w:t>menipu</w:t>
      </w:r>
      <w:proofErr w:type="spellEnd"/>
      <w:r w:rsidRPr="009A7729">
        <w:t xml:space="preserve"> </w:t>
      </w:r>
      <w:proofErr w:type="spellStart"/>
      <w:r w:rsidRPr="009A7729">
        <w:t>atau</w:t>
      </w:r>
      <w:proofErr w:type="spellEnd"/>
      <w:r w:rsidRPr="009A7729">
        <w:t xml:space="preserve"> </w:t>
      </w:r>
      <w:proofErr w:type="spellStart"/>
      <w:r w:rsidRPr="009A7729">
        <w:t>berdusta</w:t>
      </w:r>
      <w:proofErr w:type="spellEnd"/>
      <w:r w:rsidRPr="009A7729">
        <w:t xml:space="preserve">. </w:t>
      </w:r>
      <w:proofErr w:type="spellStart"/>
      <w:r w:rsidRPr="009A7729">
        <w:t>atau</w:t>
      </w:r>
      <w:proofErr w:type="spellEnd"/>
      <w:r w:rsidRPr="009A7729">
        <w:t xml:space="preserve"> </w:t>
      </w:r>
      <w:proofErr w:type="spellStart"/>
      <w:r w:rsidRPr="009A7729">
        <w:t>digunakan</w:t>
      </w:r>
      <w:proofErr w:type="spellEnd"/>
      <w:r w:rsidRPr="009A7729">
        <w:t xml:space="preserve"> oleh orang lain. </w:t>
      </w:r>
      <w:proofErr w:type="spellStart"/>
      <w:r w:rsidRPr="009A7729">
        <w:t>Menggunakan</w:t>
      </w:r>
      <w:proofErr w:type="spellEnd"/>
      <w:r w:rsidRPr="009A7729">
        <w:t xml:space="preserve"> </w:t>
      </w:r>
      <w:proofErr w:type="spellStart"/>
      <w:r w:rsidRPr="009A7729">
        <w:t>nama</w:t>
      </w:r>
      <w:proofErr w:type="spellEnd"/>
      <w:r w:rsidRPr="009A7729">
        <w:t xml:space="preserve"> </w:t>
      </w:r>
      <w:proofErr w:type="spellStart"/>
      <w:r w:rsidRPr="009A7729">
        <w:t>palsu</w:t>
      </w:r>
      <w:proofErr w:type="spellEnd"/>
      <w:r w:rsidRPr="009A7729">
        <w:t xml:space="preserve">, </w:t>
      </w:r>
      <w:proofErr w:type="spellStart"/>
      <w:r w:rsidRPr="009A7729">
        <w:t>keadaan</w:t>
      </w:r>
      <w:proofErr w:type="spellEnd"/>
      <w:r w:rsidRPr="009A7729">
        <w:t xml:space="preserve"> </w:t>
      </w:r>
      <w:proofErr w:type="spellStart"/>
      <w:r w:rsidRPr="009A7729">
        <w:t>palsu</w:t>
      </w:r>
      <w:proofErr w:type="spellEnd"/>
      <w:r w:rsidRPr="009A7729">
        <w:t xml:space="preserve">, </w:t>
      </w:r>
      <w:proofErr w:type="spellStart"/>
      <w:r w:rsidRPr="009A7729">
        <w:t>lelucon</w:t>
      </w:r>
      <w:proofErr w:type="spellEnd"/>
      <w:r w:rsidRPr="009A7729">
        <w:t xml:space="preserve"> </w:t>
      </w:r>
      <w:proofErr w:type="spellStart"/>
      <w:r w:rsidRPr="009A7729">
        <w:t>cerdik</w:t>
      </w:r>
      <w:proofErr w:type="spellEnd"/>
      <w:r w:rsidRPr="009A7729">
        <w:t xml:space="preserve">, </w:t>
      </w:r>
      <w:proofErr w:type="spellStart"/>
      <w:r w:rsidRPr="009A7729">
        <w:t>atau</w:t>
      </w:r>
      <w:proofErr w:type="spellEnd"/>
      <w:r w:rsidRPr="009A7729">
        <w:t xml:space="preserve"> </w:t>
      </w:r>
      <w:proofErr w:type="spellStart"/>
      <w:r w:rsidRPr="009A7729">
        <w:t>kebohongan</w:t>
      </w:r>
      <w:proofErr w:type="spellEnd"/>
      <w:r w:rsidRPr="009A7729">
        <w:t xml:space="preserve"> yang </w:t>
      </w:r>
      <w:proofErr w:type="spellStart"/>
      <w:r w:rsidRPr="009A7729">
        <w:t>dibuat-buat</w:t>
      </w:r>
      <w:proofErr w:type="spellEnd"/>
      <w:r w:rsidRPr="009A7729">
        <w:t xml:space="preserve">. KUHP juga </w:t>
      </w:r>
      <w:proofErr w:type="spellStart"/>
      <w:r w:rsidRPr="009A7729">
        <w:t>mengatur</w:t>
      </w:r>
      <w:proofErr w:type="spellEnd"/>
      <w:r w:rsidRPr="009A7729">
        <w:t xml:space="preserve"> </w:t>
      </w:r>
      <w:proofErr w:type="spellStart"/>
      <w:r w:rsidRPr="009A7729">
        <w:t>tentang</w:t>
      </w:r>
      <w:proofErr w:type="spellEnd"/>
      <w:r w:rsidRPr="009A7729">
        <w:t xml:space="preserve"> </w:t>
      </w:r>
      <w:proofErr w:type="spellStart"/>
      <w:r w:rsidRPr="009A7729">
        <w:t>tindak</w:t>
      </w:r>
      <w:proofErr w:type="spellEnd"/>
      <w:r w:rsidRPr="009A7729">
        <w:t xml:space="preserve"> </w:t>
      </w:r>
      <w:proofErr w:type="spellStart"/>
      <w:r w:rsidRPr="009A7729">
        <w:t>pidana</w:t>
      </w:r>
      <w:proofErr w:type="spellEnd"/>
      <w:r w:rsidRPr="009A7729">
        <w:t xml:space="preserve"> </w:t>
      </w:r>
      <w:proofErr w:type="spellStart"/>
      <w:r w:rsidRPr="009A7729">
        <w:t>terhadap</w:t>
      </w:r>
      <w:proofErr w:type="spellEnd"/>
      <w:r w:rsidRPr="009A7729">
        <w:t xml:space="preserve"> </w:t>
      </w:r>
      <w:proofErr w:type="spellStart"/>
      <w:r w:rsidRPr="009A7729">
        <w:t>hak</w:t>
      </w:r>
      <w:proofErr w:type="spellEnd"/>
      <w:r w:rsidRPr="009A7729">
        <w:t xml:space="preserve"> </w:t>
      </w:r>
      <w:proofErr w:type="spellStart"/>
      <w:r w:rsidRPr="009A7729">
        <w:t>cipta</w:t>
      </w:r>
      <w:proofErr w:type="spellEnd"/>
      <w:r w:rsidRPr="009A7729">
        <w:t xml:space="preserve"> di </w:t>
      </w:r>
      <w:proofErr w:type="spellStart"/>
      <w:r w:rsidRPr="009A7729">
        <w:t>bidang</w:t>
      </w:r>
      <w:proofErr w:type="spellEnd"/>
      <w:r w:rsidRPr="009A7729">
        <w:t xml:space="preserve"> sastra, </w:t>
      </w:r>
      <w:proofErr w:type="spellStart"/>
      <w:r w:rsidRPr="009A7729">
        <w:t>ilmu</w:t>
      </w:r>
      <w:proofErr w:type="spellEnd"/>
      <w:r w:rsidRPr="009A7729">
        <w:t xml:space="preserve"> </w:t>
      </w:r>
      <w:proofErr w:type="spellStart"/>
      <w:r w:rsidRPr="009A7729">
        <w:t>pengetahuan</w:t>
      </w:r>
      <w:proofErr w:type="spellEnd"/>
      <w:r w:rsidRPr="009A7729">
        <w:t xml:space="preserve">, dan </w:t>
      </w:r>
      <w:proofErr w:type="spellStart"/>
      <w:r w:rsidRPr="009A7729">
        <w:t>seni</w:t>
      </w:r>
      <w:proofErr w:type="spellEnd"/>
      <w:r w:rsidRPr="009A7729">
        <w:t xml:space="preserve">. KUHP juga </w:t>
      </w:r>
      <w:proofErr w:type="spellStart"/>
      <w:r w:rsidRPr="009A7729">
        <w:t>menguraikan</w:t>
      </w:r>
      <w:proofErr w:type="spellEnd"/>
      <w:r w:rsidRPr="009A7729">
        <w:t xml:space="preserve"> </w:t>
      </w:r>
      <w:proofErr w:type="spellStart"/>
      <w:r w:rsidRPr="009A7729">
        <w:t>suatu</w:t>
      </w:r>
      <w:proofErr w:type="spellEnd"/>
      <w:r w:rsidRPr="009A7729">
        <w:t xml:space="preserve"> </w:t>
      </w:r>
      <w:proofErr w:type="spellStart"/>
      <w:r w:rsidRPr="009A7729">
        <w:t>bentuk</w:t>
      </w:r>
      <w:proofErr w:type="spellEnd"/>
      <w:r w:rsidRPr="009A7729">
        <w:t xml:space="preserve"> </w:t>
      </w:r>
      <w:proofErr w:type="spellStart"/>
      <w:r w:rsidRPr="009A7729">
        <w:t>kejahatan</w:t>
      </w:r>
      <w:proofErr w:type="spellEnd"/>
      <w:r w:rsidRPr="009A7729">
        <w:t xml:space="preserve"> yang </w:t>
      </w:r>
      <w:proofErr w:type="spellStart"/>
      <w:r w:rsidRPr="009A7729">
        <w:t>disebut</w:t>
      </w:r>
      <w:proofErr w:type="spellEnd"/>
      <w:r w:rsidRPr="009A7729">
        <w:t xml:space="preserve"> </w:t>
      </w:r>
      <w:proofErr w:type="spellStart"/>
      <w:r w:rsidRPr="009A7729">
        <w:t>persaingan</w:t>
      </w:r>
      <w:proofErr w:type="spellEnd"/>
      <w:r w:rsidRPr="009A7729">
        <w:t xml:space="preserve"> </w:t>
      </w:r>
      <w:proofErr w:type="spellStart"/>
      <w:r w:rsidRPr="009A7729">
        <w:t>tidak</w:t>
      </w:r>
      <w:proofErr w:type="spellEnd"/>
      <w:r w:rsidRPr="009A7729">
        <w:t xml:space="preserve"> </w:t>
      </w:r>
      <w:proofErr w:type="spellStart"/>
      <w:r w:rsidRPr="009A7729">
        <w:t>sehat</w:t>
      </w:r>
      <w:proofErr w:type="spellEnd"/>
      <w:r w:rsidRPr="009A7729">
        <w:t xml:space="preserve"> </w:t>
      </w:r>
      <w:proofErr w:type="spellStart"/>
      <w:r w:rsidRPr="009A7729">
        <w:t>atau</w:t>
      </w:r>
      <w:proofErr w:type="spellEnd"/>
      <w:r w:rsidRPr="009A7729">
        <w:t xml:space="preserve"> </w:t>
      </w:r>
      <w:proofErr w:type="spellStart"/>
      <w:r w:rsidRPr="009A7729">
        <w:t>kecurangan</w:t>
      </w:r>
      <w:proofErr w:type="spellEnd"/>
      <w:r w:rsidRPr="009A7729">
        <w:t xml:space="preserve"> </w:t>
      </w:r>
      <w:proofErr w:type="spellStart"/>
      <w:r w:rsidRPr="009A7729">
        <w:t>dalam</w:t>
      </w:r>
      <w:proofErr w:type="spellEnd"/>
      <w:r w:rsidRPr="009A7729">
        <w:t xml:space="preserve"> </w:t>
      </w:r>
      <w:proofErr w:type="spellStart"/>
      <w:r w:rsidRPr="009A7729">
        <w:t>penawaran</w:t>
      </w:r>
      <w:proofErr w:type="spellEnd"/>
      <w:r w:rsidRPr="009A7729">
        <w:t xml:space="preserve">, yang </w:t>
      </w:r>
      <w:proofErr w:type="spellStart"/>
      <w:r w:rsidRPr="009A7729">
        <w:t>meliputi</w:t>
      </w:r>
      <w:proofErr w:type="spellEnd"/>
      <w:r w:rsidRPr="009A7729">
        <w:t xml:space="preserve"> </w:t>
      </w:r>
      <w:proofErr w:type="spellStart"/>
      <w:r w:rsidRPr="009A7729">
        <w:t>penipuan</w:t>
      </w:r>
      <w:proofErr w:type="spellEnd"/>
      <w:r w:rsidRPr="009A7729">
        <w:t xml:space="preserve"> </w:t>
      </w:r>
      <w:proofErr w:type="spellStart"/>
      <w:r w:rsidRPr="009A7729">
        <w:t>masyarakat</w:t>
      </w:r>
      <w:proofErr w:type="spellEnd"/>
      <w:r w:rsidRPr="009A7729">
        <w:t xml:space="preserve"> </w:t>
      </w:r>
      <w:proofErr w:type="spellStart"/>
      <w:r w:rsidRPr="009A7729">
        <w:t>atau</w:t>
      </w:r>
      <w:proofErr w:type="spellEnd"/>
      <w:r w:rsidRPr="009A7729">
        <w:t xml:space="preserve"> orang </w:t>
      </w:r>
      <w:proofErr w:type="spellStart"/>
      <w:r w:rsidRPr="009A7729">
        <w:t>tertentu</w:t>
      </w:r>
      <w:proofErr w:type="spellEnd"/>
      <w:r w:rsidRPr="009A7729">
        <w:t xml:space="preserve"> </w:t>
      </w:r>
      <w:proofErr w:type="spellStart"/>
      <w:r w:rsidRPr="009A7729">
        <w:t>dengan</w:t>
      </w:r>
      <w:proofErr w:type="spellEnd"/>
      <w:r w:rsidRPr="009A7729">
        <w:t xml:space="preserve"> </w:t>
      </w:r>
      <w:proofErr w:type="spellStart"/>
      <w:r w:rsidRPr="009A7729">
        <w:t>tujuan</w:t>
      </w:r>
      <w:proofErr w:type="spellEnd"/>
      <w:r w:rsidRPr="009A7729">
        <w:t xml:space="preserve"> </w:t>
      </w:r>
      <w:proofErr w:type="spellStart"/>
      <w:r w:rsidRPr="009A7729">
        <w:t>memperoleh</w:t>
      </w:r>
      <w:proofErr w:type="spellEnd"/>
      <w:r w:rsidRPr="009A7729">
        <w:t xml:space="preserve"> </w:t>
      </w:r>
      <w:proofErr w:type="spellStart"/>
      <w:r w:rsidRPr="009A7729">
        <w:t>keuntungan</w:t>
      </w:r>
      <w:proofErr w:type="spellEnd"/>
      <w:r w:rsidRPr="009A7729">
        <w:t xml:space="preserve"> </w:t>
      </w:r>
      <w:proofErr w:type="spellStart"/>
      <w:r w:rsidRPr="009A7729">
        <w:lastRenderedPageBreak/>
        <w:t>dalam</w:t>
      </w:r>
      <w:proofErr w:type="spellEnd"/>
      <w:r w:rsidRPr="009A7729">
        <w:t xml:space="preserve"> </w:t>
      </w:r>
      <w:proofErr w:type="spellStart"/>
      <w:r w:rsidRPr="009A7729">
        <w:t>perusahaan</w:t>
      </w:r>
      <w:proofErr w:type="spellEnd"/>
      <w:r w:rsidRPr="009A7729">
        <w:t xml:space="preserve"> </w:t>
      </w:r>
      <w:proofErr w:type="spellStart"/>
      <w:r w:rsidRPr="009A7729">
        <w:t>sendiri</w:t>
      </w:r>
      <w:proofErr w:type="spellEnd"/>
      <w:r w:rsidRPr="009A7729">
        <w:t xml:space="preserve"> </w:t>
      </w:r>
      <w:proofErr w:type="spellStart"/>
      <w:r w:rsidRPr="009A7729">
        <w:t>atau</w:t>
      </w:r>
      <w:proofErr w:type="spellEnd"/>
      <w:r w:rsidRPr="009A7729">
        <w:t xml:space="preserve"> </w:t>
      </w:r>
      <w:proofErr w:type="spellStart"/>
      <w:r w:rsidRPr="009A7729">
        <w:t>perusahaan</w:t>
      </w:r>
      <w:proofErr w:type="spellEnd"/>
      <w:r w:rsidRPr="009A7729">
        <w:t xml:space="preserve"> lain, </w:t>
      </w:r>
      <w:proofErr w:type="spellStart"/>
      <w:r w:rsidRPr="009A7729">
        <w:t>termasuk</w:t>
      </w:r>
      <w:proofErr w:type="spellEnd"/>
      <w:r w:rsidRPr="009A7729">
        <w:t xml:space="preserve"> </w:t>
      </w:r>
      <w:proofErr w:type="spellStart"/>
      <w:r w:rsidRPr="009A7729">
        <w:t>penipuan</w:t>
      </w:r>
      <w:proofErr w:type="spellEnd"/>
      <w:r w:rsidRPr="009A7729">
        <w:t xml:space="preserve"> yang </w:t>
      </w:r>
      <w:proofErr w:type="spellStart"/>
      <w:r w:rsidRPr="009A7729">
        <w:t>menimbulkan</w:t>
      </w:r>
      <w:proofErr w:type="spellEnd"/>
      <w:r w:rsidRPr="009A7729">
        <w:t xml:space="preserve"> </w:t>
      </w:r>
      <w:proofErr w:type="spellStart"/>
      <w:r w:rsidRPr="009A7729">
        <w:t>kerugian</w:t>
      </w:r>
      <w:proofErr w:type="spellEnd"/>
      <w:r w:rsidRPr="009A7729">
        <w:t xml:space="preserve"> </w:t>
      </w:r>
      <w:proofErr w:type="spellStart"/>
      <w:r w:rsidRPr="009A7729">
        <w:t>antar</w:t>
      </w:r>
      <w:proofErr w:type="spellEnd"/>
      <w:r w:rsidRPr="009A7729">
        <w:t xml:space="preserve"> </w:t>
      </w:r>
      <w:proofErr w:type="spellStart"/>
      <w:r w:rsidRPr="009A7729">
        <w:t>pesaing</w:t>
      </w:r>
      <w:proofErr w:type="spellEnd"/>
      <w:r w:rsidRPr="009A7729">
        <w:t xml:space="preserve">. Hal </w:t>
      </w:r>
      <w:proofErr w:type="spellStart"/>
      <w:r w:rsidRPr="009A7729">
        <w:t>ini</w:t>
      </w:r>
      <w:proofErr w:type="spellEnd"/>
      <w:r w:rsidRPr="009A7729">
        <w:t xml:space="preserve"> </w:t>
      </w:r>
      <w:proofErr w:type="spellStart"/>
      <w:r w:rsidRPr="009A7729">
        <w:t>dapat</w:t>
      </w:r>
      <w:proofErr w:type="spellEnd"/>
      <w:r w:rsidRPr="009A7729">
        <w:t xml:space="preserve"> </w:t>
      </w:r>
      <w:proofErr w:type="spellStart"/>
      <w:r w:rsidRPr="009A7729">
        <w:t>disebabkan</w:t>
      </w:r>
      <w:proofErr w:type="spellEnd"/>
      <w:r w:rsidRPr="009A7729">
        <w:t xml:space="preserve"> oleh </w:t>
      </w:r>
      <w:proofErr w:type="spellStart"/>
      <w:r w:rsidRPr="009A7729">
        <w:t>saingan</w:t>
      </w:r>
      <w:proofErr w:type="spellEnd"/>
      <w:r w:rsidRPr="009A7729">
        <w:t xml:space="preserve"> </w:t>
      </w:r>
      <w:proofErr w:type="spellStart"/>
      <w:r w:rsidRPr="009A7729">
        <w:t>terkait</w:t>
      </w:r>
      <w:proofErr w:type="spellEnd"/>
      <w:r w:rsidRPr="009A7729">
        <w:t xml:space="preserve">. </w:t>
      </w:r>
      <w:proofErr w:type="spellStart"/>
      <w:r w:rsidRPr="009A7729">
        <w:t>dibela</w:t>
      </w:r>
      <w:proofErr w:type="spellEnd"/>
      <w:r w:rsidRPr="009A7729">
        <w:t xml:space="preserve"> </w:t>
      </w:r>
      <w:proofErr w:type="spellStart"/>
      <w:r w:rsidRPr="009A7729">
        <w:t>bersama-sama</w:t>
      </w:r>
      <w:proofErr w:type="spellEnd"/>
      <w:r w:rsidRPr="009A7729">
        <w:t xml:space="preserve"> </w:t>
      </w:r>
      <w:proofErr w:type="spellStart"/>
      <w:r w:rsidRPr="009A7729">
        <w:t>dengan</w:t>
      </w:r>
      <w:proofErr w:type="spellEnd"/>
      <w:r w:rsidRPr="009A7729">
        <w:t xml:space="preserve"> </w:t>
      </w:r>
      <w:proofErr w:type="spellStart"/>
      <w:r w:rsidRPr="009A7729">
        <w:t>atau</w:t>
      </w:r>
      <w:proofErr w:type="spellEnd"/>
      <w:r w:rsidRPr="009A7729">
        <w:t xml:space="preserve"> oleh </w:t>
      </w:r>
      <w:proofErr w:type="spellStart"/>
      <w:r w:rsidRPr="009A7729">
        <w:t>terdakwa</w:t>
      </w:r>
      <w:proofErr w:type="spellEnd"/>
      <w:r w:rsidR="003E7A0F">
        <w:t xml:space="preserve"> (Solim et al., 2019).</w:t>
      </w:r>
    </w:p>
    <w:p w14:paraId="00000031" w14:textId="3118B174" w:rsidR="00407F5B" w:rsidRDefault="003E7A0F">
      <w:pPr>
        <w:pBdr>
          <w:top w:val="nil"/>
          <w:left w:val="nil"/>
          <w:bottom w:val="nil"/>
          <w:right w:val="nil"/>
          <w:between w:val="nil"/>
        </w:pBdr>
        <w:spacing w:line="360" w:lineRule="auto"/>
        <w:ind w:firstLine="720"/>
        <w:jc w:val="both"/>
      </w:pPr>
      <w:proofErr w:type="spellStart"/>
      <w:r w:rsidRPr="003E7A0F">
        <w:t>Secara</w:t>
      </w:r>
      <w:proofErr w:type="spellEnd"/>
      <w:r w:rsidRPr="003E7A0F">
        <w:t xml:space="preserve"> </w:t>
      </w:r>
      <w:proofErr w:type="spellStart"/>
      <w:r w:rsidRPr="003E7A0F">
        <w:t>hukum</w:t>
      </w:r>
      <w:proofErr w:type="spellEnd"/>
      <w:r w:rsidRPr="003E7A0F">
        <w:t xml:space="preserve">, </w:t>
      </w:r>
      <w:proofErr w:type="spellStart"/>
      <w:r w:rsidRPr="003E7A0F">
        <w:t>penipuan</w:t>
      </w:r>
      <w:proofErr w:type="spellEnd"/>
      <w:r w:rsidRPr="003E7A0F">
        <w:t xml:space="preserve"> online (</w:t>
      </w:r>
      <w:proofErr w:type="spellStart"/>
      <w:r w:rsidRPr="003E7A0F">
        <w:t>perdagangan</w:t>
      </w:r>
      <w:proofErr w:type="spellEnd"/>
      <w:r w:rsidRPr="003E7A0F">
        <w:t xml:space="preserve"> </w:t>
      </w:r>
      <w:proofErr w:type="spellStart"/>
      <w:r w:rsidRPr="003E7A0F">
        <w:t>elektronik</w:t>
      </w:r>
      <w:proofErr w:type="spellEnd"/>
      <w:r w:rsidRPr="003E7A0F">
        <w:t xml:space="preserve">) </w:t>
      </w:r>
      <w:proofErr w:type="spellStart"/>
      <w:r w:rsidRPr="003E7A0F">
        <w:t>didefinisikan</w:t>
      </w:r>
      <w:proofErr w:type="spellEnd"/>
      <w:r w:rsidRPr="003E7A0F">
        <w:t xml:space="preserve"> </w:t>
      </w:r>
      <w:proofErr w:type="spellStart"/>
      <w:r w:rsidRPr="003E7A0F">
        <w:t>dalam</w:t>
      </w:r>
      <w:proofErr w:type="spellEnd"/>
      <w:r w:rsidRPr="003E7A0F">
        <w:t xml:space="preserve"> </w:t>
      </w:r>
      <w:proofErr w:type="spellStart"/>
      <w:r w:rsidRPr="003E7A0F">
        <w:t>Pasal</w:t>
      </w:r>
      <w:proofErr w:type="spellEnd"/>
      <w:r w:rsidRPr="003E7A0F">
        <w:t xml:space="preserve"> 28(1): “</w:t>
      </w:r>
      <w:proofErr w:type="spellStart"/>
      <w:r w:rsidRPr="003E7A0F">
        <w:t>Dengan</w:t>
      </w:r>
      <w:proofErr w:type="spellEnd"/>
      <w:r w:rsidRPr="003E7A0F">
        <w:t xml:space="preserve"> </w:t>
      </w:r>
      <w:proofErr w:type="spellStart"/>
      <w:r w:rsidRPr="003E7A0F">
        <w:t>sengaja</w:t>
      </w:r>
      <w:proofErr w:type="spellEnd"/>
      <w:r w:rsidRPr="003E7A0F">
        <w:t xml:space="preserve"> dan </w:t>
      </w:r>
      <w:proofErr w:type="spellStart"/>
      <w:r w:rsidRPr="003E7A0F">
        <w:t>tanpa</w:t>
      </w:r>
      <w:proofErr w:type="spellEnd"/>
      <w:r w:rsidRPr="003E7A0F">
        <w:t xml:space="preserve"> </w:t>
      </w:r>
      <w:proofErr w:type="spellStart"/>
      <w:r w:rsidRPr="003E7A0F">
        <w:t>hak</w:t>
      </w:r>
      <w:proofErr w:type="spellEnd"/>
      <w:r w:rsidRPr="003E7A0F">
        <w:t xml:space="preserve"> </w:t>
      </w:r>
      <w:proofErr w:type="spellStart"/>
      <w:r w:rsidRPr="003E7A0F">
        <w:t>menyebarkan</w:t>
      </w:r>
      <w:proofErr w:type="spellEnd"/>
      <w:r w:rsidRPr="003E7A0F">
        <w:t xml:space="preserve"> </w:t>
      </w:r>
      <w:proofErr w:type="spellStart"/>
      <w:r w:rsidRPr="003E7A0F">
        <w:t>berita</w:t>
      </w:r>
      <w:proofErr w:type="spellEnd"/>
      <w:r w:rsidRPr="003E7A0F">
        <w:t xml:space="preserve"> </w:t>
      </w:r>
      <w:proofErr w:type="spellStart"/>
      <w:r w:rsidRPr="003E7A0F">
        <w:t>bohong</w:t>
      </w:r>
      <w:proofErr w:type="spellEnd"/>
      <w:r w:rsidRPr="003E7A0F">
        <w:t xml:space="preserve"> dan </w:t>
      </w:r>
      <w:proofErr w:type="spellStart"/>
      <w:r w:rsidRPr="003E7A0F">
        <w:t>menyesatkan</w:t>
      </w:r>
      <w:proofErr w:type="spellEnd"/>
      <w:r w:rsidRPr="003E7A0F">
        <w:t xml:space="preserve"> yang </w:t>
      </w:r>
      <w:proofErr w:type="spellStart"/>
      <w:r w:rsidRPr="003E7A0F">
        <w:t>menimbulkan</w:t>
      </w:r>
      <w:proofErr w:type="spellEnd"/>
      <w:r w:rsidRPr="003E7A0F">
        <w:t xml:space="preserve"> </w:t>
      </w:r>
      <w:proofErr w:type="spellStart"/>
      <w:r w:rsidRPr="003E7A0F">
        <w:t>kerugian</w:t>
      </w:r>
      <w:proofErr w:type="spellEnd"/>
      <w:r w:rsidRPr="003E7A0F">
        <w:t xml:space="preserve"> </w:t>
      </w:r>
      <w:proofErr w:type="spellStart"/>
      <w:r w:rsidRPr="003E7A0F">
        <w:t>bagi</w:t>
      </w:r>
      <w:proofErr w:type="spellEnd"/>
      <w:r w:rsidRPr="003E7A0F">
        <w:t xml:space="preserve"> </w:t>
      </w:r>
      <w:proofErr w:type="spellStart"/>
      <w:r w:rsidRPr="003E7A0F">
        <w:t>konsumen</w:t>
      </w:r>
      <w:proofErr w:type="spellEnd"/>
      <w:r w:rsidRPr="003E7A0F">
        <w:t xml:space="preserve"> </w:t>
      </w:r>
      <w:proofErr w:type="spellStart"/>
      <w:r w:rsidRPr="003E7A0F">
        <w:t>dalam</w:t>
      </w:r>
      <w:proofErr w:type="spellEnd"/>
      <w:r w:rsidRPr="003E7A0F">
        <w:t xml:space="preserve"> </w:t>
      </w:r>
      <w:proofErr w:type="spellStart"/>
      <w:r w:rsidRPr="003E7A0F">
        <w:t>transaksi</w:t>
      </w:r>
      <w:proofErr w:type="spellEnd"/>
      <w:r w:rsidRPr="003E7A0F">
        <w:t xml:space="preserve"> </w:t>
      </w:r>
      <w:proofErr w:type="spellStart"/>
      <w:r w:rsidRPr="003E7A0F">
        <w:t>elektronik</w:t>
      </w:r>
      <w:proofErr w:type="spellEnd"/>
      <w:r w:rsidRPr="003E7A0F">
        <w:t xml:space="preserve">”. </w:t>
      </w:r>
      <w:proofErr w:type="spellStart"/>
      <w:r w:rsidRPr="003E7A0F">
        <w:t>Undang-Undang</w:t>
      </w:r>
      <w:proofErr w:type="spellEnd"/>
      <w:r w:rsidRPr="003E7A0F">
        <w:t xml:space="preserve"> </w:t>
      </w:r>
      <w:proofErr w:type="spellStart"/>
      <w:r w:rsidRPr="003E7A0F">
        <w:t>Nomor</w:t>
      </w:r>
      <w:proofErr w:type="spellEnd"/>
      <w:r w:rsidRPr="003E7A0F">
        <w:t xml:space="preserve"> 19 </w:t>
      </w:r>
      <w:proofErr w:type="spellStart"/>
      <w:r w:rsidRPr="003E7A0F">
        <w:t>Tahun</w:t>
      </w:r>
      <w:proofErr w:type="spellEnd"/>
      <w:r w:rsidRPr="003E7A0F">
        <w:t xml:space="preserve"> 2016 </w:t>
      </w:r>
      <w:proofErr w:type="spellStart"/>
      <w:r w:rsidRPr="003E7A0F">
        <w:t>tentang</w:t>
      </w:r>
      <w:proofErr w:type="spellEnd"/>
      <w:r w:rsidRPr="003E7A0F">
        <w:t xml:space="preserve"> </w:t>
      </w:r>
      <w:proofErr w:type="spellStart"/>
      <w:r w:rsidRPr="003E7A0F">
        <w:t>Perubahan</w:t>
      </w:r>
      <w:proofErr w:type="spellEnd"/>
      <w:r w:rsidRPr="003E7A0F">
        <w:t xml:space="preserve"> </w:t>
      </w:r>
      <w:proofErr w:type="spellStart"/>
      <w:r w:rsidRPr="003E7A0F">
        <w:t>atas</w:t>
      </w:r>
      <w:proofErr w:type="spellEnd"/>
      <w:r w:rsidRPr="003E7A0F">
        <w:t xml:space="preserve"> </w:t>
      </w:r>
      <w:proofErr w:type="spellStart"/>
      <w:r w:rsidRPr="003E7A0F">
        <w:t>Undang-Undang</w:t>
      </w:r>
      <w:proofErr w:type="spellEnd"/>
      <w:r w:rsidRPr="003E7A0F">
        <w:t xml:space="preserve"> </w:t>
      </w:r>
      <w:proofErr w:type="spellStart"/>
      <w:r w:rsidRPr="003E7A0F">
        <w:t>Nomor</w:t>
      </w:r>
      <w:proofErr w:type="spellEnd"/>
      <w:r w:rsidRPr="003E7A0F">
        <w:t xml:space="preserve"> 11 </w:t>
      </w:r>
      <w:proofErr w:type="spellStart"/>
      <w:r w:rsidRPr="003E7A0F">
        <w:t>Tahun</w:t>
      </w:r>
      <w:proofErr w:type="spellEnd"/>
      <w:r w:rsidRPr="003E7A0F">
        <w:t xml:space="preserve"> 2008 </w:t>
      </w:r>
      <w:proofErr w:type="spellStart"/>
      <w:r w:rsidRPr="003E7A0F">
        <w:t>tentang</w:t>
      </w:r>
      <w:proofErr w:type="spellEnd"/>
      <w:r w:rsidRPr="003E7A0F">
        <w:t xml:space="preserve"> </w:t>
      </w:r>
      <w:proofErr w:type="spellStart"/>
      <w:r w:rsidRPr="003E7A0F">
        <w:t>Informasi</w:t>
      </w:r>
      <w:proofErr w:type="spellEnd"/>
      <w:r w:rsidRPr="003E7A0F">
        <w:t xml:space="preserve"> </w:t>
      </w:r>
      <w:proofErr w:type="spellStart"/>
      <w:r w:rsidRPr="003E7A0F">
        <w:t>Transaksi</w:t>
      </w:r>
      <w:proofErr w:type="spellEnd"/>
      <w:r w:rsidRPr="003E7A0F">
        <w:t xml:space="preserve"> </w:t>
      </w:r>
      <w:proofErr w:type="spellStart"/>
      <w:r w:rsidRPr="003E7A0F">
        <w:t>Elektronik</w:t>
      </w:r>
      <w:proofErr w:type="spellEnd"/>
      <w:r w:rsidRPr="003E7A0F">
        <w:t xml:space="preserve">. </w:t>
      </w:r>
      <w:proofErr w:type="spellStart"/>
      <w:r w:rsidRPr="003E7A0F">
        <w:t>Ancaman</w:t>
      </w:r>
      <w:proofErr w:type="spellEnd"/>
      <w:r w:rsidRPr="003E7A0F">
        <w:t xml:space="preserve"> </w:t>
      </w:r>
      <w:proofErr w:type="spellStart"/>
      <w:r w:rsidRPr="003E7A0F">
        <w:t>pidana</w:t>
      </w:r>
      <w:proofErr w:type="spellEnd"/>
      <w:r w:rsidRPr="003E7A0F">
        <w:t xml:space="preserve"> </w:t>
      </w:r>
      <w:proofErr w:type="spellStart"/>
      <w:r w:rsidRPr="003E7A0F">
        <w:t>dalam</w:t>
      </w:r>
      <w:proofErr w:type="spellEnd"/>
      <w:r w:rsidRPr="003E7A0F">
        <w:t xml:space="preserve"> </w:t>
      </w:r>
      <w:proofErr w:type="spellStart"/>
      <w:r w:rsidRPr="003E7A0F">
        <w:t>pasal</w:t>
      </w:r>
      <w:proofErr w:type="spellEnd"/>
      <w:r w:rsidRPr="003E7A0F">
        <w:t xml:space="preserve"> </w:t>
      </w:r>
      <w:proofErr w:type="spellStart"/>
      <w:r w:rsidRPr="003E7A0F">
        <w:t>ini</w:t>
      </w:r>
      <w:proofErr w:type="spellEnd"/>
      <w:r w:rsidRPr="003E7A0F">
        <w:t xml:space="preserve"> </w:t>
      </w:r>
      <w:proofErr w:type="spellStart"/>
      <w:r w:rsidRPr="003E7A0F">
        <w:t>antara</w:t>
      </w:r>
      <w:proofErr w:type="spellEnd"/>
      <w:r w:rsidRPr="003E7A0F">
        <w:t xml:space="preserve"> lain </w:t>
      </w:r>
      <w:proofErr w:type="spellStart"/>
      <w:r w:rsidRPr="003E7A0F">
        <w:t>pidana</w:t>
      </w:r>
      <w:proofErr w:type="spellEnd"/>
      <w:r w:rsidRPr="003E7A0F">
        <w:t xml:space="preserve"> </w:t>
      </w:r>
      <w:proofErr w:type="spellStart"/>
      <w:r w:rsidRPr="003E7A0F">
        <w:t>penjara</w:t>
      </w:r>
      <w:proofErr w:type="spellEnd"/>
      <w:r w:rsidRPr="003E7A0F">
        <w:t xml:space="preserve"> paling lama </w:t>
      </w:r>
      <w:proofErr w:type="spellStart"/>
      <w:r w:rsidRPr="003E7A0F">
        <w:t>enam</w:t>
      </w:r>
      <w:proofErr w:type="spellEnd"/>
      <w:r w:rsidRPr="003E7A0F">
        <w:t xml:space="preserve"> </w:t>
      </w:r>
      <w:proofErr w:type="spellStart"/>
      <w:r w:rsidRPr="003E7A0F">
        <w:t>tahun</w:t>
      </w:r>
      <w:proofErr w:type="spellEnd"/>
      <w:r w:rsidRPr="003E7A0F">
        <w:t xml:space="preserve"> dan/</w:t>
      </w:r>
      <w:proofErr w:type="spellStart"/>
      <w:r w:rsidRPr="003E7A0F">
        <w:t>atau</w:t>
      </w:r>
      <w:proofErr w:type="spellEnd"/>
      <w:r w:rsidRPr="003E7A0F">
        <w:t xml:space="preserve"> </w:t>
      </w:r>
      <w:proofErr w:type="spellStart"/>
      <w:r w:rsidRPr="003E7A0F">
        <w:t>denda</w:t>
      </w:r>
      <w:proofErr w:type="spellEnd"/>
      <w:r w:rsidRPr="003E7A0F">
        <w:t xml:space="preserve"> paling </w:t>
      </w:r>
      <w:proofErr w:type="spellStart"/>
      <w:r w:rsidRPr="003E7A0F">
        <w:t>banyak</w:t>
      </w:r>
      <w:proofErr w:type="spellEnd"/>
      <w:r w:rsidRPr="003E7A0F">
        <w:t xml:space="preserve"> Rp 1 </w:t>
      </w:r>
      <w:proofErr w:type="spellStart"/>
      <w:r w:rsidRPr="003E7A0F">
        <w:t>miliar</w:t>
      </w:r>
      <w:proofErr w:type="spellEnd"/>
      <w:r w:rsidRPr="003E7A0F">
        <w:t xml:space="preserve"> (Rp 1 </w:t>
      </w:r>
      <w:proofErr w:type="spellStart"/>
      <w:r w:rsidRPr="003E7A0F">
        <w:t>miliar</w:t>
      </w:r>
      <w:proofErr w:type="spellEnd"/>
      <w:r w:rsidRPr="003E7A0F">
        <w:t xml:space="preserve">), </w:t>
      </w:r>
      <w:proofErr w:type="spellStart"/>
      <w:r w:rsidRPr="003E7A0F">
        <w:t>sebagaimana</w:t>
      </w:r>
      <w:proofErr w:type="spellEnd"/>
      <w:r w:rsidRPr="003E7A0F">
        <w:t xml:space="preserve"> </w:t>
      </w:r>
      <w:proofErr w:type="spellStart"/>
      <w:r w:rsidRPr="003E7A0F">
        <w:t>dimaksud</w:t>
      </w:r>
      <w:proofErr w:type="spellEnd"/>
      <w:r w:rsidRPr="003E7A0F">
        <w:t xml:space="preserve"> </w:t>
      </w:r>
      <w:proofErr w:type="spellStart"/>
      <w:r w:rsidRPr="003E7A0F">
        <w:t>dalam</w:t>
      </w:r>
      <w:proofErr w:type="spellEnd"/>
      <w:r w:rsidRPr="003E7A0F">
        <w:t xml:space="preserve"> </w:t>
      </w:r>
      <w:proofErr w:type="spellStart"/>
      <w:r w:rsidRPr="003E7A0F">
        <w:t>Pasal</w:t>
      </w:r>
      <w:proofErr w:type="spellEnd"/>
      <w:r w:rsidRPr="003E7A0F">
        <w:t xml:space="preserve"> 45 </w:t>
      </w:r>
      <w:proofErr w:type="spellStart"/>
      <w:r w:rsidRPr="003E7A0F">
        <w:t>ayat</w:t>
      </w:r>
      <w:proofErr w:type="spellEnd"/>
      <w:r w:rsidRPr="003E7A0F">
        <w:t xml:space="preserve"> (2) UU </w:t>
      </w:r>
      <w:proofErr w:type="spellStart"/>
      <w:r w:rsidRPr="003E7A0F">
        <w:t>tersebut</w:t>
      </w:r>
      <w:proofErr w:type="spellEnd"/>
      <w:r w:rsidRPr="003E7A0F">
        <w:t xml:space="preserve">. Dalam proses </w:t>
      </w:r>
      <w:proofErr w:type="spellStart"/>
      <w:r w:rsidRPr="003E7A0F">
        <w:t>pembuktian</w:t>
      </w:r>
      <w:proofErr w:type="spellEnd"/>
      <w:r w:rsidRPr="003E7A0F">
        <w:t xml:space="preserve">, </w:t>
      </w:r>
      <w:proofErr w:type="spellStart"/>
      <w:r w:rsidRPr="003E7A0F">
        <w:t>pengacara</w:t>
      </w:r>
      <w:proofErr w:type="spellEnd"/>
      <w:r w:rsidRPr="003E7A0F">
        <w:t xml:space="preserve"> </w:t>
      </w:r>
      <w:proofErr w:type="spellStart"/>
      <w:r w:rsidRPr="003E7A0F">
        <w:t>dapat</w:t>
      </w:r>
      <w:proofErr w:type="spellEnd"/>
      <w:r w:rsidRPr="003E7A0F">
        <w:t xml:space="preserve"> </w:t>
      </w:r>
      <w:proofErr w:type="spellStart"/>
      <w:r w:rsidRPr="003E7A0F">
        <w:t>menggunakan</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w:t>
      </w:r>
      <w:proofErr w:type="spellStart"/>
      <w:r w:rsidRPr="003E7A0F">
        <w:t>elektronik</w:t>
      </w:r>
      <w:proofErr w:type="spellEnd"/>
      <w:r w:rsidRPr="003E7A0F">
        <w:t xml:space="preserve"> dan/</w:t>
      </w:r>
      <w:proofErr w:type="spellStart"/>
      <w:r w:rsidRPr="003E7A0F">
        <w:t>atau</w:t>
      </w:r>
      <w:proofErr w:type="spellEnd"/>
      <w:r w:rsidRPr="003E7A0F">
        <w:t xml:space="preserve"> </w:t>
      </w:r>
      <w:proofErr w:type="spellStart"/>
      <w:r w:rsidRPr="003E7A0F">
        <w:t>hasil</w:t>
      </w:r>
      <w:proofErr w:type="spellEnd"/>
      <w:r w:rsidRPr="003E7A0F">
        <w:t xml:space="preserve"> </w:t>
      </w:r>
      <w:proofErr w:type="spellStart"/>
      <w:r w:rsidRPr="003E7A0F">
        <w:t>cetakan</w:t>
      </w:r>
      <w:proofErr w:type="spellEnd"/>
      <w:r w:rsidRPr="003E7A0F">
        <w:t xml:space="preserve"> </w:t>
      </w:r>
      <w:proofErr w:type="spellStart"/>
      <w:r w:rsidRPr="003E7A0F">
        <w:t>sebagai</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yang </w:t>
      </w:r>
      <w:proofErr w:type="spellStart"/>
      <w:r w:rsidRPr="003E7A0F">
        <w:t>diperkuat</w:t>
      </w:r>
      <w:proofErr w:type="spellEnd"/>
      <w:r w:rsidRPr="003E7A0F">
        <w:t xml:space="preserve"> </w:t>
      </w:r>
      <w:proofErr w:type="spellStart"/>
      <w:r w:rsidRPr="003E7A0F">
        <w:t>sesuai</w:t>
      </w:r>
      <w:proofErr w:type="spellEnd"/>
      <w:r w:rsidRPr="003E7A0F">
        <w:t xml:space="preserve"> </w:t>
      </w:r>
      <w:proofErr w:type="spellStart"/>
      <w:r w:rsidRPr="003E7A0F">
        <w:t>dengan</w:t>
      </w:r>
      <w:proofErr w:type="spellEnd"/>
      <w:r w:rsidRPr="003E7A0F">
        <w:t xml:space="preserve"> </w:t>
      </w:r>
      <w:proofErr w:type="spellStart"/>
      <w:r w:rsidRPr="003E7A0F">
        <w:t>ketentuan</w:t>
      </w:r>
      <w:proofErr w:type="spellEnd"/>
      <w:r w:rsidRPr="003E7A0F">
        <w:t xml:space="preserve"> </w:t>
      </w:r>
      <w:proofErr w:type="spellStart"/>
      <w:r w:rsidRPr="003E7A0F">
        <w:t>Pasal</w:t>
      </w:r>
      <w:proofErr w:type="spellEnd"/>
      <w:r w:rsidRPr="003E7A0F">
        <w:t xml:space="preserve"> 5 </w:t>
      </w:r>
      <w:proofErr w:type="spellStart"/>
      <w:r w:rsidRPr="003E7A0F">
        <w:t>ayat</w:t>
      </w:r>
      <w:proofErr w:type="spellEnd"/>
      <w:r w:rsidRPr="003E7A0F">
        <w:t xml:space="preserve"> (2) UU ITE, </w:t>
      </w:r>
      <w:proofErr w:type="spellStart"/>
      <w:r w:rsidRPr="003E7A0F">
        <w:t>serta</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w:t>
      </w:r>
      <w:proofErr w:type="spellStart"/>
      <w:r w:rsidRPr="003E7A0F">
        <w:t>konvensional</w:t>
      </w:r>
      <w:proofErr w:type="spellEnd"/>
      <w:r w:rsidRPr="003E7A0F">
        <w:t xml:space="preserve"> </w:t>
      </w:r>
      <w:proofErr w:type="spellStart"/>
      <w:r w:rsidRPr="003E7A0F">
        <w:t>lainnya</w:t>
      </w:r>
      <w:proofErr w:type="spellEnd"/>
      <w:r w:rsidRPr="003E7A0F">
        <w:t xml:space="preserve"> </w:t>
      </w:r>
      <w:proofErr w:type="spellStart"/>
      <w:r w:rsidRPr="003E7A0F">
        <w:t>berdasarkan</w:t>
      </w:r>
      <w:proofErr w:type="spellEnd"/>
      <w:r w:rsidRPr="003E7A0F">
        <w:t xml:space="preserve"> KUHAP</w:t>
      </w:r>
      <w:r>
        <w:t xml:space="preserve"> (Rizky &amp; Gorda, 2019).</w:t>
      </w:r>
    </w:p>
    <w:p w14:paraId="00000032" w14:textId="77777777" w:rsidR="00407F5B" w:rsidRDefault="00407F5B">
      <w:pPr>
        <w:pBdr>
          <w:top w:val="nil"/>
          <w:left w:val="nil"/>
          <w:bottom w:val="nil"/>
          <w:right w:val="nil"/>
          <w:between w:val="nil"/>
        </w:pBdr>
        <w:spacing w:line="360" w:lineRule="auto"/>
        <w:ind w:firstLine="720"/>
        <w:jc w:val="both"/>
      </w:pPr>
    </w:p>
    <w:p w14:paraId="00000033" w14:textId="77777777" w:rsidR="00407F5B" w:rsidRDefault="003E7A0F">
      <w:pPr>
        <w:pBdr>
          <w:top w:val="nil"/>
          <w:left w:val="nil"/>
          <w:bottom w:val="nil"/>
          <w:right w:val="nil"/>
          <w:between w:val="nil"/>
        </w:pBdr>
        <w:spacing w:line="360" w:lineRule="auto"/>
        <w:ind w:firstLine="720"/>
        <w:jc w:val="both"/>
        <w:rPr>
          <w:b/>
        </w:rPr>
      </w:pPr>
      <w:r>
        <w:rPr>
          <w:b/>
        </w:rPr>
        <w:t>2. Pembahasan</w:t>
      </w:r>
    </w:p>
    <w:p w14:paraId="00000034" w14:textId="5AE24CD4" w:rsidR="00407F5B" w:rsidRDefault="003E7A0F">
      <w:pPr>
        <w:pBdr>
          <w:top w:val="nil"/>
          <w:left w:val="nil"/>
          <w:bottom w:val="nil"/>
          <w:right w:val="nil"/>
          <w:between w:val="nil"/>
        </w:pBdr>
        <w:spacing w:line="360" w:lineRule="auto"/>
        <w:ind w:firstLine="720"/>
        <w:jc w:val="both"/>
      </w:pPr>
      <w:proofErr w:type="spellStart"/>
      <w:r w:rsidRPr="003E7A0F">
        <w:t>Penggunaan</w:t>
      </w:r>
      <w:proofErr w:type="spellEnd"/>
      <w:r w:rsidRPr="003E7A0F">
        <w:t xml:space="preserve"> </w:t>
      </w:r>
      <w:proofErr w:type="spellStart"/>
      <w:r w:rsidRPr="003E7A0F">
        <w:t>hukum</w:t>
      </w:r>
      <w:proofErr w:type="spellEnd"/>
      <w:r w:rsidRPr="003E7A0F">
        <w:t xml:space="preserve"> </w:t>
      </w:r>
      <w:proofErr w:type="spellStart"/>
      <w:r w:rsidRPr="003E7A0F">
        <w:t>pidana</w:t>
      </w:r>
      <w:proofErr w:type="spellEnd"/>
      <w:r w:rsidRPr="003E7A0F">
        <w:t xml:space="preserve"> </w:t>
      </w:r>
      <w:proofErr w:type="spellStart"/>
      <w:r w:rsidRPr="003E7A0F">
        <w:t>dalam</w:t>
      </w:r>
      <w:proofErr w:type="spellEnd"/>
      <w:r w:rsidRPr="003E7A0F">
        <w:t xml:space="preserve"> </w:t>
      </w:r>
      <w:proofErr w:type="spellStart"/>
      <w:r w:rsidRPr="003E7A0F">
        <w:t>pengelolaan</w:t>
      </w:r>
      <w:proofErr w:type="spellEnd"/>
      <w:r w:rsidRPr="003E7A0F">
        <w:t xml:space="preserve"> </w:t>
      </w:r>
      <w:proofErr w:type="spellStart"/>
      <w:r w:rsidRPr="003E7A0F">
        <w:t>masyarakat</w:t>
      </w:r>
      <w:proofErr w:type="spellEnd"/>
      <w:r w:rsidRPr="003E7A0F">
        <w:t xml:space="preserve"> pada </w:t>
      </w:r>
      <w:proofErr w:type="spellStart"/>
      <w:r w:rsidRPr="003E7A0F">
        <w:t>hakekatnya</w:t>
      </w:r>
      <w:proofErr w:type="spellEnd"/>
      <w:r w:rsidRPr="003E7A0F">
        <w:t xml:space="preserve"> </w:t>
      </w:r>
      <w:proofErr w:type="spellStart"/>
      <w:r w:rsidRPr="003E7A0F">
        <w:t>merupakan</w:t>
      </w:r>
      <w:proofErr w:type="spellEnd"/>
      <w:r w:rsidRPr="003E7A0F">
        <w:t xml:space="preserve"> </w:t>
      </w:r>
      <w:proofErr w:type="spellStart"/>
      <w:r w:rsidRPr="003E7A0F">
        <w:t>bagian</w:t>
      </w:r>
      <w:proofErr w:type="spellEnd"/>
      <w:r w:rsidRPr="003E7A0F">
        <w:t xml:space="preserve"> yang </w:t>
      </w:r>
      <w:proofErr w:type="spellStart"/>
      <w:r w:rsidRPr="003E7A0F">
        <w:t>tidak</w:t>
      </w:r>
      <w:proofErr w:type="spellEnd"/>
      <w:r w:rsidRPr="003E7A0F">
        <w:t xml:space="preserve"> </w:t>
      </w:r>
      <w:proofErr w:type="spellStart"/>
      <w:r w:rsidRPr="003E7A0F">
        <w:t>terpisahkan</w:t>
      </w:r>
      <w:proofErr w:type="spellEnd"/>
      <w:r w:rsidRPr="003E7A0F">
        <w:t xml:space="preserve"> </w:t>
      </w:r>
      <w:proofErr w:type="spellStart"/>
      <w:r w:rsidRPr="003E7A0F">
        <w:t>dari</w:t>
      </w:r>
      <w:proofErr w:type="spellEnd"/>
      <w:r w:rsidRPr="003E7A0F">
        <w:t xml:space="preserve"> </w:t>
      </w:r>
      <w:proofErr w:type="spellStart"/>
      <w:r w:rsidRPr="003E7A0F">
        <w:t>instrumen</w:t>
      </w:r>
      <w:proofErr w:type="spellEnd"/>
      <w:r w:rsidRPr="003E7A0F">
        <w:t xml:space="preserve"> </w:t>
      </w:r>
      <w:proofErr w:type="spellStart"/>
      <w:r w:rsidRPr="003E7A0F">
        <w:t>politik</w:t>
      </w:r>
      <w:proofErr w:type="spellEnd"/>
      <w:r w:rsidRPr="003E7A0F">
        <w:t xml:space="preserve">. Proses </w:t>
      </w:r>
      <w:proofErr w:type="spellStart"/>
      <w:r w:rsidRPr="003E7A0F">
        <w:t>penetapan</w:t>
      </w:r>
      <w:proofErr w:type="spellEnd"/>
      <w:r w:rsidRPr="003E7A0F">
        <w:t xml:space="preserve"> </w:t>
      </w:r>
      <w:proofErr w:type="spellStart"/>
      <w:r w:rsidRPr="003E7A0F">
        <w:t>kebijakan</w:t>
      </w:r>
      <w:proofErr w:type="spellEnd"/>
      <w:r w:rsidRPr="003E7A0F">
        <w:t xml:space="preserve"> yang </w:t>
      </w:r>
      <w:proofErr w:type="spellStart"/>
      <w:r w:rsidRPr="003E7A0F">
        <w:t>rasional</w:t>
      </w:r>
      <w:proofErr w:type="spellEnd"/>
      <w:r w:rsidRPr="003E7A0F">
        <w:t xml:space="preserve"> </w:t>
      </w:r>
      <w:proofErr w:type="spellStart"/>
      <w:r w:rsidRPr="003E7A0F">
        <w:t>tidak</w:t>
      </w:r>
      <w:proofErr w:type="spellEnd"/>
      <w:r w:rsidRPr="003E7A0F">
        <w:t xml:space="preserve"> </w:t>
      </w:r>
      <w:proofErr w:type="spellStart"/>
      <w:r w:rsidRPr="003E7A0F">
        <w:t>dapat</w:t>
      </w:r>
      <w:proofErr w:type="spellEnd"/>
      <w:r w:rsidRPr="003E7A0F">
        <w:t xml:space="preserve"> </w:t>
      </w:r>
      <w:proofErr w:type="spellStart"/>
      <w:r w:rsidRPr="003E7A0F">
        <w:t>dipisahkan</w:t>
      </w:r>
      <w:proofErr w:type="spellEnd"/>
      <w:r w:rsidRPr="003E7A0F">
        <w:t xml:space="preserve"> </w:t>
      </w:r>
      <w:proofErr w:type="spellStart"/>
      <w:r w:rsidRPr="003E7A0F">
        <w:t>dari</w:t>
      </w:r>
      <w:proofErr w:type="spellEnd"/>
      <w:r w:rsidRPr="003E7A0F">
        <w:t xml:space="preserve"> </w:t>
      </w:r>
      <w:proofErr w:type="spellStart"/>
      <w:r w:rsidRPr="003E7A0F">
        <w:t>tujuan</w:t>
      </w:r>
      <w:proofErr w:type="spellEnd"/>
      <w:r w:rsidRPr="003E7A0F">
        <w:t xml:space="preserve"> </w:t>
      </w:r>
      <w:proofErr w:type="spellStart"/>
      <w:r w:rsidRPr="003E7A0F">
        <w:t>pembangunan</w:t>
      </w:r>
      <w:proofErr w:type="spellEnd"/>
      <w:r w:rsidRPr="003E7A0F">
        <w:t xml:space="preserve"> </w:t>
      </w:r>
      <w:proofErr w:type="spellStart"/>
      <w:r w:rsidRPr="003E7A0F">
        <w:t>secara</w:t>
      </w:r>
      <w:proofErr w:type="spellEnd"/>
      <w:r w:rsidRPr="003E7A0F">
        <w:t xml:space="preserve"> </w:t>
      </w:r>
      <w:proofErr w:type="spellStart"/>
      <w:r w:rsidRPr="003E7A0F">
        <w:t>keseluruhan</w:t>
      </w:r>
      <w:proofErr w:type="spellEnd"/>
      <w:r w:rsidRPr="003E7A0F">
        <w:t xml:space="preserve">. Oleh </w:t>
      </w:r>
      <w:proofErr w:type="spellStart"/>
      <w:r w:rsidRPr="003E7A0F">
        <w:t>karena</w:t>
      </w:r>
      <w:proofErr w:type="spellEnd"/>
      <w:r w:rsidRPr="003E7A0F">
        <w:t xml:space="preserve"> </w:t>
      </w:r>
      <w:proofErr w:type="spellStart"/>
      <w:r w:rsidRPr="003E7A0F">
        <w:t>itu</w:t>
      </w:r>
      <w:proofErr w:type="spellEnd"/>
      <w:r w:rsidRPr="003E7A0F">
        <w:t xml:space="preserve">, </w:t>
      </w:r>
      <w:proofErr w:type="spellStart"/>
      <w:r w:rsidRPr="003E7A0F">
        <w:t>dalam</w:t>
      </w:r>
      <w:proofErr w:type="spellEnd"/>
      <w:r w:rsidRPr="003E7A0F">
        <w:t xml:space="preserve"> </w:t>
      </w:r>
      <w:proofErr w:type="spellStart"/>
      <w:r w:rsidRPr="003E7A0F">
        <w:t>upaya</w:t>
      </w:r>
      <w:proofErr w:type="spellEnd"/>
      <w:r w:rsidRPr="003E7A0F">
        <w:t xml:space="preserve"> </w:t>
      </w:r>
      <w:proofErr w:type="spellStart"/>
      <w:r w:rsidRPr="003E7A0F">
        <w:t>menetapkan</w:t>
      </w:r>
      <w:proofErr w:type="spellEnd"/>
      <w:r w:rsidRPr="003E7A0F">
        <w:t xml:space="preserve"> </w:t>
      </w:r>
      <w:proofErr w:type="spellStart"/>
      <w:r w:rsidRPr="003E7A0F">
        <w:t>berbagai</w:t>
      </w:r>
      <w:proofErr w:type="spellEnd"/>
      <w:r w:rsidRPr="003E7A0F">
        <w:t xml:space="preserve"> </w:t>
      </w:r>
      <w:proofErr w:type="spellStart"/>
      <w:r w:rsidRPr="003E7A0F">
        <w:t>kebijakan</w:t>
      </w:r>
      <w:proofErr w:type="spellEnd"/>
      <w:r w:rsidRPr="003E7A0F">
        <w:t xml:space="preserve">, </w:t>
      </w:r>
      <w:proofErr w:type="spellStart"/>
      <w:r w:rsidRPr="003E7A0F">
        <w:t>keterhubungan</w:t>
      </w:r>
      <w:proofErr w:type="spellEnd"/>
      <w:r w:rsidRPr="003E7A0F">
        <w:t xml:space="preserve"> dan </w:t>
      </w:r>
      <w:proofErr w:type="spellStart"/>
      <w:r w:rsidRPr="003E7A0F">
        <w:t>kesatuannya</w:t>
      </w:r>
      <w:proofErr w:type="spellEnd"/>
      <w:r w:rsidRPr="003E7A0F">
        <w:t xml:space="preserve"> </w:t>
      </w:r>
      <w:proofErr w:type="spellStart"/>
      <w:r w:rsidRPr="003E7A0F">
        <w:t>senantiasa</w:t>
      </w:r>
      <w:proofErr w:type="spellEnd"/>
      <w:r w:rsidRPr="003E7A0F">
        <w:t xml:space="preserve"> </w:t>
      </w:r>
      <w:proofErr w:type="spellStart"/>
      <w:r w:rsidRPr="003E7A0F">
        <w:t>berkaitan</w:t>
      </w:r>
      <w:proofErr w:type="spellEnd"/>
      <w:r w:rsidRPr="003E7A0F">
        <w:t xml:space="preserve"> </w:t>
      </w:r>
      <w:proofErr w:type="spellStart"/>
      <w:r w:rsidRPr="003E7A0F">
        <w:t>erat</w:t>
      </w:r>
      <w:proofErr w:type="spellEnd"/>
      <w:r w:rsidRPr="003E7A0F">
        <w:t xml:space="preserve"> </w:t>
      </w:r>
      <w:proofErr w:type="spellStart"/>
      <w:r w:rsidRPr="003E7A0F">
        <w:t>dengan</w:t>
      </w:r>
      <w:proofErr w:type="spellEnd"/>
      <w:r w:rsidRPr="003E7A0F">
        <w:t xml:space="preserve"> </w:t>
      </w:r>
      <w:proofErr w:type="spellStart"/>
      <w:r w:rsidRPr="003E7A0F">
        <w:t>tujuan</w:t>
      </w:r>
      <w:proofErr w:type="spellEnd"/>
      <w:r w:rsidRPr="003E7A0F">
        <w:t xml:space="preserve"> </w:t>
      </w:r>
      <w:proofErr w:type="spellStart"/>
      <w:r w:rsidRPr="003E7A0F">
        <w:t>pembangunan</w:t>
      </w:r>
      <w:proofErr w:type="spellEnd"/>
      <w:r w:rsidRPr="003E7A0F">
        <w:t xml:space="preserve"> </w:t>
      </w:r>
      <w:proofErr w:type="spellStart"/>
      <w:r w:rsidRPr="003E7A0F">
        <w:t>nasional</w:t>
      </w:r>
      <w:proofErr w:type="spellEnd"/>
      <w:r w:rsidRPr="003E7A0F">
        <w:t xml:space="preserve"> </w:t>
      </w:r>
      <w:proofErr w:type="spellStart"/>
      <w:r w:rsidRPr="003E7A0F">
        <w:t>itu</w:t>
      </w:r>
      <w:proofErr w:type="spellEnd"/>
      <w:r w:rsidRPr="003E7A0F">
        <w:t xml:space="preserve"> </w:t>
      </w:r>
      <w:proofErr w:type="spellStart"/>
      <w:r w:rsidRPr="003E7A0F">
        <w:t>sendiri</w:t>
      </w:r>
      <w:proofErr w:type="spellEnd"/>
      <w:r w:rsidRPr="003E7A0F">
        <w:t xml:space="preserve">, </w:t>
      </w:r>
      <w:proofErr w:type="spellStart"/>
      <w:r w:rsidRPr="003E7A0F">
        <w:t>yaitu</w:t>
      </w:r>
      <w:proofErr w:type="spellEnd"/>
      <w:r w:rsidRPr="003E7A0F">
        <w:t xml:space="preserve"> </w:t>
      </w:r>
      <w:proofErr w:type="spellStart"/>
      <w:r w:rsidRPr="003E7A0F">
        <w:t>terwujudnya</w:t>
      </w:r>
      <w:proofErr w:type="spellEnd"/>
      <w:r w:rsidRPr="003E7A0F">
        <w:t xml:space="preserve"> </w:t>
      </w:r>
      <w:proofErr w:type="spellStart"/>
      <w:r w:rsidRPr="003E7A0F">
        <w:t>kesejahteraan</w:t>
      </w:r>
      <w:proofErr w:type="spellEnd"/>
      <w:r w:rsidRPr="003E7A0F">
        <w:t xml:space="preserve"> </w:t>
      </w:r>
      <w:r>
        <w:t>Masyarakat</w:t>
      </w:r>
      <w:r>
        <w:rPr>
          <w:lang w:val="id-ID"/>
        </w:rPr>
        <w:t xml:space="preserve"> </w:t>
      </w:r>
      <w:r>
        <w:t>(Perkasa et al., 2016).</w:t>
      </w:r>
    </w:p>
    <w:p w14:paraId="00000035" w14:textId="739BCEF6" w:rsidR="00407F5B" w:rsidRDefault="003E7A0F">
      <w:pPr>
        <w:pBdr>
          <w:top w:val="nil"/>
          <w:left w:val="nil"/>
          <w:bottom w:val="nil"/>
          <w:right w:val="nil"/>
          <w:between w:val="nil"/>
        </w:pBdr>
        <w:spacing w:line="360" w:lineRule="auto"/>
        <w:ind w:firstLine="720"/>
        <w:jc w:val="both"/>
      </w:pPr>
      <w:r w:rsidRPr="003E7A0F">
        <w:t xml:space="preserve">Upaya </w:t>
      </w:r>
      <w:proofErr w:type="spellStart"/>
      <w:r w:rsidRPr="003E7A0F">
        <w:t>pemberantasan</w:t>
      </w:r>
      <w:proofErr w:type="spellEnd"/>
      <w:r w:rsidRPr="003E7A0F">
        <w:t xml:space="preserve"> </w:t>
      </w:r>
      <w:proofErr w:type="spellStart"/>
      <w:r w:rsidRPr="003E7A0F">
        <w:t>kejahatan</w:t>
      </w:r>
      <w:proofErr w:type="spellEnd"/>
      <w:r w:rsidRPr="003E7A0F">
        <w:t xml:space="preserve"> di dunia maya </w:t>
      </w:r>
      <w:proofErr w:type="spellStart"/>
      <w:r w:rsidRPr="003E7A0F">
        <w:t>merupakan</w:t>
      </w:r>
      <w:proofErr w:type="spellEnd"/>
      <w:r w:rsidRPr="003E7A0F">
        <w:t xml:space="preserve"> </w:t>
      </w:r>
      <w:proofErr w:type="spellStart"/>
      <w:r w:rsidRPr="003E7A0F">
        <w:t>bagian</w:t>
      </w:r>
      <w:proofErr w:type="spellEnd"/>
      <w:r w:rsidRPr="003E7A0F">
        <w:t xml:space="preserve"> integral </w:t>
      </w:r>
      <w:proofErr w:type="spellStart"/>
      <w:r w:rsidRPr="003E7A0F">
        <w:t>dari</w:t>
      </w:r>
      <w:proofErr w:type="spellEnd"/>
      <w:r w:rsidRPr="003E7A0F">
        <w:t xml:space="preserve"> </w:t>
      </w:r>
      <w:proofErr w:type="spellStart"/>
      <w:r w:rsidRPr="003E7A0F">
        <w:t>kebijakan</w:t>
      </w:r>
      <w:proofErr w:type="spellEnd"/>
      <w:r w:rsidRPr="003E7A0F">
        <w:t xml:space="preserve"> </w:t>
      </w:r>
      <w:proofErr w:type="spellStart"/>
      <w:r w:rsidRPr="003E7A0F">
        <w:t>pencegahan</w:t>
      </w:r>
      <w:proofErr w:type="spellEnd"/>
      <w:r w:rsidRPr="003E7A0F">
        <w:t xml:space="preserve"> </w:t>
      </w:r>
      <w:proofErr w:type="spellStart"/>
      <w:r w:rsidRPr="003E7A0F">
        <w:t>kejahatan</w:t>
      </w:r>
      <w:proofErr w:type="spellEnd"/>
      <w:r w:rsidRPr="003E7A0F">
        <w:t xml:space="preserve"> yang </w:t>
      </w:r>
      <w:proofErr w:type="spellStart"/>
      <w:r w:rsidRPr="003E7A0F">
        <w:t>biasa</w:t>
      </w:r>
      <w:proofErr w:type="spellEnd"/>
      <w:r w:rsidRPr="003E7A0F">
        <w:t xml:space="preserve"> </w:t>
      </w:r>
      <w:proofErr w:type="spellStart"/>
      <w:r w:rsidRPr="003E7A0F">
        <w:t>disebut</w:t>
      </w:r>
      <w:proofErr w:type="spellEnd"/>
      <w:r w:rsidRPr="003E7A0F">
        <w:t xml:space="preserve"> </w:t>
      </w:r>
      <w:proofErr w:type="spellStart"/>
      <w:r w:rsidRPr="003E7A0F">
        <w:t>dengan</w:t>
      </w:r>
      <w:proofErr w:type="spellEnd"/>
      <w:r w:rsidRPr="003E7A0F">
        <w:t xml:space="preserve"> </w:t>
      </w:r>
      <w:proofErr w:type="spellStart"/>
      <w:r w:rsidRPr="003E7A0F">
        <w:t>kebijakan</w:t>
      </w:r>
      <w:proofErr w:type="spellEnd"/>
      <w:r w:rsidRPr="003E7A0F">
        <w:t xml:space="preserve"> </w:t>
      </w:r>
      <w:proofErr w:type="spellStart"/>
      <w:r w:rsidRPr="003E7A0F">
        <w:t>kejahatan</w:t>
      </w:r>
      <w:proofErr w:type="spellEnd"/>
      <w:r w:rsidRPr="003E7A0F">
        <w:t xml:space="preserve">. </w:t>
      </w:r>
      <w:proofErr w:type="spellStart"/>
      <w:r w:rsidRPr="003E7A0F">
        <w:t>Sudarto</w:t>
      </w:r>
      <w:proofErr w:type="spellEnd"/>
      <w:r w:rsidRPr="003E7A0F">
        <w:t xml:space="preserve"> </w:t>
      </w:r>
      <w:proofErr w:type="spellStart"/>
      <w:r w:rsidRPr="003E7A0F">
        <w:t>mengartikan</w:t>
      </w:r>
      <w:proofErr w:type="spellEnd"/>
      <w:r w:rsidRPr="003E7A0F">
        <w:t xml:space="preserve"> </w:t>
      </w:r>
      <w:proofErr w:type="spellStart"/>
      <w:r w:rsidRPr="003E7A0F">
        <w:t>kebijakan</w:t>
      </w:r>
      <w:proofErr w:type="spellEnd"/>
      <w:r w:rsidRPr="003E7A0F">
        <w:t xml:space="preserve"> </w:t>
      </w:r>
      <w:proofErr w:type="spellStart"/>
      <w:r w:rsidRPr="003E7A0F">
        <w:t>kejahatan</w:t>
      </w:r>
      <w:proofErr w:type="spellEnd"/>
      <w:r w:rsidRPr="003E7A0F">
        <w:t xml:space="preserve"> </w:t>
      </w:r>
      <w:proofErr w:type="spellStart"/>
      <w:r w:rsidRPr="003E7A0F">
        <w:t>sebagai</w:t>
      </w:r>
      <w:proofErr w:type="spellEnd"/>
      <w:r w:rsidRPr="003E7A0F">
        <w:t xml:space="preserve"> </w:t>
      </w:r>
      <w:proofErr w:type="spellStart"/>
      <w:r w:rsidRPr="003E7A0F">
        <w:t>upaya</w:t>
      </w:r>
      <w:proofErr w:type="spellEnd"/>
      <w:r w:rsidRPr="003E7A0F">
        <w:t xml:space="preserve"> </w:t>
      </w:r>
      <w:proofErr w:type="spellStart"/>
      <w:r w:rsidRPr="003E7A0F">
        <w:t>rasional</w:t>
      </w:r>
      <w:proofErr w:type="spellEnd"/>
      <w:r w:rsidRPr="003E7A0F">
        <w:t xml:space="preserve"> </w:t>
      </w:r>
      <w:proofErr w:type="spellStart"/>
      <w:r w:rsidRPr="003E7A0F">
        <w:t>masyarakat</w:t>
      </w:r>
      <w:proofErr w:type="spellEnd"/>
      <w:r w:rsidRPr="003E7A0F">
        <w:t xml:space="preserve"> </w:t>
      </w:r>
      <w:proofErr w:type="spellStart"/>
      <w:r w:rsidRPr="003E7A0F">
        <w:t>untuk</w:t>
      </w:r>
      <w:proofErr w:type="spellEnd"/>
      <w:r w:rsidRPr="003E7A0F">
        <w:t xml:space="preserve"> </w:t>
      </w:r>
      <w:proofErr w:type="spellStart"/>
      <w:r w:rsidRPr="003E7A0F">
        <w:t>mengatasi</w:t>
      </w:r>
      <w:proofErr w:type="spellEnd"/>
      <w:r w:rsidRPr="003E7A0F">
        <w:t xml:space="preserve"> </w:t>
      </w:r>
      <w:proofErr w:type="spellStart"/>
      <w:r w:rsidRPr="003E7A0F">
        <w:t>kejahatan</w:t>
      </w:r>
      <w:proofErr w:type="spellEnd"/>
      <w:r w:rsidRPr="003E7A0F">
        <w:t xml:space="preserve">. Oleh </w:t>
      </w:r>
      <w:proofErr w:type="spellStart"/>
      <w:r w:rsidRPr="003E7A0F">
        <w:t>karena</w:t>
      </w:r>
      <w:proofErr w:type="spellEnd"/>
      <w:r w:rsidRPr="003E7A0F">
        <w:t xml:space="preserve"> </w:t>
      </w:r>
      <w:proofErr w:type="spellStart"/>
      <w:r w:rsidRPr="003E7A0F">
        <w:t>itu</w:t>
      </w:r>
      <w:proofErr w:type="spellEnd"/>
      <w:r w:rsidRPr="003E7A0F">
        <w:t xml:space="preserve">, </w:t>
      </w:r>
      <w:proofErr w:type="spellStart"/>
      <w:r w:rsidRPr="003E7A0F">
        <w:t>tujuan</w:t>
      </w:r>
      <w:proofErr w:type="spellEnd"/>
      <w:r w:rsidRPr="003E7A0F">
        <w:t xml:space="preserve"> </w:t>
      </w:r>
      <w:proofErr w:type="spellStart"/>
      <w:r w:rsidRPr="003E7A0F">
        <w:t>dibalik</w:t>
      </w:r>
      <w:proofErr w:type="spellEnd"/>
      <w:r w:rsidRPr="003E7A0F">
        <w:t xml:space="preserve"> </w:t>
      </w:r>
      <w:proofErr w:type="spellStart"/>
      <w:r w:rsidRPr="003E7A0F">
        <w:t>diundangkannya</w:t>
      </w:r>
      <w:proofErr w:type="spellEnd"/>
      <w:r w:rsidRPr="003E7A0F">
        <w:t xml:space="preserve"> </w:t>
      </w:r>
      <w:proofErr w:type="spellStart"/>
      <w:r w:rsidRPr="003E7A0F">
        <w:t>Undang-Undang</w:t>
      </w:r>
      <w:proofErr w:type="spellEnd"/>
      <w:r w:rsidRPr="003E7A0F">
        <w:t xml:space="preserve"> </w:t>
      </w:r>
      <w:proofErr w:type="spellStart"/>
      <w:r w:rsidRPr="003E7A0F">
        <w:t>Informasi</w:t>
      </w:r>
      <w:proofErr w:type="spellEnd"/>
      <w:r w:rsidRPr="003E7A0F">
        <w:t xml:space="preserve"> dan </w:t>
      </w:r>
      <w:proofErr w:type="spellStart"/>
      <w:r w:rsidRPr="003E7A0F">
        <w:t>Transaksi</w:t>
      </w:r>
      <w:proofErr w:type="spellEnd"/>
      <w:r w:rsidRPr="003E7A0F">
        <w:t xml:space="preserve"> </w:t>
      </w:r>
      <w:proofErr w:type="spellStart"/>
      <w:r w:rsidRPr="003E7A0F">
        <w:t>Elektronik</w:t>
      </w:r>
      <w:proofErr w:type="spellEnd"/>
      <w:r w:rsidRPr="003E7A0F">
        <w:t xml:space="preserve"> (UU ITE) </w:t>
      </w:r>
      <w:proofErr w:type="spellStart"/>
      <w:r w:rsidRPr="003E7A0F">
        <w:t>tidak</w:t>
      </w:r>
      <w:proofErr w:type="spellEnd"/>
      <w:r w:rsidRPr="003E7A0F">
        <w:t xml:space="preserve"> </w:t>
      </w:r>
      <w:proofErr w:type="spellStart"/>
      <w:r w:rsidRPr="003E7A0F">
        <w:t>lepas</w:t>
      </w:r>
      <w:proofErr w:type="spellEnd"/>
      <w:r w:rsidRPr="003E7A0F">
        <w:t xml:space="preserve"> </w:t>
      </w:r>
      <w:proofErr w:type="spellStart"/>
      <w:r w:rsidRPr="003E7A0F">
        <w:t>dari</w:t>
      </w:r>
      <w:proofErr w:type="spellEnd"/>
      <w:r w:rsidRPr="003E7A0F">
        <w:t xml:space="preserve"> </w:t>
      </w:r>
      <w:proofErr w:type="spellStart"/>
      <w:r w:rsidRPr="003E7A0F">
        <w:t>tujuan</w:t>
      </w:r>
      <w:proofErr w:type="spellEnd"/>
      <w:r w:rsidRPr="003E7A0F">
        <w:t xml:space="preserve"> </w:t>
      </w:r>
      <w:proofErr w:type="spellStart"/>
      <w:r w:rsidRPr="003E7A0F">
        <w:t>politik</w:t>
      </w:r>
      <w:proofErr w:type="spellEnd"/>
      <w:r w:rsidRPr="003E7A0F">
        <w:t xml:space="preserve"> </w:t>
      </w:r>
      <w:proofErr w:type="spellStart"/>
      <w:r w:rsidRPr="003E7A0F">
        <w:t>kriminal</w:t>
      </w:r>
      <w:proofErr w:type="spellEnd"/>
      <w:r w:rsidRPr="003E7A0F">
        <w:t xml:space="preserve"> </w:t>
      </w:r>
      <w:proofErr w:type="spellStart"/>
      <w:r w:rsidRPr="003E7A0F">
        <w:t>untuk</w:t>
      </w:r>
      <w:proofErr w:type="spellEnd"/>
      <w:r w:rsidRPr="003E7A0F">
        <w:t xml:space="preserve"> </w:t>
      </w:r>
      <w:proofErr w:type="spellStart"/>
      <w:r w:rsidRPr="003E7A0F">
        <w:t>meningkatkan</w:t>
      </w:r>
      <w:proofErr w:type="spellEnd"/>
      <w:r w:rsidRPr="003E7A0F">
        <w:t xml:space="preserve"> </w:t>
      </w:r>
      <w:proofErr w:type="spellStart"/>
      <w:r w:rsidRPr="003E7A0F">
        <w:t>kesejahteraan</w:t>
      </w:r>
      <w:proofErr w:type="spellEnd"/>
      <w:r w:rsidRPr="003E7A0F">
        <w:t xml:space="preserve"> </w:t>
      </w:r>
      <w:proofErr w:type="spellStart"/>
      <w:r w:rsidRPr="003E7A0F">
        <w:t>sosial</w:t>
      </w:r>
      <w:proofErr w:type="spellEnd"/>
      <w:r w:rsidRPr="003E7A0F">
        <w:t xml:space="preserve"> dan </w:t>
      </w:r>
      <w:proofErr w:type="spellStart"/>
      <w:r w:rsidRPr="003E7A0F">
        <w:t>melindungi</w:t>
      </w:r>
      <w:proofErr w:type="spellEnd"/>
      <w:r w:rsidRPr="003E7A0F">
        <w:t xml:space="preserve"> </w:t>
      </w:r>
      <w:proofErr w:type="spellStart"/>
      <w:r w:rsidRPr="003E7A0F">
        <w:t>masyarakat</w:t>
      </w:r>
      <w:proofErr w:type="spellEnd"/>
      <w:r w:rsidRPr="003E7A0F">
        <w:t xml:space="preserve">. Masih </w:t>
      </w:r>
      <w:proofErr w:type="spellStart"/>
      <w:r w:rsidRPr="003E7A0F">
        <w:t>terdapat</w:t>
      </w:r>
      <w:proofErr w:type="spellEnd"/>
      <w:r w:rsidRPr="003E7A0F">
        <w:t xml:space="preserve"> </w:t>
      </w:r>
      <w:proofErr w:type="spellStart"/>
      <w:r w:rsidRPr="003E7A0F">
        <w:t>kebutuhan</w:t>
      </w:r>
      <w:proofErr w:type="spellEnd"/>
      <w:r w:rsidRPr="003E7A0F">
        <w:t xml:space="preserve"> </w:t>
      </w:r>
      <w:proofErr w:type="spellStart"/>
      <w:r w:rsidRPr="003E7A0F">
        <w:t>untuk</w:t>
      </w:r>
      <w:proofErr w:type="spellEnd"/>
      <w:r w:rsidRPr="003E7A0F">
        <w:t xml:space="preserve"> </w:t>
      </w:r>
      <w:proofErr w:type="spellStart"/>
      <w:r w:rsidRPr="003E7A0F">
        <w:t>mengkaji</w:t>
      </w:r>
      <w:proofErr w:type="spellEnd"/>
      <w:r w:rsidRPr="003E7A0F">
        <w:t xml:space="preserve"> </w:t>
      </w:r>
      <w:proofErr w:type="spellStart"/>
      <w:r w:rsidRPr="003E7A0F">
        <w:t>kebijakan</w:t>
      </w:r>
      <w:proofErr w:type="spellEnd"/>
      <w:r w:rsidRPr="003E7A0F">
        <w:t xml:space="preserve"> </w:t>
      </w:r>
      <w:proofErr w:type="spellStart"/>
      <w:r w:rsidRPr="003E7A0F">
        <w:lastRenderedPageBreak/>
        <w:t>siber</w:t>
      </w:r>
      <w:proofErr w:type="spellEnd"/>
      <w:r w:rsidRPr="003E7A0F">
        <w:t xml:space="preserve"> </w:t>
      </w:r>
      <w:proofErr w:type="spellStart"/>
      <w:r w:rsidRPr="003E7A0F">
        <w:t>untuk</w:t>
      </w:r>
      <w:proofErr w:type="spellEnd"/>
      <w:r w:rsidRPr="003E7A0F">
        <w:t xml:space="preserve"> </w:t>
      </w:r>
      <w:proofErr w:type="spellStart"/>
      <w:r w:rsidRPr="003E7A0F">
        <w:t>mengidentifikasi</w:t>
      </w:r>
      <w:proofErr w:type="spellEnd"/>
      <w:r w:rsidRPr="003E7A0F">
        <w:t xml:space="preserve"> </w:t>
      </w:r>
      <w:proofErr w:type="spellStart"/>
      <w:r w:rsidRPr="003E7A0F">
        <w:t>potensi</w:t>
      </w:r>
      <w:proofErr w:type="spellEnd"/>
      <w:r w:rsidRPr="003E7A0F">
        <w:t xml:space="preserve"> </w:t>
      </w:r>
      <w:proofErr w:type="spellStart"/>
      <w:r w:rsidRPr="003E7A0F">
        <w:t>kerentanan</w:t>
      </w:r>
      <w:proofErr w:type="spellEnd"/>
      <w:r w:rsidRPr="003E7A0F">
        <w:t xml:space="preserve"> </w:t>
      </w:r>
      <w:proofErr w:type="spellStart"/>
      <w:r w:rsidRPr="003E7A0F">
        <w:t>dalam</w:t>
      </w:r>
      <w:proofErr w:type="spellEnd"/>
      <w:r w:rsidRPr="003E7A0F">
        <w:t xml:space="preserve"> </w:t>
      </w:r>
      <w:proofErr w:type="spellStart"/>
      <w:r w:rsidRPr="003E7A0F">
        <w:t>kerangka</w:t>
      </w:r>
      <w:proofErr w:type="spellEnd"/>
      <w:r w:rsidRPr="003E7A0F">
        <w:t xml:space="preserve"> </w:t>
      </w:r>
      <w:proofErr w:type="spellStart"/>
      <w:r w:rsidRPr="003E7A0F">
        <w:t>hukum</w:t>
      </w:r>
      <w:proofErr w:type="spellEnd"/>
      <w:r w:rsidRPr="003E7A0F">
        <w:t xml:space="preserve"> </w:t>
      </w:r>
      <w:proofErr w:type="spellStart"/>
      <w:r w:rsidRPr="003E7A0F">
        <w:t>pidana</w:t>
      </w:r>
      <w:proofErr w:type="spellEnd"/>
      <w:r>
        <w:t xml:space="preserve"> (Hutasoit, 2018).</w:t>
      </w:r>
    </w:p>
    <w:p w14:paraId="00000036" w14:textId="71F6A8A4" w:rsidR="00407F5B" w:rsidRDefault="003E7A0F">
      <w:pPr>
        <w:pBdr>
          <w:top w:val="nil"/>
          <w:left w:val="nil"/>
          <w:bottom w:val="nil"/>
          <w:right w:val="nil"/>
          <w:between w:val="nil"/>
        </w:pBdr>
        <w:spacing w:line="360" w:lineRule="auto"/>
        <w:ind w:firstLine="720"/>
        <w:jc w:val="both"/>
      </w:pPr>
      <w:proofErr w:type="spellStart"/>
      <w:r w:rsidRPr="003E7A0F">
        <w:t>Pemerintah</w:t>
      </w:r>
      <w:proofErr w:type="spellEnd"/>
      <w:r w:rsidRPr="003E7A0F">
        <w:t xml:space="preserve">, </w:t>
      </w:r>
      <w:proofErr w:type="spellStart"/>
      <w:r w:rsidRPr="003E7A0F">
        <w:t>kepolisian</w:t>
      </w:r>
      <w:proofErr w:type="spellEnd"/>
      <w:r w:rsidRPr="003E7A0F">
        <w:t xml:space="preserve">, dan operator situs </w:t>
      </w:r>
      <w:proofErr w:type="spellStart"/>
      <w:r w:rsidRPr="003E7A0F">
        <w:t>jual</w:t>
      </w:r>
      <w:proofErr w:type="spellEnd"/>
      <w:r w:rsidRPr="003E7A0F">
        <w:t xml:space="preserve"> </w:t>
      </w:r>
      <w:proofErr w:type="spellStart"/>
      <w:r w:rsidRPr="003E7A0F">
        <w:t>beli</w:t>
      </w:r>
      <w:proofErr w:type="spellEnd"/>
      <w:r w:rsidRPr="003E7A0F">
        <w:t xml:space="preserve"> online </w:t>
      </w:r>
      <w:proofErr w:type="spellStart"/>
      <w:r w:rsidRPr="003E7A0F">
        <w:t>berupaya</w:t>
      </w:r>
      <w:proofErr w:type="spellEnd"/>
      <w:r w:rsidRPr="003E7A0F">
        <w:t xml:space="preserve"> </w:t>
      </w:r>
      <w:proofErr w:type="spellStart"/>
      <w:r w:rsidRPr="003E7A0F">
        <w:t>keras</w:t>
      </w:r>
      <w:proofErr w:type="spellEnd"/>
      <w:r w:rsidRPr="003E7A0F">
        <w:t xml:space="preserve"> </w:t>
      </w:r>
      <w:proofErr w:type="spellStart"/>
      <w:r w:rsidRPr="003E7A0F">
        <w:t>untuk</w:t>
      </w:r>
      <w:proofErr w:type="spellEnd"/>
      <w:r w:rsidRPr="003E7A0F">
        <w:t xml:space="preserve"> </w:t>
      </w:r>
      <w:proofErr w:type="spellStart"/>
      <w:r w:rsidRPr="003E7A0F">
        <w:t>mencegah</w:t>
      </w:r>
      <w:proofErr w:type="spellEnd"/>
      <w:r w:rsidRPr="003E7A0F">
        <w:t xml:space="preserve"> dan </w:t>
      </w:r>
      <w:proofErr w:type="spellStart"/>
      <w:r w:rsidRPr="003E7A0F">
        <w:t>memberantas</w:t>
      </w:r>
      <w:proofErr w:type="spellEnd"/>
      <w:r w:rsidRPr="003E7A0F">
        <w:t xml:space="preserve"> </w:t>
      </w:r>
      <w:proofErr w:type="spellStart"/>
      <w:r w:rsidRPr="003E7A0F">
        <w:t>penipuan</w:t>
      </w:r>
      <w:proofErr w:type="spellEnd"/>
      <w:r w:rsidRPr="003E7A0F">
        <w:t xml:space="preserve"> yang </w:t>
      </w:r>
      <w:proofErr w:type="spellStart"/>
      <w:r w:rsidRPr="003E7A0F">
        <w:t>dapat</w:t>
      </w:r>
      <w:proofErr w:type="spellEnd"/>
      <w:r w:rsidRPr="003E7A0F">
        <w:t xml:space="preserve"> </w:t>
      </w:r>
      <w:proofErr w:type="spellStart"/>
      <w:r w:rsidRPr="003E7A0F">
        <w:t>terjadi</w:t>
      </w:r>
      <w:proofErr w:type="spellEnd"/>
      <w:r w:rsidRPr="003E7A0F">
        <w:t xml:space="preserve"> pada platform </w:t>
      </w:r>
      <w:proofErr w:type="spellStart"/>
      <w:r w:rsidRPr="003E7A0F">
        <w:t>jual</w:t>
      </w:r>
      <w:proofErr w:type="spellEnd"/>
      <w:r w:rsidRPr="003E7A0F">
        <w:t xml:space="preserve"> </w:t>
      </w:r>
      <w:proofErr w:type="spellStart"/>
      <w:r w:rsidRPr="003E7A0F">
        <w:t>beli</w:t>
      </w:r>
      <w:proofErr w:type="spellEnd"/>
      <w:r w:rsidRPr="003E7A0F">
        <w:t xml:space="preserve"> online. Di </w:t>
      </w:r>
      <w:proofErr w:type="spellStart"/>
      <w:r w:rsidRPr="003E7A0F">
        <w:t>bidang</w:t>
      </w:r>
      <w:proofErr w:type="spellEnd"/>
      <w:r w:rsidRPr="003E7A0F">
        <w:t xml:space="preserve"> </w:t>
      </w:r>
      <w:proofErr w:type="spellStart"/>
      <w:r w:rsidRPr="003E7A0F">
        <w:t>regulasi</w:t>
      </w:r>
      <w:proofErr w:type="spellEnd"/>
      <w:r w:rsidRPr="003E7A0F">
        <w:t xml:space="preserve">, Indonesia </w:t>
      </w:r>
      <w:proofErr w:type="spellStart"/>
      <w:r w:rsidRPr="003E7A0F">
        <w:t>telah</w:t>
      </w:r>
      <w:proofErr w:type="spellEnd"/>
      <w:r w:rsidRPr="003E7A0F">
        <w:t xml:space="preserve"> </w:t>
      </w:r>
      <w:proofErr w:type="spellStart"/>
      <w:r w:rsidRPr="003E7A0F">
        <w:t>menerbitkan</w:t>
      </w:r>
      <w:proofErr w:type="spellEnd"/>
      <w:r w:rsidRPr="003E7A0F">
        <w:t xml:space="preserve"> </w:t>
      </w:r>
      <w:proofErr w:type="spellStart"/>
      <w:r w:rsidRPr="003E7A0F">
        <w:t>sejumlah</w:t>
      </w:r>
      <w:proofErr w:type="spellEnd"/>
      <w:r w:rsidRPr="003E7A0F">
        <w:t xml:space="preserve"> </w:t>
      </w:r>
      <w:proofErr w:type="spellStart"/>
      <w:r w:rsidRPr="003E7A0F">
        <w:t>peraturan</w:t>
      </w:r>
      <w:proofErr w:type="spellEnd"/>
      <w:r w:rsidRPr="003E7A0F">
        <w:t xml:space="preserve"> </w:t>
      </w:r>
      <w:proofErr w:type="spellStart"/>
      <w:r w:rsidRPr="003E7A0F">
        <w:t>antara</w:t>
      </w:r>
      <w:proofErr w:type="spellEnd"/>
      <w:r w:rsidRPr="003E7A0F">
        <w:t xml:space="preserve"> lain ITE, PK, Hukum </w:t>
      </w:r>
      <w:proofErr w:type="spellStart"/>
      <w:r w:rsidRPr="003E7A0F">
        <w:t>Dagang</w:t>
      </w:r>
      <w:proofErr w:type="spellEnd"/>
      <w:r w:rsidRPr="003E7A0F">
        <w:t xml:space="preserve">, dan </w:t>
      </w:r>
      <w:proofErr w:type="spellStart"/>
      <w:r w:rsidRPr="003E7A0F">
        <w:t>Peraturan</w:t>
      </w:r>
      <w:proofErr w:type="spellEnd"/>
      <w:r w:rsidRPr="003E7A0F">
        <w:t xml:space="preserve"> </w:t>
      </w:r>
      <w:proofErr w:type="spellStart"/>
      <w:r w:rsidRPr="003E7A0F">
        <w:t>Pemerintah</w:t>
      </w:r>
      <w:proofErr w:type="spellEnd"/>
      <w:r w:rsidRPr="003E7A0F">
        <w:t xml:space="preserve"> </w:t>
      </w:r>
      <w:proofErr w:type="spellStart"/>
      <w:r w:rsidRPr="003E7A0F">
        <w:t>Nomor</w:t>
      </w:r>
      <w:proofErr w:type="spellEnd"/>
      <w:r w:rsidRPr="003E7A0F">
        <w:t xml:space="preserve"> 82 </w:t>
      </w:r>
      <w:proofErr w:type="spellStart"/>
      <w:r w:rsidRPr="003E7A0F">
        <w:t>Tahun</w:t>
      </w:r>
      <w:proofErr w:type="spellEnd"/>
      <w:r w:rsidRPr="003E7A0F">
        <w:t xml:space="preserve"> 2012 </w:t>
      </w:r>
      <w:proofErr w:type="spellStart"/>
      <w:r w:rsidRPr="003E7A0F">
        <w:t>tentang</w:t>
      </w:r>
      <w:proofErr w:type="spellEnd"/>
      <w:r w:rsidRPr="003E7A0F">
        <w:t xml:space="preserve"> </w:t>
      </w:r>
      <w:proofErr w:type="spellStart"/>
      <w:r w:rsidRPr="003E7A0F">
        <w:t>Sistem</w:t>
      </w:r>
      <w:proofErr w:type="spellEnd"/>
      <w:r w:rsidRPr="003E7A0F">
        <w:t xml:space="preserve"> dan </w:t>
      </w:r>
      <w:proofErr w:type="spellStart"/>
      <w:r w:rsidRPr="003E7A0F">
        <w:t>Praktik</w:t>
      </w:r>
      <w:proofErr w:type="spellEnd"/>
      <w:r w:rsidRPr="003E7A0F">
        <w:t xml:space="preserve"> </w:t>
      </w:r>
      <w:proofErr w:type="spellStart"/>
      <w:r w:rsidRPr="003E7A0F">
        <w:t>Transaksi</w:t>
      </w:r>
      <w:proofErr w:type="spellEnd"/>
      <w:r w:rsidRPr="003E7A0F">
        <w:t xml:space="preserve"> </w:t>
      </w:r>
      <w:proofErr w:type="spellStart"/>
      <w:r w:rsidRPr="003E7A0F">
        <w:t>Keuangan</w:t>
      </w:r>
      <w:proofErr w:type="spellEnd"/>
      <w:r w:rsidRPr="003E7A0F">
        <w:t xml:space="preserve">. Di </w:t>
      </w:r>
      <w:proofErr w:type="spellStart"/>
      <w:r w:rsidRPr="003E7A0F">
        <w:t>sisi</w:t>
      </w:r>
      <w:proofErr w:type="spellEnd"/>
      <w:r w:rsidRPr="003E7A0F">
        <w:t xml:space="preserve"> </w:t>
      </w:r>
      <w:proofErr w:type="spellStart"/>
      <w:r w:rsidRPr="003E7A0F">
        <w:t>infrastruktur</w:t>
      </w:r>
      <w:proofErr w:type="spellEnd"/>
      <w:r w:rsidRPr="003E7A0F">
        <w:t xml:space="preserve">, </w:t>
      </w:r>
      <w:proofErr w:type="spellStart"/>
      <w:r w:rsidRPr="003E7A0F">
        <w:t>telah</w:t>
      </w:r>
      <w:proofErr w:type="spellEnd"/>
      <w:r w:rsidRPr="003E7A0F">
        <w:t xml:space="preserve"> </w:t>
      </w:r>
      <w:proofErr w:type="spellStart"/>
      <w:r w:rsidRPr="003E7A0F">
        <w:t>dibentuk</w:t>
      </w:r>
      <w:proofErr w:type="spellEnd"/>
      <w:r w:rsidRPr="003E7A0F">
        <w:t xml:space="preserve"> Id-SIRTII/CC (Indonesia Security Incident Response Team on Internet and Infrastructure/Coordinate Center) </w:t>
      </w:r>
      <w:proofErr w:type="spellStart"/>
      <w:r w:rsidRPr="003E7A0F">
        <w:t>sebagai</w:t>
      </w:r>
      <w:proofErr w:type="spellEnd"/>
      <w:r w:rsidRPr="003E7A0F">
        <w:t xml:space="preserve"> </w:t>
      </w:r>
      <w:proofErr w:type="spellStart"/>
      <w:r w:rsidRPr="003E7A0F">
        <w:t>titik</w:t>
      </w:r>
      <w:proofErr w:type="spellEnd"/>
      <w:r w:rsidRPr="003E7A0F">
        <w:t xml:space="preserve"> </w:t>
      </w:r>
      <w:proofErr w:type="spellStart"/>
      <w:r w:rsidRPr="003E7A0F">
        <w:t>pemantauan</w:t>
      </w:r>
      <w:proofErr w:type="spellEnd"/>
      <w:r w:rsidRPr="003E7A0F">
        <w:t xml:space="preserve"> </w:t>
      </w:r>
      <w:proofErr w:type="spellStart"/>
      <w:r w:rsidRPr="003E7A0F">
        <w:t>lalu</w:t>
      </w:r>
      <w:proofErr w:type="spellEnd"/>
      <w:r w:rsidRPr="003E7A0F">
        <w:t xml:space="preserve"> </w:t>
      </w:r>
      <w:proofErr w:type="spellStart"/>
      <w:r w:rsidRPr="003E7A0F">
        <w:t>lintas</w:t>
      </w:r>
      <w:proofErr w:type="spellEnd"/>
      <w:r w:rsidRPr="003E7A0F">
        <w:t xml:space="preserve">. </w:t>
      </w:r>
      <w:proofErr w:type="spellStart"/>
      <w:r w:rsidRPr="003E7A0F">
        <w:t>Tanggung</w:t>
      </w:r>
      <w:proofErr w:type="spellEnd"/>
      <w:r w:rsidRPr="003E7A0F">
        <w:t xml:space="preserve"> </w:t>
      </w:r>
      <w:proofErr w:type="spellStart"/>
      <w:r w:rsidRPr="003E7A0F">
        <w:t>jawab</w:t>
      </w:r>
      <w:proofErr w:type="spellEnd"/>
      <w:r w:rsidRPr="003E7A0F">
        <w:t xml:space="preserve"> </w:t>
      </w:r>
      <w:proofErr w:type="spellStart"/>
      <w:r w:rsidRPr="003E7A0F">
        <w:t>utama</w:t>
      </w:r>
      <w:proofErr w:type="spellEnd"/>
      <w:r w:rsidRPr="003E7A0F">
        <w:t xml:space="preserve"> </w:t>
      </w:r>
      <w:proofErr w:type="spellStart"/>
      <w:r w:rsidRPr="003E7A0F">
        <w:t>mencakup</w:t>
      </w:r>
      <w:proofErr w:type="spellEnd"/>
      <w:r w:rsidRPr="003E7A0F">
        <w:t xml:space="preserve"> saran </w:t>
      </w:r>
      <w:proofErr w:type="spellStart"/>
      <w:r w:rsidRPr="003E7A0F">
        <w:t>keamanan</w:t>
      </w:r>
      <w:proofErr w:type="spellEnd"/>
      <w:r w:rsidRPr="003E7A0F">
        <w:t xml:space="preserve"> TI, </w:t>
      </w:r>
      <w:proofErr w:type="spellStart"/>
      <w:r w:rsidRPr="003E7A0F">
        <w:t>pemantauan</w:t>
      </w:r>
      <w:proofErr w:type="spellEnd"/>
      <w:r w:rsidRPr="003E7A0F">
        <w:t xml:space="preserve"> </w:t>
      </w:r>
      <w:proofErr w:type="spellStart"/>
      <w:r w:rsidRPr="003E7A0F">
        <w:t>ancaman</w:t>
      </w:r>
      <w:proofErr w:type="spellEnd"/>
      <w:r w:rsidRPr="003E7A0F">
        <w:t xml:space="preserve">, </w:t>
      </w:r>
      <w:proofErr w:type="spellStart"/>
      <w:r w:rsidRPr="003E7A0F">
        <w:t>deteksi</w:t>
      </w:r>
      <w:proofErr w:type="spellEnd"/>
      <w:r w:rsidRPr="003E7A0F">
        <w:t xml:space="preserve">, dan </w:t>
      </w:r>
      <w:proofErr w:type="spellStart"/>
      <w:r w:rsidRPr="003E7A0F">
        <w:t>peringatan</w:t>
      </w:r>
      <w:proofErr w:type="spellEnd"/>
      <w:r w:rsidRPr="003E7A0F">
        <w:t xml:space="preserve"> </w:t>
      </w:r>
      <w:proofErr w:type="spellStart"/>
      <w:r w:rsidRPr="003E7A0F">
        <w:t>dini</w:t>
      </w:r>
      <w:proofErr w:type="spellEnd"/>
      <w:r w:rsidRPr="003E7A0F">
        <w:t xml:space="preserve">. </w:t>
      </w:r>
      <w:proofErr w:type="spellStart"/>
      <w:r w:rsidRPr="003E7A0F">
        <w:t>Jaringan</w:t>
      </w:r>
      <w:proofErr w:type="spellEnd"/>
      <w:r w:rsidRPr="003E7A0F">
        <w:t xml:space="preserve"> </w:t>
      </w:r>
      <w:proofErr w:type="spellStart"/>
      <w:r w:rsidRPr="003E7A0F">
        <w:t>domestik</w:t>
      </w:r>
      <w:proofErr w:type="spellEnd"/>
      <w:r w:rsidRPr="003E7A0F">
        <w:t xml:space="preserve"> dan </w:t>
      </w:r>
      <w:proofErr w:type="spellStart"/>
      <w:r w:rsidRPr="003E7A0F">
        <w:t>internasional</w:t>
      </w:r>
      <w:proofErr w:type="spellEnd"/>
      <w:r w:rsidRPr="003E7A0F">
        <w:t xml:space="preserve"> </w:t>
      </w:r>
      <w:r>
        <w:t>(Solim et al., 2019).</w:t>
      </w:r>
    </w:p>
    <w:p w14:paraId="00000037" w14:textId="63276BFB" w:rsidR="00407F5B" w:rsidRDefault="003E7A0F">
      <w:pPr>
        <w:pBdr>
          <w:top w:val="nil"/>
          <w:left w:val="nil"/>
          <w:bottom w:val="nil"/>
          <w:right w:val="nil"/>
          <w:between w:val="nil"/>
        </w:pBdr>
        <w:spacing w:line="360" w:lineRule="auto"/>
        <w:ind w:firstLine="720"/>
        <w:jc w:val="both"/>
      </w:pPr>
      <w:r w:rsidRPr="003E7A0F">
        <w:t xml:space="preserve">Dasar </w:t>
      </w:r>
      <w:proofErr w:type="spellStart"/>
      <w:r w:rsidRPr="003E7A0F">
        <w:t>hukum</w:t>
      </w:r>
      <w:proofErr w:type="spellEnd"/>
      <w:r w:rsidRPr="003E7A0F">
        <w:t xml:space="preserve"> </w:t>
      </w:r>
      <w:proofErr w:type="spellStart"/>
      <w:r w:rsidRPr="003E7A0F">
        <w:t>penindakan</w:t>
      </w:r>
      <w:proofErr w:type="spellEnd"/>
      <w:r w:rsidRPr="003E7A0F">
        <w:t xml:space="preserve"> </w:t>
      </w:r>
      <w:proofErr w:type="spellStart"/>
      <w:r w:rsidRPr="003E7A0F">
        <w:t>penipu</w:t>
      </w:r>
      <w:proofErr w:type="spellEnd"/>
      <w:r w:rsidRPr="003E7A0F">
        <w:t xml:space="preserve"> </w:t>
      </w:r>
      <w:proofErr w:type="spellStart"/>
      <w:r w:rsidRPr="003E7A0F">
        <w:t>saat</w:t>
      </w:r>
      <w:proofErr w:type="spellEnd"/>
      <w:r w:rsidRPr="003E7A0F">
        <w:t xml:space="preserve"> </w:t>
      </w:r>
      <w:proofErr w:type="spellStart"/>
      <w:r w:rsidRPr="003E7A0F">
        <w:t>ini</w:t>
      </w:r>
      <w:proofErr w:type="spellEnd"/>
      <w:r w:rsidRPr="003E7A0F">
        <w:t xml:space="preserve"> </w:t>
      </w:r>
      <w:proofErr w:type="spellStart"/>
      <w:r w:rsidRPr="003E7A0F">
        <w:t>terletak</w:t>
      </w:r>
      <w:proofErr w:type="spellEnd"/>
      <w:r w:rsidRPr="003E7A0F">
        <w:t xml:space="preserve"> pada </w:t>
      </w:r>
      <w:proofErr w:type="spellStart"/>
      <w:r w:rsidRPr="003E7A0F">
        <w:t>pasal</w:t>
      </w:r>
      <w:proofErr w:type="spellEnd"/>
      <w:r w:rsidRPr="003E7A0F">
        <w:t xml:space="preserve"> 378 KUHP yang </w:t>
      </w:r>
      <w:proofErr w:type="spellStart"/>
      <w:r w:rsidRPr="003E7A0F">
        <w:t>menyatakan</w:t>
      </w:r>
      <w:proofErr w:type="spellEnd"/>
      <w:r w:rsidRPr="003E7A0F">
        <w:t xml:space="preserve">: </w:t>
      </w:r>
      <w:r>
        <w:rPr>
          <w:lang w:val="id-ID"/>
        </w:rPr>
        <w:t>“</w:t>
      </w:r>
      <w:proofErr w:type="spellStart"/>
      <w:r w:rsidRPr="003E7A0F">
        <w:t>Penipuan</w:t>
      </w:r>
      <w:proofErr w:type="spellEnd"/>
      <w:r w:rsidRPr="003E7A0F">
        <w:t xml:space="preserve"> </w:t>
      </w:r>
      <w:proofErr w:type="spellStart"/>
      <w:r w:rsidRPr="003E7A0F">
        <w:t>atau</w:t>
      </w:r>
      <w:proofErr w:type="spellEnd"/>
      <w:r w:rsidRPr="003E7A0F">
        <w:t xml:space="preserve"> </w:t>
      </w:r>
      <w:proofErr w:type="spellStart"/>
      <w:r w:rsidRPr="003E7A0F">
        <w:t>serangkaian</w:t>
      </w:r>
      <w:proofErr w:type="spellEnd"/>
      <w:r w:rsidRPr="003E7A0F">
        <w:t xml:space="preserve"> </w:t>
      </w:r>
      <w:proofErr w:type="spellStart"/>
      <w:r w:rsidRPr="003E7A0F">
        <w:t>kebohongan</w:t>
      </w:r>
      <w:proofErr w:type="spellEnd"/>
      <w:r w:rsidRPr="003E7A0F">
        <w:t xml:space="preserve"> yang </w:t>
      </w:r>
      <w:proofErr w:type="spellStart"/>
      <w:r w:rsidRPr="003E7A0F">
        <w:t>menipu</w:t>
      </w:r>
      <w:proofErr w:type="spellEnd"/>
      <w:r w:rsidRPr="003E7A0F">
        <w:t xml:space="preserve"> orang lain agar </w:t>
      </w:r>
      <w:proofErr w:type="spellStart"/>
      <w:r w:rsidRPr="003E7A0F">
        <w:t>menyerahkan</w:t>
      </w:r>
      <w:proofErr w:type="spellEnd"/>
      <w:r w:rsidRPr="003E7A0F">
        <w:t xml:space="preserve"> </w:t>
      </w:r>
      <w:proofErr w:type="spellStart"/>
      <w:r w:rsidRPr="003E7A0F">
        <w:t>barang</w:t>
      </w:r>
      <w:proofErr w:type="spellEnd"/>
      <w:r w:rsidRPr="003E7A0F">
        <w:t xml:space="preserve">, </w:t>
      </w:r>
      <w:proofErr w:type="spellStart"/>
      <w:r w:rsidRPr="003E7A0F">
        <w:t>melunasi</w:t>
      </w:r>
      <w:proofErr w:type="spellEnd"/>
      <w:r w:rsidRPr="003E7A0F">
        <w:t xml:space="preserve"> utang, </w:t>
      </w:r>
      <w:proofErr w:type="spellStart"/>
      <w:r w:rsidRPr="003E7A0F">
        <w:t>atau</w:t>
      </w:r>
      <w:proofErr w:type="spellEnd"/>
      <w:r w:rsidRPr="003E7A0F">
        <w:t xml:space="preserve"> </w:t>
      </w:r>
      <w:proofErr w:type="spellStart"/>
      <w:r w:rsidRPr="003E7A0F">
        <w:t>membatalkan</w:t>
      </w:r>
      <w:proofErr w:type="spellEnd"/>
      <w:r w:rsidRPr="003E7A0F">
        <w:t xml:space="preserve"> utang </w:t>
      </w:r>
      <w:proofErr w:type="spellStart"/>
      <w:r w:rsidRPr="003E7A0F">
        <w:t>diancam</w:t>
      </w:r>
      <w:proofErr w:type="spellEnd"/>
      <w:r w:rsidRPr="003E7A0F">
        <w:t xml:space="preserve"> </w:t>
      </w:r>
      <w:proofErr w:type="spellStart"/>
      <w:r w:rsidRPr="003E7A0F">
        <w:t>dengan</w:t>
      </w:r>
      <w:proofErr w:type="spellEnd"/>
      <w:r w:rsidRPr="003E7A0F">
        <w:t xml:space="preserve"> </w:t>
      </w:r>
      <w:proofErr w:type="spellStart"/>
      <w:r w:rsidRPr="003E7A0F">
        <w:t>pidana</w:t>
      </w:r>
      <w:proofErr w:type="spellEnd"/>
      <w:r w:rsidRPr="003E7A0F">
        <w:t xml:space="preserve"> </w:t>
      </w:r>
      <w:proofErr w:type="spellStart"/>
      <w:r w:rsidRPr="003E7A0F">
        <w:t>penjara</w:t>
      </w:r>
      <w:proofErr w:type="spellEnd"/>
      <w:r w:rsidRPr="003E7A0F">
        <w:t xml:space="preserve"> paling lama </w:t>
      </w:r>
      <w:proofErr w:type="spellStart"/>
      <w:r w:rsidRPr="003E7A0F">
        <w:t>empat</w:t>
      </w:r>
      <w:proofErr w:type="spellEnd"/>
      <w:r w:rsidRPr="003E7A0F">
        <w:t xml:space="preserve"> </w:t>
      </w:r>
      <w:proofErr w:type="spellStart"/>
      <w:r w:rsidRPr="003E7A0F">
        <w:t>tahun</w:t>
      </w:r>
      <w:proofErr w:type="spellEnd"/>
      <w:r w:rsidRPr="003E7A0F">
        <w:t>.</w:t>
      </w:r>
      <w:r>
        <w:rPr>
          <w:lang w:val="id-ID"/>
        </w:rPr>
        <w:t>”</w:t>
      </w:r>
      <w:r w:rsidRPr="003E7A0F">
        <w:t xml:space="preserve"> </w:t>
      </w:r>
      <w:proofErr w:type="spellStart"/>
      <w:r w:rsidRPr="003E7A0F">
        <w:t>Sebaliknya</w:t>
      </w:r>
      <w:proofErr w:type="spellEnd"/>
      <w:r w:rsidRPr="003E7A0F">
        <w:t xml:space="preserve">, </w:t>
      </w:r>
      <w:proofErr w:type="spellStart"/>
      <w:r w:rsidRPr="003E7A0F">
        <w:t>perkara</w:t>
      </w:r>
      <w:proofErr w:type="spellEnd"/>
      <w:r w:rsidRPr="003E7A0F">
        <w:t xml:space="preserve"> yang </w:t>
      </w:r>
      <w:proofErr w:type="spellStart"/>
      <w:r w:rsidRPr="003E7A0F">
        <w:t>dilindungi</w:t>
      </w:r>
      <w:proofErr w:type="spellEnd"/>
      <w:r w:rsidRPr="003E7A0F">
        <w:t xml:space="preserve"> </w:t>
      </w:r>
      <w:proofErr w:type="spellStart"/>
      <w:r w:rsidRPr="003E7A0F">
        <w:t>undang-undang</w:t>
      </w:r>
      <w:proofErr w:type="spellEnd"/>
      <w:r>
        <w:rPr>
          <w:lang w:val="id-ID"/>
        </w:rPr>
        <w:t>.</w:t>
      </w:r>
      <w:r w:rsidRPr="003E7A0F">
        <w:t xml:space="preserve"> </w:t>
      </w:r>
      <w:proofErr w:type="spellStart"/>
      <w:r w:rsidRPr="003E7A0F">
        <w:t>Berdasarkan</w:t>
      </w:r>
      <w:proofErr w:type="spellEnd"/>
      <w:r w:rsidRPr="003E7A0F">
        <w:t xml:space="preserve"> </w:t>
      </w:r>
      <w:proofErr w:type="spellStart"/>
      <w:r w:rsidRPr="003E7A0F">
        <w:t>Pasal</w:t>
      </w:r>
      <w:proofErr w:type="spellEnd"/>
      <w:r w:rsidRPr="003E7A0F">
        <w:t xml:space="preserve"> 11 </w:t>
      </w:r>
      <w:proofErr w:type="spellStart"/>
      <w:r w:rsidRPr="003E7A0F">
        <w:t>Tahun</w:t>
      </w:r>
      <w:proofErr w:type="spellEnd"/>
      <w:r w:rsidRPr="003E7A0F">
        <w:t xml:space="preserve"> 2008 </w:t>
      </w:r>
      <w:proofErr w:type="spellStart"/>
      <w:r w:rsidRPr="003E7A0F">
        <w:t>tentang</w:t>
      </w:r>
      <w:proofErr w:type="spellEnd"/>
      <w:r w:rsidRPr="003E7A0F">
        <w:t xml:space="preserve"> </w:t>
      </w:r>
      <w:proofErr w:type="spellStart"/>
      <w:r w:rsidRPr="003E7A0F">
        <w:t>Informasi</w:t>
      </w:r>
      <w:proofErr w:type="spellEnd"/>
      <w:r w:rsidRPr="003E7A0F">
        <w:t xml:space="preserve"> </w:t>
      </w:r>
      <w:proofErr w:type="spellStart"/>
      <w:r w:rsidRPr="003E7A0F">
        <w:t>Elektronik</w:t>
      </w:r>
      <w:proofErr w:type="spellEnd"/>
      <w:r w:rsidRPr="003E7A0F">
        <w:t xml:space="preserve"> dan </w:t>
      </w:r>
      <w:proofErr w:type="spellStart"/>
      <w:r w:rsidRPr="003E7A0F">
        <w:t>Transaksi</w:t>
      </w:r>
      <w:proofErr w:type="spellEnd"/>
      <w:r w:rsidRPr="003E7A0F">
        <w:t xml:space="preserve"> </w:t>
      </w:r>
      <w:proofErr w:type="spellStart"/>
      <w:r w:rsidRPr="003E7A0F">
        <w:t>Elektronik</w:t>
      </w:r>
      <w:proofErr w:type="spellEnd"/>
      <w:r w:rsidRPr="003E7A0F">
        <w:t xml:space="preserve">, </w:t>
      </w:r>
      <w:proofErr w:type="spellStart"/>
      <w:r w:rsidRPr="003E7A0F">
        <w:t>berlaku</w:t>
      </w:r>
      <w:proofErr w:type="spellEnd"/>
      <w:r w:rsidRPr="003E7A0F">
        <w:t xml:space="preserve"> </w:t>
      </w:r>
      <w:proofErr w:type="spellStart"/>
      <w:r w:rsidRPr="003E7A0F">
        <w:t>Pasal</w:t>
      </w:r>
      <w:proofErr w:type="spellEnd"/>
      <w:r w:rsidRPr="003E7A0F">
        <w:t xml:space="preserve"> 28 </w:t>
      </w:r>
      <w:proofErr w:type="spellStart"/>
      <w:r w:rsidRPr="003E7A0F">
        <w:t>ayat</w:t>
      </w:r>
      <w:proofErr w:type="spellEnd"/>
      <w:r w:rsidRPr="003E7A0F">
        <w:t xml:space="preserve"> (1) yang </w:t>
      </w:r>
      <w:proofErr w:type="spellStart"/>
      <w:r w:rsidRPr="003E7A0F">
        <w:t>menyatakan</w:t>
      </w:r>
      <w:proofErr w:type="spellEnd"/>
      <w:r w:rsidRPr="003E7A0F">
        <w:t xml:space="preserve">: </w:t>
      </w:r>
      <w:r>
        <w:rPr>
          <w:lang w:val="id-ID"/>
        </w:rPr>
        <w:t>“</w:t>
      </w:r>
      <w:r w:rsidRPr="003E7A0F">
        <w:t xml:space="preserve">(1) </w:t>
      </w:r>
      <w:proofErr w:type="spellStart"/>
      <w:r w:rsidRPr="003E7A0F">
        <w:t>Barangsiapa</w:t>
      </w:r>
      <w:proofErr w:type="spellEnd"/>
      <w:r w:rsidRPr="003E7A0F">
        <w:t xml:space="preserve"> </w:t>
      </w:r>
      <w:proofErr w:type="spellStart"/>
      <w:r w:rsidRPr="003E7A0F">
        <w:t>dengan</w:t>
      </w:r>
      <w:proofErr w:type="spellEnd"/>
      <w:r w:rsidRPr="003E7A0F">
        <w:t xml:space="preserve"> </w:t>
      </w:r>
      <w:proofErr w:type="spellStart"/>
      <w:r w:rsidRPr="003E7A0F">
        <w:t>sengaja</w:t>
      </w:r>
      <w:proofErr w:type="spellEnd"/>
      <w:r w:rsidRPr="003E7A0F">
        <w:t xml:space="preserve"> dan </w:t>
      </w:r>
      <w:proofErr w:type="spellStart"/>
      <w:r w:rsidRPr="003E7A0F">
        <w:t>tanpa</w:t>
      </w:r>
      <w:proofErr w:type="spellEnd"/>
      <w:r w:rsidRPr="003E7A0F">
        <w:t xml:space="preserve"> </w:t>
      </w:r>
      <w:proofErr w:type="spellStart"/>
      <w:r w:rsidRPr="003E7A0F">
        <w:t>hak</w:t>
      </w:r>
      <w:proofErr w:type="spellEnd"/>
      <w:r w:rsidRPr="003E7A0F">
        <w:t xml:space="preserve"> </w:t>
      </w:r>
      <w:proofErr w:type="spellStart"/>
      <w:r w:rsidRPr="003E7A0F">
        <w:t>menyebarkan</w:t>
      </w:r>
      <w:proofErr w:type="spellEnd"/>
      <w:r w:rsidRPr="003E7A0F">
        <w:t xml:space="preserve"> </w:t>
      </w:r>
      <w:proofErr w:type="spellStart"/>
      <w:r w:rsidRPr="003E7A0F">
        <w:t>berita</w:t>
      </w:r>
      <w:proofErr w:type="spellEnd"/>
      <w:r w:rsidRPr="003E7A0F">
        <w:t xml:space="preserve"> </w:t>
      </w:r>
      <w:proofErr w:type="spellStart"/>
      <w:r w:rsidRPr="003E7A0F">
        <w:t>bohong</w:t>
      </w:r>
      <w:proofErr w:type="spellEnd"/>
      <w:r w:rsidRPr="003E7A0F">
        <w:t xml:space="preserve"> dan </w:t>
      </w:r>
      <w:proofErr w:type="spellStart"/>
      <w:r w:rsidRPr="003E7A0F">
        <w:t>menyesatkan</w:t>
      </w:r>
      <w:proofErr w:type="spellEnd"/>
      <w:r w:rsidRPr="003E7A0F">
        <w:t xml:space="preserve"> yang </w:t>
      </w:r>
      <w:proofErr w:type="spellStart"/>
      <w:r w:rsidRPr="003E7A0F">
        <w:t>menimbulkan</w:t>
      </w:r>
      <w:proofErr w:type="spellEnd"/>
      <w:r w:rsidRPr="003E7A0F">
        <w:t xml:space="preserve"> </w:t>
      </w:r>
      <w:proofErr w:type="spellStart"/>
      <w:r w:rsidRPr="003E7A0F">
        <w:t>kerugian</w:t>
      </w:r>
      <w:proofErr w:type="spellEnd"/>
      <w:r w:rsidRPr="003E7A0F">
        <w:t xml:space="preserve"> </w:t>
      </w:r>
      <w:proofErr w:type="spellStart"/>
      <w:r w:rsidRPr="003E7A0F">
        <w:t>bagi</w:t>
      </w:r>
      <w:proofErr w:type="spellEnd"/>
      <w:r w:rsidRPr="003E7A0F">
        <w:t xml:space="preserve"> </w:t>
      </w:r>
      <w:proofErr w:type="spellStart"/>
      <w:r w:rsidRPr="003E7A0F">
        <w:t>konsumen</w:t>
      </w:r>
      <w:proofErr w:type="spellEnd"/>
      <w:r w:rsidRPr="003E7A0F">
        <w:t xml:space="preserve"> </w:t>
      </w:r>
      <w:proofErr w:type="spellStart"/>
      <w:r w:rsidRPr="003E7A0F">
        <w:t>dalam</w:t>
      </w:r>
      <w:proofErr w:type="spellEnd"/>
      <w:r w:rsidRPr="003E7A0F">
        <w:t xml:space="preserve"> </w:t>
      </w:r>
      <w:proofErr w:type="spellStart"/>
      <w:r w:rsidRPr="003E7A0F">
        <w:t>transaksi</w:t>
      </w:r>
      <w:proofErr w:type="spellEnd"/>
      <w:r w:rsidRPr="003E7A0F">
        <w:t xml:space="preserve"> </w:t>
      </w:r>
      <w:proofErr w:type="spellStart"/>
      <w:r w:rsidRPr="003E7A0F">
        <w:t>elektronik</w:t>
      </w:r>
      <w:proofErr w:type="spellEnd"/>
      <w:r w:rsidRPr="003E7A0F">
        <w:t>.</w:t>
      </w:r>
      <w:r>
        <w:rPr>
          <w:lang w:val="id-ID"/>
        </w:rPr>
        <w:t xml:space="preserve">” </w:t>
      </w:r>
      <w:proofErr w:type="spellStart"/>
      <w:proofErr w:type="gramStart"/>
      <w:r w:rsidRPr="003E7A0F">
        <w:t>Ancaman</w:t>
      </w:r>
      <w:proofErr w:type="spellEnd"/>
      <w:proofErr w:type="gramEnd"/>
      <w:r w:rsidRPr="003E7A0F">
        <w:t xml:space="preserve"> </w:t>
      </w:r>
      <w:proofErr w:type="spellStart"/>
      <w:r w:rsidRPr="003E7A0F">
        <w:t>pidana</w:t>
      </w:r>
      <w:proofErr w:type="spellEnd"/>
      <w:r w:rsidRPr="003E7A0F">
        <w:t xml:space="preserve"> </w:t>
      </w:r>
      <w:proofErr w:type="spellStart"/>
      <w:r w:rsidRPr="003E7A0F">
        <w:t>dalam</w:t>
      </w:r>
      <w:proofErr w:type="spellEnd"/>
      <w:r w:rsidRPr="003E7A0F">
        <w:t xml:space="preserve"> </w:t>
      </w:r>
      <w:proofErr w:type="spellStart"/>
      <w:r w:rsidRPr="003E7A0F">
        <w:t>pasal</w:t>
      </w:r>
      <w:proofErr w:type="spellEnd"/>
      <w:r w:rsidRPr="003E7A0F">
        <w:t xml:space="preserve"> </w:t>
      </w:r>
      <w:proofErr w:type="spellStart"/>
      <w:r w:rsidRPr="003E7A0F">
        <w:t>ini</w:t>
      </w:r>
      <w:proofErr w:type="spellEnd"/>
      <w:r w:rsidRPr="003E7A0F">
        <w:t xml:space="preserve"> </w:t>
      </w:r>
      <w:proofErr w:type="spellStart"/>
      <w:r w:rsidRPr="003E7A0F">
        <w:t>antara</w:t>
      </w:r>
      <w:proofErr w:type="spellEnd"/>
      <w:r w:rsidRPr="003E7A0F">
        <w:t xml:space="preserve"> lain </w:t>
      </w:r>
      <w:proofErr w:type="spellStart"/>
      <w:r w:rsidRPr="003E7A0F">
        <w:t>pidana</w:t>
      </w:r>
      <w:proofErr w:type="spellEnd"/>
      <w:r w:rsidRPr="003E7A0F">
        <w:t xml:space="preserve"> </w:t>
      </w:r>
      <w:proofErr w:type="spellStart"/>
      <w:r w:rsidRPr="003E7A0F">
        <w:t>penjara</w:t>
      </w:r>
      <w:proofErr w:type="spellEnd"/>
      <w:r w:rsidRPr="003E7A0F">
        <w:t xml:space="preserve"> paling lama 6 </w:t>
      </w:r>
      <w:proofErr w:type="spellStart"/>
      <w:r w:rsidRPr="003E7A0F">
        <w:t>tahun</w:t>
      </w:r>
      <w:proofErr w:type="spellEnd"/>
      <w:r w:rsidRPr="003E7A0F">
        <w:t xml:space="preserve"> dan/</w:t>
      </w:r>
      <w:proofErr w:type="spellStart"/>
      <w:r w:rsidRPr="003E7A0F">
        <w:t>atau</w:t>
      </w:r>
      <w:proofErr w:type="spellEnd"/>
      <w:r w:rsidRPr="003E7A0F">
        <w:t xml:space="preserve"> paling lama 10 </w:t>
      </w:r>
      <w:proofErr w:type="spellStart"/>
      <w:r w:rsidRPr="003E7A0F">
        <w:t>tahun</w:t>
      </w:r>
      <w:proofErr w:type="spellEnd"/>
      <w:r w:rsidRPr="003E7A0F">
        <w:t xml:space="preserve">. </w:t>
      </w:r>
      <w:proofErr w:type="spellStart"/>
      <w:r w:rsidRPr="003E7A0F">
        <w:t>denda</w:t>
      </w:r>
      <w:proofErr w:type="spellEnd"/>
      <w:r w:rsidRPr="003E7A0F">
        <w:t xml:space="preserve"> Rp1 </w:t>
      </w:r>
      <w:proofErr w:type="spellStart"/>
      <w:r w:rsidRPr="003E7A0F">
        <w:t>miliar</w:t>
      </w:r>
      <w:proofErr w:type="spellEnd"/>
      <w:r w:rsidRPr="003E7A0F">
        <w:t xml:space="preserve"> (</w:t>
      </w:r>
      <w:proofErr w:type="spellStart"/>
      <w:r w:rsidRPr="003E7A0F">
        <w:t>Pasal</w:t>
      </w:r>
      <w:proofErr w:type="spellEnd"/>
      <w:r w:rsidRPr="003E7A0F">
        <w:t xml:space="preserve"> 45(2) UU ITE). Dalam proses </w:t>
      </w:r>
      <w:proofErr w:type="spellStart"/>
      <w:r w:rsidRPr="003E7A0F">
        <w:t>pembuktian</w:t>
      </w:r>
      <w:proofErr w:type="spellEnd"/>
      <w:r w:rsidRPr="003E7A0F">
        <w:t xml:space="preserve">, </w:t>
      </w:r>
      <w:proofErr w:type="spellStart"/>
      <w:r w:rsidRPr="003E7A0F">
        <w:t>petugas</w:t>
      </w:r>
      <w:proofErr w:type="spellEnd"/>
      <w:r w:rsidRPr="003E7A0F">
        <w:t xml:space="preserve"> </w:t>
      </w:r>
      <w:proofErr w:type="spellStart"/>
      <w:r w:rsidRPr="003E7A0F">
        <w:t>peradilan</w:t>
      </w:r>
      <w:proofErr w:type="spellEnd"/>
      <w:r w:rsidRPr="003E7A0F">
        <w:t xml:space="preserve"> </w:t>
      </w:r>
      <w:proofErr w:type="spellStart"/>
      <w:r w:rsidRPr="003E7A0F">
        <w:t>dapat</w:t>
      </w:r>
      <w:proofErr w:type="spellEnd"/>
      <w:r w:rsidRPr="003E7A0F">
        <w:t xml:space="preserve"> </w:t>
      </w:r>
      <w:proofErr w:type="spellStart"/>
      <w:r w:rsidRPr="003E7A0F">
        <w:t>menggunakan</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w:t>
      </w:r>
      <w:proofErr w:type="spellStart"/>
      <w:r w:rsidRPr="003E7A0F">
        <w:t>elektronik</w:t>
      </w:r>
      <w:proofErr w:type="spellEnd"/>
      <w:r w:rsidRPr="003E7A0F">
        <w:t xml:space="preserve"> dan/</w:t>
      </w:r>
      <w:proofErr w:type="spellStart"/>
      <w:r w:rsidRPr="003E7A0F">
        <w:t>atau</w:t>
      </w:r>
      <w:proofErr w:type="spellEnd"/>
      <w:r w:rsidRPr="003E7A0F">
        <w:t xml:space="preserve"> </w:t>
      </w:r>
      <w:proofErr w:type="spellStart"/>
      <w:r w:rsidRPr="003E7A0F">
        <w:t>hasil</w:t>
      </w:r>
      <w:proofErr w:type="spellEnd"/>
      <w:r w:rsidRPr="003E7A0F">
        <w:t xml:space="preserve"> </w:t>
      </w:r>
      <w:proofErr w:type="spellStart"/>
      <w:r w:rsidRPr="003E7A0F">
        <w:t>cetakan</w:t>
      </w:r>
      <w:proofErr w:type="spellEnd"/>
      <w:r w:rsidRPr="003E7A0F">
        <w:t xml:space="preserve"> </w:t>
      </w:r>
      <w:proofErr w:type="spellStart"/>
      <w:r w:rsidRPr="003E7A0F">
        <w:t>sebagai</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yang </w:t>
      </w:r>
      <w:proofErr w:type="spellStart"/>
      <w:r w:rsidRPr="003E7A0F">
        <w:t>diperkuat</w:t>
      </w:r>
      <w:proofErr w:type="spellEnd"/>
      <w:r w:rsidRPr="003E7A0F">
        <w:t xml:space="preserve"> </w:t>
      </w:r>
      <w:proofErr w:type="spellStart"/>
      <w:r w:rsidRPr="003E7A0F">
        <w:t>sesuai</w:t>
      </w:r>
      <w:proofErr w:type="spellEnd"/>
      <w:r w:rsidRPr="003E7A0F">
        <w:t xml:space="preserve"> </w:t>
      </w:r>
      <w:proofErr w:type="spellStart"/>
      <w:r w:rsidRPr="003E7A0F">
        <w:t>dengan</w:t>
      </w:r>
      <w:proofErr w:type="spellEnd"/>
      <w:r w:rsidRPr="003E7A0F">
        <w:t xml:space="preserve"> </w:t>
      </w:r>
      <w:proofErr w:type="spellStart"/>
      <w:r w:rsidRPr="003E7A0F">
        <w:t>Pasal</w:t>
      </w:r>
      <w:proofErr w:type="spellEnd"/>
      <w:r w:rsidRPr="003E7A0F">
        <w:t xml:space="preserve"> 5 </w:t>
      </w:r>
      <w:proofErr w:type="spellStart"/>
      <w:r w:rsidRPr="003E7A0F">
        <w:t>ayat</w:t>
      </w:r>
      <w:proofErr w:type="spellEnd"/>
      <w:r w:rsidRPr="003E7A0F">
        <w:t xml:space="preserve"> (2) UU ITE, </w:t>
      </w:r>
      <w:proofErr w:type="spellStart"/>
      <w:r w:rsidRPr="003E7A0F">
        <w:t>serta</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w:t>
      </w:r>
      <w:proofErr w:type="spellStart"/>
      <w:r w:rsidRPr="003E7A0F">
        <w:t>konvensional</w:t>
      </w:r>
      <w:proofErr w:type="spellEnd"/>
      <w:r w:rsidRPr="003E7A0F">
        <w:t xml:space="preserve"> </w:t>
      </w:r>
      <w:proofErr w:type="spellStart"/>
      <w:r w:rsidRPr="003E7A0F">
        <w:t>lainnya</w:t>
      </w:r>
      <w:proofErr w:type="spellEnd"/>
      <w:r w:rsidRPr="003E7A0F">
        <w:t xml:space="preserve"> </w:t>
      </w:r>
      <w:proofErr w:type="spellStart"/>
      <w:r w:rsidRPr="003E7A0F">
        <w:t>sesuai</w:t>
      </w:r>
      <w:proofErr w:type="spellEnd"/>
      <w:r w:rsidRPr="003E7A0F">
        <w:t xml:space="preserve"> </w:t>
      </w:r>
      <w:proofErr w:type="spellStart"/>
      <w:r w:rsidRPr="003E7A0F">
        <w:t>dengan</w:t>
      </w:r>
      <w:proofErr w:type="spellEnd"/>
      <w:r w:rsidRPr="003E7A0F">
        <w:t xml:space="preserve"> KUHAP. </w:t>
      </w:r>
      <w:proofErr w:type="spellStart"/>
      <w:r w:rsidRPr="003E7A0F">
        <w:t>Pasal</w:t>
      </w:r>
      <w:proofErr w:type="spellEnd"/>
      <w:r w:rsidRPr="003E7A0F">
        <w:t xml:space="preserve"> 5 UU ITE </w:t>
      </w:r>
      <w:proofErr w:type="spellStart"/>
      <w:r w:rsidRPr="003E7A0F">
        <w:t>menyatakan</w:t>
      </w:r>
      <w:proofErr w:type="spellEnd"/>
      <w:r w:rsidRPr="003E7A0F">
        <w:t xml:space="preserve">: </w:t>
      </w:r>
      <w:r>
        <w:rPr>
          <w:lang w:val="id-ID"/>
        </w:rPr>
        <w:t>“</w:t>
      </w:r>
      <w:r w:rsidRPr="003E7A0F">
        <w:t xml:space="preserve">(1) </w:t>
      </w:r>
      <w:proofErr w:type="spellStart"/>
      <w:r w:rsidRPr="003E7A0F">
        <w:t>Informasi</w:t>
      </w:r>
      <w:proofErr w:type="spellEnd"/>
      <w:r w:rsidRPr="003E7A0F">
        <w:t xml:space="preserve"> </w:t>
      </w:r>
      <w:proofErr w:type="spellStart"/>
      <w:r w:rsidRPr="003E7A0F">
        <w:t>elektronik</w:t>
      </w:r>
      <w:proofErr w:type="spellEnd"/>
      <w:r w:rsidRPr="003E7A0F">
        <w:t xml:space="preserve"> dan/</w:t>
      </w:r>
      <w:proofErr w:type="spellStart"/>
      <w:r w:rsidRPr="003E7A0F">
        <w:t>atau</w:t>
      </w:r>
      <w:proofErr w:type="spellEnd"/>
      <w:r w:rsidRPr="003E7A0F">
        <w:t xml:space="preserve"> </w:t>
      </w:r>
      <w:proofErr w:type="spellStart"/>
      <w:r w:rsidRPr="003E7A0F">
        <w:t>dokumen</w:t>
      </w:r>
      <w:proofErr w:type="spellEnd"/>
      <w:r w:rsidRPr="003E7A0F">
        <w:t xml:space="preserve"> </w:t>
      </w:r>
      <w:proofErr w:type="spellStart"/>
      <w:r w:rsidRPr="003E7A0F">
        <w:t>elektronik</w:t>
      </w:r>
      <w:proofErr w:type="spellEnd"/>
      <w:r w:rsidRPr="003E7A0F">
        <w:t xml:space="preserve"> dan/</w:t>
      </w:r>
      <w:proofErr w:type="spellStart"/>
      <w:r w:rsidRPr="003E7A0F">
        <w:t>atau</w:t>
      </w:r>
      <w:proofErr w:type="spellEnd"/>
      <w:r w:rsidRPr="003E7A0F">
        <w:t xml:space="preserve"> </w:t>
      </w:r>
      <w:proofErr w:type="spellStart"/>
      <w:r w:rsidRPr="003E7A0F">
        <w:t>bahan</w:t>
      </w:r>
      <w:proofErr w:type="spellEnd"/>
      <w:r w:rsidRPr="003E7A0F">
        <w:t xml:space="preserve"> </w:t>
      </w:r>
      <w:proofErr w:type="spellStart"/>
      <w:r w:rsidRPr="003E7A0F">
        <w:t>cetakan</w:t>
      </w:r>
      <w:proofErr w:type="spellEnd"/>
      <w:r w:rsidRPr="003E7A0F">
        <w:t xml:space="preserve"> </w:t>
      </w:r>
      <w:proofErr w:type="spellStart"/>
      <w:r w:rsidRPr="003E7A0F">
        <w:t>merupakan</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w:t>
      </w:r>
      <w:proofErr w:type="spellStart"/>
      <w:r w:rsidRPr="003E7A0F">
        <w:t>sah</w:t>
      </w:r>
      <w:proofErr w:type="spellEnd"/>
      <w:r w:rsidRPr="003E7A0F">
        <w:t xml:space="preserve"> yang </w:t>
      </w:r>
      <w:proofErr w:type="spellStart"/>
      <w:r w:rsidRPr="003E7A0F">
        <w:t>sah</w:t>
      </w:r>
      <w:proofErr w:type="spellEnd"/>
      <w:r w:rsidRPr="003E7A0F">
        <w:t xml:space="preserve">. (2) </w:t>
      </w:r>
      <w:proofErr w:type="spellStart"/>
      <w:r w:rsidRPr="003E7A0F">
        <w:t>Informasi</w:t>
      </w:r>
      <w:proofErr w:type="spellEnd"/>
      <w:r w:rsidRPr="003E7A0F">
        <w:t xml:space="preserve"> </w:t>
      </w:r>
      <w:proofErr w:type="spellStart"/>
      <w:r w:rsidRPr="003E7A0F">
        <w:t>elektronik</w:t>
      </w:r>
      <w:proofErr w:type="spellEnd"/>
      <w:r w:rsidRPr="003E7A0F">
        <w:t xml:space="preserve"> dan/</w:t>
      </w:r>
      <w:proofErr w:type="spellStart"/>
      <w:r w:rsidRPr="003E7A0F">
        <w:t>atau</w:t>
      </w:r>
      <w:proofErr w:type="spellEnd"/>
      <w:r w:rsidRPr="003E7A0F">
        <w:t xml:space="preserve"> </w:t>
      </w:r>
      <w:proofErr w:type="spellStart"/>
      <w:r w:rsidRPr="003E7A0F">
        <w:t>dokumen</w:t>
      </w:r>
      <w:proofErr w:type="spellEnd"/>
      <w:r w:rsidRPr="003E7A0F">
        <w:t xml:space="preserve"> </w:t>
      </w:r>
      <w:proofErr w:type="spellStart"/>
      <w:r w:rsidRPr="003E7A0F">
        <w:t>elektronik</w:t>
      </w:r>
      <w:proofErr w:type="spellEnd"/>
      <w:r w:rsidRPr="003E7A0F">
        <w:t xml:space="preserve"> dan/</w:t>
      </w:r>
      <w:proofErr w:type="spellStart"/>
      <w:r w:rsidRPr="003E7A0F">
        <w:t>atau</w:t>
      </w:r>
      <w:proofErr w:type="spellEnd"/>
      <w:r w:rsidRPr="003E7A0F">
        <w:t xml:space="preserve"> </w:t>
      </w:r>
      <w:proofErr w:type="spellStart"/>
      <w:r w:rsidRPr="003E7A0F">
        <w:t>bahan</w:t>
      </w:r>
      <w:proofErr w:type="spellEnd"/>
      <w:r w:rsidRPr="003E7A0F">
        <w:t xml:space="preserve"> </w:t>
      </w:r>
      <w:proofErr w:type="spellStart"/>
      <w:r w:rsidRPr="003E7A0F">
        <w:t>cetakan</w:t>
      </w:r>
      <w:proofErr w:type="spellEnd"/>
      <w:r w:rsidRPr="003E7A0F">
        <w:t xml:space="preserve"> </w:t>
      </w:r>
      <w:proofErr w:type="spellStart"/>
      <w:r w:rsidRPr="003E7A0F">
        <w:t>sebagaimana</w:t>
      </w:r>
      <w:proofErr w:type="spellEnd"/>
      <w:r w:rsidRPr="003E7A0F">
        <w:t xml:space="preserve"> </w:t>
      </w:r>
      <w:proofErr w:type="spellStart"/>
      <w:r w:rsidRPr="003E7A0F">
        <w:t>dimaksud</w:t>
      </w:r>
      <w:proofErr w:type="spellEnd"/>
      <w:r w:rsidRPr="003E7A0F">
        <w:t xml:space="preserve"> pada </w:t>
      </w:r>
      <w:proofErr w:type="spellStart"/>
      <w:r w:rsidRPr="003E7A0F">
        <w:t>ayat</w:t>
      </w:r>
      <w:proofErr w:type="spellEnd"/>
      <w:r w:rsidRPr="003E7A0F">
        <w:t xml:space="preserve"> (1)</w:t>
      </w:r>
      <w:r>
        <w:rPr>
          <w:lang w:val="id-ID"/>
        </w:rPr>
        <w:t>”</w:t>
      </w:r>
      <w:r w:rsidRPr="003E7A0F">
        <w:t xml:space="preserve"> </w:t>
      </w:r>
      <w:proofErr w:type="spellStart"/>
      <w:r w:rsidRPr="003E7A0F">
        <w:t>merupakan</w:t>
      </w:r>
      <w:proofErr w:type="spellEnd"/>
      <w:r w:rsidRPr="003E7A0F">
        <w:t xml:space="preserve"> </w:t>
      </w:r>
      <w:proofErr w:type="spellStart"/>
      <w:r w:rsidRPr="003E7A0F">
        <w:t>perpanjangan</w:t>
      </w:r>
      <w:proofErr w:type="spellEnd"/>
      <w:r w:rsidRPr="003E7A0F">
        <w:t xml:space="preserve"> </w:t>
      </w:r>
      <w:proofErr w:type="spellStart"/>
      <w:r w:rsidRPr="003E7A0F">
        <w:t>dari</w:t>
      </w:r>
      <w:proofErr w:type="spellEnd"/>
      <w:r w:rsidRPr="003E7A0F">
        <w:t xml:space="preserve"> </w:t>
      </w:r>
      <w:proofErr w:type="spellStart"/>
      <w:r w:rsidRPr="003E7A0F">
        <w:t>alat</w:t>
      </w:r>
      <w:proofErr w:type="spellEnd"/>
      <w:r w:rsidRPr="003E7A0F">
        <w:t xml:space="preserve"> </w:t>
      </w:r>
      <w:proofErr w:type="spellStart"/>
      <w:r w:rsidRPr="003E7A0F">
        <w:t>bukti</w:t>
      </w:r>
      <w:proofErr w:type="spellEnd"/>
      <w:r w:rsidRPr="003E7A0F">
        <w:t xml:space="preserve"> yang </w:t>
      </w:r>
      <w:proofErr w:type="spellStart"/>
      <w:r w:rsidRPr="003E7A0F">
        <w:t>sah</w:t>
      </w:r>
      <w:proofErr w:type="spellEnd"/>
      <w:r w:rsidRPr="003E7A0F">
        <w:t xml:space="preserve"> </w:t>
      </w:r>
      <w:proofErr w:type="spellStart"/>
      <w:r w:rsidRPr="003E7A0F">
        <w:t>menurut</w:t>
      </w:r>
      <w:proofErr w:type="spellEnd"/>
      <w:r w:rsidRPr="003E7A0F">
        <w:t xml:space="preserve"> </w:t>
      </w:r>
      <w:proofErr w:type="spellStart"/>
      <w:r w:rsidRPr="003E7A0F">
        <w:t>hukum</w:t>
      </w:r>
      <w:proofErr w:type="spellEnd"/>
      <w:r w:rsidRPr="003E7A0F">
        <w:t xml:space="preserve"> acara yang </w:t>
      </w:r>
      <w:proofErr w:type="spellStart"/>
      <w:r w:rsidRPr="003E7A0F">
        <w:t>berlaku</w:t>
      </w:r>
      <w:proofErr w:type="spellEnd"/>
      <w:r w:rsidRPr="003E7A0F">
        <w:t xml:space="preserve"> di Indonesia.</w:t>
      </w:r>
      <w:r>
        <w:t xml:space="preserve"> (Rizky &amp; Gorda, 2019).</w:t>
      </w:r>
    </w:p>
    <w:p w14:paraId="00000038" w14:textId="77777777" w:rsidR="00407F5B" w:rsidRDefault="003E7A0F">
      <w:pPr>
        <w:pBdr>
          <w:top w:val="nil"/>
          <w:left w:val="nil"/>
          <w:bottom w:val="nil"/>
          <w:right w:val="nil"/>
          <w:between w:val="nil"/>
        </w:pBdr>
        <w:spacing w:line="360" w:lineRule="auto"/>
        <w:ind w:firstLine="720"/>
        <w:jc w:val="both"/>
      </w:pPr>
      <w:r>
        <w:lastRenderedPageBreak/>
        <w:t>Pada akhirnya, penanganan tindak pidana penipuan berbasis e-commerce memerlukan kerjasama yang harmonis antara masyarakat yang berpartisipasi aktif dengan aparat penegak hukum yang berprinsip demokratis, transparan, dan bertanggung jawab, serta berkomitmen pada prinsip-prinsip Hak Asasi Manusia (HAM). Dengan demikian, diharapkan dapat terwujud masyarakat madani Indonesia yang menitikberatkan pada keadilan sosial. Penting bagi aparat penegak hukum untuk memahami dan mengimplementasikan dengan optimal regulas</w:t>
      </w:r>
      <w:r>
        <w:t>i hukum yang berlaku saat ini, sehingga permasalahan yang ada dapat dikelola dengan efektif dan diminimalisir hingga tidak ada lagi (Rahmanto, 2019).</w:t>
      </w:r>
    </w:p>
    <w:p w14:paraId="00000039" w14:textId="77777777" w:rsidR="00407F5B" w:rsidRDefault="00407F5B">
      <w:pPr>
        <w:pBdr>
          <w:top w:val="nil"/>
          <w:left w:val="nil"/>
          <w:bottom w:val="nil"/>
          <w:right w:val="nil"/>
          <w:between w:val="nil"/>
        </w:pBdr>
        <w:spacing w:after="200" w:line="360" w:lineRule="auto"/>
        <w:jc w:val="both"/>
        <w:rPr>
          <w:color w:val="000000"/>
        </w:rPr>
      </w:pPr>
    </w:p>
    <w:p w14:paraId="0000003A" w14:textId="77777777" w:rsidR="00407F5B" w:rsidRDefault="003E7A0F">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3B" w14:textId="77777777" w:rsidR="00407F5B" w:rsidRDefault="003E7A0F">
      <w:pPr>
        <w:numPr>
          <w:ilvl w:val="0"/>
          <w:numId w:val="1"/>
        </w:numPr>
        <w:pBdr>
          <w:top w:val="nil"/>
          <w:left w:val="nil"/>
          <w:bottom w:val="nil"/>
          <w:right w:val="nil"/>
          <w:between w:val="nil"/>
        </w:pBdr>
        <w:spacing w:after="200" w:line="360" w:lineRule="auto"/>
        <w:jc w:val="both"/>
        <w:rPr>
          <w:b/>
          <w:color w:val="000000"/>
        </w:rPr>
      </w:pPr>
      <w:r>
        <w:rPr>
          <w:b/>
        </w:rPr>
        <w:t>Kesimpulan</w:t>
      </w:r>
    </w:p>
    <w:p w14:paraId="0000003C" w14:textId="77777777" w:rsidR="00407F5B" w:rsidRDefault="003E7A0F">
      <w:pPr>
        <w:pBdr>
          <w:top w:val="nil"/>
          <w:left w:val="nil"/>
          <w:bottom w:val="nil"/>
          <w:right w:val="nil"/>
          <w:between w:val="nil"/>
        </w:pBdr>
        <w:spacing w:line="360" w:lineRule="auto"/>
        <w:ind w:firstLine="720"/>
        <w:jc w:val="both"/>
      </w:pPr>
      <w:r>
        <w:t>Studi ini menggambarkan dinamika hukum pidana dalam menanggapi dan menghadapi tindak pidana penipuan di ranah e-commerce, khususnya di Indonesia. Perkembangan teknologi informasi dan komunikasi telah mempercepat transformasi sosial melalui kemajuan dalam perdagangan elektronik dan bisnis online. Kendati memberikan kemudahan dan efisiensi, dampak negatif seperti penipuan online juga semakin meruncing, memerlukan respons hukum yang tepat.</w:t>
      </w:r>
    </w:p>
    <w:p w14:paraId="0000003D" w14:textId="77777777" w:rsidR="00407F5B" w:rsidRDefault="003E7A0F">
      <w:pPr>
        <w:pBdr>
          <w:top w:val="nil"/>
          <w:left w:val="nil"/>
          <w:bottom w:val="nil"/>
          <w:right w:val="nil"/>
          <w:between w:val="nil"/>
        </w:pBdr>
        <w:spacing w:line="360" w:lineRule="auto"/>
        <w:ind w:firstLine="720"/>
        <w:jc w:val="both"/>
      </w:pPr>
      <w:r>
        <w:t>Hukum pidana, sebagaimana terkandung dalam Undang-Undang Nomor 19 Tahun 2016 tentang Perubahan atas Undang-Undang Nomor 11 Tahun 2008 tentang Informasi dan Transaksi Elektronik, memainkan peran sentral dalam menanggulangi kejahatan e-commerce. Pasal-pasal dalam hukum tersebut memberikan dasar hukum bagi penuntutan terhadap pelaku penipuan online, dengan ancaman pidana yang signifikan.</w:t>
      </w:r>
    </w:p>
    <w:p w14:paraId="0000003E" w14:textId="77777777" w:rsidR="00407F5B" w:rsidRDefault="003E7A0F">
      <w:pPr>
        <w:pBdr>
          <w:top w:val="nil"/>
          <w:left w:val="nil"/>
          <w:bottom w:val="nil"/>
          <w:right w:val="nil"/>
          <w:between w:val="nil"/>
        </w:pBdr>
        <w:spacing w:line="360" w:lineRule="auto"/>
        <w:ind w:firstLine="720"/>
        <w:jc w:val="both"/>
      </w:pPr>
      <w:r>
        <w:t>Dalam konteks ini, dapat disimpulkan bahwa penerapan hukum pidana dalam penanganan tindak pidana penipuan di ranah e-commerce di Indonesia terus berkembang. Hukum tersebut memberikan landasan bagi penegakan keadilan sosial, melindungi hak konsumen, dan menciptakan lingkungan bisnis online yang lebih aman.</w:t>
      </w:r>
    </w:p>
    <w:p w14:paraId="0000003F" w14:textId="77777777" w:rsidR="00407F5B" w:rsidRDefault="003E7A0F">
      <w:pPr>
        <w:pBdr>
          <w:top w:val="nil"/>
          <w:left w:val="nil"/>
          <w:bottom w:val="nil"/>
          <w:right w:val="nil"/>
          <w:between w:val="nil"/>
        </w:pBdr>
        <w:spacing w:line="360" w:lineRule="auto"/>
        <w:ind w:firstLine="720"/>
        <w:jc w:val="both"/>
      </w:pPr>
      <w:r>
        <w:lastRenderedPageBreak/>
        <w:t>Meskipun demikian, tantangan tetap ada, terutama terkait dengan kelemahan dalam pengetahuan hukum dan kesadaran konsumen. Kesadaran hukum konsumen perlu ditingkatkan agar mereka dapat lebih aktif melibatkan diri dalam melindungi hak-hak mereka. Pemerintah, aparat penegak hukum, dan pihak-pihak terkait perlu terus bekerja sama untuk memperkuat kerangka hukum yang ada, meningkatkan pemahaman masyarakat, dan meminimalkan celah untuk tindak pidana penipuan online.</w:t>
      </w:r>
    </w:p>
    <w:p w14:paraId="00000040" w14:textId="77777777" w:rsidR="00407F5B" w:rsidRDefault="003E7A0F">
      <w:pPr>
        <w:pBdr>
          <w:top w:val="nil"/>
          <w:left w:val="nil"/>
          <w:bottom w:val="nil"/>
          <w:right w:val="nil"/>
          <w:between w:val="nil"/>
        </w:pBdr>
        <w:spacing w:line="360" w:lineRule="auto"/>
        <w:ind w:firstLine="720"/>
        <w:jc w:val="both"/>
      </w:pPr>
      <w:r>
        <w:t>Dengan demikian, upaya bersama dari semua pihak, baik dari segi hukum, pendidikan, maupun kesadaran masyarakat, menjadi kunci dalam menciptakan lingkungan e-commerce yang aman, transparan, dan mendukung perkembangan positif dalam era digital ini.</w:t>
      </w:r>
    </w:p>
    <w:p w14:paraId="00000041" w14:textId="77777777" w:rsidR="00407F5B" w:rsidRDefault="00407F5B">
      <w:pPr>
        <w:pBdr>
          <w:top w:val="nil"/>
          <w:left w:val="nil"/>
          <w:bottom w:val="nil"/>
          <w:right w:val="nil"/>
          <w:between w:val="nil"/>
        </w:pBdr>
        <w:spacing w:line="360" w:lineRule="auto"/>
        <w:jc w:val="both"/>
      </w:pPr>
    </w:p>
    <w:p w14:paraId="00000042" w14:textId="77777777" w:rsidR="00407F5B" w:rsidRDefault="003E7A0F">
      <w:pPr>
        <w:numPr>
          <w:ilvl w:val="0"/>
          <w:numId w:val="1"/>
        </w:numPr>
        <w:pBdr>
          <w:top w:val="nil"/>
          <w:left w:val="nil"/>
          <w:bottom w:val="nil"/>
          <w:right w:val="nil"/>
          <w:between w:val="nil"/>
        </w:pBdr>
        <w:spacing w:line="360" w:lineRule="auto"/>
        <w:jc w:val="both"/>
        <w:rPr>
          <w:b/>
          <w:color w:val="000000"/>
        </w:rPr>
      </w:pPr>
      <w:r>
        <w:rPr>
          <w:b/>
          <w:color w:val="000000"/>
        </w:rPr>
        <w:t>Saran</w:t>
      </w:r>
    </w:p>
    <w:p w14:paraId="00000043" w14:textId="77777777" w:rsidR="00407F5B" w:rsidRDefault="003E7A0F">
      <w:pPr>
        <w:pBdr>
          <w:top w:val="nil"/>
          <w:left w:val="nil"/>
          <w:bottom w:val="nil"/>
          <w:right w:val="nil"/>
          <w:between w:val="nil"/>
        </w:pBdr>
        <w:spacing w:line="360" w:lineRule="auto"/>
        <w:ind w:firstLine="720"/>
        <w:jc w:val="both"/>
      </w:pPr>
      <w:r>
        <w:t>1. Penguatan Kerjasama Stakeholder: Mendorong kerjasama yang erat antara pemerintah, lembaga penegak hukum, platform e-commerce, dan asosiasi bisnis untuk saling berbagi informasi, pengalaman, dan sumber daya guna meningkatkan efektivitas dalam menanggulangi tindak pidana penipuan.</w:t>
      </w:r>
    </w:p>
    <w:p w14:paraId="00000044" w14:textId="77777777" w:rsidR="00407F5B" w:rsidRDefault="003E7A0F">
      <w:pPr>
        <w:pBdr>
          <w:top w:val="nil"/>
          <w:left w:val="nil"/>
          <w:bottom w:val="nil"/>
          <w:right w:val="nil"/>
          <w:between w:val="nil"/>
        </w:pBdr>
        <w:spacing w:line="360" w:lineRule="auto"/>
        <w:ind w:firstLine="720"/>
        <w:jc w:val="both"/>
      </w:pPr>
      <w:r>
        <w:t>2. Pembaruan Terus-Menerus pada Regulasi: Mendorong pembaharuan dan penyempurnaan regulasi yang berkelanjutan untuk menjawab dinamika terus-menerus dalam e-commerce. Regulasi yang relevan dan responsif terhadap perkembangan teknologi menjadi kunci dalam memitigasi risiko penipuan.</w:t>
      </w:r>
    </w:p>
    <w:p w14:paraId="00000045" w14:textId="77777777" w:rsidR="00407F5B" w:rsidRDefault="003E7A0F">
      <w:pPr>
        <w:pBdr>
          <w:top w:val="nil"/>
          <w:left w:val="nil"/>
          <w:bottom w:val="nil"/>
          <w:right w:val="nil"/>
          <w:between w:val="nil"/>
        </w:pBdr>
        <w:spacing w:line="360" w:lineRule="auto"/>
        <w:ind w:firstLine="720"/>
        <w:jc w:val="both"/>
      </w:pPr>
      <w:r>
        <w:t>3. Edukasi dan Kesadaran Hukum Konsumen: Menggalakkan program edukasi publik yang intensif mengenai hak dan kewajiban konsumen dalam transaksi e-commerce. Peningkatan kesadaran hukum di kalangan konsumen dapat menjadi benteng pertahanan efektif terhadap tindak pidana penipuan.</w:t>
      </w:r>
    </w:p>
    <w:p w14:paraId="00000046" w14:textId="77777777" w:rsidR="00407F5B" w:rsidRDefault="003E7A0F">
      <w:pPr>
        <w:pBdr>
          <w:top w:val="nil"/>
          <w:left w:val="nil"/>
          <w:bottom w:val="nil"/>
          <w:right w:val="nil"/>
          <w:between w:val="nil"/>
        </w:pBdr>
        <w:spacing w:line="360" w:lineRule="auto"/>
        <w:ind w:firstLine="720"/>
        <w:jc w:val="both"/>
      </w:pPr>
      <w:r>
        <w:t>4. Penggunaan Teknologi Canggih untuk Penegakan Hukum: Memanfaatkan teknologi canggih, seperti kecerdasan buatan dan analisis data, dalam upaya penegakan hukum. Pemanfaatan teknologi tersebut dapat membantu mendeteksi pola penipuan secara lebih efisien dan meningkatkan kapasitas aparat hukum.</w:t>
      </w:r>
    </w:p>
    <w:p w14:paraId="00000047" w14:textId="77777777" w:rsidR="00407F5B" w:rsidRDefault="003E7A0F">
      <w:pPr>
        <w:pBdr>
          <w:top w:val="nil"/>
          <w:left w:val="nil"/>
          <w:bottom w:val="nil"/>
          <w:right w:val="nil"/>
          <w:between w:val="nil"/>
        </w:pBdr>
        <w:spacing w:line="360" w:lineRule="auto"/>
        <w:ind w:firstLine="720"/>
        <w:jc w:val="both"/>
      </w:pPr>
      <w:r>
        <w:lastRenderedPageBreak/>
        <w:t>5. Peran Aktif Platform E-Commerce: Mendorong platform e-commerce untuk mengadopsi kebijakan yang ketat terkait keamanan transaksi. Ini mencakup penerapan mekanisme keamanan digital, verifikasi penjual, dan perlindungan konsumen yang lebih kuat sebagai langkah preventif dalam melawan penipuan.</w:t>
      </w:r>
    </w:p>
    <w:p w14:paraId="00000048" w14:textId="77777777" w:rsidR="00407F5B" w:rsidRDefault="00407F5B">
      <w:pPr>
        <w:pBdr>
          <w:top w:val="nil"/>
          <w:left w:val="nil"/>
          <w:bottom w:val="nil"/>
          <w:right w:val="nil"/>
          <w:between w:val="nil"/>
        </w:pBdr>
        <w:spacing w:after="200" w:line="360" w:lineRule="auto"/>
        <w:jc w:val="both"/>
        <w:rPr>
          <w:b/>
        </w:rPr>
      </w:pPr>
    </w:p>
    <w:p w14:paraId="00000049" w14:textId="77777777" w:rsidR="00407F5B" w:rsidRDefault="003E7A0F">
      <w:pPr>
        <w:numPr>
          <w:ilvl w:val="0"/>
          <w:numId w:val="2"/>
        </w:numPr>
        <w:pBdr>
          <w:top w:val="nil"/>
          <w:left w:val="nil"/>
          <w:bottom w:val="nil"/>
          <w:right w:val="nil"/>
          <w:between w:val="nil"/>
        </w:pBdr>
        <w:spacing w:line="360" w:lineRule="auto"/>
        <w:jc w:val="both"/>
        <w:rPr>
          <w:color w:val="000000"/>
        </w:rPr>
      </w:pPr>
      <w:r>
        <w:rPr>
          <w:b/>
          <w:color w:val="000000"/>
        </w:rPr>
        <w:t>DAFTAR PUSTAKA</w:t>
      </w:r>
    </w:p>
    <w:p w14:paraId="0000004A" w14:textId="77777777" w:rsidR="00407F5B" w:rsidRDefault="003E7A0F">
      <w:pPr>
        <w:pBdr>
          <w:top w:val="nil"/>
          <w:left w:val="nil"/>
          <w:bottom w:val="nil"/>
          <w:right w:val="nil"/>
          <w:between w:val="nil"/>
        </w:pBdr>
        <w:spacing w:line="360" w:lineRule="auto"/>
        <w:ind w:firstLine="567"/>
        <w:jc w:val="both"/>
      </w:pPr>
      <w:r>
        <w:t>Dwi Putranto, R., &amp; Harvelian, A. (2023). Group Counseling as an Effort to Improve Effectiveness Implementation of Correction Client Personality Guidance (Case Study at West Jakarta Class 1 Penitentiary). POSTULAT, 1(1), 1–7. https://doi.org/10.37010/postulat.v1i1.1137</w:t>
      </w:r>
    </w:p>
    <w:p w14:paraId="0000004B" w14:textId="77777777" w:rsidR="00407F5B" w:rsidRDefault="003E7A0F">
      <w:pPr>
        <w:pBdr>
          <w:top w:val="nil"/>
          <w:left w:val="nil"/>
          <w:bottom w:val="nil"/>
          <w:right w:val="nil"/>
          <w:between w:val="nil"/>
        </w:pBdr>
        <w:spacing w:line="360" w:lineRule="auto"/>
        <w:ind w:firstLine="567"/>
        <w:jc w:val="both"/>
      </w:pPr>
      <w:r>
        <w:t>Fauzi, S. N., &amp; Primasari, L. (2018). TINDAK PIDANA PENIPUAN DALAM TRANSAKSI DI SITUS JUAL BELI ONLINE (E-COMMERCE). Recidive, 7(3). http://tekno.liputan6.com</w:t>
      </w:r>
    </w:p>
    <w:p w14:paraId="0000004C" w14:textId="77777777" w:rsidR="00407F5B" w:rsidRDefault="003E7A0F">
      <w:pPr>
        <w:pBdr>
          <w:top w:val="nil"/>
          <w:left w:val="nil"/>
          <w:bottom w:val="nil"/>
          <w:right w:val="nil"/>
          <w:between w:val="nil"/>
        </w:pBdr>
        <w:spacing w:line="360" w:lineRule="auto"/>
        <w:ind w:firstLine="567"/>
        <w:jc w:val="both"/>
      </w:pPr>
      <w:r>
        <w:t>Hutasoit, K. (2018). TINJAUAN YURIDIS TERHADAP TINDAK PIDANA PENIPUAN SECARA ONLINE DALAM PERSPEKTIF HUKUM PIDANA DI INDONESIA. UNIVERSITAS SUMATERA UTARA.</w:t>
      </w:r>
    </w:p>
    <w:p w14:paraId="0000004D" w14:textId="77777777" w:rsidR="00407F5B" w:rsidRDefault="003E7A0F">
      <w:pPr>
        <w:pBdr>
          <w:top w:val="nil"/>
          <w:left w:val="nil"/>
          <w:bottom w:val="nil"/>
          <w:right w:val="nil"/>
          <w:between w:val="nil"/>
        </w:pBdr>
        <w:spacing w:line="360" w:lineRule="auto"/>
        <w:ind w:firstLine="567"/>
        <w:jc w:val="both"/>
      </w:pPr>
      <w:r>
        <w:t>Kakoe, S., Ruba’i, M., &amp; Madjid, A. (2020). PERLINDUNGAN HUKUM KORBAN PENIPUAN TRANSAKSI JUAL BELI ONLINE MELALUI GANTI RUGI SEBAGAI PIDANA TAMBAHAN “LEGAL PROTECTION FOR THE FRAUDULENT VICTIMS OF ONLINE TRADINGTRANSACTIONS TROUGHT RECOUPMENT AS ADDITIONAL PINALTY.” Jurnal Legalitas, 13(2).</w:t>
      </w:r>
    </w:p>
    <w:p w14:paraId="0000004E" w14:textId="77777777" w:rsidR="00407F5B" w:rsidRDefault="003E7A0F">
      <w:pPr>
        <w:pBdr>
          <w:top w:val="nil"/>
          <w:left w:val="nil"/>
          <w:bottom w:val="nil"/>
          <w:right w:val="nil"/>
          <w:between w:val="nil"/>
        </w:pBdr>
        <w:spacing w:line="360" w:lineRule="auto"/>
        <w:ind w:firstLine="567"/>
        <w:jc w:val="both"/>
      </w:pPr>
      <w:r>
        <w:t>Lewansorna, D., Rina, E., Toule, M., &amp; Sopacua, M. (2022). Pertanggungjawaban Pidana Aparat Kepolisian Yang Melakukan Kekerasan Terhadap Demonstran. TATOHI, 2(1), 79–90.</w:t>
      </w:r>
    </w:p>
    <w:p w14:paraId="0000004F" w14:textId="77777777" w:rsidR="00407F5B" w:rsidRDefault="003E7A0F">
      <w:pPr>
        <w:pBdr>
          <w:top w:val="nil"/>
          <w:left w:val="nil"/>
          <w:bottom w:val="nil"/>
          <w:right w:val="nil"/>
          <w:between w:val="nil"/>
        </w:pBdr>
        <w:spacing w:line="360" w:lineRule="auto"/>
        <w:ind w:firstLine="567"/>
        <w:jc w:val="both"/>
      </w:pPr>
      <w:r>
        <w:t>Perkasa, R. E., Serikat P, N., &amp; Turisno, B. E. (2016). PERLINDUNGAN HUKUM PIDANA TERHADAP KONSUMEN DALAM TRANSAKSI JUAL/BELI ONLINE (E-COMMERCE) DI INDONESIA. DIPONEGORO LAW JOURNAL, 5(4).</w:t>
      </w:r>
    </w:p>
    <w:p w14:paraId="00000050" w14:textId="77777777" w:rsidR="00407F5B" w:rsidRDefault="003E7A0F">
      <w:pPr>
        <w:pBdr>
          <w:top w:val="nil"/>
          <w:left w:val="nil"/>
          <w:bottom w:val="nil"/>
          <w:right w:val="nil"/>
          <w:between w:val="nil"/>
        </w:pBdr>
        <w:spacing w:line="360" w:lineRule="auto"/>
        <w:ind w:firstLine="567"/>
        <w:jc w:val="both"/>
      </w:pPr>
      <w:r>
        <w:lastRenderedPageBreak/>
        <w:t>Rahmanto, T. Y. (2019). Penegakan Hukum terhadap Tindak Pidana Penipuan Berbasis Transaksi Elektronik. Jurnal Penelitian Hukum De Jure, 19(1), 31–51. https://doi.org/10.30641/dejure.2019.v19.31-52</w:t>
      </w:r>
    </w:p>
    <w:p w14:paraId="00000051" w14:textId="77777777" w:rsidR="00407F5B" w:rsidRDefault="003E7A0F">
      <w:pPr>
        <w:pBdr>
          <w:top w:val="nil"/>
          <w:left w:val="nil"/>
          <w:bottom w:val="nil"/>
          <w:right w:val="nil"/>
          <w:between w:val="nil"/>
        </w:pBdr>
        <w:spacing w:line="360" w:lineRule="auto"/>
        <w:ind w:firstLine="567"/>
        <w:jc w:val="both"/>
      </w:pPr>
      <w:r>
        <w:t>Rizky, A., &amp; Gorda, A. A. A. N. S. R. (2019). TINJAUAN YURIDIS HUKUM PIDANA INDONESIA DALAM MENGATUR PERLIDUNGAN HUKUM TERHADAP TRANSAKSI ONLINE (E-COMMERCE). Jurnal Analisis Hukum, 2(1), 2620–3715. http://journal.undiknas.ac.id/index.php/JAH/index</w:t>
      </w:r>
    </w:p>
    <w:p w14:paraId="00000052" w14:textId="77777777" w:rsidR="00407F5B" w:rsidRDefault="003E7A0F">
      <w:pPr>
        <w:pBdr>
          <w:top w:val="nil"/>
          <w:left w:val="nil"/>
          <w:bottom w:val="nil"/>
          <w:right w:val="nil"/>
          <w:between w:val="nil"/>
        </w:pBdr>
        <w:spacing w:line="360" w:lineRule="auto"/>
        <w:ind w:firstLine="567"/>
        <w:jc w:val="both"/>
      </w:pPr>
      <w:r>
        <w:t>Robbani, H. (2021). Development of the ASEAN Qualification Recognition Framework (AQRF) on Halal Management Standardization as a Success Strategy for ASEAN Free Trade Area (AFTA). LITERATUS, 3(2), 180–190. https://doi.org/10.37010/lit.v3i2.404</w:t>
      </w:r>
    </w:p>
    <w:p w14:paraId="00000053" w14:textId="77777777" w:rsidR="00407F5B" w:rsidRDefault="003E7A0F">
      <w:pPr>
        <w:pBdr>
          <w:top w:val="nil"/>
          <w:left w:val="nil"/>
          <w:bottom w:val="nil"/>
          <w:right w:val="nil"/>
          <w:between w:val="nil"/>
        </w:pBdr>
        <w:spacing w:line="360" w:lineRule="auto"/>
        <w:ind w:firstLine="567"/>
        <w:jc w:val="both"/>
      </w:pPr>
      <w:r>
        <w:t>Solim, J., Septian Rumapea, M., Wijaya, A., Monica Manurung, B., &amp; Lionggodinata, W. (2019). UPAYA PENANGGULANGAN TINDAK PIDANA PENIPUAN SITUS JUAL BELI ONLINE DI INDONESIA. Jurnal Hukum Samudra Keadilan, 14(1). https://id.techinasia.com/pertumbuhan-pengguna-internet-di-indonesia-tahun-2016</w:t>
      </w:r>
    </w:p>
    <w:p w14:paraId="00000054" w14:textId="77777777" w:rsidR="00407F5B" w:rsidRDefault="003E7A0F">
      <w:pPr>
        <w:pBdr>
          <w:top w:val="nil"/>
          <w:left w:val="nil"/>
          <w:bottom w:val="nil"/>
          <w:right w:val="nil"/>
          <w:between w:val="nil"/>
        </w:pBdr>
        <w:spacing w:line="360" w:lineRule="auto"/>
        <w:ind w:firstLine="567"/>
        <w:jc w:val="both"/>
      </w:pPr>
      <w:r>
        <w:t>Sumenge, M. M. (2013). PENIPUAN MENGGUNAKAN MEDIA INTERNET BERUPA JUAL-BELI ONLINE. Lex Crimen, 2(4).</w:t>
      </w:r>
    </w:p>
    <w:p w14:paraId="00000055" w14:textId="77777777" w:rsidR="00407F5B" w:rsidRDefault="00407F5B">
      <w:pPr>
        <w:pBdr>
          <w:top w:val="nil"/>
          <w:left w:val="nil"/>
          <w:bottom w:val="nil"/>
          <w:right w:val="nil"/>
          <w:between w:val="nil"/>
        </w:pBdr>
        <w:spacing w:line="360" w:lineRule="auto"/>
        <w:ind w:firstLine="567"/>
        <w:jc w:val="both"/>
      </w:pPr>
    </w:p>
    <w:p w14:paraId="00000056" w14:textId="77777777" w:rsidR="00407F5B" w:rsidRDefault="00407F5B">
      <w:pPr>
        <w:pBdr>
          <w:top w:val="nil"/>
          <w:left w:val="nil"/>
          <w:bottom w:val="nil"/>
          <w:right w:val="nil"/>
          <w:between w:val="nil"/>
        </w:pBdr>
        <w:spacing w:line="360" w:lineRule="auto"/>
        <w:ind w:firstLine="567"/>
        <w:jc w:val="both"/>
      </w:pPr>
    </w:p>
    <w:p w14:paraId="00000057" w14:textId="77777777" w:rsidR="00407F5B" w:rsidRDefault="00407F5B">
      <w:pPr>
        <w:pBdr>
          <w:top w:val="nil"/>
          <w:left w:val="nil"/>
          <w:bottom w:val="nil"/>
          <w:right w:val="nil"/>
          <w:between w:val="nil"/>
        </w:pBdr>
        <w:spacing w:line="360" w:lineRule="auto"/>
        <w:ind w:firstLine="567"/>
        <w:jc w:val="both"/>
      </w:pPr>
    </w:p>
    <w:p w14:paraId="00000058" w14:textId="77777777" w:rsidR="00407F5B" w:rsidRDefault="00407F5B">
      <w:pPr>
        <w:pBdr>
          <w:top w:val="nil"/>
          <w:left w:val="nil"/>
          <w:bottom w:val="nil"/>
          <w:right w:val="nil"/>
          <w:between w:val="nil"/>
        </w:pBdr>
        <w:spacing w:line="360" w:lineRule="auto"/>
        <w:ind w:firstLine="567"/>
        <w:jc w:val="both"/>
      </w:pPr>
    </w:p>
    <w:p w14:paraId="00000059" w14:textId="77777777" w:rsidR="00407F5B" w:rsidRDefault="00407F5B">
      <w:pPr>
        <w:pBdr>
          <w:top w:val="nil"/>
          <w:left w:val="nil"/>
          <w:bottom w:val="nil"/>
          <w:right w:val="nil"/>
          <w:between w:val="nil"/>
        </w:pBdr>
        <w:spacing w:after="200" w:line="360" w:lineRule="auto"/>
        <w:ind w:firstLine="567"/>
        <w:jc w:val="both"/>
        <w:rPr>
          <w:b/>
          <w:color w:val="000000"/>
        </w:rPr>
      </w:pPr>
    </w:p>
    <w:p w14:paraId="0000005A" w14:textId="77777777" w:rsidR="00407F5B" w:rsidRDefault="00407F5B">
      <w:pPr>
        <w:pBdr>
          <w:top w:val="nil"/>
          <w:left w:val="nil"/>
          <w:bottom w:val="nil"/>
          <w:right w:val="nil"/>
          <w:between w:val="nil"/>
        </w:pBdr>
        <w:spacing w:line="360" w:lineRule="auto"/>
        <w:ind w:left="567"/>
        <w:jc w:val="both"/>
        <w:rPr>
          <w:color w:val="000000"/>
        </w:rPr>
      </w:pPr>
    </w:p>
    <w:sectPr w:rsidR="00407F5B">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0AAC" w14:textId="77777777" w:rsidR="003E7A0F" w:rsidRDefault="003E7A0F">
      <w:r>
        <w:separator/>
      </w:r>
    </w:p>
  </w:endnote>
  <w:endnote w:type="continuationSeparator" w:id="0">
    <w:p w14:paraId="5B5BC969" w14:textId="77777777" w:rsidR="003E7A0F" w:rsidRDefault="003E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407F5B" w:rsidRDefault="00407F5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CC4B" w14:textId="77777777" w:rsidR="003E7A0F" w:rsidRDefault="003E7A0F">
      <w:r>
        <w:separator/>
      </w:r>
    </w:p>
  </w:footnote>
  <w:footnote w:type="continuationSeparator" w:id="0">
    <w:p w14:paraId="50CA8EB7" w14:textId="77777777" w:rsidR="003E7A0F" w:rsidRDefault="003E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407F5B" w:rsidRDefault="00407F5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42CF1"/>
    <w:multiLevelType w:val="multilevel"/>
    <w:tmpl w:val="C456ADEA"/>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7E060250"/>
    <w:multiLevelType w:val="multilevel"/>
    <w:tmpl w:val="AE661B3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8890">
    <w:abstractNumId w:val="1"/>
  </w:num>
  <w:num w:numId="2" w16cid:durableId="135896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5B"/>
    <w:rsid w:val="003E7A0F"/>
    <w:rsid w:val="00407F5B"/>
    <w:rsid w:val="009A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1FE8"/>
  <w15:docId w15:val="{362BDB3B-140C-4FBA-9B97-0F4AA286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3265</Words>
  <Characters>18611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2023-12-06T13:10:00Z</dcterms:created>
  <dcterms:modified xsi:type="dcterms:W3CDTF">2023-12-06T13:10:00Z</dcterms:modified>
</cp:coreProperties>
</file>