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8B34" w14:textId="77777777" w:rsidR="00B2264F" w:rsidRPr="0034154E" w:rsidRDefault="009E7E23" w:rsidP="0034154E">
      <w:pPr>
        <w:spacing w:line="276" w:lineRule="auto"/>
        <w:jc w:val="center"/>
        <w:rPr>
          <w:rFonts w:ascii="Times New Roman" w:hAnsi="Times New Roman" w:cs="Times New Roman"/>
          <w:b/>
          <w:sz w:val="28"/>
          <w:szCs w:val="28"/>
        </w:rPr>
      </w:pPr>
      <w:r w:rsidRPr="0034154E">
        <w:rPr>
          <w:rFonts w:ascii="Times New Roman" w:hAnsi="Times New Roman" w:cs="Times New Roman"/>
          <w:b/>
          <w:sz w:val="28"/>
          <w:szCs w:val="28"/>
        </w:rPr>
        <w:t>Efektivitas Program Deradikalisasi dalam Mengurangi Ancaman Terorisme: Studi Kasus Indonesia</w:t>
      </w:r>
    </w:p>
    <w:p w14:paraId="18E630D8" w14:textId="463D797E" w:rsidR="009E7E23" w:rsidRPr="0034154E" w:rsidRDefault="009E7E23" w:rsidP="0034154E">
      <w:pPr>
        <w:spacing w:line="276" w:lineRule="auto"/>
        <w:rPr>
          <w:rFonts w:ascii="Times New Roman" w:hAnsi="Times New Roman" w:cs="Times New Roman"/>
          <w:b/>
          <w:sz w:val="28"/>
          <w:szCs w:val="28"/>
        </w:rPr>
      </w:pPr>
    </w:p>
    <w:p w14:paraId="3F6ABA81" w14:textId="72F88F94" w:rsidR="009E7E23" w:rsidRDefault="009E7E23" w:rsidP="0034154E">
      <w:pPr>
        <w:spacing w:line="276" w:lineRule="auto"/>
        <w:ind w:firstLine="360"/>
        <w:rPr>
          <w:rFonts w:ascii="Times New Roman" w:hAnsi="Times New Roman" w:cs="Times New Roman"/>
          <w:b/>
          <w:sz w:val="24"/>
          <w:szCs w:val="24"/>
        </w:rPr>
      </w:pPr>
      <w:r w:rsidRPr="0034154E">
        <w:rPr>
          <w:rFonts w:ascii="Times New Roman" w:hAnsi="Times New Roman" w:cs="Times New Roman"/>
          <w:b/>
          <w:sz w:val="24"/>
          <w:szCs w:val="24"/>
        </w:rPr>
        <w:t>Abstrak</w:t>
      </w:r>
    </w:p>
    <w:p w14:paraId="44A91C2C" w14:textId="7D75635F" w:rsidR="0010080E" w:rsidRDefault="0010080E" w:rsidP="0010080E">
      <w:pPr>
        <w:spacing w:line="276" w:lineRule="auto"/>
        <w:ind w:left="360" w:firstLine="360"/>
        <w:jc w:val="both"/>
        <w:rPr>
          <w:rFonts w:ascii="Times New Roman" w:hAnsi="Times New Roman" w:cs="Times New Roman"/>
          <w:sz w:val="24"/>
          <w:szCs w:val="24"/>
        </w:rPr>
      </w:pPr>
      <w:r w:rsidRPr="0010080E">
        <w:rPr>
          <w:rFonts w:ascii="Times New Roman" w:hAnsi="Times New Roman" w:cs="Times New Roman"/>
          <w:sz w:val="24"/>
          <w:szCs w:val="24"/>
        </w:rPr>
        <w:t>Dalam era demokratisasi pasca-rezim Orde Baru di Indonesia, muncul peluang bagi pertumbuhan radikalisme sambil mencari keseimbangan antara kebebasan berpendapat dan keamanan nasional. Terorisme, yang dicirikan oleh tindakan kekerasan berdasarkan ideologi, politik, atau ancaman keamanan, menjadi salah satu ancaman serius bagi stabilitas dan kerukunan negara. Meski telah ada upaya penanggulangan dari pemerintah, termasuk sanksi hukum yang tegas, terorisme dan radikalisme masih menjadi tantangan. Dalam upaya untuk mengatasi masalah ini, pemerintah Indonesia telah menerapkan program deradikalisasi sebagai bagian dari strategi counter terrorism.</w:t>
      </w:r>
    </w:p>
    <w:p w14:paraId="1B723F1B" w14:textId="5BD8BD36" w:rsidR="0010080E" w:rsidRDefault="0010080E" w:rsidP="0010080E">
      <w:pPr>
        <w:spacing w:line="276" w:lineRule="auto"/>
        <w:ind w:left="360" w:firstLine="360"/>
        <w:jc w:val="both"/>
        <w:rPr>
          <w:rFonts w:ascii="Times New Roman" w:hAnsi="Times New Roman" w:cs="Times New Roman"/>
          <w:sz w:val="24"/>
          <w:szCs w:val="24"/>
        </w:rPr>
      </w:pPr>
      <w:r w:rsidRPr="0010080E">
        <w:rPr>
          <w:rFonts w:ascii="Times New Roman" w:hAnsi="Times New Roman" w:cs="Times New Roman"/>
          <w:sz w:val="24"/>
          <w:szCs w:val="24"/>
        </w:rPr>
        <w:t xml:space="preserve">Penelitian ini menggunakan pendekatan kualitatif dengan fokus pada analisis konten dokumen resmi, laporan tahunan, publikasi penelitian sebelumnya, dan literatur akademik terkait dengan deradikalisasi dan terorisme di Indonesia. Teknik pengumpulan data melibatkan evaluasi dari berbagai sumber literatur dengan tujuan untuk memahami efektivitas program deradikalisasi dalam konteks Indonesia. Analisis dilakukan dengan mengidentifikasi pola, tema, dan narasi utama dari sumber-sumber yang telah dikumpulkan. </w:t>
      </w:r>
    </w:p>
    <w:p w14:paraId="0F2750E3" w14:textId="10F6E179" w:rsidR="0010080E" w:rsidRDefault="0010080E" w:rsidP="0010080E">
      <w:pPr>
        <w:spacing w:line="276" w:lineRule="auto"/>
        <w:ind w:left="360" w:firstLine="360"/>
        <w:jc w:val="both"/>
        <w:rPr>
          <w:rFonts w:ascii="Times New Roman" w:hAnsi="Times New Roman" w:cs="Times New Roman"/>
          <w:sz w:val="24"/>
          <w:szCs w:val="24"/>
        </w:rPr>
      </w:pPr>
      <w:r w:rsidRPr="0010080E">
        <w:rPr>
          <w:rFonts w:ascii="Times New Roman" w:hAnsi="Times New Roman" w:cs="Times New Roman"/>
          <w:sz w:val="24"/>
          <w:szCs w:val="24"/>
        </w:rPr>
        <w:t>Berdasarkan hasil penelitian, banyak narapidana terorisme menunjukkan perubahan sikap setelah mengikuti program deradikalisasi, namun belum sepenuhnya meninggalkan paham radikal. Faktor lingkungan, seperti kelompok sosial dan keluarga, berperan penting dalam mempengaruhi kembalinya individu ke paham radikal. Selain itu, pendekatan personal dalam program deradikalisasi dan pemahaman masyarakat mengenai bahaya radikalisme diidentifikasi sebagai faktor kunci keberhasilan program. Oleh karena itu, pendekatan holistik yang melibatkan komunitas dan lingkungannya diperlukan. Disarankan agar kolaborasi antar lembaga, masyarakat sipil, dan komunitas agama ditingkatkan untuk efektivitas yang lebih baik.</w:t>
      </w:r>
    </w:p>
    <w:p w14:paraId="6A349A00" w14:textId="27CDEF54" w:rsidR="0010080E" w:rsidRDefault="0010080E" w:rsidP="0010080E">
      <w:pPr>
        <w:spacing w:line="276" w:lineRule="auto"/>
        <w:ind w:firstLine="360"/>
        <w:jc w:val="both"/>
        <w:rPr>
          <w:rFonts w:ascii="Times New Roman" w:hAnsi="Times New Roman" w:cs="Times New Roman"/>
          <w:sz w:val="24"/>
          <w:szCs w:val="24"/>
        </w:rPr>
      </w:pPr>
      <w:r w:rsidRPr="0010080E">
        <w:rPr>
          <w:rFonts w:ascii="Times New Roman" w:hAnsi="Times New Roman" w:cs="Times New Roman"/>
          <w:b/>
          <w:sz w:val="24"/>
          <w:szCs w:val="24"/>
        </w:rPr>
        <w:t>Kata Kunci</w:t>
      </w:r>
      <w:r w:rsidRPr="0010080E">
        <w:rPr>
          <w:rFonts w:ascii="Times New Roman" w:hAnsi="Times New Roman" w:cs="Times New Roman"/>
          <w:sz w:val="24"/>
          <w:szCs w:val="24"/>
        </w:rPr>
        <w:t>: deradikalisasi, terorisme, radikalisme</w:t>
      </w:r>
      <w:r>
        <w:rPr>
          <w:rFonts w:ascii="Times New Roman" w:hAnsi="Times New Roman" w:cs="Times New Roman"/>
          <w:sz w:val="24"/>
          <w:szCs w:val="24"/>
        </w:rPr>
        <w:t>.</w:t>
      </w:r>
    </w:p>
    <w:p w14:paraId="226329A8" w14:textId="5141D817" w:rsidR="0010080E" w:rsidRDefault="0010080E" w:rsidP="0010080E">
      <w:pPr>
        <w:spacing w:line="276" w:lineRule="auto"/>
        <w:ind w:firstLine="360"/>
        <w:jc w:val="both"/>
        <w:rPr>
          <w:rFonts w:ascii="Times New Roman" w:hAnsi="Times New Roman" w:cs="Times New Roman"/>
          <w:sz w:val="24"/>
          <w:szCs w:val="24"/>
        </w:rPr>
      </w:pPr>
    </w:p>
    <w:p w14:paraId="508D2B2F" w14:textId="52BE9BD1" w:rsidR="0010080E" w:rsidRPr="0010080E" w:rsidRDefault="0010080E" w:rsidP="0010080E">
      <w:pPr>
        <w:pStyle w:val="NormalWeb"/>
        <w:spacing w:line="276" w:lineRule="auto"/>
        <w:ind w:left="360" w:firstLine="360"/>
        <w:jc w:val="both"/>
        <w:rPr>
          <w:rFonts w:eastAsiaTheme="minorHAnsi"/>
          <w:i/>
          <w:lang w:eastAsia="en-US"/>
        </w:rPr>
      </w:pPr>
      <w:r w:rsidRPr="0010080E">
        <w:rPr>
          <w:rFonts w:eastAsiaTheme="minorHAnsi"/>
          <w:i/>
          <w:lang w:eastAsia="en-US"/>
        </w:rPr>
        <w:t>In the post-New Order era of democratization in Indonesia, opportunities emerged for the growth of radicalism while seeking a balance between freedom of opinion and national security. Terrorism, which is characterized by acts of violence based on ideology, politics, or security threats, is a serious threat to state stability and harmony. Even though there have been countermeasures from the government, including strict legal sanctions, terrorism and radicalism are still challenges. In an effort to overcome this problem, the Indonesian government has implemented a deradicalization program as part of its counter-terrorism strategy.</w:t>
      </w:r>
    </w:p>
    <w:p w14:paraId="5C21D4B8" w14:textId="18EA8FDB" w:rsidR="0010080E" w:rsidRPr="0010080E" w:rsidRDefault="0010080E" w:rsidP="0010080E">
      <w:pPr>
        <w:pStyle w:val="NormalWeb"/>
        <w:spacing w:line="276" w:lineRule="auto"/>
        <w:ind w:left="360" w:firstLine="360"/>
        <w:jc w:val="both"/>
        <w:rPr>
          <w:rFonts w:eastAsiaTheme="minorHAnsi"/>
          <w:i/>
          <w:lang w:eastAsia="en-US"/>
        </w:rPr>
      </w:pPr>
      <w:r w:rsidRPr="0010080E">
        <w:rPr>
          <w:rFonts w:eastAsiaTheme="minorHAnsi"/>
          <w:i/>
          <w:lang w:eastAsia="en-US"/>
        </w:rPr>
        <w:lastRenderedPageBreak/>
        <w:t>This research uses a qualitative approach with a focus on content analysis of official documents, annual reports, previous research publications, and academic literature related to deradicalization and terrorism in Indonesia. Data collection techniques involve the evaluation of various literature sources with the aim of understanding the effectiveness of deradicalization programs in the Indonesian context. Analysis is carried out by identifying patterns, themes, and main narratives from the sources that have been collected.</w:t>
      </w:r>
    </w:p>
    <w:p w14:paraId="2B154BCB" w14:textId="6B097B71" w:rsidR="0010080E" w:rsidRPr="0010080E" w:rsidRDefault="0010080E" w:rsidP="0010080E">
      <w:pPr>
        <w:pStyle w:val="NormalWeb"/>
        <w:spacing w:line="276" w:lineRule="auto"/>
        <w:ind w:left="360" w:firstLine="360"/>
        <w:jc w:val="both"/>
        <w:rPr>
          <w:rFonts w:eastAsiaTheme="minorHAnsi"/>
          <w:i/>
          <w:lang w:eastAsia="en-US"/>
        </w:rPr>
      </w:pPr>
      <w:r w:rsidRPr="0010080E">
        <w:rPr>
          <w:rFonts w:eastAsiaTheme="minorHAnsi"/>
          <w:i/>
          <w:lang w:eastAsia="en-US"/>
        </w:rPr>
        <w:t>Based on research results, many terrorism convicts show changes in attitude after participating in the deradicalization program but have not completely abandoned radical beliefs. Environmental factors, such as social groups and families, play an important role in influencing individuals' return to radicalism. In addition, a personal approach to the deradicalization program and public understanding of the dangers of radicalism were identified as key factors in the program's success. Therefore, a holistic approach involving the community and its environment is needed. It is recommended that collaboration between institutions, civil society, and religious communities be improved for better effectiveness.</w:t>
      </w:r>
    </w:p>
    <w:p w14:paraId="1A7DC3BE" w14:textId="65D18FF1" w:rsidR="0010080E" w:rsidRPr="0010080E" w:rsidRDefault="0010080E" w:rsidP="0010080E">
      <w:pPr>
        <w:pStyle w:val="NormalWeb"/>
        <w:spacing w:line="276" w:lineRule="auto"/>
        <w:ind w:firstLine="360"/>
        <w:jc w:val="both"/>
        <w:rPr>
          <w:rFonts w:eastAsiaTheme="minorHAnsi"/>
          <w:i/>
          <w:lang w:eastAsia="en-US"/>
        </w:rPr>
      </w:pPr>
      <w:r w:rsidRPr="0010080E">
        <w:rPr>
          <w:rFonts w:eastAsiaTheme="minorHAnsi"/>
          <w:b/>
          <w:i/>
          <w:lang w:eastAsia="en-US"/>
        </w:rPr>
        <w:t>Keywords:</w:t>
      </w:r>
      <w:r w:rsidRPr="0010080E">
        <w:rPr>
          <w:rFonts w:eastAsiaTheme="minorHAnsi"/>
          <w:i/>
          <w:lang w:eastAsia="en-US"/>
        </w:rPr>
        <w:t xml:space="preserve"> deradicalization, terrorism, radicalism</w:t>
      </w:r>
      <w:r w:rsidRPr="0010080E">
        <w:rPr>
          <w:rFonts w:eastAsiaTheme="minorHAnsi"/>
          <w:i/>
          <w:lang w:eastAsia="en-US"/>
        </w:rPr>
        <w:t>.</w:t>
      </w:r>
    </w:p>
    <w:p w14:paraId="660BBDD3" w14:textId="77777777" w:rsidR="0010080E" w:rsidRPr="0010080E" w:rsidRDefault="0010080E" w:rsidP="0010080E">
      <w:pPr>
        <w:spacing w:line="276" w:lineRule="auto"/>
        <w:ind w:firstLine="360"/>
        <w:jc w:val="both"/>
        <w:rPr>
          <w:rFonts w:ascii="Times New Roman" w:hAnsi="Times New Roman" w:cs="Times New Roman"/>
          <w:sz w:val="24"/>
          <w:szCs w:val="24"/>
        </w:rPr>
      </w:pPr>
      <w:bookmarkStart w:id="0" w:name="_GoBack"/>
      <w:bookmarkEnd w:id="0"/>
    </w:p>
    <w:p w14:paraId="4A5E2F49" w14:textId="0A7FFFD6" w:rsidR="009E7E23" w:rsidRPr="0034154E" w:rsidRDefault="009E7E23" w:rsidP="0034154E">
      <w:pPr>
        <w:pStyle w:val="ListParagraph"/>
        <w:numPr>
          <w:ilvl w:val="0"/>
          <w:numId w:val="1"/>
        </w:numPr>
        <w:spacing w:line="276" w:lineRule="auto"/>
        <w:rPr>
          <w:rFonts w:ascii="Times New Roman" w:hAnsi="Times New Roman" w:cs="Times New Roman"/>
          <w:b/>
          <w:sz w:val="24"/>
          <w:szCs w:val="24"/>
        </w:rPr>
      </w:pPr>
      <w:r w:rsidRPr="0034154E">
        <w:rPr>
          <w:rFonts w:ascii="Times New Roman" w:hAnsi="Times New Roman" w:cs="Times New Roman"/>
          <w:b/>
          <w:sz w:val="24"/>
          <w:szCs w:val="24"/>
        </w:rPr>
        <w:t>Pendahuluan</w:t>
      </w:r>
    </w:p>
    <w:p w14:paraId="3E0F8197" w14:textId="3CE33D66" w:rsidR="00C15905" w:rsidRPr="0034154E" w:rsidRDefault="00C15905" w:rsidP="0034154E">
      <w:pPr>
        <w:pStyle w:val="ListParagraph"/>
        <w:spacing w:line="276" w:lineRule="auto"/>
        <w:ind w:firstLine="720"/>
        <w:jc w:val="both"/>
        <w:rPr>
          <w:rFonts w:ascii="Times New Roman" w:hAnsi="Times New Roman" w:cs="Times New Roman"/>
          <w:sz w:val="24"/>
          <w:szCs w:val="24"/>
        </w:rPr>
      </w:pPr>
      <w:r w:rsidRPr="0034154E">
        <w:rPr>
          <w:rFonts w:ascii="Times New Roman" w:hAnsi="Times New Roman" w:cs="Times New Roman"/>
          <w:sz w:val="24"/>
          <w:szCs w:val="24"/>
        </w:rPr>
        <w:t xml:space="preserve">Kemunculan era demokratisasi dan kebebasan politik pasca-jatuhnya rezim Orde Baru tidak hanya menyediakan platform untuk beragam ekspresi berdasarkan identitas dan sentimen primordial, tetapi juga memberi peluang bagi pertumbuhan radikalisme. Dalam proses konsolidasi demokrasi yang sedang berlangsung, di mana peran negara meningkat dalam menjalankan program deradikalisasi, aparat penegak hukum berhasil menangkap dan menetralisir anggota kelompok radikal, sehingga jaringan </w:t>
      </w:r>
      <w:r w:rsidRPr="0034154E">
        <w:rPr>
          <w:rFonts w:ascii="Times New Roman" w:hAnsi="Times New Roman" w:cs="Times New Roman"/>
          <w:sz w:val="24"/>
          <w:szCs w:val="24"/>
        </w:rPr>
        <w:t>terorisme</w:t>
      </w:r>
      <w:r w:rsidRPr="0034154E">
        <w:rPr>
          <w:rFonts w:ascii="Times New Roman" w:hAnsi="Times New Roman" w:cs="Times New Roman"/>
          <w:sz w:val="24"/>
          <w:szCs w:val="24"/>
        </w:rPr>
        <w:t xml:space="preserve"> secara signifikan melemah.</w:t>
      </w:r>
      <w:r w:rsidRPr="0034154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BlNjI4ZWEtYTA5MC00NTRmLWFlZTAtYjVmOTc2Yzk2ZGY0IiwicHJvcGVydGllcyI6eyJub3RlSW5kZXgiOjB9LCJpc0VkaXRlZCI6ZmFsc2UsIm1hbnVhbE92ZXJyaWRlIjp7ImlzTWFudWFsbHlPdmVycmlkZGVuIjpmYWxzZSwiY2l0ZXByb2NUZXh0IjoiKFN1cHJpYWRpIGV0IGFsLiwgMjAyMCkiLCJtYW51YWxPdmVycmlkZVRleHQiOiIifSwiY2l0YXRpb25JdGVtcyI6W3siaWQiOiJlYzMxZTNmNi02M2IwLTMwNTMtOTIzZS01NThjNGQxNDY1YTIiLCJpdGVtRGF0YSI6eyJ0eXBlIjoiYXJ0aWNsZS1qb3VybmFsIiwiaWQiOiJlYzMxZTNmNi02M2IwLTMwNTMtOTIzZS01NThjNGQxNDY1YTIiLCJ0aXRsZSI6IkludG9sZXJhbnNpIGRhbiBSYWRpa2FsaXNtZSBBZ2FtYTogS29uc3RydWsgTFNNIHRlbnRhbmcgUHJvZ3JhbSBEZXJhZGlrYWxpc2FzaSIsImF1dGhvciI6W3siZmFtaWx5IjoiU3VwcmlhZGkiLCJnaXZlbiI6IkVuZGFuZyIsInBhcnNlLW5hbWVzIjpmYWxzZSwiZHJvcHBpbmctcGFydGljbGUiOiIiLCJub24tZHJvcHBpbmctcGFydGljbGUiOiIifSx7ImZhbWlseSI6IkFqaWIiLCJnaXZlbiI6IkdodWZyb24iLCJwYXJzZS1uYW1lcyI6ZmFsc2UsImRyb3BwaW5nLXBhcnRpY2xlIjoiIiwibm9uLWRyb3BwaW5nLXBhcnRpY2xlIjoiIn0seyJmYW1pbHkiOiJTdWdpYXJzbyIsImdpdmVuIjoiU3VnaWFyc28iLCJwYXJzZS1uYW1lcyI6ZmFsc2UsImRyb3BwaW5nLXBhcnRpY2xlIjoiIiwibm9uLWRyb3BwaW5nLXBhcnRpY2xlIjoiIn1dLCJjb250YWluZXItdGl0bGUiOiJKU1cgKEp1cm5hbCBTb3Npb2xvZ2kgV2FsaXNvbmdvKSIsIkRPSSI6IjEwLjIxNTgwL2pzdy4yMDIwLjQuMS40NTQ0IiwiSVNTTiI6IjI1MDMtMzE2NiIsImlzc3VlZCI6eyJkYXRlLXBhcnRzIjpbWzIwMjAsNCwzMF1dfSwicGFnZSI6IjUzLTcyIiwiYWJzdHJhY3QiOiJSZWZvcm1hdGlvbi1lcmEgb3BlbmVkIHRoZSBvcHBvcnR1bml0aWVzIGZvciBwb2xpdGljYWwgZnJlZWRvbSBhbmQgdGhlIGRldmVsb3BtZW50IG9mIHJlbGlnaW91cyBsaWZlIGFtb25nIHRoZSBJc2xhbWljIGNvbW11bml0eSBpbiBJbmRvbmVzaWEuIEl0IGNhbiBiZSBzZWVuIGluIHRoZSBzdHJlbmd0aGVuaW5nIG9mIHRoZSBpZGVudGl0eSBhbmQgdGhlIG1vdmVtZW50cyBvZiByZWxpZ2lvdXMgZ3JvdXBzIG91dHNpZGUgdGhlIG1haW5zdHJlYW0gcmVsaWdpb3VzIGdyb3VwcywgbmFtZWx5IHJhZGljYWxpc20uIEFjY2VwdGFuY2Ugb2YgZGlmZmVyZW50IG5hcnJhdGl2ZXMgYmFzZWQgb24gcmVsaWdpb3VzIHNlbnRpbWVudHMgaXMgc2hvd24gaW4gdGhlIHB1YmxpYyBzcGFjZSBieSBidWlsZGluZyBhIGRpc3RpbmN0aW9uIGJldHdlZW4gXCJ1c1wiIGFuZCBcInRoZW1cIi4gVGhlcmUgaXMgYSBuZWVkIGZvciBhbiBhbnRpZG90ZSB0b3dhcmQgcmFkaWNhbCB1bmRlcnN0YW5kaW5nIHRoYXQgcmVzdWx0ZWQgaW4gYWN0cyBvZiB0ZXJyb3IgbmFtaW5nIHRoZSBkZXJhZGljYWxpemF0aW9uLiBCeSBxdWFsaXRhdGl2ZSBtZXRob2RzLCB0aGlzIHN0dWR5IGluZGljYXRlZCB0aGF0IGR1cmluZyB0aGUgbmluZSB5ZWFycyBvZiB0aGUgZXN0YWJsaXNobWVudCBvZiB0aGUgTmF0aW9uYWwgQ291bnRlcnRlcnJvcmlzbSBBZ2VuY3kgKEJOUFQpIHRoZSBwcm9ncmFtcyBhcmUgc3RpbGwgc3RhdGljIGJlY2F1c2UgdGhlIHByb2dyYW0gaGFzIG5vdCBiZWVuIGFibGUgdG8gbWluaW1pemUgb3IgZXZlbiBlbGltaW5hdGUgcmFkaWNhbCB1bmRlcnN0YW5kaW5nIHRoYXQgbGVkIHRvIGFjdHMgb2YgdGVycm9yLiBBbGwgZWxlbWVudHMgb2YgY2l2aWwgc29jaWV0eSBtdXN0IHN0cmVuZ3RoZW4gdGhlIGRlcmFkaWNhbGl6YXRpb24gcHJvZ3JhbSBvZiBCTlBULiBCb3RoIE5HT3MgKFdhaGlkIEluc3RpdHV0ZSBhbmQgU0VUQVJBIEluc3RpdHV0ZSkgc3RhdGVkIHRoYXQgdGhlIHByb2Nlc3Mgb2YgZGVyYWRpY2FsaXphdGlvbiB3YXMgbm90IG9ubHkgb24gaW5kaXZpZHVhbCBwcm9ibGVtcywgYnV0IHRoZSBzb2NpYWwgZW52aXJvbm1lbnQgYWxzbyBwbGF5ZWQgYW4gYWN0aXZlIHJvbGUuIEl0IGlzIHRoZSBzdGF0ZSB0aGF0IGhhcyB0aGUgYWJpbGl0eSBpbiB0aGUgcHJvY2VzcyBvZiBkZXJhZGljYWxpemF0aW9uLCBidXQgdGhlIHN0YXRlIG11c3QgaW52b2x2ZSBjaXZpbCBzb2NpZXR5LiIsInB1Ymxpc2hlciI6IlVJTiBXYWxpc29uZ28gU2VtYXJhbmciLCJpc3N1ZSI6IjEiLCJ2b2x1bWUiOiI0In0sImlzVGVtcG9yYXJ5IjpmYWxzZX1dfQ=="/>
          <w:id w:val="1579100256"/>
          <w:placeholder>
            <w:docPart w:val="DefaultPlaceholder_-1854013440"/>
          </w:placeholder>
        </w:sdtPr>
        <w:sdtContent>
          <w:r w:rsidR="0010080E" w:rsidRPr="0010080E">
            <w:rPr>
              <w:rFonts w:ascii="Times New Roman" w:hAnsi="Times New Roman" w:cs="Times New Roman"/>
              <w:color w:val="000000"/>
              <w:sz w:val="24"/>
              <w:szCs w:val="24"/>
            </w:rPr>
            <w:t>(Supriadi et al., 2020)</w:t>
          </w:r>
        </w:sdtContent>
      </w:sdt>
    </w:p>
    <w:p w14:paraId="55D895B4" w14:textId="57E62E67" w:rsidR="00C15905" w:rsidRPr="0034154E" w:rsidRDefault="00C15905" w:rsidP="0034154E">
      <w:pPr>
        <w:pStyle w:val="ListParagraph"/>
        <w:spacing w:line="276" w:lineRule="auto"/>
        <w:ind w:firstLine="720"/>
        <w:jc w:val="both"/>
        <w:rPr>
          <w:rFonts w:ascii="Times New Roman" w:hAnsi="Times New Roman" w:cs="Times New Roman"/>
          <w:sz w:val="24"/>
          <w:szCs w:val="24"/>
        </w:rPr>
      </w:pPr>
      <w:r w:rsidRPr="0034154E">
        <w:rPr>
          <w:rFonts w:ascii="Times New Roman" w:hAnsi="Times New Roman" w:cs="Times New Roman"/>
          <w:sz w:val="24"/>
          <w:szCs w:val="24"/>
        </w:rPr>
        <w:t>Terorisme adalah fenomena yang melibatkan aspek politik, ekonomi, sosial, dan ideologi, yang dicirikan dengan aksi kekerasan. Menurut Undang-Undang Republik Indonesia No. 5 Tahun 2018 mengenai Pemberantasan Tindak Pidana Terorisme, terorisme didefinisikan sebagai tindakan yang melibatkan kekerasan, yang bertujuan menciptakan suasana ketakutan secara umum, berpotensi menimbulkan banyak korban, atau merusak fasilitas strategis, lingkungan, fasilitas publik, atau fasilitas internasional untuk tujuan ideologi, politik, atau ancaman keamanan. Dengan demikian, tindakan terorisme tidak hanya menyerang secara fisik, tetapi juga mempengaruhi psikologis masyarakat.</w:t>
      </w:r>
      <w:r w:rsidRPr="0034154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ZmNTA2MjYtNDNiMi00YTNkLThmODktMzUxNGU2N2MzMzAwIiwicHJvcGVydGllcyI6eyJub3RlSW5kZXgiOjB9LCJpc0VkaXRlZCI6ZmFsc2UsIm1hbnVhbE92ZXJyaWRlIjp7ImlzTWFudWFsbHlPdmVycmlkZGVuIjpmYWxzZSwiY2l0ZXByb2NUZXh0IjoiKFB1cmJhIGV0IGFsLiwgMjAyMSkiLCJtYW51YWxPdmVycmlkZVRleHQiOiIifSwiY2l0YXRpb25JdGVtcyI6W3siaWQiOiJkMzdkNjZiZC1hODI3LTM5Y2QtOTRkYy0wOTNmYjNhMzU1NTAiLCJpdGVtRGF0YSI6eyJ0eXBlIjoiYXJ0aWNsZS1qb3VybmFsIiwiaWQiOiJkMzdkNjZiZC1hODI3LTM5Y2QtOTRkYy0wOTNmYjNhMzU1NTAiLCJ0aXRsZSI6IkVmZWt0aXZpdGFzIERpcGxvbWFzaSBkYW4gS29tdW5pa2FzaSBTdHJhdGVnaXMgZGFsYW0gS2FtcGFueWUgTWVsYXdhbiBUZXJvcmlzbWUgZGkgSW5kb25lc2lhIiwiYXV0aG9yIjpbeyJmYW1pbHkiOiJQdXJiYSIsImdpdmVuIjoiVGFsb2xvIE11YXJhIiwicGFyc2UtbmFtZXMiOmZhbHNlLCJkcm9wcGluZy1wYXJ0aWNsZSI6IiIsIm5vbi1kcm9wcGluZy1wYXJ0aWNsZSI6IiJ9LHsiZmFtaWx5IjoiUmFobWF0IiwiZ2l2ZW4iOiJIYXlhdHVsIEtoYWlydWwiLCJwYXJzZS1uYW1lcyI6ZmFsc2UsImRyb3BwaW5nLXBhcnRpY2xlIjoiIiwibm9uLWRyb3BwaW5nLXBhcnRpY2xlIjoiIn0seyJmYW1pbHkiOiJQcmFzZXR5byIsImdpdmVuIjoiVHJpeW9nYSBCdWRpIiwicGFyc2UtbmFtZXMiOmZhbHNlLCJkcm9wcGluZy1wYXJ0aWNsZSI6IiIsIm5vbi1kcm9wcGluZy1wYXJ0aWNsZSI6IiJ9XSwiY29udGFpbmVyLXRpdGxlIjoiRGluYW1pa2EgU29zaWFsIEJ1ZGF5YSIsIkRPSSI6IjEwLjI2NjIzL0pEU0IuVjIzSTEuMTY5OCIsIklTU04iOiIyNTgwLTg1MjQiLCJVUkwiOiJodHRwOi8vam91cm5hbHMudXNtLmFjLmlkL2luZGV4LnBocC9qZHNiIiwiaXNzdWVkIjp7ImRhdGUtcGFydHMiOltbMjAyMV1dfSwicGFnZSI6IjE2MS0xNDciLCJhYnN0cmFjdCI6IkFCU1RSQUsgVHVqdWFuIGRhcmkgcGVudWxpc2FuIGluaSB1bnR1azogKGEpIG1lbmdnYWxpIHRlcm1pbm9sb2dpIHRlcm9yaXNtZTsgKGIpIG1lbmdlbmFsIHdhdmUgdGhlb3J5IHRlcm9yaXNtZTsgKGMpIG1lbmRlc2tyaXBzaWthbiBwZW5hbmdndWxhbmdhbiB0ZXJvciBkaSBJbmRvbmVzaWE7IChkKSBtZW5nZ2FsaSBlZmVrdGl2aXRhcyBkaXBsb21hc2kgZGFuIGtvbXVuaWthc2kgc3RyYXRlZ2lzIGRhbGFtIGthbXBhbnllIG1lbGF3YW4gdGVyb3Jpc21lIGRpIEluZG9uZXNpYS4gTWV0b2RlIHlhbmcgZGlndW5ha2FuIGRhbGFtIHBlbmVsaXRpYW4gaW5pIGFkYWxhaCBrYWppYW4ga2VwdXN0YWthYW4gZGVuZ2FuIHRla25payBhbmFsaXNpcyBpc2kuIEFkYXB1biB0ZW11YW4gZGFyaSBwZW5lbGl0aWFuIGluaSBhZGFsYWggKGEpIGFrc2kgdGVyb3Jpc21lIGRhcGF0IGRpbGFrdWthbiBiZXJkYXNhcmthbiBsb2dpYyBvZiBhY3Rpb24gYXRhdSBtZXRob2Qgb2YgYWN0aW9uOyAoYikgU2FhdCBpbmksIEluZG9uZXNpYSBiZXJhZGEgZGFsYW0gcmVsaWdpb3VzIHdhdmUgc2VoaW5nZ2EgZGFsYW0gbWVuZ2hhZGFwaSB0ZXJvcmlzbWUgbWVuZ2d1bmFrYW4gcGVuZGVrYXRhbiBwZW5lZ2FrYW4gaHVrdW07IChjKSBTZWxhaW4gaXR1LCBJbmRvbmVzaWEgY2VuZGVydW5nIG1lbmdndW5ha2FuIHBlbmRla2F0YW4gc29mdCBhcHByb2FjaCB5YWl0dSBrZXJqYXNhbWEgZGFsYW0gb3JnYW5pc2FzaSBQQkIgZGFuIHByb2dyYW0gZGVyYWRpa2FsaXNhc2kgQk5QVDsgZGFuIChkKSBQZXJ3YWtpbGFuIEluZG9uZXNpYSBkaSBhbmdnb3RhIHRpZGFrIHRldGFwIERld2FuIEtlYW1hbmFuIFBCQiBtZXJ1cGFrYW4gYmVudHVrIGRhcmkgc2VidWFoIGRpcGxvbWFzaSBkYW4ga29tdW5pa2FzaSBzdHJhdGVnaXMgeWFuZyB0ZW50dW55YSBiZXJwZXJhbiBzdHJhdGVnaXMgZGFsYW0gcGVuYW5nYW5hbiB0ZXJvcmlzbWUsIHVwYXlhIHBlbmFuZ2d1bGFuZ2FuIHRlcm9yaXNtZSwgZGFuIGtvbWl0bWVuIG1lbm9sYWsgcGVuZ2FpdGFuIHRpbmRha2FuIHRlcm9yaXNtZSBkZW5nYW4gYWdhbWEsIHN1a3UsIGRhbiBhdGF1IGJhbmdzYSB0ZXJ0ZW50dS4gQUJTVFJBQ1QgVGhlIHB1cnBvc2VzIG9mIHRoaXMgcGFwZXIgYXJlIHRvOiAoYSkgZXhwbG9yZSB0ZXJtaW5vbG9neSBvZiB0ZXJyb3Jpc207IChiKSByZWNvZ25pemUgdGhlIHdhdmUgdGhlb3J5IG9mIHRlcnJvcmlzbTsgKGMpIGRlc2NyaWJlIHRoZSBjb3VudGVybWVhc3VyZXMgb2YgdGVycm9yIGluIGluZG9uZXNpYTsgKGQpIGV4cGxvcmUgdGhlIGVmZmVjdGl2ZW5lc3Mgb2YgZGlwbG9tYWN5IGFuZCBzdHJhdGVnaWMgY29tbXVuaWNhdGlvbiBpbiB0aGUgY2FtcGFpZ24gYWdhaW5zdCB0ZXJyb3Jpc20gaW4gaW5kb25lc2lhLiBUaGUgbWV0aG9kIHVzZWQgaW4gdGhpcyByZXNlYXJjaCBpcyBsaXRlcmF0dXJlIHJldmlldyB3aXRoIGNvbnRlbnQgYW5hbHlzaXMgdGVjaG5pcXVlcy4gVGhlIGZpbmRpbmdzIG9mIHRoaXMgc3R1ZHkgYXJlIChhKSBhY3RzIG9mIHRlcnJvcmlzbSBjYW4gYmUgY2FycmllZCBvdXQgYmFzZWQgb24gYSBsb2dpYyBvZiBhY3Rpb24gb3IgbWV0aG9kIG9mIGFjdGlvbjsgKGIpIGN1cnJlbnRseSwgaW5kb25lc2lhIGlzIGluIGEgcmVsaWdpb3VzIHdhdmUgc28gdGhhdCBpbiBmYWNpbmcgdGVycm9yaXNtIGl0IHVzZXMgYSBsYXcgZW5mb3JjZW1lbnQgYXBwcm9hY2g7IChjKSBpbiBhZGRpdGlvbiwgaW5kb25lc2lhIHRlbmRzIHRvIHVzZSBhIHNvZnQgYXBwcm9hY2gsIG5hbWVseSBjb29wZXJhdGlvbiB3aXRoaW4gdW4gb3JnYW5pemF0aW9ucyBhbmQgdGhlIGJucHQgZGVyYWRpY2FsaXphdGlvbiBwcm9ncmFtOyBhbmQgKGQpIGluZG9uZXNpYW4gcmVwcmVzZW50YXRpdmVzIGluIG5vbi1wZXJtYW5lbnQgbWVtYmVycyBvZiB0aGUgdW4gc2VjdXJpdHkgY291bmNpbCBhcmUgYSBmb3JtIG9mIGRpcGxvbWFjeSBhbmQgc3RyYXRlZ2ljIGNvbW11bmljYXRpb24gd2hpY2ggY2VydGFpbmx5IHBsYXlzIGEgc3RyYXRlZ2ljIHJvbGUgaW4gZGVhbGluZyB3aXRoIHRlcnJvcmlzbSwgY291bnRlcm1lYXN1cmVzIGFnYWluc3QgdGVycm9yaXNtLCBhbmQgYSBjb21taXRtZW50IHRvIHJlamVjdCB0aGUgYXNzb2NpYXRpb24gb2YgYWN0cyBvZiB0ZXJyb3Jpc20gd2l0aCBjZXJ0YWluIHJlbGlnaW9ucywgZXRobmljaXRpZXMgYW5kLyBvciBuYXRpb25zLiIsImlzc3VlIjoiMSIsInZvbHVtZSI6IjIzIiwiY29udGFpbmVyLXRpdGxlLXNob3J0IjoiIn0sImlzVGVtcG9yYXJ5IjpmYWxzZX1dfQ=="/>
          <w:id w:val="-652601723"/>
          <w:placeholder>
            <w:docPart w:val="DefaultPlaceholder_-1854013440"/>
          </w:placeholder>
        </w:sdtPr>
        <w:sdtContent>
          <w:r w:rsidR="0010080E" w:rsidRPr="0010080E">
            <w:rPr>
              <w:rFonts w:ascii="Times New Roman" w:hAnsi="Times New Roman" w:cs="Times New Roman"/>
              <w:color w:val="000000"/>
              <w:sz w:val="24"/>
              <w:szCs w:val="24"/>
            </w:rPr>
            <w:t>(Purba et al., 2021)</w:t>
          </w:r>
        </w:sdtContent>
      </w:sdt>
    </w:p>
    <w:p w14:paraId="2CEBC1D1" w14:textId="35E3579F" w:rsidR="009E7E23" w:rsidRPr="0034154E" w:rsidRDefault="009E7E23" w:rsidP="0034154E">
      <w:pPr>
        <w:pStyle w:val="ListParagraph"/>
        <w:spacing w:line="276" w:lineRule="auto"/>
        <w:ind w:firstLine="720"/>
        <w:jc w:val="both"/>
        <w:rPr>
          <w:rFonts w:ascii="Times New Roman" w:hAnsi="Times New Roman" w:cs="Times New Roman"/>
          <w:sz w:val="24"/>
          <w:szCs w:val="24"/>
        </w:rPr>
      </w:pPr>
      <w:r w:rsidRPr="0034154E">
        <w:rPr>
          <w:rFonts w:ascii="Times New Roman" w:hAnsi="Times New Roman" w:cs="Times New Roman"/>
          <w:sz w:val="24"/>
          <w:szCs w:val="24"/>
        </w:rPr>
        <w:t>Terorisme telah menjadi isu global yang mendapat perhatian serius dari negara-negara di seluruh dunia, termasuk Indonesia. Sebagai negara dengan populasi Muslim terbesar di dunia, Indonesia telah menjadi target serangan teroris yang diklaim dilakukan atas nama agama. Ancaman ini bukan hanya menghantam keamanan dan stabilitas negara, tetapi juga merusak kerukunan antarumat beragama dan citra Islam sebagai agama damai.</w:t>
      </w:r>
      <w:r w:rsidR="00C15905" w:rsidRPr="0034154E">
        <w:rPr>
          <w:rFonts w:ascii="Times New Roman" w:hAnsi="Times New Roman" w:cs="Times New Roman"/>
          <w:sz w:val="24"/>
          <w:szCs w:val="24"/>
        </w:rPr>
        <w:t xml:space="preserve"> </w:t>
      </w:r>
      <w:r w:rsidR="00C15905" w:rsidRPr="0034154E">
        <w:rPr>
          <w:rFonts w:ascii="Times New Roman" w:hAnsi="Times New Roman" w:cs="Times New Roman"/>
          <w:sz w:val="24"/>
          <w:szCs w:val="24"/>
        </w:rPr>
        <w:t xml:space="preserve">Selama tahun 2017, tercatat sebanyak 172 orang sebagai </w:t>
      </w:r>
      <w:r w:rsidR="00C15905" w:rsidRPr="0034154E">
        <w:rPr>
          <w:rFonts w:ascii="Times New Roman" w:hAnsi="Times New Roman" w:cs="Times New Roman"/>
          <w:sz w:val="24"/>
          <w:szCs w:val="24"/>
        </w:rPr>
        <w:lastRenderedPageBreak/>
        <w:t xml:space="preserve">tersangka dalam kasus terorisme. Informasi ini disampaikan oleh Kepala Kepolisian Republik Indonesia, Jenderal Polisi Tito Karnavian. Menurutnya, angka tersebut menunjukkan peningkatan jika dibandingkan dengan dua tahun sebelumnya, yaitu 163 orang pada 2016 dan 73 orang pada 2015. Dari 172 tersangka terorisme di tahun 2017, sebanyak 10 orang telah divonis, 76 orang masih menjalani proses persidangan, 68 orang masih dalam tahap penyidikan, sementara 16 lainnya tewas dalam tindakan. Berdasarkan estimasi penulis, saat ini ada sekitar 300 narapidana dengan kasus terorisme yang berada di berbagai lembaga pemasyarakatan di Indonesia. </w:t>
      </w:r>
      <w:sdt>
        <w:sdtPr>
          <w:rPr>
            <w:rFonts w:ascii="Times New Roman" w:hAnsi="Times New Roman" w:cs="Times New Roman"/>
            <w:sz w:val="24"/>
            <w:szCs w:val="24"/>
          </w:rPr>
          <w:tag w:val="MENDELEY_CITATION_v3_eyJjaXRhdGlvbklEIjoiTUVOREVMRVlfQ0lUQVRJT05fZWE2MWQzM2YtOTgzMi00YzNjLTk0NWMtZmVkNjc0MzMyNWI0IiwicHJvcGVydGllcyI6eyJub3RlSW5kZXgiOjB9LCJpc0VkaXRlZCI6ZmFsc2UsIm1hbnVhbE92ZXJyaWRlIjp7ImlzTWFudWFsbHlPdmVycmlkZGVuIjpmYWxzZSwiY2l0ZXByb2NUZXh0IjoiKEluZHJhd2FuICYjMzg7IEFqaSwgMjAxOSkiLCJtYW51YWxPdmVycmlkZVRleHQiOiIifSwiY2l0YXRpb25JdGVtcyI6W3siaWQiOiJiMjUzZGY3MS0yM2YwLTNlNDgtYTE3Ni1kMWVmYTY0NTI1ZDQiLCJpdGVtRGF0YSI6eyJ0eXBlIjoiYXJ0aWNsZS1qb3VybmFsIiwiaWQiOiJiMjUzZGY3MS0yM2YwLTNlNDgtYTE3Ni1kMWVmYTY0NTI1ZDQiLCJ0aXRsZSI6IkVGRUtUSVZJVEFTIEJBREFOIE5BU0lPTkFMIFBFTkFOR0dVTEFOR0FOIFRFUk9SSVNNRSBURVJIQURBUCBOQVJBUElEQU5BIFRFUk9SSVNNRSBESSBJTkRPTkVTSUEiLCJhdXRob3IiOlt7ImZhbWlseSI6IkluZHJhd2FuIiwiZ2l2ZW4iOiJKZXJyeSIsInBhcnNlLW5hbWVzIjpmYWxzZSwiZHJvcHBpbmctcGFydGljbGUiOiIiLCJub24tZHJvcHBpbmctcGFydGljbGUiOiIifSx7ImZhbWlseSI6IkFqaSIsImdpdmVuIjoiTS4gUHJha29zbyIsInBhcnNlLW5hbWVzIjpmYWxzZSwiZHJvcHBpbmctcGFydGljbGUiOiIiLCJub24tZHJvcHBpbmctcGFydGljbGUiOiIifV0sImNvbnRhaW5lci10aXRsZSI6Ikp1cm5hbCBQZXJ0YWhhbmFuICYgQmVsYSBOZWdhcmEiLCJpc3N1ZWQiOnsiZGF0ZS1wYXJ0cyI6W1syMDE5XV19LCJ2b2x1bWUiOiI5IiwiY29udGFpbmVyLXRpdGxlLXNob3J0IjoiIn0sImlzVGVtcG9yYXJ5IjpmYWxzZX1dfQ=="/>
          <w:id w:val="1068229215"/>
          <w:placeholder>
            <w:docPart w:val="0B84E7A6E5344E4387DD369CE7361A5A"/>
          </w:placeholder>
        </w:sdtPr>
        <w:sdtContent>
          <w:r w:rsidR="0010080E">
            <w:rPr>
              <w:rFonts w:eastAsia="Times New Roman"/>
            </w:rPr>
            <w:t>(Indrawan &amp; Aji, 2019)</w:t>
          </w:r>
        </w:sdtContent>
      </w:sdt>
      <w:r w:rsidR="00C15905" w:rsidRPr="0034154E">
        <w:rPr>
          <w:rFonts w:ascii="Times New Roman" w:hAnsi="Times New Roman" w:cs="Times New Roman"/>
          <w:sz w:val="24"/>
          <w:szCs w:val="24"/>
        </w:rPr>
        <w:t xml:space="preserve"> </w:t>
      </w:r>
      <w:r w:rsidR="00BD5352" w:rsidRPr="00BD5352">
        <w:rPr>
          <w:rFonts w:ascii="Times New Roman" w:hAnsi="Times New Roman" w:cs="Times New Roman"/>
          <w:sz w:val="24"/>
          <w:szCs w:val="24"/>
        </w:rPr>
        <w:t>Meskipun Undang-Undang mengenai Pemberantasan Tindak Pidana Terorisme menetapkan sanksi keras hingga hukuman mati, kenyataannya aksi terorisme dan radikalisme masih berlangsung.</w:t>
      </w:r>
      <w:r w:rsidR="00C254F1">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DRkNWUzM2UtODViZC00MGEzLWExNGYtNTM5NzRmOGI1OTA0IiwicHJvcGVydGllcyI6eyJub3RlSW5kZXgiOjB9LCJpc0VkaXRlZCI6ZmFsc2UsIm1hbnVhbE92ZXJyaWRlIjp7ImlzTWFudWFsbHlPdmVycmlkZGVuIjpmYWxzZSwiY2l0ZXByb2NUZXh0IjoiKFdpYm93byAmIzM4OyBIYWRpbmdyYXQsIDIwMjIpIiwibWFudWFsT3ZlcnJpZGVUZXh0IjoiIn0sImNpdGF0aW9uSXRlbXMiOlt7ImlkIjoiMTdjYTIzMWMtN2RjMi0zNDk4LWI5NzMtZWJmNmVjMWZmNjFhIiwiaXRlbURhdGEiOnsidHlwZSI6ImFydGljbGUtam91cm5hbCIsImlkIjoiMTdjYTIzMWMtN2RjMi0zNDk4LWI5NzMtZWJmNmVjMWZmNjFhIiwidGl0bGUiOiJQRU5BTkdHVUxBTkdBTiBQRU5ZRUJBUkFOIFJBRElLQUxJU01FIE1FTEFMVUkgTUVESUEgU09TSUFMIERBTEFNIEhVS1VNIFBJREFOQSIsImF1dGhvciI6W3siZmFtaWx5IjoiV2lib3dvIiwiZ2l2ZW4iOiJLdXJuaWF3YW4gVHJpIiwicGFyc2UtbmFtZXMiOmZhbHNlLCJkcm9wcGluZy1wYXJ0aWNsZSI6IiIsIm5vbi1kcm9wcGluZy1wYXJ0aWNsZSI6IiJ9LHsiZmFtaWx5IjoiSGFkaW5ncmF0IiwiZ2l2ZW4iOiJXYWh5dSIsInBhcnNlLW5hbWVzIjpmYWxzZSwiZHJvcHBpbmctcGFydGljbGUiOiIiLCJub24tZHJvcHBpbmctcGFydGljbGUiOiIifV0sImNvbnRhaW5lci10aXRsZSI6IklCTEFNIExhdyBSZXZpZXciLCJVUkwiOiJodHRwczovL2FudGFyYW5ld3MuY29tL2Jlcml0YS8xMDA0MDcyLy4iLCJpc3N1ZWQiOnsiZGF0ZS1wYXJ0cyI6W1syMDIyXV19LCJwYWdlIjoiNTYtODEiLCJhYnN0cmFjdCI6IlNvY2lhbCBtZWRpYSBpcyBub3cgYW4gaW1wb3J0YW50IGZhY3RvciBpbiB0aGUgc3ByZWFkIG9mIHJhZGljYWxpc20gaW4gSW5kb25lc2lhLCB0aGlzIGlzIHN1cHBvcnRlZCBieSB0aGUgdXNlIG9mIHRoZSBpbnRlcm5ldCB3aGljaCBzaG93cyBhbiBpbmNyZWFzaW5nIHRyZW5kIGluIEluZG9uZXNpYS4gVGhpcyBzdHVkeSBhaW1zIHRvIGV4YW1pbmUgdGhlIHJlZ3VsYXRpb24gb2YgdGhlIHNwcmVhZCBvZiByYWRpY2FsaXNtIGluIEluZG9uZXNpYW4gY3JpbWluYWwgbGF3LCBhbmFseXplIHBvbGljaWVzIHRvIGNvdW50ZXIgcmFkaWNhbGlzbSBjYXJyaWVkIG91dCB0aHJvdWdoIHNvY2lhbCBtZWRpYSBpbiBJbmRvbmVzaWEuIEluIGFkZGl0aW9uLCBpdCBhbHNvIGJ1aWxkcyB0aGUgY29uY2VwdCBvZiBhIGNyaW1pbmFsIHBvbGljeSB0byBjb21iYXQgdGhlIHNwcmVhZCBvZiByYWRpY2FsaXNtIHRocm91Z2ggc29jaWFsIG1lZGlhIGluIEluZG9uZXNpYS4gVGhlIHJlc3VsdHMgb2YgdGhlIHN0dWR5IHN0YXRlIHRoYXQgdGhlIHJlZ3VsYXRpb24gb2YgdGhlIHNwcmVhZCBvZiByYWRpY2FsaXNtIGNhcnJpZWQgb3V0IHRocm91Z2ggc29jaWFsIG1lZGlhIGhhcyBub3QgYmVlbiBjb21wcmVoZW5zaXZlbHkgcmVndWxhdGVkIGluIEluZG9uZXNpYW4gcG9zaXRpdmUgbGF3LiBFZmZvcnRzIHRvIGNvbWJhdCByYWRpY2FsaXNtIGNhcnJpZWQgb3V0IHRocm91Z2ggc29jaWFsIG1lZGlhIGluIEluZG9uZXNpYSBhcmUgY3VycmVudGx5IGZvY3VzZWQgb24gcmVwcmVzc2l2ZSBsYXcgZW5mb3JjZW1lbnQuIFRoZSBjb25jZXB0IG9mIGNyaW1pbmFsIHBvbGljeSB0byBjb21iYXQgdGhlIHNwcmVhZCBvZiByYWRpY2FsaXNtIGNhcnJpZWQgb3V0IHRocm91Z2ggc29jaWFsIG1lZGlhIGluIEluZG9uZXNpYSBpcyBjYXJyaWVkIG91dCB0aHJvdWdoIHRocmVlIHBvaW50cyBvZiBvdmVyY29taW5nIHJhZGljYWxpc20gdGhyb3VnaCBzb2NpYWwgbWVkaWEsIG5hbWVseSBzdXBlcnZpc2lvbiwgYWN0aW9uIGFuZCBjb2xsYWJvcmF0aW9uIGJldHdlZW4gcGxhdGZvcm1zIGFuZCB0aGUgY29tbXVuaXR5LiBUaGUgYWN0aW9uIHRha2VuIGlzIG9mIGNvdXJzZSBub3Qgb25seSBsaW1pdGVkIHRvIHRha2luZyBkb3duIGNvbnRlbnQgb24gc29jaWFsIG1lZGlhIGJ1dCBhbHNvIGFuIGFzc2Vzc21lbnQgdG8gZGV0ZXJtaW5lIHRoZSBsZXZlbCBvZiByYWRpY2FsaXphdGlvbiBvZiB0aGUgcGVycGV0cmF0b3JzLiIsImlzc3VlIjoiMDMiLCJ2b2x1bWUiOiIwMiIsImNvbnRhaW5lci10aXRsZS1zaG9ydCI6IiJ9LCJpc1RlbXBvcmFyeSI6ZmFsc2V9XX0="/>
          <w:id w:val="-1215577120"/>
          <w:placeholder>
            <w:docPart w:val="DefaultPlaceholder_-1854013440"/>
          </w:placeholder>
        </w:sdtPr>
        <w:sdtContent>
          <w:r w:rsidR="0010080E">
            <w:rPr>
              <w:rFonts w:eastAsia="Times New Roman"/>
            </w:rPr>
            <w:t>(Wibowo &amp; Hadingrat, 2022)</w:t>
          </w:r>
        </w:sdtContent>
      </w:sdt>
      <w:r w:rsidRPr="0034154E">
        <w:rPr>
          <w:rFonts w:ascii="Times New Roman" w:hAnsi="Times New Roman" w:cs="Times New Roman"/>
          <w:sz w:val="24"/>
          <w:szCs w:val="24"/>
        </w:rPr>
        <w:t xml:space="preserve"> </w:t>
      </w:r>
      <w:r w:rsidR="00BD5352">
        <w:rPr>
          <w:rFonts w:ascii="Times New Roman" w:hAnsi="Times New Roman" w:cs="Times New Roman"/>
          <w:sz w:val="24"/>
          <w:szCs w:val="24"/>
        </w:rPr>
        <w:t>U</w:t>
      </w:r>
      <w:r w:rsidRPr="0034154E">
        <w:rPr>
          <w:rFonts w:ascii="Times New Roman" w:hAnsi="Times New Roman" w:cs="Times New Roman"/>
          <w:sz w:val="24"/>
          <w:szCs w:val="24"/>
        </w:rPr>
        <w:t xml:space="preserve">paya deradikalisasi juga dianggap sebagai strategi kunci dalam memerangi ideologi ekstrem yang mendasari tindakan terorisme. </w:t>
      </w:r>
    </w:p>
    <w:p w14:paraId="5A7455C5" w14:textId="12263E16" w:rsidR="009E7E23" w:rsidRPr="0034154E" w:rsidRDefault="009E7E23" w:rsidP="0034154E">
      <w:pPr>
        <w:pStyle w:val="ListParagraph"/>
        <w:spacing w:line="276" w:lineRule="auto"/>
        <w:ind w:firstLine="720"/>
        <w:jc w:val="both"/>
        <w:rPr>
          <w:rFonts w:ascii="Times New Roman" w:hAnsi="Times New Roman" w:cs="Times New Roman"/>
          <w:sz w:val="24"/>
          <w:szCs w:val="24"/>
        </w:rPr>
      </w:pPr>
      <w:r w:rsidRPr="0034154E">
        <w:rPr>
          <w:rFonts w:ascii="Times New Roman" w:hAnsi="Times New Roman" w:cs="Times New Roman"/>
          <w:sz w:val="24"/>
          <w:szCs w:val="24"/>
        </w:rPr>
        <w:t>Dalam dekade terakhir, pemerintah Indonesia telah memulai berbagai program deradikalisasi</w:t>
      </w:r>
      <w:r w:rsidR="006B41FB" w:rsidRPr="0034154E">
        <w:rPr>
          <w:rFonts w:ascii="Times New Roman" w:hAnsi="Times New Roman" w:cs="Times New Roman"/>
          <w:sz w:val="24"/>
          <w:szCs w:val="24"/>
        </w:rPr>
        <w:t xml:space="preserve">. </w:t>
      </w:r>
      <w:r w:rsidR="006B41FB" w:rsidRPr="0034154E">
        <w:rPr>
          <w:rFonts w:ascii="Times New Roman" w:hAnsi="Times New Roman" w:cs="Times New Roman"/>
          <w:sz w:val="24"/>
          <w:szCs w:val="24"/>
        </w:rPr>
        <w:t>Deradikalisasi memiliki tujuan untuk menetralisir pandangan radikal dengan pendekatan yang melibatkan aspek politik, hukum, ekonomi, psikologi, agama, serta sosial budaya, khususnya pada kelompok-kelompok yang berpotensi terpengaruh oleh ideologi radikal. Konsep deradikalisasi juga dapat diartikan sebagai bentuk moderasi dalam Islam, yang menunjukkan cara beragama yang matang dengan melalui sikap yang moderat.</w:t>
      </w:r>
      <w:r w:rsidR="006B41FB" w:rsidRPr="0034154E">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TIwZWRkNjYtM2RiZC00ZjE2LWE2MzAtODY1ZWY4NzgxZTdlIiwicHJvcGVydGllcyI6eyJub3RlSW5kZXgiOjB9LCJpc0VkaXRlZCI6ZmFsc2UsIm1hbnVhbE92ZXJyaWRlIjp7ImlzTWFudWFsbHlPdmVycmlkZGVuIjpmYWxzZSwiY2l0ZXByb2NUZXh0IjoiKEFtaW4gJiMzODsgV2luZGl5YXN0dXRpLCAyMDIzKSIsIm1hbnVhbE92ZXJyaWRlVGV4dCI6IiJ9LCJjaXRhdGlvbkl0ZW1zIjpbeyJpZCI6IjY5ZGI5OWE5LTZlMjUtMzgzMi1hZmFhLTE5ZDAzYmE1Zjg0OCIsIml0ZW1EYXRhIjp7InR5cGUiOiJhcnRpY2xlLWpvdXJuYWwiLCJpZCI6IjY5ZGI5OWE5LTZlMjUtMzgzMi1hZmFhLTE5ZDAzYmE1Zjg0OCIsInRpdGxlIjoiRGVyYWRpa2FsaXNhc2kgU2ViYWdhaSBCZW50dWsgUGVuY2VnYWhhbiBUaW5kYWsgUGlkYW5hIFRlcm9yaXNtZSBkaSBJbmRvbmVzaWEgKFN0dWRpIEthc3VzIFB1dHVzYW4gTWFoa2FtYWggQWd1bmcgTm9tb3IgNDM0NSBLL1BpZC5TdXMvMjAyMikiLCJhdXRob3IiOlt7ImZhbWlseSI6IkFtaW4iLCJnaXZlbiI6IlNva2hpYnVsIiwicGFyc2UtbmFtZXMiOmZhbHNlLCJkcm9wcGluZy1wYXJ0aWNsZSI6IiIsIm5vbi1kcm9wcGluZy1wYXJ0aWNsZSI6IiJ9LHsiZmFtaWx5IjoiV2luZGl5YXN0dXRpIiwiZ2l2ZW4iOiJGZW55IiwicGFyc2UtbmFtZXMiOmZhbHNlLCJkcm9wcGluZy1wYXJ0aWNsZSI6IiIsIm5vbi1kcm9wcGluZy1wYXJ0aWNsZSI6IiJ9XSwiY29udGFpbmVyLXRpdGxlIjoiUEVTSFVNIDogSnVybmFsIFBlbmRpZGlrYW4sIFNvc2lhbCBkYW4gSHVtYW5pb3JhIiwiaXNzdWVkIjp7ImRhdGUtcGFydHMiOltbMjAyM11dfSwiYWJzdHJhY3QiOiJPbmUgb2YgdGhlIGNhc2VzIG9mIGNyaW1pbmFsIGFjdHMgb2YgdGVycm9yaXNtIHRoYXQgcmVmbGVjdHMgZWZmb3J0cyB0byBkZXJhZGljYWxpemUgdGhlIGFjY3VzZWQgb3IgY29udmljdCBpcyB0aGUgU3VwcmVtZSBDb3VydCBEZWNpc2lvbiBOdW1iZXIgNDM0NSBLL1BpZC5TdXMuMjAyMi4gVGhlIHB1cnBvc2Ugb2YgdGhpcyByZXNlYXJjaCBpcyB0byBzZWUgaG93IHRoZSBkZXJhZGljYWxpemF0aW9uIHByb2dyYW0gaXMgY2FycmllZCBvdXQgYXMgYSBmb3JtIG9mIHByZXZlbnRpbmcgY3JpbWluYWwgYWN0cyBvZiB0ZXJyb3Jpc20gaW4gSW5kb25lc2lhLiBUaGlzIHJlc2VhcmNoIGlzIGluY2x1ZGVkIGluIG5vcm1hdGl2ZSBsZWdhbCByZXNlYXJjaCB1c2luZyBkZXNjcmlwdGl2ZSBxdWFsaXRhdGl2ZSByZXNlYXJjaCBtZXRob2RzLiBUaGUgYXBwcm9hY2ggdXNlZCBpcyB0aGUgYXBwcm9hY2ggb2Ygc3RhdHV0b3J5IHJlZ3VsYXRpb25zLiBUaGUgcmVzdWx0cyBvZiB0aGUgc3R1ZHkgY29uY2x1ZGVkIHRoYXQgdGhlIGRlcmFkaWNhbGl6YXRpb24gcHJvZ3JhbSB3YXMgY2FycmllZCBvdXQgdGhyb3VnaCA0IChmb3VyKSBzdGFnZXMsIG5hbWVseSBJZGVudGlmaWNhdGlvbiBhbmQgQXNzZXNzbWVudCwgUmVoYWJpbGl0YXRpb24sIFJlLWVkdWN0aW9uLCBhbmQgU29jaWFsIFJlaW50ZWdyYXRpb24gYWltZWQgYXQgcGFydGllcyBpbiBjb25mbGljdCB3aXRoIHRoZSBsYXcsIHN1Y2ggYXMgc3VzcGVjdHMsIGFjY3VzZWQsIGNvbnZpY3RzLCBjb252aWN0cywgZXgtY29udmljdHMsIGFuZCBwZW9wbGUgb3IgZ3JvdXBzIHdobyBleHBvc2VkIHRvIHJhZGljYWwgdGVycm9yaXNtLiBUaGUgU3VwcmVtZSBDb3VydCBEZWNpc2lvbiBOdW1iZXIgNDM0NSBLL1BpZC5TdXMuMjAyMiBpbXBsaWNpdGx5IGNvbnZleXMgYSBtZXNzYWdlIHRoYXQgdGhlIFN1cHJlbWUgQ291cnQgc3VwcG9ydHMgdGhlIGRlcmFkaWNhbGl6YXRpb24gcHJvZ3JhbSBiZWNhdXNlIGl0IGRvZXMgbm90IGNvbXBseSB3aXRoIHRoZSBkZW1hbmRzIG9mIHRoZSBQdWJsaWMgUHJvc2VjdXRvciB3aG8gd2FudHMgbGlmZSBpbXByaXNvbm1lbnQgZm9yIHRoZSBkZWZlbmRhbnQuIFRoaXMgaXMgaW4gbGluZSB3aXRoIHRoZSBkZXJhZGljYWxpemF0aW9uIHByb2dyYW0gZm9yIHRlcnJvcmlzbSBjb252aWN0cyB3aGljaCBpcyBiZWluZyBvcHRpbWl6ZWQgYnkgdGhlIEdvdmVybm1lbnQuIFRoaXMgaXMgYmVjYXVzZSBsaWZlIGltcHJpc29ubWVudCBjbG9zZXMgdGhlIGZpbmFsIHN0YWdlIG9mIHRoZSBkZXJhZGljYWxpemF0aW9uIHByb2dyYW0uIEFzIGZvciBzb21lIG9mIHRoZSBvYnN0YWNsZXMgb3Igb2JzdGFjbGVzIGluIHRoZSBpbXBsZW1lbnRhdGlvbiBvZiB0aGUgZGVyYWRpY2FsaXphdGlvbiBwcm9ncmFtIGluIGdlbmVyYWwsIHRoYXQgaXMgZHVlIHRvIHR3byBmYWN0b3JzLCBuYW1lbHkgaW50ZXJuYWwgZmFjdG9ycyBhbmQgZXh0ZXJuYWwgZmFjdG9ycy4gSW50ZXJuYWwgZmFjdG9ycyBzdWNoIGFzIGxhY2sgb2YgaHVtYW4gcmVzb3VyY2VzLCBsYWNrIG9mIHN5bmVyZ3kgYmV0d2VlbiBhZ2VuY2llcy9taW5pc3RyeSByZWxhdGVkIHRvIGNvdW50ZXItdGVycm9yaXNtLiBXaGlsZSBleHRlcm5hbCBmYWN0b3JzIGluY2x1ZGUgSW5kb25lc2lhJ3MgdmFzdCBhbmQgZGlmZmljdWx0IHRvIHJlYWNoIGdlb2dyYXBoaWNhbCBsb2NhdGlvbiwgc2V2ZXJhbCB0ZXJyb3Jpc3QgZ3JvdXBzIGRvIG5vdCB3YW50IHRvIGNvb3BlcmF0ZSBpbiBlcmFkaWNhdGluZyB0aGVpciIsImlzc3VlIjoiNCIsInZvbHVtZSI6IjIiLCJjb250YWluZXItdGl0bGUtc2hvcnQiOiIifSwiaXNUZW1wb3JhcnkiOmZhbHNlfV19"/>
          <w:id w:val="-2042513227"/>
          <w:placeholder>
            <w:docPart w:val="DefaultPlaceholder_-1854013440"/>
          </w:placeholder>
        </w:sdtPr>
        <w:sdtContent>
          <w:r w:rsidR="0010080E">
            <w:rPr>
              <w:rFonts w:eastAsia="Times New Roman"/>
            </w:rPr>
            <w:t>(Amin &amp; Windiyastuti, 2023)</w:t>
          </w:r>
        </w:sdtContent>
      </w:sdt>
      <w:r w:rsidR="006B41FB" w:rsidRPr="0034154E">
        <w:rPr>
          <w:rFonts w:ascii="Times New Roman" w:hAnsi="Times New Roman" w:cs="Times New Roman"/>
          <w:sz w:val="24"/>
          <w:szCs w:val="24"/>
        </w:rPr>
        <w:t xml:space="preserve"> </w:t>
      </w:r>
      <w:r w:rsidRPr="0034154E">
        <w:rPr>
          <w:rFonts w:ascii="Times New Roman" w:hAnsi="Times New Roman" w:cs="Times New Roman"/>
          <w:sz w:val="24"/>
          <w:szCs w:val="24"/>
        </w:rPr>
        <w:t xml:space="preserve">Program-program ini dirancang untuk mengintervensi dan mengubah pola pikir individu tersebut, sehingga mereka tidak hanya meninggalkan kegiatan teroris, tetapi juga berkontribusi aktif dalam mencegah penyebaran ideologi ekstremis. Dalam konteks ini, deradikalisasi bukan hanya diartikan sebagai upaya menghilangkan paham radikal dari individu, tetapi juga memasukkan mereka kembali ke dalam masyarakat dengan cara yang produktif dan konstruktif. </w:t>
      </w:r>
    </w:p>
    <w:p w14:paraId="5695D3B9" w14:textId="79D982D0" w:rsidR="006B41FB" w:rsidRPr="0034154E" w:rsidRDefault="006B41FB" w:rsidP="0034154E">
      <w:pPr>
        <w:pStyle w:val="ListParagraph"/>
        <w:spacing w:line="276" w:lineRule="auto"/>
        <w:ind w:firstLine="720"/>
        <w:jc w:val="both"/>
        <w:rPr>
          <w:rFonts w:ascii="Times New Roman" w:hAnsi="Times New Roman" w:cs="Times New Roman"/>
          <w:sz w:val="24"/>
          <w:szCs w:val="24"/>
        </w:rPr>
      </w:pPr>
      <w:r w:rsidRPr="0034154E">
        <w:rPr>
          <w:rFonts w:ascii="Times New Roman" w:hAnsi="Times New Roman" w:cs="Times New Roman"/>
          <w:sz w:val="24"/>
          <w:szCs w:val="24"/>
        </w:rPr>
        <w:t>Sistem pemasyarakatan dijalankan dengan tujuan untuk membina individu agar menjadi pribadi yang lebih baik, yang memahami kesalahannya, berupaya memperbaiki diri, dan mencegah pengulangan tindak pidana, sehingga dapat diterima kembali oleh masyarakat dan berpartisipasi aktif dalam proses pembangunan serta hidup sebagai anggota masyarakat yang bertanggung jawab. Sistem ini dirancang agar individu yang dibina dapat kembali berintegrasi dengan masyarakat dengan cara yang sehat dan konstruktif. Dalam konteks narapidana terorisme, meskipun mereka dianggap sebagai narapidana berisiko tinggi dan kejahatannya dianggap luar biasa, pemasyarakatan memiliki peran kunci dalam proses rehabilitasi dan reintegrasi mereka. Meskipun ada tantangan dalam menangani narapidana dengan kejahatan ekstraordiner ini, tujuan utama pemasyarakatan tetap pada pemulihan dan reintegrasi individu tersebut agar mereka dapat hidup dengan baik di masyarakat. Sehingga, dengan pelaksanaan yang tepat, harapannya sistem pemasyarakatan dapat mencapai visi dan misinya dengan efektif.</w:t>
      </w:r>
      <w:r w:rsidRPr="0034154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JhNTA2ZjctYmRkMy00OTlkLTlkNmQtMmY2YmY0NWYyYmIxIiwicHJvcGVydGllcyI6eyJub3RlSW5kZXgiOjB9LCJpc0VkaXRlZCI6ZmFsc2UsIm1hbnVhbE92ZXJyaWRlIjp7ImlzTWFudWFsbHlPdmVycmlkZGVuIjpmYWxzZSwiY2l0ZXByb2NUZXh0IjoiKEthbWFsdWRpbiwgMjAyMCkiLCJtYW51YWxPdmVycmlkZVRleHQiOiIifSwiY2l0YXRpb25JdGVtcyI6W3siaWQiOiIzZTllODEwNy05YmE4LTM4MzUtOGEwMC1iY2NmMmQ3MDlhYjgiLCJpdGVtRGF0YSI6eyJ0eXBlIjoiYXJ0aWNsZS1qb3VybmFsIiwiaWQiOiIzZTllODEwNy05YmE4LTM4MzUtOGEwMC1iY2NmMmQ3MDlhYjgiLCJ0aXRsZSI6IkVGRUtUSVZJVEFTIFBFTUJJTkFBTiBOQVJBUElEQU5BIFRFUk9SSVNNRSBEQUxBTSBVUEFZQSBERVJBRElLQUxJU0FTSSBESSBMRU1CQUdBIFBFTUFTWUFSQUtBVEFOIiwiYXV0aG9yIjpbeyJmYW1pbHkiOiJLYW1hbHVkaW4iLCJnaXZlbiI6IkxpcCIsInBhcnNlLW5hbWVzIjpmYWxzZSwiZHJvcHBpbmctcGFydGljbGUiOiIiLCJub24tZHJvcHBpbmctcGFydGljbGUiOiIifV0sImNvbnRhaW5lci10aXRsZSI6IkFs4oCZIEFkbCA6IEp1cm5hbCBIdWt1bSIsImlzc3VlZCI6eyJkYXRlLXBhcnRzIjpbWzIwMjBdXX0sImFic3RyYWN0IjoiVGhlIHBlbml0ZW50aWFyeSBzeXN0ZW0gaXMgb3JnYW5pemVkIHRvIHRyZWF0IHByaXNvbmVycyBzbyB0aGF0IHRoZXkgY2FuIGJlIGFjY2VwdGVkIGJhY2sgYnkgdGhlIGNvbW11bml0eSwgYWN0aXZlbHkgcGxheSBhIHJvbGUgaW4gZGV2ZWxvcG1lbnQsIGFuZCBsaXZlIG5hdHVyYWxseSBhcyBnb29kIGFuZCByZXNwb25zaWJsZSBjaXRpemVucy4gUGVuaXRlbnRpYXJ5IHBsYXlzIGEgdmVyeSBzdHJhdGVnaWMgcm9sZSBpbiByZXN0b3JpbmcgdGhlIGxpZmUgYW5kIGxpdmVsaWhvb2Qgb2YgcHJpc29uZXJzIG9mIGNyaW1pbmFsIGFjdHMgb2YgdGVycm9yaXNtLiBBbHRob3VnaCBpbiB0aGVvcnkgdGhlc2UgdGVycm9yaXN0IGNvbnZpY3RzIGFyZSBjbGFzc2lmaWVkIGFzIGhpZ2ggcmlzayBjcmltaW5hbHMgd2hvIGRpZCBleHRyYSBvcmRpbmFyeSBjcmltZXMuIEhvd2V2ZXIsIGl0IGlzIGhvcGVkIHRoYXQgdGhlIGNvcnJlY3Rpb25hbCBmYWNpbGl0eSBjYW4gY2Fycnkgb3V0IGl0cyBmdW5jdGlvbiBwcm9wZXJseSwgc28gdGhhdCB0aGUgbm9ibGUgaWRlYWxzIG9mIGNvcnJlY3Rpb25hbGl6YXRpb24gY2FuIGJlIGFjaGlldmVkIHByb3Blcmx5LiBUaGlzIHJlc2VhcmNoIGlzIGFkZHJlc3NpbmcgdGhlIGZvbGxvd2luZyBpc3N1ZXMsIG5hbWVseTogKDEpIEhvdyBlZmZlY3RpdmUgaXMgZGVyYWRpY2FsaXphdGlvbiBpbiB0aGUgY29ycmVjdGlvbmFsIGZhY2lsaXRpZXM/ICgyKSBXaGF0IGFyZSB0aGUgY29uc3RyYWludHMgaW4gdGhlIHByYWN0aWNlIG9mIGRlcmFkaWNhbGl6YXRpb24gb2YgdGVycm9yaXN0IGFuZCB0aGUgaW1wcm92ZW1lbnRzIHRoYXQgbmVlZCB0byBiZSBtYWRlPyBUaGUgbWV0aG9kIHVzZWQgaW4gdGhpcyBzdHVkeSBpcyBhIG5vcm1hdGl2ZSBsZWdhbCByZXNlYXJjaCBtZXRob2Qgd2l0aCBkZXNjcmlwdGl2ZS1xdWFsaXRhdGl2ZSBhbmFseXNpcyB0aHJvdWdoIHRoZSBjb2xsZWN0aW9uIG9mIGxlZ2FsIG1hdGVyaWFscyBhbmQgZGF0YSB1c2luZyBsaXRlcmF0dXJlIHN0dWR5IGFuZCBpbi1kZXB0aCBpbnRlcnZpZXdzLiBUaGUgcmVzdWx0cyBzaG93ZWQgdGhhdCBkZXJhZGljYWxpemF0aW9uIGluIGNvcnJlY3Rpb25hbCBmYWNpbGl0eSB3YXMgc3RpbGwgaW5lZmZlY3RpdmUuIFRoZXJlIGFyZSBzZXZlcmFsIGNvbnN0cmFpbnRzLCBlc3BlY2lhbGx5IGluIHRoZSBXZXN0IEphdmEgcmVnaW9uLiBXaGlsZSB0aGUgZWZmb3J0cyBtYWRlIHRvIGltcHJvdmUgdGhlIHF1YWxpdHkgb2YgdGVycm9yaXN0IHRyYWluaW5nIGluY2x1ZGU6IFN0cmVuZ3RoZW5pbmcgY29vcmRpbmF0aW9uIGJldHdlZW4gc3Rha2Vob2xkZXJzLCBpbXByb3ZpbmcgdGhlIHF1YWxpdHkgb2YgaHVtYW4gcmVzb3VyY2VzLCBpbmNyZWFzaW5nIHRoZSBwcm92aXNpb24gb2YgZmFjaWxpdGllcyBhbmQgaW5mcmFzdHJ1Y3R1cmUsIG9wdGltaXppbmcgc3BlY2lhbCBmYWNpbGl0aWVzIGZvciB0ZXJyb3Jpc3RzLCBvcHRpbWl6aW5nIHRoZSBzdGFuZGFyZHMgb2YgZ3VpZGluZyB0ZXJyb3Jpc3RzIGFuZCBwcm90ZWN0aW5nIG9mZmljZXJzIGludm9sdmVkIGluIHRoZSBwcmV2ZW50aW9uIG9mIHRlcnJvcmlzbS4iLCJ2b2x1bWUiOiIxMiIsImNvbnRhaW5lci10aXRsZS1zaG9ydCI6IiJ9LCJpc1RlbXBvcmFyeSI6ZmFsc2V9XX0="/>
          <w:id w:val="-1404217115"/>
          <w:placeholder>
            <w:docPart w:val="DefaultPlaceholder_-1854013440"/>
          </w:placeholder>
        </w:sdtPr>
        <w:sdtContent>
          <w:r w:rsidR="0010080E" w:rsidRPr="0010080E">
            <w:rPr>
              <w:rFonts w:ascii="Times New Roman" w:hAnsi="Times New Roman" w:cs="Times New Roman"/>
              <w:color w:val="000000"/>
              <w:sz w:val="24"/>
              <w:szCs w:val="24"/>
            </w:rPr>
            <w:t>(Kamaludin, 2020)</w:t>
          </w:r>
        </w:sdtContent>
      </w:sdt>
    </w:p>
    <w:p w14:paraId="19140C0A" w14:textId="15EE7CE6" w:rsidR="009E7E23" w:rsidRPr="0034154E" w:rsidRDefault="0034154E" w:rsidP="0034154E">
      <w:pPr>
        <w:pStyle w:val="ListParagraph"/>
        <w:spacing w:line="276" w:lineRule="auto"/>
        <w:ind w:firstLine="720"/>
        <w:jc w:val="both"/>
        <w:rPr>
          <w:rFonts w:ascii="Times New Roman" w:hAnsi="Times New Roman" w:cs="Times New Roman"/>
          <w:sz w:val="24"/>
          <w:szCs w:val="24"/>
        </w:rPr>
      </w:pPr>
      <w:r w:rsidRPr="0034154E">
        <w:rPr>
          <w:rFonts w:ascii="Times New Roman" w:hAnsi="Times New Roman" w:cs="Times New Roman"/>
          <w:sz w:val="24"/>
          <w:szCs w:val="24"/>
        </w:rPr>
        <w:t xml:space="preserve">Upaya pembinaan mental terhadap narapidana terorisme hingga saat studi ini dilakukan tampaknya belum menunjukkan hasil yang memuaskan. Ini terlihat dari keberlanjutan tindakan kriminal yang sama oleh para narapidana (residivisme) dan kurangnya tenaga pembimbing di Lembaga Pemasyarakatan yang efektif dalam </w:t>
      </w:r>
      <w:r w:rsidRPr="0034154E">
        <w:rPr>
          <w:rFonts w:ascii="Times New Roman" w:hAnsi="Times New Roman" w:cs="Times New Roman"/>
          <w:sz w:val="24"/>
          <w:szCs w:val="24"/>
        </w:rPr>
        <w:lastRenderedPageBreak/>
        <w:t xml:space="preserve">menghapuskan pandangan radikal dari mereka. Ironisnya, banyak narapidana teroris malah berhasil memperluas jaringannya dan merekrut anggota baru di dalam penjara. Walaupun deradikalisasi telah diterapkan sebagai salah satu solusi, namun upaya ini belum dianggap sebagai tindakan strategis dalam menangani terorisme. </w:t>
      </w:r>
      <w:sdt>
        <w:sdtPr>
          <w:rPr>
            <w:rFonts w:ascii="Times New Roman" w:hAnsi="Times New Roman" w:cs="Times New Roman"/>
            <w:color w:val="000000"/>
            <w:sz w:val="24"/>
            <w:szCs w:val="24"/>
          </w:rPr>
          <w:tag w:val="MENDELEY_CITATION_v3_eyJjaXRhdGlvbklEIjoiTUVOREVMRVlfQ0lUQVRJT05fMGU2MWM3Y2YtY2ZiOC00NGQ2LTkzOGQtNWZiNzI0YTY4MTIzIiwicHJvcGVydGllcyI6eyJub3RlSW5kZXgiOjB9LCJpc0VkaXRlZCI6ZmFsc2UsIm1hbnVhbE92ZXJyaWRlIjp7ImlzTWFudWFsbHlPdmVycmlkZGVuIjpmYWxzZSwiY2l0ZXByb2NUZXh0IjoiKEhhbWphIGV0IGFsLiwgMjAyMSkiLCJtYW51YWxPdmVycmlkZVRleHQiOiIifSwiY2l0YXRpb25JdGVtcyI6W3siaWQiOiJmMzBkZWZjMC02ZDI2LTNhNmEtYmZmNC01ZTNiYzM5ZTdjOTIiLCJpdGVtRGF0YSI6eyJ0eXBlIjoiYXJ0aWNsZS1qb3VybmFsIiwiaWQiOiJmMzBkZWZjMC02ZDI2LTNhNmEtYmZmNC01ZTNiYzM5ZTdjOTIiLCJ0aXRsZSI6IkVGRUtUSVZJVEFTIFBFTUJJTkFBTiBNRU5UQUwgREFOIERFUkFESUtBTElTQVNJIE5BUkFQSURBTkEgVEVST1JJUyBESSBMRU1CQUdBIFBFTUFTWUFSQUtBVEFOIEtFTEFTIElJSSBHVU5VTkcgU0lORFVSIEJPR09SIiwiYXV0aG9yIjpbeyJmYW1pbHkiOiJIYW1qYSIsImdpdmVuIjoiIiwicGFyc2UtbmFtZXMiOmZhbHNlLCJkcm9wcGluZy1wYXJ0aWNsZSI6IiIsIm5vbi1kcm9wcGluZy1wYXJ0aWNsZSI6IiJ9LHsiZmFtaWx5IjoiRGV3aSIsImdpdmVuIjoiU3VsaXN0aWFuaSBBbmRhbiIsInBhcnNlLW5hbWVzIjpmYWxzZSwiZHJvcHBpbmctcGFydGljbGUiOiIiLCJub24tZHJvcHBpbmctcGFydGljbGUiOiIifSx7ImZhbWlseSI6IlN1a2FyaW5pIiwiZ2l2ZW4iOiJFcmkgRWthIiwicGFyc2UtbmFtZXMiOmZhbHNlLCJkcm9wcGluZy1wYXJ0aWNsZSI6IiIsIm5vbi1kcm9wcGluZy1wYXJ0aWNsZSI6IiJ9XSwiY29udGFpbmVyLXRpdGxlIjoiTWFzYWxhaC1NYXNhbGFoIEh1a3VtIiwiSVNTTiI6IjI1MjctNDcxNiIsImlzc3VlZCI6eyJkYXRlLXBhcnRzIjpbWzIwMjFdXX0sInBhZ2UiOiI0NjAtNDcyIiwiYWJzdHJhY3QiOiJEdXJpbmcgdGhlIHBhc3QgZGVjYWRlcywgdGhlIGVmZmVjdGl2ZW5lc3Mgb2YgcHJpc29uIGRldmVsb3BtZW50IHByb2dyYW0gaW4gdGVybXMgb2YgdGVycm9yaXN0IHByaXNvbiByZW1haW4gYSBzZXJpb3VzIHF1ZXN0aW9uIGluIHBhcnRpY3VsYXIgaXRzIGFmZmVjdGl2aXR5LiBWYXJpb3VzIHByb2JsZW1zIHRoYXQgb2NjdXIgbGF0ZXIgYmVjYW1lIHRoZSByb290IG9mIG90aGVyIHByb2JsZW1zIHdoaWNoIHdlYWtlbmVkIHRoZSBmdW5jdGlvbiBvZiBwcmlzb25zIGFzIGluc3RpdHV0aW9ucyBmb3Igc29jaWFsIGltcHJvdmVtZW50LiBUbyBmaWxsIHRoaXMgZ2FwLCB0aGUgcHVycG9zZSBvZiB0aGlzIHN0dWR5IGlzIHRvIGV4YW1pbmUgKDEpIHRoZSBlZmZlY3RpdmVuZXNzIG9mIGVtcG93ZXJtZW50IHByb2dyYW0gZm9yIHRlcnJvcmlzdCBwcmlzb24gc2l0dWF0ZWQgaW4gcHJpc29uIGNsYXNzIElJSSBHdW51bmcgU2luZHVyIEJvZ29yOyAoMikgdGhlIGZ1dHVyZSBtb2RlbCBvZiBwcmlzb25lciBndWlkYW5jZS4gR3JvdW5kZWQgaW4gZW1waXJpY2FsIGp1cmlkaWNhbCBtZXRob2QsIHRoZSBzZWNvbmRhcnkgZGF0YSB3ZXJlIGRlcml2ZWQgZnJvbSBsZWdpc2xhdGlvbiBhbmQgbGl0ZXJhdHVyZSBkYXRhIG9mIHRlcnJvcmlzbSwgd2hpbGUgdGhlIHByaW1hcnkgZGF0YSB3ZXJlIGNvbGxlY3RlZCBmcm9tIEZvY3VzIEdyb3VwIERpc2N1c2lvbiAoRkdEKSB3aXRoIHRoZSBvZmZpY2VycyBhbmQgcHJpc29uZXJzLiBUaGUgcmVzdWx0cyBvYnRhaW5lZCBmcm9tIHRoaXMgc3R1ZHkgaW5kaWNhdGUgdGhhdCB0aGVyZSBhcmUgc3RpbGwgcHJvYmxlbXMgaW4gYSBudW1iZXIgb2YgbWFuYWdlbWVudCBhc3BlY3RzIHN1Y2ggYXMgdGhlIHJhdGlvIG9mIHByaXNvbiBvZmZpY2VycyBhbmQgaW5tYXRlcyBhbmQgdGhlIHVub3B0aW11bSBpbXBsZW1lbnRhdGlvbiBvZiB2YXJpb3VzIGVtcG93ZXJtZW50IHByb2dyYW1zIGluIHByZXBhcmluZyB0aGUgYXNzaW1pbGF0aW9uIHByb2Nlc3MgaW4gc29jaWV0eS4iLCJpc3N1ZSI6IjQiLCJ2b2x1bWUiOiI1MCIsImNvbnRhaW5lci10aXRsZS1zaG9ydCI6IiJ9LCJpc1RlbXBvcmFyeSI6ZmFsc2V9XX0="/>
          <w:id w:val="42345548"/>
          <w:placeholder>
            <w:docPart w:val="DefaultPlaceholder_-1854013440"/>
          </w:placeholder>
        </w:sdtPr>
        <w:sdtContent>
          <w:r w:rsidR="0010080E" w:rsidRPr="0010080E">
            <w:rPr>
              <w:rFonts w:ascii="Times New Roman" w:hAnsi="Times New Roman" w:cs="Times New Roman"/>
              <w:color w:val="000000"/>
              <w:sz w:val="24"/>
              <w:szCs w:val="24"/>
            </w:rPr>
            <w:t>(Hamja et al., 2021)</w:t>
          </w:r>
        </w:sdtContent>
      </w:sdt>
      <w:r w:rsidRPr="0034154E">
        <w:rPr>
          <w:rFonts w:ascii="Times New Roman" w:hAnsi="Times New Roman" w:cs="Times New Roman"/>
          <w:color w:val="000000"/>
          <w:sz w:val="24"/>
          <w:szCs w:val="24"/>
        </w:rPr>
        <w:t xml:space="preserve"> </w:t>
      </w:r>
      <w:r w:rsidR="009E7E23" w:rsidRPr="0034154E">
        <w:rPr>
          <w:rFonts w:ascii="Times New Roman" w:hAnsi="Times New Roman" w:cs="Times New Roman"/>
          <w:sz w:val="24"/>
          <w:szCs w:val="24"/>
        </w:rPr>
        <w:t xml:space="preserve">Beberapa kritikus berpendapat bahwa program-program tersebut hanya berfokus pada individu dan mengabaikan faktor-faktor struktural dan sosial yang mendorong radikalisasi. Selain itu, ada juga kekhawatiran bahwa program deradikalisasi mungkin tidak mencapai target yang paling rentan terhadap radikalisasi, seperti remaja dan pemuda. </w:t>
      </w:r>
    </w:p>
    <w:p w14:paraId="7DA1289D" w14:textId="77777777" w:rsidR="009E7E23" w:rsidRPr="0034154E" w:rsidRDefault="009E7E23" w:rsidP="0034154E">
      <w:pPr>
        <w:pStyle w:val="ListParagraph"/>
        <w:spacing w:line="276" w:lineRule="auto"/>
        <w:ind w:firstLine="720"/>
        <w:jc w:val="both"/>
        <w:rPr>
          <w:rFonts w:ascii="Times New Roman" w:hAnsi="Times New Roman" w:cs="Times New Roman"/>
          <w:sz w:val="24"/>
          <w:szCs w:val="24"/>
        </w:rPr>
      </w:pPr>
      <w:r w:rsidRPr="0034154E">
        <w:rPr>
          <w:rFonts w:ascii="Times New Roman" w:hAnsi="Times New Roman" w:cs="Times New Roman"/>
          <w:sz w:val="24"/>
          <w:szCs w:val="24"/>
        </w:rPr>
        <w:t xml:space="preserve">Sebagai tanggapan atas kritik ini, banyak peneliti dan praktisi yang berpendapat bahwa deradikalisasi harus dilihat sebagai bagian dari strategi yang lebih luas untuk mencegah terorisme, yang mencakup pendidikan, pelibatan komunitas, dan promosi toleransi dan kerukunan antarumat beragama. Dalam konteks Indonesia, hal ini berarti menggabungkan program deradikalisasi dengan upaya-upaya lain untuk mengatasi akar penyebab radikalisasi, seperti ketidaksetaraan sosial, diskriminasi, dan kegagalan pendidikan. </w:t>
      </w:r>
    </w:p>
    <w:p w14:paraId="6B866E82" w14:textId="2AA015D5" w:rsidR="009E7E23" w:rsidRPr="0034154E" w:rsidRDefault="009E7E23" w:rsidP="0034154E">
      <w:pPr>
        <w:pStyle w:val="ListParagraph"/>
        <w:spacing w:line="276" w:lineRule="auto"/>
        <w:ind w:firstLine="720"/>
        <w:jc w:val="both"/>
        <w:rPr>
          <w:rFonts w:ascii="Times New Roman" w:hAnsi="Times New Roman" w:cs="Times New Roman"/>
          <w:sz w:val="24"/>
          <w:szCs w:val="24"/>
        </w:rPr>
      </w:pPr>
      <w:r w:rsidRPr="0034154E">
        <w:rPr>
          <w:rFonts w:ascii="Times New Roman" w:hAnsi="Times New Roman" w:cs="Times New Roman"/>
          <w:sz w:val="24"/>
          <w:szCs w:val="24"/>
        </w:rPr>
        <w:t>Dengan latar belakang inilah penelitian ini diinisiasi. Melalui analisis mendalam terhadap program deradikalisasi yang ada di Indonesia, penelitian ini bertujuan untuk mengevaluasi efektivitasnya dalam mengurangi ancaman terorisme. Penelitian ini juga berusaha memberikan rekomendasi untuk meningkatkan efektivitas program deradikalisasi di masa depan.</w:t>
      </w:r>
    </w:p>
    <w:p w14:paraId="5A725D86" w14:textId="77777777" w:rsidR="009E7E23" w:rsidRPr="0034154E" w:rsidRDefault="009E7E23" w:rsidP="0034154E">
      <w:pPr>
        <w:pStyle w:val="ListParagraph"/>
        <w:spacing w:line="276" w:lineRule="auto"/>
        <w:ind w:firstLine="720"/>
        <w:jc w:val="both"/>
        <w:rPr>
          <w:rFonts w:ascii="Times New Roman" w:hAnsi="Times New Roman" w:cs="Times New Roman"/>
          <w:sz w:val="24"/>
          <w:szCs w:val="24"/>
        </w:rPr>
      </w:pPr>
    </w:p>
    <w:p w14:paraId="2C291AFC" w14:textId="707AD304" w:rsidR="009E7E23" w:rsidRPr="0034154E" w:rsidRDefault="009E7E23" w:rsidP="0034154E">
      <w:pPr>
        <w:pStyle w:val="ListParagraph"/>
        <w:numPr>
          <w:ilvl w:val="0"/>
          <w:numId w:val="1"/>
        </w:numPr>
        <w:spacing w:line="276" w:lineRule="auto"/>
        <w:rPr>
          <w:rFonts w:ascii="Times New Roman" w:hAnsi="Times New Roman" w:cs="Times New Roman"/>
          <w:b/>
          <w:sz w:val="24"/>
          <w:szCs w:val="24"/>
        </w:rPr>
      </w:pPr>
      <w:r w:rsidRPr="0034154E">
        <w:rPr>
          <w:rFonts w:ascii="Times New Roman" w:hAnsi="Times New Roman" w:cs="Times New Roman"/>
          <w:b/>
          <w:sz w:val="24"/>
          <w:szCs w:val="24"/>
        </w:rPr>
        <w:t>Metode</w:t>
      </w:r>
    </w:p>
    <w:p w14:paraId="517D579E" w14:textId="36FC1AC1" w:rsidR="001B7A95" w:rsidRPr="0034154E" w:rsidRDefault="00883093" w:rsidP="0034154E">
      <w:pPr>
        <w:pStyle w:val="ListParagraph"/>
        <w:spacing w:line="276" w:lineRule="auto"/>
        <w:ind w:firstLine="720"/>
        <w:jc w:val="both"/>
        <w:rPr>
          <w:rFonts w:ascii="Times New Roman" w:hAnsi="Times New Roman" w:cs="Times New Roman"/>
          <w:sz w:val="24"/>
          <w:szCs w:val="24"/>
        </w:rPr>
      </w:pPr>
      <w:r w:rsidRPr="0034154E">
        <w:rPr>
          <w:rFonts w:ascii="Times New Roman" w:hAnsi="Times New Roman" w:cs="Times New Roman"/>
          <w:sz w:val="24"/>
          <w:szCs w:val="24"/>
        </w:rPr>
        <w:t xml:space="preserve">Dalam penelitian ini, pendekatan kualitatif digunakan untuk memahami efektivitas program deradikalisasi dalam mengurangi ancaman terorisme di Indonesia. </w:t>
      </w:r>
      <w:r w:rsidR="0034154E" w:rsidRPr="0034154E">
        <w:rPr>
          <w:rFonts w:ascii="Times New Roman" w:hAnsi="Times New Roman" w:cs="Times New Roman"/>
          <w:sz w:val="24"/>
          <w:szCs w:val="24"/>
        </w:rPr>
        <w:t xml:space="preserve">Metode jurnal kualitatif melibatkan teknik pengumpulan data yang terperinci dan umumnya tidak bergantung pada analisis statistik. Dalam pendekatan ini, beberapa contoh termasuk studi kasus, analisis kasus, dan evaluasi demokrasi </w:t>
      </w:r>
      <w:sdt>
        <w:sdtPr>
          <w:rPr>
            <w:rFonts w:ascii="Times New Roman" w:hAnsi="Times New Roman" w:cs="Times New Roman"/>
            <w:color w:val="000000"/>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6AF7496CCF794F6B8CC7CB2BA1246A7D"/>
          </w:placeholder>
        </w:sdtPr>
        <w:sdtContent>
          <w:r w:rsidR="0010080E" w:rsidRPr="0010080E">
            <w:rPr>
              <w:rFonts w:ascii="Times New Roman" w:hAnsi="Times New Roman" w:cs="Times New Roman"/>
              <w:color w:val="000000"/>
              <w:sz w:val="24"/>
              <w:szCs w:val="24"/>
            </w:rPr>
            <w:t>(Elfiana et al., 2023)</w:t>
          </w:r>
        </w:sdtContent>
      </w:sdt>
      <w:r w:rsidR="0034154E" w:rsidRPr="0034154E">
        <w:rPr>
          <w:rFonts w:ascii="Times New Roman" w:hAnsi="Times New Roman" w:cs="Times New Roman"/>
          <w:sz w:val="24"/>
          <w:szCs w:val="24"/>
        </w:rPr>
        <w:t>.</w:t>
      </w:r>
      <w:r w:rsidR="0034154E">
        <w:rPr>
          <w:rFonts w:ascii="Times New Roman" w:hAnsi="Times New Roman" w:cs="Times New Roman"/>
          <w:sz w:val="24"/>
          <w:szCs w:val="24"/>
        </w:rPr>
        <w:t xml:space="preserve"> </w:t>
      </w:r>
      <w:r w:rsidR="0034154E" w:rsidRPr="0034154E">
        <w:rPr>
          <w:rFonts w:ascii="Times New Roman" w:hAnsi="Times New Roman" w:cs="Times New Roman"/>
          <w:sz w:val="24"/>
          <w:szCs w:val="24"/>
        </w:rPr>
        <w:t xml:space="preserve">Pendekatan ini memprioritaskan pemahaman mendalam mengenai konteks, proses, dan dampak dari program deradikalisasi, bukan hanya pada hasil akhirnya saja.  Penulisan jurnal ini juga memanfaatkan pendekatan studi kepustakaan, yang dipilih karena bahan pustaka diperoleh dari beragam sumber seperti buku referensi, jurnal ilmiah, dan karya tulis lain </w:t>
      </w:r>
      <w:sdt>
        <w:sdtPr>
          <w:rPr>
            <w:rFonts w:ascii="Times New Roman" w:hAnsi="Times New Roman" w:cs="Times New Roman"/>
            <w:sz w:val="24"/>
            <w:szCs w:val="24"/>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6AF7496CCF794F6B8CC7CB2BA1246A7D"/>
          </w:placeholder>
        </w:sdtPr>
        <w:sdtContent>
          <w:r w:rsidR="0010080E">
            <w:rPr>
              <w:rFonts w:eastAsia="Times New Roman"/>
            </w:rPr>
            <w:t>(Dwi Putranto &amp; Harvelian, 2023)</w:t>
          </w:r>
        </w:sdtContent>
      </w:sdt>
      <w:r w:rsidR="0034154E" w:rsidRPr="0034154E">
        <w:rPr>
          <w:rFonts w:ascii="Times New Roman" w:hAnsi="Times New Roman" w:cs="Times New Roman"/>
          <w:sz w:val="24"/>
          <w:szCs w:val="24"/>
        </w:rPr>
        <w:t>.</w:t>
      </w:r>
      <w:r w:rsidRPr="0034154E">
        <w:rPr>
          <w:rFonts w:ascii="Times New Roman" w:hAnsi="Times New Roman" w:cs="Times New Roman"/>
          <w:sz w:val="24"/>
          <w:szCs w:val="24"/>
        </w:rPr>
        <w:t xml:space="preserve"> Oleh karena itu, data yang dikumpulkan bersifat tekstual dan naratif, memberikan gambaran holistik tentang program deradikalisasi dan bagaimana program tersebut berinteraksi dengan berbagai elemen masyarakat dalam upaya pencegahan terorisme.</w:t>
      </w:r>
    </w:p>
    <w:p w14:paraId="1371D612" w14:textId="555B87ED" w:rsidR="00883093" w:rsidRPr="0034154E" w:rsidRDefault="00883093" w:rsidP="0034154E">
      <w:pPr>
        <w:pStyle w:val="ListParagraph"/>
        <w:spacing w:line="276" w:lineRule="auto"/>
        <w:ind w:firstLine="720"/>
        <w:jc w:val="both"/>
        <w:rPr>
          <w:rFonts w:ascii="Times New Roman" w:hAnsi="Times New Roman" w:cs="Times New Roman"/>
          <w:sz w:val="24"/>
          <w:szCs w:val="24"/>
        </w:rPr>
      </w:pPr>
      <w:r w:rsidRPr="0034154E">
        <w:rPr>
          <w:rFonts w:ascii="Times New Roman" w:hAnsi="Times New Roman" w:cs="Times New Roman"/>
          <w:sz w:val="24"/>
          <w:szCs w:val="24"/>
        </w:rPr>
        <w:t>Sumber data utama dalam penelitian ini berasal dari dokumen-dokumen resmi, laporan tahunan dari lembaga terkait, publikasi penelitian sebelumnya, serta literatur akademik yang relevan dengan topik deradikalisasi dan terorisme. Analisis data dilakukan dengan metode analisis konten, di mana data yang diperoleh diuraikan, dikategorikan, dan dianalisis untuk mengidentifikasi pola, tema, dan narasi utama. Melalui pendekatan kualitatif ini, penelitian ini berupaya memberikan perspektif mendalam mengenai dinamika program deradikalisasi di Indonesia dan bagaimana program tersebut berkontribusi dalam upaya mengurangi ancaman terorisme.</w:t>
      </w:r>
    </w:p>
    <w:p w14:paraId="337A650B" w14:textId="77777777" w:rsidR="00883093" w:rsidRPr="0034154E" w:rsidRDefault="00883093" w:rsidP="0034154E">
      <w:pPr>
        <w:pStyle w:val="ListParagraph"/>
        <w:spacing w:line="276" w:lineRule="auto"/>
        <w:ind w:firstLine="720"/>
        <w:jc w:val="both"/>
        <w:rPr>
          <w:rFonts w:ascii="Times New Roman" w:hAnsi="Times New Roman" w:cs="Times New Roman"/>
          <w:sz w:val="24"/>
          <w:szCs w:val="24"/>
        </w:rPr>
      </w:pPr>
    </w:p>
    <w:p w14:paraId="2A3017D1" w14:textId="7F664742" w:rsidR="009E7E23" w:rsidRDefault="009E7E23" w:rsidP="0034154E">
      <w:pPr>
        <w:pStyle w:val="ListParagraph"/>
        <w:numPr>
          <w:ilvl w:val="0"/>
          <w:numId w:val="1"/>
        </w:numPr>
        <w:spacing w:line="276" w:lineRule="auto"/>
        <w:rPr>
          <w:rFonts w:ascii="Times New Roman" w:hAnsi="Times New Roman" w:cs="Times New Roman"/>
          <w:b/>
          <w:sz w:val="24"/>
          <w:szCs w:val="24"/>
        </w:rPr>
      </w:pPr>
      <w:r w:rsidRPr="0034154E">
        <w:rPr>
          <w:rFonts w:ascii="Times New Roman" w:hAnsi="Times New Roman" w:cs="Times New Roman"/>
          <w:b/>
          <w:sz w:val="24"/>
          <w:szCs w:val="24"/>
        </w:rPr>
        <w:t>Pembahasan</w:t>
      </w:r>
    </w:p>
    <w:p w14:paraId="11C8AD9C" w14:textId="2E0E248A" w:rsidR="0034154E" w:rsidRDefault="0034154E" w:rsidP="0034154E">
      <w:pPr>
        <w:pStyle w:val="ListParagraph"/>
        <w:spacing w:line="276" w:lineRule="auto"/>
        <w:rPr>
          <w:rFonts w:ascii="Times New Roman" w:hAnsi="Times New Roman" w:cs="Times New Roman"/>
          <w:b/>
          <w:sz w:val="24"/>
          <w:szCs w:val="24"/>
        </w:rPr>
      </w:pPr>
      <w:r>
        <w:rPr>
          <w:rFonts w:ascii="Times New Roman" w:hAnsi="Times New Roman" w:cs="Times New Roman"/>
          <w:b/>
          <w:sz w:val="24"/>
          <w:szCs w:val="24"/>
        </w:rPr>
        <w:t>Hasil</w:t>
      </w:r>
    </w:p>
    <w:p w14:paraId="1B39BA57" w14:textId="77777777" w:rsidR="00BD5352" w:rsidRDefault="0034154E" w:rsidP="0034154E">
      <w:pPr>
        <w:pStyle w:val="ListParagraph"/>
        <w:spacing w:line="276" w:lineRule="auto"/>
        <w:ind w:firstLine="720"/>
        <w:jc w:val="both"/>
        <w:rPr>
          <w:rFonts w:ascii="Times New Roman" w:hAnsi="Times New Roman" w:cs="Times New Roman"/>
          <w:sz w:val="24"/>
          <w:szCs w:val="24"/>
        </w:rPr>
      </w:pPr>
      <w:r w:rsidRPr="0034154E">
        <w:rPr>
          <w:rFonts w:ascii="Times New Roman" w:hAnsi="Times New Roman" w:cs="Times New Roman"/>
          <w:sz w:val="24"/>
          <w:szCs w:val="24"/>
        </w:rPr>
        <w:t xml:space="preserve">Berdasarkan penelitian yang dilakukan mengenai efektivitas program deradikalisasi di Indonesia, terdapat beberapa temuan penting. Sebagian besar narapidana terorisme yang telah mengikuti program deradikalisasi menunjukkan perubahan sikap yang signifikan, namun tidak sepenuhnya menghilangkan paham radikal mereka. Meskipun ada peningkatan dalam pemahaman mereka mengenai keberagaman dan pentingnya koeksistensi, tetapi masih ada sejumlah individu yang tetap mempertahankan keyakinan ekstremnya, meskipun tidak dengan intensitas yang sama seperti sebelumnya. </w:t>
      </w:r>
    </w:p>
    <w:p w14:paraId="6F9C7DD9" w14:textId="10AE4CD6" w:rsidR="0034154E" w:rsidRDefault="0034154E" w:rsidP="0034154E">
      <w:pPr>
        <w:pStyle w:val="ListParagraph"/>
        <w:spacing w:line="276" w:lineRule="auto"/>
        <w:ind w:firstLine="720"/>
        <w:jc w:val="both"/>
        <w:rPr>
          <w:rFonts w:ascii="Times New Roman" w:hAnsi="Times New Roman" w:cs="Times New Roman"/>
          <w:sz w:val="24"/>
          <w:szCs w:val="24"/>
        </w:rPr>
      </w:pPr>
      <w:r w:rsidRPr="0034154E">
        <w:rPr>
          <w:rFonts w:ascii="Times New Roman" w:hAnsi="Times New Roman" w:cs="Times New Roman"/>
          <w:sz w:val="24"/>
          <w:szCs w:val="24"/>
        </w:rPr>
        <w:t>Selain itu, salah satu faktor kunci yang mempengaruhi keberhasilan program deradikalisasi adalah pendekatan personal yang diadopsi oleh pembimbing. Pembimbing yang mampu membangun hubungan kepercayaan dengan narapidana cenderung lebih efektif dalam mengkomunikasikan pesan moderasi dan toleransi. Namun, tantangan utama yang dihadapi adalah ketika narapidana terorisme tersebut kembali ke masyarakat. Meskipun mereka telah mengalami perubahan selama di dalam penjara, lingkungan eksternal seringkali mempengaruhi mereka untuk kembali ke jaringan lama atau terpengaruh oleh pandangan radikal baru.</w:t>
      </w:r>
    </w:p>
    <w:p w14:paraId="09C66E2F" w14:textId="77777777" w:rsidR="00BD5352" w:rsidRPr="0034154E" w:rsidRDefault="00BD5352" w:rsidP="0034154E">
      <w:pPr>
        <w:pStyle w:val="ListParagraph"/>
        <w:spacing w:line="276" w:lineRule="auto"/>
        <w:ind w:firstLine="720"/>
        <w:jc w:val="both"/>
        <w:rPr>
          <w:rFonts w:ascii="Times New Roman" w:hAnsi="Times New Roman" w:cs="Times New Roman"/>
          <w:sz w:val="24"/>
          <w:szCs w:val="24"/>
        </w:rPr>
      </w:pPr>
    </w:p>
    <w:p w14:paraId="5734D709" w14:textId="1C7DBCA5" w:rsidR="0034154E" w:rsidRDefault="0034154E" w:rsidP="0034154E">
      <w:pPr>
        <w:pStyle w:val="ListParagraph"/>
        <w:spacing w:line="276" w:lineRule="auto"/>
        <w:rPr>
          <w:rFonts w:ascii="Times New Roman" w:hAnsi="Times New Roman" w:cs="Times New Roman"/>
          <w:b/>
          <w:sz w:val="24"/>
          <w:szCs w:val="24"/>
        </w:rPr>
      </w:pPr>
      <w:r>
        <w:rPr>
          <w:rFonts w:ascii="Times New Roman" w:hAnsi="Times New Roman" w:cs="Times New Roman"/>
          <w:b/>
          <w:sz w:val="24"/>
          <w:szCs w:val="24"/>
        </w:rPr>
        <w:t>Pembahasan</w:t>
      </w:r>
    </w:p>
    <w:p w14:paraId="32C53B93" w14:textId="743670F9" w:rsidR="00C254F1" w:rsidRDefault="00C254F1" w:rsidP="00BD5352">
      <w:pPr>
        <w:pStyle w:val="ListParagraph"/>
        <w:spacing w:line="276" w:lineRule="auto"/>
        <w:ind w:firstLine="720"/>
        <w:jc w:val="both"/>
        <w:rPr>
          <w:rFonts w:ascii="Times New Roman" w:hAnsi="Times New Roman" w:cs="Times New Roman"/>
          <w:sz w:val="24"/>
          <w:szCs w:val="24"/>
        </w:rPr>
      </w:pPr>
      <w:r w:rsidRPr="00C254F1">
        <w:rPr>
          <w:rFonts w:ascii="Times New Roman" w:hAnsi="Times New Roman" w:cs="Times New Roman"/>
          <w:sz w:val="24"/>
          <w:szCs w:val="24"/>
        </w:rPr>
        <w:t>Counter terrorism adalah strategi untuk mencegah dan mengatasi ancaman terorisme. Sandler berpendapat bahwa kebijakan anti teror dibagi menjadi dua yaitu proaktif dan defensif. Salah satu metodenya adalah deradikalisasi, yang berfokus pada perubahan pola pikir individu terkait jihad dan ideologi ekstrem dengan pendekatan penyembuhan psikologis. Disengagement, sementara itu, menekankan pemulihan hubungan sosial mantan pelaku terorisme untuk mencegah mereka kembali ke komunitas radikal dan mengulangi kejahatannya. Dalam konteks Indonesia, deradikalisasi bertujuan tidak hanya untuk mengurangi radikalisme, tetapi juga memperkuat kepatuhan terhadap empat pilar kehidupan berbangsa dan bernegara demi mencapai tujuan nasional.</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djOGNkZDctYTgwNi00ZTExLWI2NjctYTA2OGE5YTYyM2Q3IiwicHJvcGVydGllcyI6eyJub3RlSW5kZXgiOjB9LCJpc0VkaXRlZCI6ZmFsc2UsIm1hbnVhbE92ZXJyaWRlIjp7ImlzTWFudWFsbHlPdmVycmlkZGVuIjpmYWxzZSwiY2l0ZXByb2NUZXh0IjoiKE1hcmV0YSwgMjAxOCkiLCJtYW51YWxPdmVycmlkZVRleHQiOiIifSwiY2l0YXRpb25JdGVtcyI6W3siaWQiOiI4OTc4NDczOS01ZDQ5LTM0NmYtOGMyNi00ODcyNzliNWRmNmQiLCJpdGVtRGF0YSI6eyJ0eXBlIjoiYXJ0aWNsZS1qb3VybmFsIiwiaWQiOiI4OTc4NDczOS01ZDQ5LTM0NmYtOGMyNi00ODcyNzliNWRmNmQiLCJ0aXRsZSI6IlJFSEFCSUxJVEFTSSBEQUxBTSBVUEFZQSBERVJBRElLQUxJU0FTSSBOQVJBUElEQU5BIFRFUk9SSVNNRSIsImF1dGhvciI6W3siZmFtaWx5IjoiTWFyZXRhIiwiZ2l2ZW4iOiJKb3NlZmhpbiIsInBhcnNlLW5hbWVzIjpmYWxzZSwiZHJvcHBpbmctcGFydGljbGUiOiIiLCJub24tZHJvcHBpbmctcGFydGljbGUiOiIifV0sImNvbnRhaW5lci10aXRsZSI6Ik1hc2FsYWgtTWFzYWxhaCBIdWt1bSIsImlzc3VlZCI6eyJkYXRlLXBhcnRzIjpbWzIwMThdXX0sInBhZ2UiOiIyNTI3LTQ3MTYiLCJhYnN0cmFjdCI6IlRoZSB1c2Ugb2YgaGFyZG5lc3MgZG9lcyBub3QgcmVhbGx5IGNvbnF1ZXIgdGhlIHRlcnJvcmlzbSBzbyB0aGF0IGRlcmFkaWNhbGl6YXRpb24gcmVxdWlyZWQgdG8gY2hhbmdlIHRoZSByYWRpY2FsIHRoaW5raW5nIG9mIHRoZSBwZXJwZXRyYXRvcnMuIFRoZSBvYnN0YWNsZXMgb2YgZGVyYWRpY2FsaXphdGlvbiBhcyB1bmNvb3BlcmF0aXZlIHByaXNvbmVycyBhbmQgbGFjayBvZiBzdXBwb3J0IGZhY2lsaXRpZXMuIFRoaXMgcmVzZWFyY2ggaXMgaW1wb3J0YW50IHRvIGtub3cgdGhlIHBhcmFtZXRlcnMgb2YgdGhlIHN1Y2Nlc3MgZGVyYWRpY2FsaXphdGlvbiBhcmUgbmVlZGVkIGluIG9yZGVyIHRvIHN0cmVuZ3RoZW4gYW5kIGV2YWx1YXRlIHRoZSByZWhhYmlsaXRhdGlvbiBvZiB0ZXJyb3Jpc3QgcHJpc29uZXJzLiBUaGlzIHJlc2VhcmNoIHVzZWQgcXVhbGl0YXRpdmUgcmVzZWFyY2ggbWV0aG9kIGJ5IGNvbGxlY3RpbmcgcHJpbWFyeSBhbmQgc2Vjb25kYXJ5IGRhdGEuIFRoZSByZXN1bHRzIG9mIHRoZSBzdHVkeSBpbGx1c3RyYXRlIHRlcnJvcmlzbSBhcyBhbiBpbmRpdmlkdWFsIGlzc3VlIHJlcXVpcmluZyBzcGVjaWFsIGNvYWNoaW5nIGFjY29yZGluZyB0byBpbmRpdmlkdWFsIGd1aWRhbmNlIHByaW5jaXBsZXMsIGFuZCB0aGUgc3RhZ2VzIG9mIHRlcnJvcmlzbSBwcmlzb25lcnMgcmVoYWJpbGl0YXRpb24uIFRoZSBlZmZlY3RpdmUgaW1wbGVtZW50YXRpb24gb2YgcmVoYWJpbGl0YXRpb24gcmVxdWlyZXMgdGhlIHBhcnRpY2lwYXRpb24gb2YgcHJpc29uZXJzIGFuZCBmYWNpbGl0YXRvcnMsIHRoZSBhdmFpbGFiaWxpdHkgb2YgcHJvY2VkdXJlcyBhbmQgY29hY2hpbmcgbW9kdWxlcywgYW5kIGV2YWx1YXRpb24gb2Ygc3VjY2Vzc2Z1bCByZWhhYmlsaXRhdGlvbiBvZiB0ZXJyb3Jpc3QgcHJpc29uZXJzLiIsImlzc3VlIjoiNCIsInZvbHVtZSI6IjQ3IiwiY29udGFpbmVyLXRpdGxlLXNob3J0IjoiIn0sImlzVGVtcG9yYXJ5IjpmYWxzZX1dfQ=="/>
          <w:id w:val="831568075"/>
          <w:placeholder>
            <w:docPart w:val="DefaultPlaceholder_-1854013440"/>
          </w:placeholder>
        </w:sdtPr>
        <w:sdtContent>
          <w:r w:rsidR="0010080E" w:rsidRPr="0010080E">
            <w:rPr>
              <w:rFonts w:ascii="Times New Roman" w:hAnsi="Times New Roman" w:cs="Times New Roman"/>
              <w:color w:val="000000"/>
              <w:sz w:val="24"/>
              <w:szCs w:val="24"/>
            </w:rPr>
            <w:t>(Mareta, 2018)</w:t>
          </w:r>
        </w:sdtContent>
      </w:sdt>
    </w:p>
    <w:p w14:paraId="3DA06C4F" w14:textId="78D9257F" w:rsidR="00C254F1" w:rsidRDefault="00C254F1" w:rsidP="00BD5352">
      <w:pPr>
        <w:pStyle w:val="ListParagraph"/>
        <w:spacing w:line="276" w:lineRule="auto"/>
        <w:ind w:firstLine="720"/>
        <w:jc w:val="both"/>
        <w:rPr>
          <w:rFonts w:ascii="Times New Roman" w:hAnsi="Times New Roman" w:cs="Times New Roman"/>
          <w:sz w:val="24"/>
          <w:szCs w:val="24"/>
        </w:rPr>
      </w:pPr>
      <w:r w:rsidRPr="00C254F1">
        <w:rPr>
          <w:rFonts w:ascii="Times New Roman" w:hAnsi="Times New Roman" w:cs="Times New Roman"/>
          <w:sz w:val="24"/>
          <w:szCs w:val="24"/>
        </w:rPr>
        <w:t>Berdasarkan Perpres No. 46 tahun 2010, BNPT memberikan definisi terhadap deradikalisasi sebagai serangkaian upaya untuk mengubah keyakinan atau ideologi yang radikal menjadi moderasi dengan pendekatan yang melibatkan berbagai disiplin ilmu. Program ini meliputi identifikasi, rehabilitasi, pendidikan ulang, dan reintegrasi bagi individu yang terlibat atau berpotensi terlibat dalam aksi radikal, termasuk para tersangka, narapidana, eks narapidana, serta keluarga dan jejaring mereka. Pendekatan ini ditekankan pada pemberdayaan individu, penghormatan hak asasi, penerapan hukum, dan prinsip kesetaraan.</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M4OTkzYzgtYWIxZi00OTBhLTkzMmEtZWJiMjYzZmZkN2VjIiwicHJvcGVydGllcyI6eyJub3RlSW5kZXgiOjB9LCJpc0VkaXRlZCI6ZmFsc2UsIm1hbnVhbE92ZXJyaWRlIjp7ImlzTWFudWFsbHlPdmVycmlkZGVuIjpmYWxzZSwiY2l0ZXByb2NUZXh0IjoiKElzbmFudG8sIDIwMTUpIiwibWFudWFsT3ZlcnJpZGVUZXh0IjoiIn0sImNpdGF0aW9uSXRlbXMiOlt7ImlkIjoiNGE4NzZkYzQtY2Q3NC0zNmU1LThlM2EtMTFiMzBhZTc0NGNhIiwiaXRlbURhdGEiOnsidHlwZSI6ImFydGljbGUtam91cm5hbCIsImlkIjoiNGE4NzZkYzQtY2Q3NC0zNmU1LThlM2EtMTFiMzBhZTc0NGNhIiwidGl0bGUiOiJCRVJCQUdBSSBNQVNBTEFIIERBTiBUQU5UQU5HQU4gUkFESUtBTElTQVNJIERBTiBERVJBRElLQUxJU0FTSSBURVJPUklTTUUgREkgSU5ET05FU0lBIiwiYXV0aG9yIjpbeyJmYW1pbHkiOiJJc25hbnRvIiwiZ2l2ZW4iOiJTYW10byBIYWRpIiwicGFyc2UtbmFtZXMiOmZhbHNlLCJkcm9wcGluZy1wYXJ0aWNsZSI6IiIsIm5vbi1kcm9wcGluZy1wYXJ0aWNsZSI6IiJ9XSwiY29udGFpbmVyLXRpdGxlIjoiSnVybmFsIFBlcnRhaGFuYW4gQWd1c3R1cyIsImlzc3VlZCI6eyJkYXRlLXBhcnRzIjpbWzIwMTVdXX0sInBhZ2UiOiIyMjUiLCJpc3N1ZSI6IjIiLCJ2b2x1bWUiOiI1IiwiY29udGFpbmVyLXRpdGxlLXNob3J0IjoiIn0sImlzVGVtcG9yYXJ5IjpmYWxzZX1dfQ=="/>
          <w:id w:val="-1481380993"/>
          <w:placeholder>
            <w:docPart w:val="DefaultPlaceholder_-1854013440"/>
          </w:placeholder>
        </w:sdtPr>
        <w:sdtContent>
          <w:r w:rsidR="0010080E" w:rsidRPr="0010080E">
            <w:rPr>
              <w:rFonts w:ascii="Times New Roman" w:hAnsi="Times New Roman" w:cs="Times New Roman"/>
              <w:color w:val="000000"/>
              <w:sz w:val="24"/>
              <w:szCs w:val="24"/>
            </w:rPr>
            <w:t>(Isnanto, 2015)</w:t>
          </w:r>
        </w:sdtContent>
      </w:sdt>
    </w:p>
    <w:p w14:paraId="14DFCFFA" w14:textId="734F208B" w:rsidR="00BD5352" w:rsidRDefault="00BD5352" w:rsidP="00BD5352">
      <w:pPr>
        <w:pStyle w:val="ListParagraph"/>
        <w:spacing w:line="276" w:lineRule="auto"/>
        <w:ind w:firstLine="720"/>
        <w:jc w:val="both"/>
        <w:rPr>
          <w:rFonts w:ascii="Times New Roman" w:hAnsi="Times New Roman" w:cs="Times New Roman"/>
          <w:sz w:val="24"/>
          <w:szCs w:val="24"/>
        </w:rPr>
      </w:pPr>
      <w:r w:rsidRPr="00BD5352">
        <w:rPr>
          <w:rFonts w:ascii="Times New Roman" w:hAnsi="Times New Roman" w:cs="Times New Roman"/>
          <w:sz w:val="24"/>
          <w:szCs w:val="24"/>
        </w:rPr>
        <w:t xml:space="preserve">Efektivitas program deradikalisasi dalam konteks Indonesia menjadi topik yang cukup kompleks dan memerlukan pembahasan mendalam. Seperti yang ditemukan dalam hasil penelitian, meskipun banyak narapidana terorisme yang menunjukkan perubahan sikap setelah mengikuti program, namun masih ada sejumlah individu yang mempertahankan paham radikalnya. Hal ini menimbulkan pertanyaan penting: Apakah </w:t>
      </w:r>
      <w:r w:rsidRPr="00BD5352">
        <w:rPr>
          <w:rFonts w:ascii="Times New Roman" w:hAnsi="Times New Roman" w:cs="Times New Roman"/>
          <w:sz w:val="24"/>
          <w:szCs w:val="24"/>
        </w:rPr>
        <w:lastRenderedPageBreak/>
        <w:t xml:space="preserve">program deradikalisasi yang diterapkan di Indonesia sudah sesuai dengan konteks dan kebutuhan spesifik masyarakat di negara ini? </w:t>
      </w:r>
    </w:p>
    <w:p w14:paraId="02EB5251" w14:textId="77777777" w:rsidR="00BD5352" w:rsidRDefault="00BD5352" w:rsidP="00BD5352">
      <w:pPr>
        <w:pStyle w:val="ListParagraph"/>
        <w:spacing w:line="276" w:lineRule="auto"/>
        <w:ind w:firstLine="720"/>
        <w:jc w:val="both"/>
        <w:rPr>
          <w:rFonts w:ascii="Times New Roman" w:hAnsi="Times New Roman" w:cs="Times New Roman"/>
          <w:sz w:val="24"/>
          <w:szCs w:val="24"/>
        </w:rPr>
      </w:pPr>
      <w:r w:rsidRPr="00BD5352">
        <w:rPr>
          <w:rFonts w:ascii="Times New Roman" w:hAnsi="Times New Roman" w:cs="Times New Roman"/>
          <w:sz w:val="24"/>
          <w:szCs w:val="24"/>
        </w:rPr>
        <w:t xml:space="preserve">Salah satu aspek yang perlu diperhatikan adalah metode pendekatan yang digunakan dalam program deradikalisasi. Pendekatan personal yang diadopsi oleh pembimbing memiliki peran penting. Mungkin diperlukan pendekatan yang lebih kultural dan kontekstual, yang memahami latar belakang sosial, budaya, dan psikologis dari narapidana terorisme di Indonesia. Selain itu, pendidikan agama yang benar dan seimbang juga menjadi kunci, mengingat banyak paham radikal berasal dari interpretasi yang salah tentang ajaran agama. </w:t>
      </w:r>
    </w:p>
    <w:p w14:paraId="5432F307" w14:textId="77777777" w:rsidR="00BD5352" w:rsidRDefault="00BD5352" w:rsidP="00BD5352">
      <w:pPr>
        <w:pStyle w:val="ListParagraph"/>
        <w:spacing w:line="276" w:lineRule="auto"/>
        <w:ind w:firstLine="720"/>
        <w:jc w:val="both"/>
        <w:rPr>
          <w:rFonts w:ascii="Times New Roman" w:hAnsi="Times New Roman" w:cs="Times New Roman"/>
          <w:sz w:val="24"/>
          <w:szCs w:val="24"/>
        </w:rPr>
      </w:pPr>
      <w:r w:rsidRPr="00BD5352">
        <w:rPr>
          <w:rFonts w:ascii="Times New Roman" w:hAnsi="Times New Roman" w:cs="Times New Roman"/>
          <w:sz w:val="24"/>
          <w:szCs w:val="24"/>
        </w:rPr>
        <w:t xml:space="preserve">Faktor lingkungan juga menjadi salah satu penyebab utama ketidakberhasilan program deradikalisasi. Banyak narapidana yang setelah bebas dari penjara, kembali ke lingkungan yang sama yang mendukung paham radikal. Lingkungan ini dapat berupa kelompok masyarakat, teman, atau bahkan keluarga. Oleh karena itu, program deradikalisasi seharusnya tidak hanya fokus pada individu, tetapi juga pada lingkungannya. Membangun kesadaran dan pemahaman masyarakat tentang bahaya terorisme dan radikalisme bisa menjadi langkah awal yang baik. </w:t>
      </w:r>
    </w:p>
    <w:p w14:paraId="05D378DB" w14:textId="77777777" w:rsidR="00BD5352" w:rsidRDefault="00BD5352" w:rsidP="00BD5352">
      <w:pPr>
        <w:pStyle w:val="ListParagraph"/>
        <w:spacing w:line="276" w:lineRule="auto"/>
        <w:ind w:firstLine="720"/>
        <w:jc w:val="both"/>
        <w:rPr>
          <w:rFonts w:ascii="Times New Roman" w:hAnsi="Times New Roman" w:cs="Times New Roman"/>
          <w:sz w:val="24"/>
          <w:szCs w:val="24"/>
        </w:rPr>
      </w:pPr>
      <w:r w:rsidRPr="00BD5352">
        <w:rPr>
          <w:rFonts w:ascii="Times New Roman" w:hAnsi="Times New Roman" w:cs="Times New Roman"/>
          <w:sz w:val="24"/>
          <w:szCs w:val="24"/>
        </w:rPr>
        <w:t xml:space="preserve">Adanya kebutuhan untuk memperkuat kolaborasi antara lembaga pemerintah, organisasi masyarakat sipil, dan kelompok agama dalam pelaksanaan program deradikalisasi. Dengan adanya sinergi antara berbagai pihak ini, program deradikalisasi akan memiliki cakupan yang lebih luas dan bisa menjangkau lebih banyak individu yang membutuhkan bantuan. </w:t>
      </w:r>
    </w:p>
    <w:p w14:paraId="1EBAC8EE" w14:textId="165C2B80" w:rsidR="00BD5352" w:rsidRDefault="00BD5352" w:rsidP="00BD5352">
      <w:pPr>
        <w:pStyle w:val="ListParagraph"/>
        <w:spacing w:line="276" w:lineRule="auto"/>
        <w:ind w:firstLine="720"/>
        <w:jc w:val="both"/>
        <w:rPr>
          <w:rFonts w:ascii="Times New Roman" w:hAnsi="Times New Roman" w:cs="Times New Roman"/>
          <w:sz w:val="24"/>
          <w:szCs w:val="24"/>
        </w:rPr>
      </w:pPr>
      <w:r w:rsidRPr="00BD5352">
        <w:rPr>
          <w:rFonts w:ascii="Times New Roman" w:hAnsi="Times New Roman" w:cs="Times New Roman"/>
          <w:sz w:val="24"/>
          <w:szCs w:val="24"/>
        </w:rPr>
        <w:t>Perlu ada evaluasi dan pembaruan berkala terhadap program deradikalisasi yang ada. Mengingat dinamika terorisme dan radikalisme yang terus berkembang, metode deradikalisasi yang efektif beberapa tahun lalu mungkin tidak lagi relevan di tahun-tahun mendatang. Oleh karena itu, pendekatan fleksibel dan adaptif menjadi kunci dalam upaya pencegahan dan penanggulangan terorisme di Indonesia.</w:t>
      </w:r>
    </w:p>
    <w:p w14:paraId="68FD88EA" w14:textId="77777777" w:rsidR="00C254F1" w:rsidRPr="00BD5352" w:rsidRDefault="00C254F1" w:rsidP="00BD5352">
      <w:pPr>
        <w:pStyle w:val="ListParagraph"/>
        <w:spacing w:line="276" w:lineRule="auto"/>
        <w:ind w:firstLine="720"/>
        <w:jc w:val="both"/>
        <w:rPr>
          <w:rFonts w:ascii="Times New Roman" w:hAnsi="Times New Roman" w:cs="Times New Roman"/>
          <w:sz w:val="24"/>
          <w:szCs w:val="24"/>
        </w:rPr>
      </w:pPr>
    </w:p>
    <w:p w14:paraId="40CA138C" w14:textId="3D806063" w:rsidR="009E7E23" w:rsidRDefault="009E7E23" w:rsidP="0034154E">
      <w:pPr>
        <w:pStyle w:val="ListParagraph"/>
        <w:numPr>
          <w:ilvl w:val="0"/>
          <w:numId w:val="1"/>
        </w:numPr>
        <w:spacing w:line="276" w:lineRule="auto"/>
        <w:rPr>
          <w:rFonts w:ascii="Times New Roman" w:hAnsi="Times New Roman" w:cs="Times New Roman"/>
          <w:b/>
          <w:sz w:val="24"/>
          <w:szCs w:val="24"/>
        </w:rPr>
      </w:pPr>
      <w:r w:rsidRPr="0034154E">
        <w:rPr>
          <w:rFonts w:ascii="Times New Roman" w:hAnsi="Times New Roman" w:cs="Times New Roman"/>
          <w:b/>
          <w:sz w:val="24"/>
          <w:szCs w:val="24"/>
        </w:rPr>
        <w:t>Penutup</w:t>
      </w:r>
    </w:p>
    <w:p w14:paraId="1F812DEE" w14:textId="4A985756" w:rsidR="0010080E" w:rsidRDefault="0010080E" w:rsidP="0010080E">
      <w:pPr>
        <w:pStyle w:val="ListParagraph"/>
        <w:spacing w:line="276" w:lineRule="auto"/>
        <w:rPr>
          <w:rFonts w:ascii="Times New Roman" w:hAnsi="Times New Roman" w:cs="Times New Roman"/>
          <w:b/>
          <w:sz w:val="24"/>
          <w:szCs w:val="24"/>
        </w:rPr>
      </w:pPr>
      <w:r>
        <w:rPr>
          <w:rFonts w:ascii="Times New Roman" w:hAnsi="Times New Roman" w:cs="Times New Roman"/>
          <w:b/>
          <w:sz w:val="24"/>
          <w:szCs w:val="24"/>
        </w:rPr>
        <w:t>Kesimpulan</w:t>
      </w:r>
    </w:p>
    <w:p w14:paraId="515B6B86" w14:textId="5DDB2A5A" w:rsidR="0010080E" w:rsidRDefault="0010080E" w:rsidP="0010080E">
      <w:pPr>
        <w:pStyle w:val="ListParagraph"/>
        <w:spacing w:line="276" w:lineRule="auto"/>
        <w:ind w:firstLine="720"/>
        <w:jc w:val="both"/>
        <w:rPr>
          <w:rFonts w:ascii="Times New Roman" w:hAnsi="Times New Roman" w:cs="Times New Roman"/>
          <w:sz w:val="24"/>
          <w:szCs w:val="24"/>
        </w:rPr>
      </w:pPr>
      <w:r w:rsidRPr="0010080E">
        <w:rPr>
          <w:rFonts w:ascii="Times New Roman" w:hAnsi="Times New Roman" w:cs="Times New Roman"/>
          <w:sz w:val="24"/>
          <w:szCs w:val="24"/>
        </w:rPr>
        <w:t>Dari pembahasan di atas, terlihat bahwa Indonesia, meskipun telah membuat langkah-langkah signifikan dalam upaya deradikalisasi, masih dihadapkan pada tantangan kompleks. Meskipun program deradikalisasi telah memberikan dampak positif pada sejumlah narapidana terorisme, efektivitas penuhnya belum sepenuhnya tercapai, terutama karena adanya variabel lingkungan yang mempengaruhi kembalinya beberapa individu ke paham radikal setelah keluar dari penjara. Lingkungan sosial, budaya, dan religius memiliki peran kunci dalam mempengaruhi dinamika radikalisme dan terorisme di Indonesia, dan oleh karena itu, harus diperhitungkan dalam strategi deradikalisasi.</w:t>
      </w:r>
    </w:p>
    <w:p w14:paraId="3BF49BD5" w14:textId="77777777" w:rsidR="0010080E" w:rsidRPr="0010080E" w:rsidRDefault="0010080E" w:rsidP="0010080E">
      <w:pPr>
        <w:pStyle w:val="ListParagraph"/>
        <w:spacing w:line="276" w:lineRule="auto"/>
        <w:ind w:firstLine="720"/>
        <w:jc w:val="both"/>
        <w:rPr>
          <w:rFonts w:ascii="Times New Roman" w:hAnsi="Times New Roman" w:cs="Times New Roman"/>
          <w:sz w:val="24"/>
          <w:szCs w:val="24"/>
        </w:rPr>
      </w:pPr>
    </w:p>
    <w:p w14:paraId="7002856C" w14:textId="320B0BC1" w:rsidR="0010080E" w:rsidRDefault="0010080E" w:rsidP="0010080E">
      <w:pPr>
        <w:pStyle w:val="ListParagraph"/>
        <w:spacing w:line="276" w:lineRule="auto"/>
        <w:rPr>
          <w:rFonts w:ascii="Times New Roman" w:hAnsi="Times New Roman" w:cs="Times New Roman"/>
          <w:b/>
          <w:sz w:val="24"/>
          <w:szCs w:val="24"/>
        </w:rPr>
      </w:pPr>
      <w:r>
        <w:rPr>
          <w:rFonts w:ascii="Times New Roman" w:hAnsi="Times New Roman" w:cs="Times New Roman"/>
          <w:b/>
          <w:sz w:val="24"/>
          <w:szCs w:val="24"/>
        </w:rPr>
        <w:t>Saran</w:t>
      </w:r>
    </w:p>
    <w:p w14:paraId="6CCEA8A1" w14:textId="1D496C95" w:rsidR="0010080E" w:rsidRDefault="0010080E" w:rsidP="0010080E">
      <w:pPr>
        <w:pStyle w:val="ListParagraph"/>
        <w:spacing w:line="276" w:lineRule="auto"/>
        <w:ind w:firstLine="720"/>
        <w:jc w:val="both"/>
        <w:rPr>
          <w:rFonts w:ascii="Times New Roman" w:hAnsi="Times New Roman" w:cs="Times New Roman"/>
          <w:sz w:val="24"/>
          <w:szCs w:val="24"/>
        </w:rPr>
      </w:pPr>
      <w:r w:rsidRPr="0010080E">
        <w:rPr>
          <w:rFonts w:ascii="Times New Roman" w:hAnsi="Times New Roman" w:cs="Times New Roman"/>
          <w:sz w:val="24"/>
          <w:szCs w:val="24"/>
        </w:rPr>
        <w:t xml:space="preserve">Mengingat tantangan yang ada, disarankan untuk memperdalam pendekatan deradikalisasi yang holistik, yang tidak hanya berfokus pada individu, tetapi juga pada komunitas dan lingkungannya. Pendidikan masyarakat mengenai bahaya radikalisme, melalui kampanye kesadaran dan program pendidikan, bisa menjadi salah satu strategi </w:t>
      </w:r>
      <w:r w:rsidRPr="0010080E">
        <w:rPr>
          <w:rFonts w:ascii="Times New Roman" w:hAnsi="Times New Roman" w:cs="Times New Roman"/>
          <w:sz w:val="24"/>
          <w:szCs w:val="24"/>
        </w:rPr>
        <w:lastRenderedPageBreak/>
        <w:t>yang efektif. Selain itu, kolaborasi antar lembaga pemerintah, organisasi masyarakat sipil, dan komunitas agama harus ditingkatkan untuk menciptakan pendekatan yang lebih terintegrasi dan komprehensif dalam menangani isu radikalisme dan terorisme. Evaluasi berkala dan adaptasi terhadap metode deradikalisasi juga penting untuk memastikan efektivitas dan relevansi program dalam menghadapi dinamika yang selalu berubah dalam ancaman terorisme.</w:t>
      </w:r>
    </w:p>
    <w:p w14:paraId="24D74ED9" w14:textId="77777777" w:rsidR="0010080E" w:rsidRPr="0010080E" w:rsidRDefault="0010080E" w:rsidP="0010080E">
      <w:pPr>
        <w:pStyle w:val="ListParagraph"/>
        <w:spacing w:line="276" w:lineRule="auto"/>
        <w:ind w:firstLine="720"/>
        <w:jc w:val="both"/>
        <w:rPr>
          <w:rFonts w:ascii="Times New Roman" w:hAnsi="Times New Roman" w:cs="Times New Roman"/>
          <w:sz w:val="24"/>
          <w:szCs w:val="24"/>
        </w:rPr>
      </w:pPr>
    </w:p>
    <w:p w14:paraId="0A353C95" w14:textId="5109D385" w:rsidR="009E7E23" w:rsidRDefault="009E7E23" w:rsidP="0034154E">
      <w:pPr>
        <w:spacing w:line="276" w:lineRule="auto"/>
        <w:ind w:left="360"/>
        <w:rPr>
          <w:rFonts w:ascii="Times New Roman" w:hAnsi="Times New Roman" w:cs="Times New Roman"/>
          <w:b/>
          <w:sz w:val="24"/>
          <w:szCs w:val="24"/>
        </w:rPr>
      </w:pPr>
      <w:r w:rsidRPr="0034154E">
        <w:rPr>
          <w:rFonts w:ascii="Times New Roman" w:hAnsi="Times New Roman" w:cs="Times New Roman"/>
          <w:b/>
          <w:sz w:val="24"/>
          <w:szCs w:val="24"/>
        </w:rPr>
        <w:t>Daftar Pustaka</w:t>
      </w:r>
    </w:p>
    <w:sdt>
      <w:sdtPr>
        <w:rPr>
          <w:rFonts w:ascii="Times New Roman" w:hAnsi="Times New Roman" w:cs="Times New Roman"/>
          <w:sz w:val="24"/>
          <w:szCs w:val="24"/>
        </w:rPr>
        <w:tag w:val="MENDELEY_BIBLIOGRAPHY"/>
        <w:id w:val="-1039580198"/>
        <w:placeholder>
          <w:docPart w:val="DefaultPlaceholder_-1854013440"/>
        </w:placeholder>
      </w:sdtPr>
      <w:sdtContent>
        <w:p w14:paraId="08D08F27" w14:textId="77777777" w:rsidR="0010080E" w:rsidRPr="0010080E" w:rsidRDefault="0010080E" w:rsidP="0010080E">
          <w:pPr>
            <w:autoSpaceDE w:val="0"/>
            <w:autoSpaceDN w:val="0"/>
            <w:spacing w:line="276" w:lineRule="auto"/>
            <w:ind w:left="360" w:hanging="480"/>
            <w:jc w:val="both"/>
            <w:divId w:val="652755650"/>
            <w:rPr>
              <w:rFonts w:ascii="Times New Roman" w:eastAsia="Times New Roman" w:hAnsi="Times New Roman" w:cs="Times New Roman"/>
              <w:sz w:val="24"/>
              <w:szCs w:val="24"/>
            </w:rPr>
          </w:pPr>
          <w:r w:rsidRPr="0010080E">
            <w:rPr>
              <w:rFonts w:ascii="Times New Roman" w:eastAsia="Times New Roman" w:hAnsi="Times New Roman" w:cs="Times New Roman"/>
              <w:sz w:val="24"/>
              <w:szCs w:val="24"/>
            </w:rPr>
            <w:t xml:space="preserve">Amin, S., &amp; Windiyastuti, F. (2023). Deradikalisasi Sebagai Bentuk Pencegahan Tindak Pidana Terorisme di Indonesia (Studi Kasus Putusan Mahkamah Agung Nomor 4345 K/Pid.Sus/2022). </w:t>
          </w:r>
          <w:proofErr w:type="gramStart"/>
          <w:r w:rsidRPr="0010080E">
            <w:rPr>
              <w:rFonts w:ascii="Times New Roman" w:eastAsia="Times New Roman" w:hAnsi="Times New Roman" w:cs="Times New Roman"/>
              <w:i/>
              <w:iCs/>
              <w:sz w:val="24"/>
              <w:szCs w:val="24"/>
            </w:rPr>
            <w:t>PESHUM :</w:t>
          </w:r>
          <w:proofErr w:type="gramEnd"/>
          <w:r w:rsidRPr="0010080E">
            <w:rPr>
              <w:rFonts w:ascii="Times New Roman" w:eastAsia="Times New Roman" w:hAnsi="Times New Roman" w:cs="Times New Roman"/>
              <w:i/>
              <w:iCs/>
              <w:sz w:val="24"/>
              <w:szCs w:val="24"/>
            </w:rPr>
            <w:t xml:space="preserve"> Jurnal Pendidikan, Sosial Dan Humaniora</w:t>
          </w:r>
          <w:r w:rsidRPr="0010080E">
            <w:rPr>
              <w:rFonts w:ascii="Times New Roman" w:eastAsia="Times New Roman" w:hAnsi="Times New Roman" w:cs="Times New Roman"/>
              <w:sz w:val="24"/>
              <w:szCs w:val="24"/>
            </w:rPr>
            <w:t xml:space="preserve">, </w:t>
          </w:r>
          <w:r w:rsidRPr="0010080E">
            <w:rPr>
              <w:rFonts w:ascii="Times New Roman" w:eastAsia="Times New Roman" w:hAnsi="Times New Roman" w:cs="Times New Roman"/>
              <w:i/>
              <w:iCs/>
              <w:sz w:val="24"/>
              <w:szCs w:val="24"/>
            </w:rPr>
            <w:t>2</w:t>
          </w:r>
          <w:r w:rsidRPr="0010080E">
            <w:rPr>
              <w:rFonts w:ascii="Times New Roman" w:eastAsia="Times New Roman" w:hAnsi="Times New Roman" w:cs="Times New Roman"/>
              <w:sz w:val="24"/>
              <w:szCs w:val="24"/>
            </w:rPr>
            <w:t>(4).</w:t>
          </w:r>
        </w:p>
        <w:p w14:paraId="44108EFA" w14:textId="77777777" w:rsidR="0010080E" w:rsidRPr="0010080E" w:rsidRDefault="0010080E" w:rsidP="0010080E">
          <w:pPr>
            <w:autoSpaceDE w:val="0"/>
            <w:autoSpaceDN w:val="0"/>
            <w:spacing w:line="276" w:lineRule="auto"/>
            <w:ind w:left="360" w:hanging="480"/>
            <w:jc w:val="both"/>
            <w:divId w:val="500892315"/>
            <w:rPr>
              <w:rFonts w:ascii="Times New Roman" w:eastAsia="Times New Roman" w:hAnsi="Times New Roman" w:cs="Times New Roman"/>
              <w:sz w:val="24"/>
              <w:szCs w:val="24"/>
            </w:rPr>
          </w:pPr>
          <w:r w:rsidRPr="0010080E">
            <w:rPr>
              <w:rFonts w:ascii="Times New Roman" w:eastAsia="Times New Roman" w:hAnsi="Times New Roman" w:cs="Times New Roman"/>
              <w:sz w:val="24"/>
              <w:szCs w:val="24"/>
            </w:rPr>
            <w:t xml:space="preserve">Dwi Putranto, R., &amp; Harvelian, A. (2023). Group Counseling as an Effort to Improve Effectiveness Implementation of Correction Client Personality Guidance (Case Study at West Jakarta Class 1 Penitentiary). </w:t>
          </w:r>
          <w:r w:rsidRPr="0010080E">
            <w:rPr>
              <w:rFonts w:ascii="Times New Roman" w:eastAsia="Times New Roman" w:hAnsi="Times New Roman" w:cs="Times New Roman"/>
              <w:i/>
              <w:iCs/>
              <w:sz w:val="24"/>
              <w:szCs w:val="24"/>
            </w:rPr>
            <w:t>POSTULAT</w:t>
          </w:r>
          <w:r w:rsidRPr="0010080E">
            <w:rPr>
              <w:rFonts w:ascii="Times New Roman" w:eastAsia="Times New Roman" w:hAnsi="Times New Roman" w:cs="Times New Roman"/>
              <w:sz w:val="24"/>
              <w:szCs w:val="24"/>
            </w:rPr>
            <w:t xml:space="preserve">, </w:t>
          </w:r>
          <w:r w:rsidRPr="0010080E">
            <w:rPr>
              <w:rFonts w:ascii="Times New Roman" w:eastAsia="Times New Roman" w:hAnsi="Times New Roman" w:cs="Times New Roman"/>
              <w:i/>
              <w:iCs/>
              <w:sz w:val="24"/>
              <w:szCs w:val="24"/>
            </w:rPr>
            <w:t>1</w:t>
          </w:r>
          <w:r w:rsidRPr="0010080E">
            <w:rPr>
              <w:rFonts w:ascii="Times New Roman" w:eastAsia="Times New Roman" w:hAnsi="Times New Roman" w:cs="Times New Roman"/>
              <w:sz w:val="24"/>
              <w:szCs w:val="24"/>
            </w:rPr>
            <w:t>(1), 1–7. https://doi.org/10.37010/postulat.v1i1.1137</w:t>
          </w:r>
        </w:p>
        <w:p w14:paraId="4A49F56B" w14:textId="75C6450D" w:rsidR="0010080E" w:rsidRPr="0010080E" w:rsidRDefault="0010080E" w:rsidP="0010080E">
          <w:pPr>
            <w:autoSpaceDE w:val="0"/>
            <w:autoSpaceDN w:val="0"/>
            <w:spacing w:line="276" w:lineRule="auto"/>
            <w:ind w:left="360" w:hanging="480"/>
            <w:jc w:val="both"/>
            <w:divId w:val="1821186936"/>
            <w:rPr>
              <w:rFonts w:ascii="Times New Roman" w:eastAsia="Times New Roman" w:hAnsi="Times New Roman" w:cs="Times New Roman"/>
              <w:sz w:val="24"/>
              <w:szCs w:val="24"/>
            </w:rPr>
          </w:pPr>
          <w:r w:rsidRPr="0010080E">
            <w:rPr>
              <w:rFonts w:ascii="Times New Roman" w:eastAsia="Times New Roman" w:hAnsi="Times New Roman" w:cs="Times New Roman"/>
              <w:sz w:val="24"/>
              <w:szCs w:val="24"/>
            </w:rPr>
            <w:t xml:space="preserve">Elfiana, ---------------------Nurul, Adawiyah, R., &amp; Robbani, H. (2023). Implementasi Sistem Manajemen Mutu Iso 29993:2017 Pada Klausul Fasilitator Di Program Pelatihan Perdagangan Ekspor Lpk Global Edukasi Talenta Inkubator. </w:t>
          </w:r>
          <w:r w:rsidRPr="0010080E">
            <w:rPr>
              <w:rFonts w:ascii="Times New Roman" w:eastAsia="Times New Roman" w:hAnsi="Times New Roman" w:cs="Times New Roman"/>
              <w:i/>
              <w:iCs/>
              <w:sz w:val="24"/>
              <w:szCs w:val="24"/>
            </w:rPr>
            <w:t>JUDICIOUS</w:t>
          </w:r>
          <w:r w:rsidRPr="0010080E">
            <w:rPr>
              <w:rFonts w:ascii="Times New Roman" w:eastAsia="Times New Roman" w:hAnsi="Times New Roman" w:cs="Times New Roman"/>
              <w:sz w:val="24"/>
              <w:szCs w:val="24"/>
            </w:rPr>
            <w:t xml:space="preserve">, </w:t>
          </w:r>
          <w:r w:rsidRPr="0010080E">
            <w:rPr>
              <w:rFonts w:ascii="Times New Roman" w:eastAsia="Times New Roman" w:hAnsi="Times New Roman" w:cs="Times New Roman"/>
              <w:i/>
              <w:iCs/>
              <w:sz w:val="24"/>
              <w:szCs w:val="24"/>
            </w:rPr>
            <w:t>4</w:t>
          </w:r>
          <w:r w:rsidRPr="0010080E">
            <w:rPr>
              <w:rFonts w:ascii="Times New Roman" w:eastAsia="Times New Roman" w:hAnsi="Times New Roman" w:cs="Times New Roman"/>
              <w:sz w:val="24"/>
              <w:szCs w:val="24"/>
            </w:rPr>
            <w:t>, 67–82. https://doi.org/10.37010/jdc.v4i1</w:t>
          </w:r>
        </w:p>
        <w:p w14:paraId="1258F998" w14:textId="7D947C7E" w:rsidR="0010080E" w:rsidRPr="0010080E" w:rsidRDefault="0010080E" w:rsidP="0010080E">
          <w:pPr>
            <w:autoSpaceDE w:val="0"/>
            <w:autoSpaceDN w:val="0"/>
            <w:spacing w:line="276" w:lineRule="auto"/>
            <w:ind w:left="360" w:hanging="480"/>
            <w:jc w:val="both"/>
            <w:divId w:val="1463111178"/>
            <w:rPr>
              <w:rFonts w:ascii="Times New Roman" w:eastAsia="Times New Roman" w:hAnsi="Times New Roman" w:cs="Times New Roman"/>
              <w:sz w:val="24"/>
              <w:szCs w:val="24"/>
            </w:rPr>
          </w:pPr>
          <w:r w:rsidRPr="0010080E">
            <w:rPr>
              <w:rFonts w:ascii="Times New Roman" w:eastAsia="Times New Roman" w:hAnsi="Times New Roman" w:cs="Times New Roman"/>
              <w:sz w:val="24"/>
              <w:szCs w:val="24"/>
            </w:rPr>
            <w:t xml:space="preserve">Hamja, Dewi, S. A., &amp; Sukarini, E. E. (2021). Efektivitas Pembinaan Mental Dan Deradikalisasi Narapidana Teroris Di Lembaga Pemasyarakatan Kelas Iii Gunung Sindur Bogor. </w:t>
          </w:r>
          <w:r w:rsidRPr="0010080E">
            <w:rPr>
              <w:rFonts w:ascii="Times New Roman" w:eastAsia="Times New Roman" w:hAnsi="Times New Roman" w:cs="Times New Roman"/>
              <w:i/>
              <w:iCs/>
              <w:sz w:val="24"/>
              <w:szCs w:val="24"/>
            </w:rPr>
            <w:t>Masalah-Masalah Hukum</w:t>
          </w:r>
          <w:r w:rsidRPr="0010080E">
            <w:rPr>
              <w:rFonts w:ascii="Times New Roman" w:eastAsia="Times New Roman" w:hAnsi="Times New Roman" w:cs="Times New Roman"/>
              <w:sz w:val="24"/>
              <w:szCs w:val="24"/>
            </w:rPr>
            <w:t xml:space="preserve">, </w:t>
          </w:r>
          <w:r w:rsidRPr="0010080E">
            <w:rPr>
              <w:rFonts w:ascii="Times New Roman" w:eastAsia="Times New Roman" w:hAnsi="Times New Roman" w:cs="Times New Roman"/>
              <w:i/>
              <w:iCs/>
              <w:sz w:val="24"/>
              <w:szCs w:val="24"/>
            </w:rPr>
            <w:t>50</w:t>
          </w:r>
          <w:r w:rsidRPr="0010080E">
            <w:rPr>
              <w:rFonts w:ascii="Times New Roman" w:eastAsia="Times New Roman" w:hAnsi="Times New Roman" w:cs="Times New Roman"/>
              <w:sz w:val="24"/>
              <w:szCs w:val="24"/>
            </w:rPr>
            <w:t>(4), 460–472.</w:t>
          </w:r>
        </w:p>
        <w:p w14:paraId="7A6BE906" w14:textId="74A55733" w:rsidR="0010080E" w:rsidRPr="0010080E" w:rsidRDefault="0010080E" w:rsidP="0010080E">
          <w:pPr>
            <w:autoSpaceDE w:val="0"/>
            <w:autoSpaceDN w:val="0"/>
            <w:spacing w:line="276" w:lineRule="auto"/>
            <w:ind w:left="360" w:hanging="480"/>
            <w:jc w:val="both"/>
            <w:divId w:val="1664507491"/>
            <w:rPr>
              <w:rFonts w:ascii="Times New Roman" w:eastAsia="Times New Roman" w:hAnsi="Times New Roman" w:cs="Times New Roman"/>
              <w:sz w:val="24"/>
              <w:szCs w:val="24"/>
            </w:rPr>
          </w:pPr>
          <w:r w:rsidRPr="0010080E">
            <w:rPr>
              <w:rFonts w:ascii="Times New Roman" w:eastAsia="Times New Roman" w:hAnsi="Times New Roman" w:cs="Times New Roman"/>
              <w:sz w:val="24"/>
              <w:szCs w:val="24"/>
            </w:rPr>
            <w:t xml:space="preserve">Indrawan, J., &amp; Aji, M. P. (2019). Efektivitas Badan Nasional Penanggulangan Terorisme Terhadap Narapidana Terorisme </w:t>
          </w:r>
          <w:proofErr w:type="gramStart"/>
          <w:r w:rsidRPr="0010080E">
            <w:rPr>
              <w:rFonts w:ascii="Times New Roman" w:eastAsia="Times New Roman" w:hAnsi="Times New Roman" w:cs="Times New Roman"/>
              <w:sz w:val="24"/>
              <w:szCs w:val="24"/>
            </w:rPr>
            <w:t>Di</w:t>
          </w:r>
          <w:proofErr w:type="gramEnd"/>
          <w:r w:rsidRPr="0010080E">
            <w:rPr>
              <w:rFonts w:ascii="Times New Roman" w:eastAsia="Times New Roman" w:hAnsi="Times New Roman" w:cs="Times New Roman"/>
              <w:sz w:val="24"/>
              <w:szCs w:val="24"/>
            </w:rPr>
            <w:t xml:space="preserve"> Indonesia. </w:t>
          </w:r>
          <w:r w:rsidRPr="0010080E">
            <w:rPr>
              <w:rFonts w:ascii="Times New Roman" w:eastAsia="Times New Roman" w:hAnsi="Times New Roman" w:cs="Times New Roman"/>
              <w:i/>
              <w:iCs/>
              <w:sz w:val="24"/>
              <w:szCs w:val="24"/>
            </w:rPr>
            <w:t>Jurnal Pertahanan &amp; Bela Negara</w:t>
          </w:r>
          <w:r w:rsidRPr="0010080E">
            <w:rPr>
              <w:rFonts w:ascii="Times New Roman" w:eastAsia="Times New Roman" w:hAnsi="Times New Roman" w:cs="Times New Roman"/>
              <w:sz w:val="24"/>
              <w:szCs w:val="24"/>
            </w:rPr>
            <w:t xml:space="preserve">, </w:t>
          </w:r>
          <w:r w:rsidRPr="0010080E">
            <w:rPr>
              <w:rFonts w:ascii="Times New Roman" w:eastAsia="Times New Roman" w:hAnsi="Times New Roman" w:cs="Times New Roman"/>
              <w:i/>
              <w:iCs/>
              <w:sz w:val="24"/>
              <w:szCs w:val="24"/>
            </w:rPr>
            <w:t>9</w:t>
          </w:r>
          <w:r w:rsidRPr="0010080E">
            <w:rPr>
              <w:rFonts w:ascii="Times New Roman" w:eastAsia="Times New Roman" w:hAnsi="Times New Roman" w:cs="Times New Roman"/>
              <w:sz w:val="24"/>
              <w:szCs w:val="24"/>
            </w:rPr>
            <w:t>.</w:t>
          </w:r>
        </w:p>
        <w:p w14:paraId="18D77CD9" w14:textId="10496F10" w:rsidR="0010080E" w:rsidRPr="0010080E" w:rsidRDefault="0010080E" w:rsidP="0010080E">
          <w:pPr>
            <w:autoSpaceDE w:val="0"/>
            <w:autoSpaceDN w:val="0"/>
            <w:spacing w:line="276" w:lineRule="auto"/>
            <w:ind w:left="360" w:hanging="480"/>
            <w:jc w:val="both"/>
            <w:divId w:val="674960535"/>
            <w:rPr>
              <w:rFonts w:ascii="Times New Roman" w:eastAsia="Times New Roman" w:hAnsi="Times New Roman" w:cs="Times New Roman"/>
              <w:sz w:val="24"/>
              <w:szCs w:val="24"/>
            </w:rPr>
          </w:pPr>
          <w:r w:rsidRPr="0010080E">
            <w:rPr>
              <w:rFonts w:ascii="Times New Roman" w:eastAsia="Times New Roman" w:hAnsi="Times New Roman" w:cs="Times New Roman"/>
              <w:sz w:val="24"/>
              <w:szCs w:val="24"/>
            </w:rPr>
            <w:t xml:space="preserve">Isnanto, S. H. (2015). Berbagai Masalah Dan Tantangan Radikalisasi Dan Deradikalisasi Terorisme Di Indonesia. </w:t>
          </w:r>
          <w:r w:rsidRPr="0010080E">
            <w:rPr>
              <w:rFonts w:ascii="Times New Roman" w:eastAsia="Times New Roman" w:hAnsi="Times New Roman" w:cs="Times New Roman"/>
              <w:i/>
              <w:iCs/>
              <w:sz w:val="24"/>
              <w:szCs w:val="24"/>
            </w:rPr>
            <w:t>Jurnal Pertahanan Agustus</w:t>
          </w:r>
          <w:r w:rsidRPr="0010080E">
            <w:rPr>
              <w:rFonts w:ascii="Times New Roman" w:eastAsia="Times New Roman" w:hAnsi="Times New Roman" w:cs="Times New Roman"/>
              <w:sz w:val="24"/>
              <w:szCs w:val="24"/>
            </w:rPr>
            <w:t xml:space="preserve">, </w:t>
          </w:r>
          <w:r w:rsidRPr="0010080E">
            <w:rPr>
              <w:rFonts w:ascii="Times New Roman" w:eastAsia="Times New Roman" w:hAnsi="Times New Roman" w:cs="Times New Roman"/>
              <w:i/>
              <w:iCs/>
              <w:sz w:val="24"/>
              <w:szCs w:val="24"/>
            </w:rPr>
            <w:t>5</w:t>
          </w:r>
          <w:r w:rsidRPr="0010080E">
            <w:rPr>
              <w:rFonts w:ascii="Times New Roman" w:eastAsia="Times New Roman" w:hAnsi="Times New Roman" w:cs="Times New Roman"/>
              <w:sz w:val="24"/>
              <w:szCs w:val="24"/>
            </w:rPr>
            <w:t>(2), 225.</w:t>
          </w:r>
        </w:p>
        <w:p w14:paraId="1DDD5971" w14:textId="00243634" w:rsidR="0010080E" w:rsidRPr="0010080E" w:rsidRDefault="0010080E" w:rsidP="0010080E">
          <w:pPr>
            <w:autoSpaceDE w:val="0"/>
            <w:autoSpaceDN w:val="0"/>
            <w:spacing w:line="276" w:lineRule="auto"/>
            <w:ind w:left="360" w:hanging="480"/>
            <w:jc w:val="both"/>
            <w:divId w:val="2131047815"/>
            <w:rPr>
              <w:rFonts w:ascii="Times New Roman" w:eastAsia="Times New Roman" w:hAnsi="Times New Roman" w:cs="Times New Roman"/>
              <w:sz w:val="24"/>
              <w:szCs w:val="24"/>
            </w:rPr>
          </w:pPr>
          <w:r w:rsidRPr="0010080E">
            <w:rPr>
              <w:rFonts w:ascii="Times New Roman" w:eastAsia="Times New Roman" w:hAnsi="Times New Roman" w:cs="Times New Roman"/>
              <w:sz w:val="24"/>
              <w:szCs w:val="24"/>
            </w:rPr>
            <w:t xml:space="preserve">Kamaludin, L. (2020). Efektivitas Pembinaan Narapidana Terorisme Dalam Upaya Deradikalisasi Di Lembaga Pemasyarakatan. </w:t>
          </w:r>
          <w:r w:rsidRPr="0010080E">
            <w:rPr>
              <w:rFonts w:ascii="Times New Roman" w:eastAsia="Times New Roman" w:hAnsi="Times New Roman" w:cs="Times New Roman"/>
              <w:i/>
              <w:iCs/>
              <w:sz w:val="24"/>
              <w:szCs w:val="24"/>
            </w:rPr>
            <w:t xml:space="preserve">Al’ </w:t>
          </w:r>
          <w:proofErr w:type="gramStart"/>
          <w:r w:rsidRPr="0010080E">
            <w:rPr>
              <w:rFonts w:ascii="Times New Roman" w:eastAsia="Times New Roman" w:hAnsi="Times New Roman" w:cs="Times New Roman"/>
              <w:i/>
              <w:iCs/>
              <w:sz w:val="24"/>
              <w:szCs w:val="24"/>
            </w:rPr>
            <w:t>Adl :</w:t>
          </w:r>
          <w:proofErr w:type="gramEnd"/>
          <w:r w:rsidRPr="0010080E">
            <w:rPr>
              <w:rFonts w:ascii="Times New Roman" w:eastAsia="Times New Roman" w:hAnsi="Times New Roman" w:cs="Times New Roman"/>
              <w:i/>
              <w:iCs/>
              <w:sz w:val="24"/>
              <w:szCs w:val="24"/>
            </w:rPr>
            <w:t xml:space="preserve"> Jurnal Hukum</w:t>
          </w:r>
          <w:r w:rsidRPr="0010080E">
            <w:rPr>
              <w:rFonts w:ascii="Times New Roman" w:eastAsia="Times New Roman" w:hAnsi="Times New Roman" w:cs="Times New Roman"/>
              <w:sz w:val="24"/>
              <w:szCs w:val="24"/>
            </w:rPr>
            <w:t xml:space="preserve">, </w:t>
          </w:r>
          <w:r w:rsidRPr="0010080E">
            <w:rPr>
              <w:rFonts w:ascii="Times New Roman" w:eastAsia="Times New Roman" w:hAnsi="Times New Roman" w:cs="Times New Roman"/>
              <w:i/>
              <w:iCs/>
              <w:sz w:val="24"/>
              <w:szCs w:val="24"/>
            </w:rPr>
            <w:t>12</w:t>
          </w:r>
          <w:r w:rsidRPr="0010080E">
            <w:rPr>
              <w:rFonts w:ascii="Times New Roman" w:eastAsia="Times New Roman" w:hAnsi="Times New Roman" w:cs="Times New Roman"/>
              <w:sz w:val="24"/>
              <w:szCs w:val="24"/>
            </w:rPr>
            <w:t>.</w:t>
          </w:r>
        </w:p>
        <w:p w14:paraId="4FBCF7E7" w14:textId="77777777" w:rsidR="0010080E" w:rsidRPr="0010080E" w:rsidRDefault="0010080E" w:rsidP="0010080E">
          <w:pPr>
            <w:autoSpaceDE w:val="0"/>
            <w:autoSpaceDN w:val="0"/>
            <w:spacing w:line="276" w:lineRule="auto"/>
            <w:ind w:left="360" w:hanging="480"/>
            <w:jc w:val="both"/>
            <w:divId w:val="168376223"/>
            <w:rPr>
              <w:rFonts w:ascii="Times New Roman" w:eastAsia="Times New Roman" w:hAnsi="Times New Roman" w:cs="Times New Roman"/>
              <w:sz w:val="24"/>
              <w:szCs w:val="24"/>
            </w:rPr>
          </w:pPr>
          <w:r w:rsidRPr="0010080E">
            <w:rPr>
              <w:rFonts w:ascii="Times New Roman" w:eastAsia="Times New Roman" w:hAnsi="Times New Roman" w:cs="Times New Roman"/>
              <w:sz w:val="24"/>
              <w:szCs w:val="24"/>
            </w:rPr>
            <w:t xml:space="preserve">Mareta, J. (2018). REHABILITASI DALAM UPAYA DERADIKALISASI NARAPIDANA TERORISME. </w:t>
          </w:r>
          <w:r w:rsidRPr="0010080E">
            <w:rPr>
              <w:rFonts w:ascii="Times New Roman" w:eastAsia="Times New Roman" w:hAnsi="Times New Roman" w:cs="Times New Roman"/>
              <w:i/>
              <w:iCs/>
              <w:sz w:val="24"/>
              <w:szCs w:val="24"/>
            </w:rPr>
            <w:t>Masalah-Masalah Hukum</w:t>
          </w:r>
          <w:r w:rsidRPr="0010080E">
            <w:rPr>
              <w:rFonts w:ascii="Times New Roman" w:eastAsia="Times New Roman" w:hAnsi="Times New Roman" w:cs="Times New Roman"/>
              <w:sz w:val="24"/>
              <w:szCs w:val="24"/>
            </w:rPr>
            <w:t xml:space="preserve">, </w:t>
          </w:r>
          <w:r w:rsidRPr="0010080E">
            <w:rPr>
              <w:rFonts w:ascii="Times New Roman" w:eastAsia="Times New Roman" w:hAnsi="Times New Roman" w:cs="Times New Roman"/>
              <w:i/>
              <w:iCs/>
              <w:sz w:val="24"/>
              <w:szCs w:val="24"/>
            </w:rPr>
            <w:t>47</w:t>
          </w:r>
          <w:r w:rsidRPr="0010080E">
            <w:rPr>
              <w:rFonts w:ascii="Times New Roman" w:eastAsia="Times New Roman" w:hAnsi="Times New Roman" w:cs="Times New Roman"/>
              <w:sz w:val="24"/>
              <w:szCs w:val="24"/>
            </w:rPr>
            <w:t>(4), 2527–4716.</w:t>
          </w:r>
        </w:p>
        <w:p w14:paraId="1F7F2712" w14:textId="77777777" w:rsidR="0010080E" w:rsidRPr="0010080E" w:rsidRDefault="0010080E" w:rsidP="0010080E">
          <w:pPr>
            <w:autoSpaceDE w:val="0"/>
            <w:autoSpaceDN w:val="0"/>
            <w:spacing w:line="276" w:lineRule="auto"/>
            <w:ind w:left="360" w:hanging="480"/>
            <w:jc w:val="both"/>
            <w:divId w:val="1528715876"/>
            <w:rPr>
              <w:rFonts w:ascii="Times New Roman" w:eastAsia="Times New Roman" w:hAnsi="Times New Roman" w:cs="Times New Roman"/>
              <w:sz w:val="24"/>
              <w:szCs w:val="24"/>
            </w:rPr>
          </w:pPr>
          <w:r w:rsidRPr="0010080E">
            <w:rPr>
              <w:rFonts w:ascii="Times New Roman" w:eastAsia="Times New Roman" w:hAnsi="Times New Roman" w:cs="Times New Roman"/>
              <w:sz w:val="24"/>
              <w:szCs w:val="24"/>
            </w:rPr>
            <w:t xml:space="preserve">Purba, T. M., Rahmat, H. K., &amp; Prasetyo, T. B. (2021). Efektivitas Diplomasi dan Komunikasi Strategis dalam Kampanye Melawan Terorisme di Indonesia. </w:t>
          </w:r>
          <w:r w:rsidRPr="0010080E">
            <w:rPr>
              <w:rFonts w:ascii="Times New Roman" w:eastAsia="Times New Roman" w:hAnsi="Times New Roman" w:cs="Times New Roman"/>
              <w:i/>
              <w:iCs/>
              <w:sz w:val="24"/>
              <w:szCs w:val="24"/>
            </w:rPr>
            <w:t>Dinamika Sosial Budaya</w:t>
          </w:r>
          <w:r w:rsidRPr="0010080E">
            <w:rPr>
              <w:rFonts w:ascii="Times New Roman" w:eastAsia="Times New Roman" w:hAnsi="Times New Roman" w:cs="Times New Roman"/>
              <w:sz w:val="24"/>
              <w:szCs w:val="24"/>
            </w:rPr>
            <w:t xml:space="preserve">, </w:t>
          </w:r>
          <w:r w:rsidRPr="0010080E">
            <w:rPr>
              <w:rFonts w:ascii="Times New Roman" w:eastAsia="Times New Roman" w:hAnsi="Times New Roman" w:cs="Times New Roman"/>
              <w:i/>
              <w:iCs/>
              <w:sz w:val="24"/>
              <w:szCs w:val="24"/>
            </w:rPr>
            <w:t>23</w:t>
          </w:r>
          <w:r w:rsidRPr="0010080E">
            <w:rPr>
              <w:rFonts w:ascii="Times New Roman" w:eastAsia="Times New Roman" w:hAnsi="Times New Roman" w:cs="Times New Roman"/>
              <w:sz w:val="24"/>
              <w:szCs w:val="24"/>
            </w:rPr>
            <w:t>(1), 161–147. https://doi.org/10.26623/JDSB.V23I1.1698</w:t>
          </w:r>
        </w:p>
        <w:p w14:paraId="6C0AA252" w14:textId="77777777" w:rsidR="0010080E" w:rsidRPr="0010080E" w:rsidRDefault="0010080E" w:rsidP="0010080E">
          <w:pPr>
            <w:autoSpaceDE w:val="0"/>
            <w:autoSpaceDN w:val="0"/>
            <w:spacing w:line="276" w:lineRule="auto"/>
            <w:ind w:left="360" w:hanging="480"/>
            <w:jc w:val="both"/>
            <w:divId w:val="1123498375"/>
            <w:rPr>
              <w:rFonts w:ascii="Times New Roman" w:eastAsia="Times New Roman" w:hAnsi="Times New Roman" w:cs="Times New Roman"/>
              <w:sz w:val="24"/>
              <w:szCs w:val="24"/>
            </w:rPr>
          </w:pPr>
          <w:r w:rsidRPr="0010080E">
            <w:rPr>
              <w:rFonts w:ascii="Times New Roman" w:eastAsia="Times New Roman" w:hAnsi="Times New Roman" w:cs="Times New Roman"/>
              <w:sz w:val="24"/>
              <w:szCs w:val="24"/>
            </w:rPr>
            <w:t xml:space="preserve">Supriadi, E., Ajib, G., &amp; Sugiarso, S. (2020). Intoleransi dan Radikalisme Agama: Konstruk LSM tentang Program Deradikalisasi. </w:t>
          </w:r>
          <w:r w:rsidRPr="0010080E">
            <w:rPr>
              <w:rFonts w:ascii="Times New Roman" w:eastAsia="Times New Roman" w:hAnsi="Times New Roman" w:cs="Times New Roman"/>
              <w:i/>
              <w:iCs/>
              <w:sz w:val="24"/>
              <w:szCs w:val="24"/>
            </w:rPr>
            <w:t>JSW (Jurnal Sosiologi Walisongo)</w:t>
          </w:r>
          <w:r w:rsidRPr="0010080E">
            <w:rPr>
              <w:rFonts w:ascii="Times New Roman" w:eastAsia="Times New Roman" w:hAnsi="Times New Roman" w:cs="Times New Roman"/>
              <w:sz w:val="24"/>
              <w:szCs w:val="24"/>
            </w:rPr>
            <w:t xml:space="preserve">, </w:t>
          </w:r>
          <w:r w:rsidRPr="0010080E">
            <w:rPr>
              <w:rFonts w:ascii="Times New Roman" w:eastAsia="Times New Roman" w:hAnsi="Times New Roman" w:cs="Times New Roman"/>
              <w:i/>
              <w:iCs/>
              <w:sz w:val="24"/>
              <w:szCs w:val="24"/>
            </w:rPr>
            <w:t>4</w:t>
          </w:r>
          <w:r w:rsidRPr="0010080E">
            <w:rPr>
              <w:rFonts w:ascii="Times New Roman" w:eastAsia="Times New Roman" w:hAnsi="Times New Roman" w:cs="Times New Roman"/>
              <w:sz w:val="24"/>
              <w:szCs w:val="24"/>
            </w:rPr>
            <w:t>(1), 53–72. https://doi.org/10.21580/jsw.2020.4.1.4544</w:t>
          </w:r>
        </w:p>
        <w:p w14:paraId="6F021A40" w14:textId="1EEECF6D" w:rsidR="0010080E" w:rsidRPr="0010080E" w:rsidRDefault="0010080E" w:rsidP="0010080E">
          <w:pPr>
            <w:autoSpaceDE w:val="0"/>
            <w:autoSpaceDN w:val="0"/>
            <w:spacing w:line="276" w:lineRule="auto"/>
            <w:ind w:left="360" w:hanging="480"/>
            <w:jc w:val="both"/>
            <w:divId w:val="330183989"/>
            <w:rPr>
              <w:rFonts w:ascii="Times New Roman" w:eastAsia="Times New Roman" w:hAnsi="Times New Roman" w:cs="Times New Roman"/>
              <w:sz w:val="24"/>
              <w:szCs w:val="24"/>
            </w:rPr>
          </w:pPr>
          <w:r w:rsidRPr="0010080E">
            <w:rPr>
              <w:rFonts w:ascii="Times New Roman" w:eastAsia="Times New Roman" w:hAnsi="Times New Roman" w:cs="Times New Roman"/>
              <w:sz w:val="24"/>
              <w:szCs w:val="24"/>
            </w:rPr>
            <w:lastRenderedPageBreak/>
            <w:t xml:space="preserve">Wibowo, K. T., &amp; Hadingrat, W. (2022). Penanggulangan Penyebaran Radikalisme Melalui Media Sosial Dalam Hukum Pidana. </w:t>
          </w:r>
          <w:r w:rsidRPr="0010080E">
            <w:rPr>
              <w:rFonts w:ascii="Times New Roman" w:eastAsia="Times New Roman" w:hAnsi="Times New Roman" w:cs="Times New Roman"/>
              <w:i/>
              <w:iCs/>
              <w:sz w:val="24"/>
              <w:szCs w:val="24"/>
            </w:rPr>
            <w:t>IBLAM Law Review</w:t>
          </w:r>
          <w:r w:rsidRPr="0010080E">
            <w:rPr>
              <w:rFonts w:ascii="Times New Roman" w:eastAsia="Times New Roman" w:hAnsi="Times New Roman" w:cs="Times New Roman"/>
              <w:sz w:val="24"/>
              <w:szCs w:val="24"/>
            </w:rPr>
            <w:t xml:space="preserve">, </w:t>
          </w:r>
          <w:r w:rsidRPr="0010080E">
            <w:rPr>
              <w:rFonts w:ascii="Times New Roman" w:eastAsia="Times New Roman" w:hAnsi="Times New Roman" w:cs="Times New Roman"/>
              <w:i/>
              <w:iCs/>
              <w:sz w:val="24"/>
              <w:szCs w:val="24"/>
            </w:rPr>
            <w:t>02</w:t>
          </w:r>
          <w:r w:rsidRPr="0010080E">
            <w:rPr>
              <w:rFonts w:ascii="Times New Roman" w:eastAsia="Times New Roman" w:hAnsi="Times New Roman" w:cs="Times New Roman"/>
              <w:sz w:val="24"/>
              <w:szCs w:val="24"/>
            </w:rPr>
            <w:t>(03), 56–81. https://antaranews.com/berita/1004072/.</w:t>
          </w:r>
        </w:p>
        <w:p w14:paraId="010480FE" w14:textId="3EB5E9D5" w:rsidR="0010080E" w:rsidRPr="0010080E" w:rsidRDefault="0010080E" w:rsidP="0010080E">
          <w:pPr>
            <w:spacing w:line="276" w:lineRule="auto"/>
            <w:ind w:left="720"/>
            <w:jc w:val="both"/>
            <w:rPr>
              <w:rFonts w:ascii="Times New Roman" w:hAnsi="Times New Roman" w:cs="Times New Roman"/>
              <w:sz w:val="24"/>
              <w:szCs w:val="24"/>
            </w:rPr>
          </w:pPr>
          <w:r w:rsidRPr="0010080E">
            <w:rPr>
              <w:rFonts w:ascii="Times New Roman" w:eastAsia="Times New Roman" w:hAnsi="Times New Roman" w:cs="Times New Roman"/>
              <w:sz w:val="24"/>
              <w:szCs w:val="24"/>
            </w:rPr>
            <w:t> </w:t>
          </w:r>
        </w:p>
      </w:sdtContent>
    </w:sdt>
    <w:sectPr w:rsidR="0010080E" w:rsidRPr="001008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FC3ECB"/>
    <w:multiLevelType w:val="hybridMultilevel"/>
    <w:tmpl w:val="4EDA63F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23"/>
    <w:rsid w:val="0010080E"/>
    <w:rsid w:val="001B7A95"/>
    <w:rsid w:val="0034154E"/>
    <w:rsid w:val="006B41FB"/>
    <w:rsid w:val="00883093"/>
    <w:rsid w:val="00913E56"/>
    <w:rsid w:val="009E7E23"/>
    <w:rsid w:val="00B2264F"/>
    <w:rsid w:val="00BD5352"/>
    <w:rsid w:val="00C15905"/>
    <w:rsid w:val="00C254F1"/>
    <w:rsid w:val="00CE7787"/>
    <w:rsid w:val="00DC24D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C6CC"/>
  <w15:chartTrackingRefBased/>
  <w15:docId w15:val="{162A1007-A0A5-4B30-8BF6-0D9A0117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E23"/>
    <w:pPr>
      <w:ind w:left="720"/>
      <w:contextualSpacing/>
    </w:pPr>
  </w:style>
  <w:style w:type="character" w:styleId="PlaceholderText">
    <w:name w:val="Placeholder Text"/>
    <w:basedOn w:val="DefaultParagraphFont"/>
    <w:uiPriority w:val="99"/>
    <w:semiHidden/>
    <w:rsid w:val="00C15905"/>
    <w:rPr>
      <w:color w:val="808080"/>
    </w:rPr>
  </w:style>
  <w:style w:type="paragraph" w:styleId="NormalWeb">
    <w:name w:val="Normal (Web)"/>
    <w:basedOn w:val="Normal"/>
    <w:uiPriority w:val="99"/>
    <w:semiHidden/>
    <w:unhideWhenUsed/>
    <w:rsid w:val="0010080E"/>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5279">
      <w:bodyDiv w:val="1"/>
      <w:marLeft w:val="0"/>
      <w:marRight w:val="0"/>
      <w:marTop w:val="0"/>
      <w:marBottom w:val="0"/>
      <w:divBdr>
        <w:top w:val="none" w:sz="0" w:space="0" w:color="auto"/>
        <w:left w:val="none" w:sz="0" w:space="0" w:color="auto"/>
        <w:bottom w:val="none" w:sz="0" w:space="0" w:color="auto"/>
        <w:right w:val="none" w:sz="0" w:space="0" w:color="auto"/>
      </w:divBdr>
    </w:div>
    <w:div w:id="89544647">
      <w:bodyDiv w:val="1"/>
      <w:marLeft w:val="0"/>
      <w:marRight w:val="0"/>
      <w:marTop w:val="0"/>
      <w:marBottom w:val="0"/>
      <w:divBdr>
        <w:top w:val="none" w:sz="0" w:space="0" w:color="auto"/>
        <w:left w:val="none" w:sz="0" w:space="0" w:color="auto"/>
        <w:bottom w:val="none" w:sz="0" w:space="0" w:color="auto"/>
        <w:right w:val="none" w:sz="0" w:space="0" w:color="auto"/>
      </w:divBdr>
    </w:div>
    <w:div w:id="98913673">
      <w:bodyDiv w:val="1"/>
      <w:marLeft w:val="0"/>
      <w:marRight w:val="0"/>
      <w:marTop w:val="0"/>
      <w:marBottom w:val="0"/>
      <w:divBdr>
        <w:top w:val="none" w:sz="0" w:space="0" w:color="auto"/>
        <w:left w:val="none" w:sz="0" w:space="0" w:color="auto"/>
        <w:bottom w:val="none" w:sz="0" w:space="0" w:color="auto"/>
        <w:right w:val="none" w:sz="0" w:space="0" w:color="auto"/>
      </w:divBdr>
    </w:div>
    <w:div w:id="139663235">
      <w:bodyDiv w:val="1"/>
      <w:marLeft w:val="0"/>
      <w:marRight w:val="0"/>
      <w:marTop w:val="0"/>
      <w:marBottom w:val="0"/>
      <w:divBdr>
        <w:top w:val="none" w:sz="0" w:space="0" w:color="auto"/>
        <w:left w:val="none" w:sz="0" w:space="0" w:color="auto"/>
        <w:bottom w:val="none" w:sz="0" w:space="0" w:color="auto"/>
        <w:right w:val="none" w:sz="0" w:space="0" w:color="auto"/>
      </w:divBdr>
    </w:div>
    <w:div w:id="149559777">
      <w:bodyDiv w:val="1"/>
      <w:marLeft w:val="0"/>
      <w:marRight w:val="0"/>
      <w:marTop w:val="0"/>
      <w:marBottom w:val="0"/>
      <w:divBdr>
        <w:top w:val="none" w:sz="0" w:space="0" w:color="auto"/>
        <w:left w:val="none" w:sz="0" w:space="0" w:color="auto"/>
        <w:bottom w:val="none" w:sz="0" w:space="0" w:color="auto"/>
        <w:right w:val="none" w:sz="0" w:space="0" w:color="auto"/>
      </w:divBdr>
    </w:div>
    <w:div w:id="159855917">
      <w:bodyDiv w:val="1"/>
      <w:marLeft w:val="0"/>
      <w:marRight w:val="0"/>
      <w:marTop w:val="0"/>
      <w:marBottom w:val="0"/>
      <w:divBdr>
        <w:top w:val="none" w:sz="0" w:space="0" w:color="auto"/>
        <w:left w:val="none" w:sz="0" w:space="0" w:color="auto"/>
        <w:bottom w:val="none" w:sz="0" w:space="0" w:color="auto"/>
        <w:right w:val="none" w:sz="0" w:space="0" w:color="auto"/>
      </w:divBdr>
    </w:div>
    <w:div w:id="297225295">
      <w:bodyDiv w:val="1"/>
      <w:marLeft w:val="0"/>
      <w:marRight w:val="0"/>
      <w:marTop w:val="0"/>
      <w:marBottom w:val="0"/>
      <w:divBdr>
        <w:top w:val="none" w:sz="0" w:space="0" w:color="auto"/>
        <w:left w:val="none" w:sz="0" w:space="0" w:color="auto"/>
        <w:bottom w:val="none" w:sz="0" w:space="0" w:color="auto"/>
        <w:right w:val="none" w:sz="0" w:space="0" w:color="auto"/>
      </w:divBdr>
    </w:div>
    <w:div w:id="306476017">
      <w:bodyDiv w:val="1"/>
      <w:marLeft w:val="0"/>
      <w:marRight w:val="0"/>
      <w:marTop w:val="0"/>
      <w:marBottom w:val="0"/>
      <w:divBdr>
        <w:top w:val="none" w:sz="0" w:space="0" w:color="auto"/>
        <w:left w:val="none" w:sz="0" w:space="0" w:color="auto"/>
        <w:bottom w:val="none" w:sz="0" w:space="0" w:color="auto"/>
        <w:right w:val="none" w:sz="0" w:space="0" w:color="auto"/>
      </w:divBdr>
    </w:div>
    <w:div w:id="323704434">
      <w:bodyDiv w:val="1"/>
      <w:marLeft w:val="0"/>
      <w:marRight w:val="0"/>
      <w:marTop w:val="0"/>
      <w:marBottom w:val="0"/>
      <w:divBdr>
        <w:top w:val="none" w:sz="0" w:space="0" w:color="auto"/>
        <w:left w:val="none" w:sz="0" w:space="0" w:color="auto"/>
        <w:bottom w:val="none" w:sz="0" w:space="0" w:color="auto"/>
        <w:right w:val="none" w:sz="0" w:space="0" w:color="auto"/>
      </w:divBdr>
    </w:div>
    <w:div w:id="342785897">
      <w:bodyDiv w:val="1"/>
      <w:marLeft w:val="0"/>
      <w:marRight w:val="0"/>
      <w:marTop w:val="0"/>
      <w:marBottom w:val="0"/>
      <w:divBdr>
        <w:top w:val="none" w:sz="0" w:space="0" w:color="auto"/>
        <w:left w:val="none" w:sz="0" w:space="0" w:color="auto"/>
        <w:bottom w:val="none" w:sz="0" w:space="0" w:color="auto"/>
        <w:right w:val="none" w:sz="0" w:space="0" w:color="auto"/>
      </w:divBdr>
    </w:div>
    <w:div w:id="356732235">
      <w:bodyDiv w:val="1"/>
      <w:marLeft w:val="0"/>
      <w:marRight w:val="0"/>
      <w:marTop w:val="0"/>
      <w:marBottom w:val="0"/>
      <w:divBdr>
        <w:top w:val="none" w:sz="0" w:space="0" w:color="auto"/>
        <w:left w:val="none" w:sz="0" w:space="0" w:color="auto"/>
        <w:bottom w:val="none" w:sz="0" w:space="0" w:color="auto"/>
        <w:right w:val="none" w:sz="0" w:space="0" w:color="auto"/>
      </w:divBdr>
    </w:div>
    <w:div w:id="546454043">
      <w:bodyDiv w:val="1"/>
      <w:marLeft w:val="0"/>
      <w:marRight w:val="0"/>
      <w:marTop w:val="0"/>
      <w:marBottom w:val="0"/>
      <w:divBdr>
        <w:top w:val="none" w:sz="0" w:space="0" w:color="auto"/>
        <w:left w:val="none" w:sz="0" w:space="0" w:color="auto"/>
        <w:bottom w:val="none" w:sz="0" w:space="0" w:color="auto"/>
        <w:right w:val="none" w:sz="0" w:space="0" w:color="auto"/>
      </w:divBdr>
    </w:div>
    <w:div w:id="555513100">
      <w:bodyDiv w:val="1"/>
      <w:marLeft w:val="0"/>
      <w:marRight w:val="0"/>
      <w:marTop w:val="0"/>
      <w:marBottom w:val="0"/>
      <w:divBdr>
        <w:top w:val="none" w:sz="0" w:space="0" w:color="auto"/>
        <w:left w:val="none" w:sz="0" w:space="0" w:color="auto"/>
        <w:bottom w:val="none" w:sz="0" w:space="0" w:color="auto"/>
        <w:right w:val="none" w:sz="0" w:space="0" w:color="auto"/>
      </w:divBdr>
    </w:div>
    <w:div w:id="710039458">
      <w:bodyDiv w:val="1"/>
      <w:marLeft w:val="0"/>
      <w:marRight w:val="0"/>
      <w:marTop w:val="0"/>
      <w:marBottom w:val="0"/>
      <w:divBdr>
        <w:top w:val="none" w:sz="0" w:space="0" w:color="auto"/>
        <w:left w:val="none" w:sz="0" w:space="0" w:color="auto"/>
        <w:bottom w:val="none" w:sz="0" w:space="0" w:color="auto"/>
        <w:right w:val="none" w:sz="0" w:space="0" w:color="auto"/>
      </w:divBdr>
    </w:div>
    <w:div w:id="864951256">
      <w:bodyDiv w:val="1"/>
      <w:marLeft w:val="0"/>
      <w:marRight w:val="0"/>
      <w:marTop w:val="0"/>
      <w:marBottom w:val="0"/>
      <w:divBdr>
        <w:top w:val="none" w:sz="0" w:space="0" w:color="auto"/>
        <w:left w:val="none" w:sz="0" w:space="0" w:color="auto"/>
        <w:bottom w:val="none" w:sz="0" w:space="0" w:color="auto"/>
        <w:right w:val="none" w:sz="0" w:space="0" w:color="auto"/>
      </w:divBdr>
    </w:div>
    <w:div w:id="969436476">
      <w:bodyDiv w:val="1"/>
      <w:marLeft w:val="0"/>
      <w:marRight w:val="0"/>
      <w:marTop w:val="0"/>
      <w:marBottom w:val="0"/>
      <w:divBdr>
        <w:top w:val="none" w:sz="0" w:space="0" w:color="auto"/>
        <w:left w:val="none" w:sz="0" w:space="0" w:color="auto"/>
        <w:bottom w:val="none" w:sz="0" w:space="0" w:color="auto"/>
        <w:right w:val="none" w:sz="0" w:space="0" w:color="auto"/>
      </w:divBdr>
    </w:div>
    <w:div w:id="1094934592">
      <w:bodyDiv w:val="1"/>
      <w:marLeft w:val="0"/>
      <w:marRight w:val="0"/>
      <w:marTop w:val="0"/>
      <w:marBottom w:val="0"/>
      <w:divBdr>
        <w:top w:val="none" w:sz="0" w:space="0" w:color="auto"/>
        <w:left w:val="none" w:sz="0" w:space="0" w:color="auto"/>
        <w:bottom w:val="none" w:sz="0" w:space="0" w:color="auto"/>
        <w:right w:val="none" w:sz="0" w:space="0" w:color="auto"/>
      </w:divBdr>
    </w:div>
    <w:div w:id="1100032610">
      <w:bodyDiv w:val="1"/>
      <w:marLeft w:val="0"/>
      <w:marRight w:val="0"/>
      <w:marTop w:val="0"/>
      <w:marBottom w:val="0"/>
      <w:divBdr>
        <w:top w:val="none" w:sz="0" w:space="0" w:color="auto"/>
        <w:left w:val="none" w:sz="0" w:space="0" w:color="auto"/>
        <w:bottom w:val="none" w:sz="0" w:space="0" w:color="auto"/>
        <w:right w:val="none" w:sz="0" w:space="0" w:color="auto"/>
      </w:divBdr>
    </w:div>
    <w:div w:id="1347557341">
      <w:bodyDiv w:val="1"/>
      <w:marLeft w:val="0"/>
      <w:marRight w:val="0"/>
      <w:marTop w:val="0"/>
      <w:marBottom w:val="0"/>
      <w:divBdr>
        <w:top w:val="none" w:sz="0" w:space="0" w:color="auto"/>
        <w:left w:val="none" w:sz="0" w:space="0" w:color="auto"/>
        <w:bottom w:val="none" w:sz="0" w:space="0" w:color="auto"/>
        <w:right w:val="none" w:sz="0" w:space="0" w:color="auto"/>
      </w:divBdr>
    </w:div>
    <w:div w:id="1417827026">
      <w:bodyDiv w:val="1"/>
      <w:marLeft w:val="0"/>
      <w:marRight w:val="0"/>
      <w:marTop w:val="0"/>
      <w:marBottom w:val="0"/>
      <w:divBdr>
        <w:top w:val="none" w:sz="0" w:space="0" w:color="auto"/>
        <w:left w:val="none" w:sz="0" w:space="0" w:color="auto"/>
        <w:bottom w:val="none" w:sz="0" w:space="0" w:color="auto"/>
        <w:right w:val="none" w:sz="0" w:space="0" w:color="auto"/>
      </w:divBdr>
      <w:divsChild>
        <w:div w:id="652755650">
          <w:marLeft w:val="480"/>
          <w:marRight w:val="0"/>
          <w:marTop w:val="0"/>
          <w:marBottom w:val="0"/>
          <w:divBdr>
            <w:top w:val="none" w:sz="0" w:space="0" w:color="auto"/>
            <w:left w:val="none" w:sz="0" w:space="0" w:color="auto"/>
            <w:bottom w:val="none" w:sz="0" w:space="0" w:color="auto"/>
            <w:right w:val="none" w:sz="0" w:space="0" w:color="auto"/>
          </w:divBdr>
        </w:div>
        <w:div w:id="500892315">
          <w:marLeft w:val="480"/>
          <w:marRight w:val="0"/>
          <w:marTop w:val="0"/>
          <w:marBottom w:val="0"/>
          <w:divBdr>
            <w:top w:val="none" w:sz="0" w:space="0" w:color="auto"/>
            <w:left w:val="none" w:sz="0" w:space="0" w:color="auto"/>
            <w:bottom w:val="none" w:sz="0" w:space="0" w:color="auto"/>
            <w:right w:val="none" w:sz="0" w:space="0" w:color="auto"/>
          </w:divBdr>
        </w:div>
        <w:div w:id="1821186936">
          <w:marLeft w:val="480"/>
          <w:marRight w:val="0"/>
          <w:marTop w:val="0"/>
          <w:marBottom w:val="0"/>
          <w:divBdr>
            <w:top w:val="none" w:sz="0" w:space="0" w:color="auto"/>
            <w:left w:val="none" w:sz="0" w:space="0" w:color="auto"/>
            <w:bottom w:val="none" w:sz="0" w:space="0" w:color="auto"/>
            <w:right w:val="none" w:sz="0" w:space="0" w:color="auto"/>
          </w:divBdr>
        </w:div>
        <w:div w:id="1463111178">
          <w:marLeft w:val="480"/>
          <w:marRight w:val="0"/>
          <w:marTop w:val="0"/>
          <w:marBottom w:val="0"/>
          <w:divBdr>
            <w:top w:val="none" w:sz="0" w:space="0" w:color="auto"/>
            <w:left w:val="none" w:sz="0" w:space="0" w:color="auto"/>
            <w:bottom w:val="none" w:sz="0" w:space="0" w:color="auto"/>
            <w:right w:val="none" w:sz="0" w:space="0" w:color="auto"/>
          </w:divBdr>
        </w:div>
        <w:div w:id="1664507491">
          <w:marLeft w:val="480"/>
          <w:marRight w:val="0"/>
          <w:marTop w:val="0"/>
          <w:marBottom w:val="0"/>
          <w:divBdr>
            <w:top w:val="none" w:sz="0" w:space="0" w:color="auto"/>
            <w:left w:val="none" w:sz="0" w:space="0" w:color="auto"/>
            <w:bottom w:val="none" w:sz="0" w:space="0" w:color="auto"/>
            <w:right w:val="none" w:sz="0" w:space="0" w:color="auto"/>
          </w:divBdr>
        </w:div>
        <w:div w:id="674960535">
          <w:marLeft w:val="480"/>
          <w:marRight w:val="0"/>
          <w:marTop w:val="0"/>
          <w:marBottom w:val="0"/>
          <w:divBdr>
            <w:top w:val="none" w:sz="0" w:space="0" w:color="auto"/>
            <w:left w:val="none" w:sz="0" w:space="0" w:color="auto"/>
            <w:bottom w:val="none" w:sz="0" w:space="0" w:color="auto"/>
            <w:right w:val="none" w:sz="0" w:space="0" w:color="auto"/>
          </w:divBdr>
        </w:div>
        <w:div w:id="2131047815">
          <w:marLeft w:val="480"/>
          <w:marRight w:val="0"/>
          <w:marTop w:val="0"/>
          <w:marBottom w:val="0"/>
          <w:divBdr>
            <w:top w:val="none" w:sz="0" w:space="0" w:color="auto"/>
            <w:left w:val="none" w:sz="0" w:space="0" w:color="auto"/>
            <w:bottom w:val="none" w:sz="0" w:space="0" w:color="auto"/>
            <w:right w:val="none" w:sz="0" w:space="0" w:color="auto"/>
          </w:divBdr>
        </w:div>
        <w:div w:id="168376223">
          <w:marLeft w:val="480"/>
          <w:marRight w:val="0"/>
          <w:marTop w:val="0"/>
          <w:marBottom w:val="0"/>
          <w:divBdr>
            <w:top w:val="none" w:sz="0" w:space="0" w:color="auto"/>
            <w:left w:val="none" w:sz="0" w:space="0" w:color="auto"/>
            <w:bottom w:val="none" w:sz="0" w:space="0" w:color="auto"/>
            <w:right w:val="none" w:sz="0" w:space="0" w:color="auto"/>
          </w:divBdr>
        </w:div>
        <w:div w:id="1528715876">
          <w:marLeft w:val="480"/>
          <w:marRight w:val="0"/>
          <w:marTop w:val="0"/>
          <w:marBottom w:val="0"/>
          <w:divBdr>
            <w:top w:val="none" w:sz="0" w:space="0" w:color="auto"/>
            <w:left w:val="none" w:sz="0" w:space="0" w:color="auto"/>
            <w:bottom w:val="none" w:sz="0" w:space="0" w:color="auto"/>
            <w:right w:val="none" w:sz="0" w:space="0" w:color="auto"/>
          </w:divBdr>
        </w:div>
        <w:div w:id="1123498375">
          <w:marLeft w:val="480"/>
          <w:marRight w:val="0"/>
          <w:marTop w:val="0"/>
          <w:marBottom w:val="0"/>
          <w:divBdr>
            <w:top w:val="none" w:sz="0" w:space="0" w:color="auto"/>
            <w:left w:val="none" w:sz="0" w:space="0" w:color="auto"/>
            <w:bottom w:val="none" w:sz="0" w:space="0" w:color="auto"/>
            <w:right w:val="none" w:sz="0" w:space="0" w:color="auto"/>
          </w:divBdr>
        </w:div>
        <w:div w:id="330183989">
          <w:marLeft w:val="480"/>
          <w:marRight w:val="0"/>
          <w:marTop w:val="0"/>
          <w:marBottom w:val="0"/>
          <w:divBdr>
            <w:top w:val="none" w:sz="0" w:space="0" w:color="auto"/>
            <w:left w:val="none" w:sz="0" w:space="0" w:color="auto"/>
            <w:bottom w:val="none" w:sz="0" w:space="0" w:color="auto"/>
            <w:right w:val="none" w:sz="0" w:space="0" w:color="auto"/>
          </w:divBdr>
        </w:div>
      </w:divsChild>
    </w:div>
    <w:div w:id="1485659262">
      <w:bodyDiv w:val="1"/>
      <w:marLeft w:val="0"/>
      <w:marRight w:val="0"/>
      <w:marTop w:val="0"/>
      <w:marBottom w:val="0"/>
      <w:divBdr>
        <w:top w:val="none" w:sz="0" w:space="0" w:color="auto"/>
        <w:left w:val="none" w:sz="0" w:space="0" w:color="auto"/>
        <w:bottom w:val="none" w:sz="0" w:space="0" w:color="auto"/>
        <w:right w:val="none" w:sz="0" w:space="0" w:color="auto"/>
      </w:divBdr>
    </w:div>
    <w:div w:id="1610308435">
      <w:bodyDiv w:val="1"/>
      <w:marLeft w:val="0"/>
      <w:marRight w:val="0"/>
      <w:marTop w:val="0"/>
      <w:marBottom w:val="0"/>
      <w:divBdr>
        <w:top w:val="none" w:sz="0" w:space="0" w:color="auto"/>
        <w:left w:val="none" w:sz="0" w:space="0" w:color="auto"/>
        <w:bottom w:val="none" w:sz="0" w:space="0" w:color="auto"/>
        <w:right w:val="none" w:sz="0" w:space="0" w:color="auto"/>
      </w:divBdr>
    </w:div>
    <w:div w:id="1618023998">
      <w:bodyDiv w:val="1"/>
      <w:marLeft w:val="0"/>
      <w:marRight w:val="0"/>
      <w:marTop w:val="0"/>
      <w:marBottom w:val="0"/>
      <w:divBdr>
        <w:top w:val="none" w:sz="0" w:space="0" w:color="auto"/>
        <w:left w:val="none" w:sz="0" w:space="0" w:color="auto"/>
        <w:bottom w:val="none" w:sz="0" w:space="0" w:color="auto"/>
        <w:right w:val="none" w:sz="0" w:space="0" w:color="auto"/>
      </w:divBdr>
    </w:div>
    <w:div w:id="1653829718">
      <w:bodyDiv w:val="1"/>
      <w:marLeft w:val="0"/>
      <w:marRight w:val="0"/>
      <w:marTop w:val="0"/>
      <w:marBottom w:val="0"/>
      <w:divBdr>
        <w:top w:val="none" w:sz="0" w:space="0" w:color="auto"/>
        <w:left w:val="none" w:sz="0" w:space="0" w:color="auto"/>
        <w:bottom w:val="none" w:sz="0" w:space="0" w:color="auto"/>
        <w:right w:val="none" w:sz="0" w:space="0" w:color="auto"/>
      </w:divBdr>
    </w:div>
    <w:div w:id="1675065193">
      <w:bodyDiv w:val="1"/>
      <w:marLeft w:val="0"/>
      <w:marRight w:val="0"/>
      <w:marTop w:val="0"/>
      <w:marBottom w:val="0"/>
      <w:divBdr>
        <w:top w:val="none" w:sz="0" w:space="0" w:color="auto"/>
        <w:left w:val="none" w:sz="0" w:space="0" w:color="auto"/>
        <w:bottom w:val="none" w:sz="0" w:space="0" w:color="auto"/>
        <w:right w:val="none" w:sz="0" w:space="0" w:color="auto"/>
      </w:divBdr>
    </w:div>
    <w:div w:id="1694259061">
      <w:bodyDiv w:val="1"/>
      <w:marLeft w:val="0"/>
      <w:marRight w:val="0"/>
      <w:marTop w:val="0"/>
      <w:marBottom w:val="0"/>
      <w:divBdr>
        <w:top w:val="none" w:sz="0" w:space="0" w:color="auto"/>
        <w:left w:val="none" w:sz="0" w:space="0" w:color="auto"/>
        <w:bottom w:val="none" w:sz="0" w:space="0" w:color="auto"/>
        <w:right w:val="none" w:sz="0" w:space="0" w:color="auto"/>
      </w:divBdr>
    </w:div>
    <w:div w:id="1834486357">
      <w:bodyDiv w:val="1"/>
      <w:marLeft w:val="0"/>
      <w:marRight w:val="0"/>
      <w:marTop w:val="0"/>
      <w:marBottom w:val="0"/>
      <w:divBdr>
        <w:top w:val="none" w:sz="0" w:space="0" w:color="auto"/>
        <w:left w:val="none" w:sz="0" w:space="0" w:color="auto"/>
        <w:bottom w:val="none" w:sz="0" w:space="0" w:color="auto"/>
        <w:right w:val="none" w:sz="0" w:space="0" w:color="auto"/>
      </w:divBdr>
    </w:div>
    <w:div w:id="1859848824">
      <w:bodyDiv w:val="1"/>
      <w:marLeft w:val="0"/>
      <w:marRight w:val="0"/>
      <w:marTop w:val="0"/>
      <w:marBottom w:val="0"/>
      <w:divBdr>
        <w:top w:val="none" w:sz="0" w:space="0" w:color="auto"/>
        <w:left w:val="none" w:sz="0" w:space="0" w:color="auto"/>
        <w:bottom w:val="none" w:sz="0" w:space="0" w:color="auto"/>
        <w:right w:val="none" w:sz="0" w:space="0" w:color="auto"/>
      </w:divBdr>
    </w:div>
    <w:div w:id="1883710538">
      <w:bodyDiv w:val="1"/>
      <w:marLeft w:val="0"/>
      <w:marRight w:val="0"/>
      <w:marTop w:val="0"/>
      <w:marBottom w:val="0"/>
      <w:divBdr>
        <w:top w:val="none" w:sz="0" w:space="0" w:color="auto"/>
        <w:left w:val="none" w:sz="0" w:space="0" w:color="auto"/>
        <w:bottom w:val="none" w:sz="0" w:space="0" w:color="auto"/>
        <w:right w:val="none" w:sz="0" w:space="0" w:color="auto"/>
      </w:divBdr>
    </w:div>
    <w:div w:id="1915041700">
      <w:bodyDiv w:val="1"/>
      <w:marLeft w:val="0"/>
      <w:marRight w:val="0"/>
      <w:marTop w:val="0"/>
      <w:marBottom w:val="0"/>
      <w:divBdr>
        <w:top w:val="none" w:sz="0" w:space="0" w:color="auto"/>
        <w:left w:val="none" w:sz="0" w:space="0" w:color="auto"/>
        <w:bottom w:val="none" w:sz="0" w:space="0" w:color="auto"/>
        <w:right w:val="none" w:sz="0" w:space="0" w:color="auto"/>
      </w:divBdr>
    </w:div>
    <w:div w:id="2000308359">
      <w:bodyDiv w:val="1"/>
      <w:marLeft w:val="0"/>
      <w:marRight w:val="0"/>
      <w:marTop w:val="0"/>
      <w:marBottom w:val="0"/>
      <w:divBdr>
        <w:top w:val="none" w:sz="0" w:space="0" w:color="auto"/>
        <w:left w:val="none" w:sz="0" w:space="0" w:color="auto"/>
        <w:bottom w:val="none" w:sz="0" w:space="0" w:color="auto"/>
        <w:right w:val="none" w:sz="0" w:space="0" w:color="auto"/>
      </w:divBdr>
    </w:div>
    <w:div w:id="2022311391">
      <w:bodyDiv w:val="1"/>
      <w:marLeft w:val="0"/>
      <w:marRight w:val="0"/>
      <w:marTop w:val="0"/>
      <w:marBottom w:val="0"/>
      <w:divBdr>
        <w:top w:val="none" w:sz="0" w:space="0" w:color="auto"/>
        <w:left w:val="none" w:sz="0" w:space="0" w:color="auto"/>
        <w:bottom w:val="none" w:sz="0" w:space="0" w:color="auto"/>
        <w:right w:val="none" w:sz="0" w:space="0" w:color="auto"/>
      </w:divBdr>
    </w:div>
    <w:div w:id="2056079288">
      <w:bodyDiv w:val="1"/>
      <w:marLeft w:val="0"/>
      <w:marRight w:val="0"/>
      <w:marTop w:val="0"/>
      <w:marBottom w:val="0"/>
      <w:divBdr>
        <w:top w:val="none" w:sz="0" w:space="0" w:color="auto"/>
        <w:left w:val="none" w:sz="0" w:space="0" w:color="auto"/>
        <w:bottom w:val="none" w:sz="0" w:space="0" w:color="auto"/>
        <w:right w:val="none" w:sz="0" w:space="0" w:color="auto"/>
      </w:divBdr>
    </w:div>
    <w:div w:id="2083019681">
      <w:bodyDiv w:val="1"/>
      <w:marLeft w:val="0"/>
      <w:marRight w:val="0"/>
      <w:marTop w:val="0"/>
      <w:marBottom w:val="0"/>
      <w:divBdr>
        <w:top w:val="none" w:sz="0" w:space="0" w:color="auto"/>
        <w:left w:val="none" w:sz="0" w:space="0" w:color="auto"/>
        <w:bottom w:val="none" w:sz="0" w:space="0" w:color="auto"/>
        <w:right w:val="none" w:sz="0" w:space="0" w:color="auto"/>
      </w:divBdr>
    </w:div>
    <w:div w:id="2117820191">
      <w:bodyDiv w:val="1"/>
      <w:marLeft w:val="0"/>
      <w:marRight w:val="0"/>
      <w:marTop w:val="0"/>
      <w:marBottom w:val="0"/>
      <w:divBdr>
        <w:top w:val="none" w:sz="0" w:space="0" w:color="auto"/>
        <w:left w:val="none" w:sz="0" w:space="0" w:color="auto"/>
        <w:bottom w:val="none" w:sz="0" w:space="0" w:color="auto"/>
        <w:right w:val="none" w:sz="0" w:space="0" w:color="auto"/>
      </w:divBdr>
    </w:div>
    <w:div w:id="214357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B10C0C0-379C-4AFC-B135-AC9D330EF268}"/>
      </w:docPartPr>
      <w:docPartBody>
        <w:p w:rsidR="00000000" w:rsidRDefault="00826ABF">
          <w:r w:rsidRPr="007C52AA">
            <w:rPr>
              <w:rStyle w:val="PlaceholderText"/>
            </w:rPr>
            <w:t>Click or tap here to enter text.</w:t>
          </w:r>
        </w:p>
      </w:docPartBody>
    </w:docPart>
    <w:docPart>
      <w:docPartPr>
        <w:name w:val="0B84E7A6E5344E4387DD369CE7361A5A"/>
        <w:category>
          <w:name w:val="General"/>
          <w:gallery w:val="placeholder"/>
        </w:category>
        <w:types>
          <w:type w:val="bbPlcHdr"/>
        </w:types>
        <w:behaviors>
          <w:behavior w:val="content"/>
        </w:behaviors>
        <w:guid w:val="{EFDCD3DE-E2CD-441C-8A7F-0088E1BF9F01}"/>
      </w:docPartPr>
      <w:docPartBody>
        <w:p w:rsidR="00000000" w:rsidRDefault="00826ABF" w:rsidP="00826ABF">
          <w:pPr>
            <w:pStyle w:val="0B84E7A6E5344E4387DD369CE7361A5A"/>
          </w:pPr>
          <w:r w:rsidRPr="007C52AA">
            <w:rPr>
              <w:rStyle w:val="PlaceholderText"/>
            </w:rPr>
            <w:t>Click or tap here to enter text.</w:t>
          </w:r>
        </w:p>
      </w:docPartBody>
    </w:docPart>
    <w:docPart>
      <w:docPartPr>
        <w:name w:val="6AF7496CCF794F6B8CC7CB2BA1246A7D"/>
        <w:category>
          <w:name w:val="General"/>
          <w:gallery w:val="placeholder"/>
        </w:category>
        <w:types>
          <w:type w:val="bbPlcHdr"/>
        </w:types>
        <w:behaviors>
          <w:behavior w:val="content"/>
        </w:behaviors>
        <w:guid w:val="{6B1E9923-D130-4E71-8525-EB8169F727B3}"/>
      </w:docPartPr>
      <w:docPartBody>
        <w:p w:rsidR="00000000" w:rsidRDefault="00826ABF" w:rsidP="00826ABF">
          <w:pPr>
            <w:pStyle w:val="6AF7496CCF794F6B8CC7CB2BA1246A7D"/>
          </w:pPr>
          <w:r w:rsidRPr="00E228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BF"/>
    <w:rsid w:val="00826ABF"/>
    <w:rsid w:val="008B25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ABF"/>
    <w:rPr>
      <w:color w:val="808080"/>
    </w:rPr>
  </w:style>
  <w:style w:type="paragraph" w:customStyle="1" w:styleId="0B84E7A6E5344E4387DD369CE7361A5A">
    <w:name w:val="0B84E7A6E5344E4387DD369CE7361A5A"/>
    <w:rsid w:val="00826ABF"/>
  </w:style>
  <w:style w:type="paragraph" w:customStyle="1" w:styleId="6AF7496CCF794F6B8CC7CB2BA1246A7D">
    <w:name w:val="6AF7496CCF794F6B8CC7CB2BA1246A7D"/>
    <w:rsid w:val="00826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0A0056-1760-45C8-A80E-1CF0BBF90CB7}">
  <we:reference id="wa104382081" version="1.55.1.0" store="en-US" storeType="OMEX"/>
  <we:alternateReferences>
    <we:reference id="wa104382081" version="1.55.1.0" store="" storeType="OMEX"/>
  </we:alternateReferences>
  <we:properties>
    <we:property name="MENDELEY_CITATIONS" value="[{&quot;citationID&quot;:&quot;MENDELEY_CITATION_80e628ea-a090-454f-aee0-b5f976c96df4&quot;,&quot;properties&quot;:{&quot;noteIndex&quot;:0},&quot;isEdited&quot;:false,&quot;manualOverride&quot;:{&quot;isManuallyOverridden&quot;:false,&quot;citeprocText&quot;:&quot;(Supriadi et al., 2020)&quot;,&quot;manualOverrideText&quot;:&quot;&quot;},&quot;citationTag&quot;:&quot;MENDELEY_CITATION_v3_eyJjaXRhdGlvbklEIjoiTUVOREVMRVlfQ0lUQVRJT05fODBlNjI4ZWEtYTA5MC00NTRmLWFlZTAtYjVmOTc2Yzk2ZGY0IiwicHJvcGVydGllcyI6eyJub3RlSW5kZXgiOjB9LCJpc0VkaXRlZCI6ZmFsc2UsIm1hbnVhbE92ZXJyaWRlIjp7ImlzTWFudWFsbHlPdmVycmlkZGVuIjpmYWxzZSwiY2l0ZXByb2NUZXh0IjoiKFN1cHJpYWRpIGV0IGFsLiwgMjAyMCkiLCJtYW51YWxPdmVycmlkZVRleHQiOiIifSwiY2l0YXRpb25JdGVtcyI6W3siaWQiOiJlYzMxZTNmNi02M2IwLTMwNTMtOTIzZS01NThjNGQxNDY1YTIiLCJpdGVtRGF0YSI6eyJ0eXBlIjoiYXJ0aWNsZS1qb3VybmFsIiwiaWQiOiJlYzMxZTNmNi02M2IwLTMwNTMtOTIzZS01NThjNGQxNDY1YTIiLCJ0aXRsZSI6IkludG9sZXJhbnNpIGRhbiBSYWRpa2FsaXNtZSBBZ2FtYTogS29uc3RydWsgTFNNIHRlbnRhbmcgUHJvZ3JhbSBEZXJhZGlrYWxpc2FzaSIsImF1dGhvciI6W3siZmFtaWx5IjoiU3VwcmlhZGkiLCJnaXZlbiI6IkVuZGFuZyIsInBhcnNlLW5hbWVzIjpmYWxzZSwiZHJvcHBpbmctcGFydGljbGUiOiIiLCJub24tZHJvcHBpbmctcGFydGljbGUiOiIifSx7ImZhbWlseSI6IkFqaWIiLCJnaXZlbiI6IkdodWZyb24iLCJwYXJzZS1uYW1lcyI6ZmFsc2UsImRyb3BwaW5nLXBhcnRpY2xlIjoiIiwibm9uLWRyb3BwaW5nLXBhcnRpY2xlIjoiIn0seyJmYW1pbHkiOiJTdWdpYXJzbyIsImdpdmVuIjoiU3VnaWFyc28iLCJwYXJzZS1uYW1lcyI6ZmFsc2UsImRyb3BwaW5nLXBhcnRpY2xlIjoiIiwibm9uLWRyb3BwaW5nLXBhcnRpY2xlIjoiIn1dLCJjb250YWluZXItdGl0bGUiOiJKU1cgKEp1cm5hbCBTb3Npb2xvZ2kgV2FsaXNvbmdvKSIsIkRPSSI6IjEwLjIxNTgwL2pzdy4yMDIwLjQuMS40NTQ0IiwiSVNTTiI6IjI1MDMtMzE2NiIsImlzc3VlZCI6eyJkYXRlLXBhcnRzIjpbWzIwMjAsNCwzMF1dfSwicGFnZSI6IjUzLTcyIiwiYWJzdHJhY3QiOiJSZWZvcm1hdGlvbi1lcmEgb3BlbmVkIHRoZSBvcHBvcnR1bml0aWVzIGZvciBwb2xpdGljYWwgZnJlZWRvbSBhbmQgdGhlIGRldmVsb3BtZW50IG9mIHJlbGlnaW91cyBsaWZlIGFtb25nIHRoZSBJc2xhbWljIGNvbW11bml0eSBpbiBJbmRvbmVzaWEuIEl0IGNhbiBiZSBzZWVuIGluIHRoZSBzdHJlbmd0aGVuaW5nIG9mIHRoZSBpZGVudGl0eSBhbmQgdGhlIG1vdmVtZW50cyBvZiByZWxpZ2lvdXMgZ3JvdXBzIG91dHNpZGUgdGhlIG1haW5zdHJlYW0gcmVsaWdpb3VzIGdyb3VwcywgbmFtZWx5IHJhZGljYWxpc20uIEFjY2VwdGFuY2Ugb2YgZGlmZmVyZW50IG5hcnJhdGl2ZXMgYmFzZWQgb24gcmVsaWdpb3VzIHNlbnRpbWVudHMgaXMgc2hvd24gaW4gdGhlIHB1YmxpYyBzcGFjZSBieSBidWlsZGluZyBhIGRpc3RpbmN0aW9uIGJldHdlZW4gXCJ1c1wiIGFuZCBcInRoZW1cIi4gVGhlcmUgaXMgYSBuZWVkIGZvciBhbiBhbnRpZG90ZSB0b3dhcmQgcmFkaWNhbCB1bmRlcnN0YW5kaW5nIHRoYXQgcmVzdWx0ZWQgaW4gYWN0cyBvZiB0ZXJyb3IgbmFtaW5nIHRoZSBkZXJhZGljYWxpemF0aW9uLiBCeSBxdWFsaXRhdGl2ZSBtZXRob2RzLCB0aGlzIHN0dWR5IGluZGljYXRlZCB0aGF0IGR1cmluZyB0aGUgbmluZSB5ZWFycyBvZiB0aGUgZXN0YWJsaXNobWVudCBvZiB0aGUgTmF0aW9uYWwgQ291bnRlcnRlcnJvcmlzbSBBZ2VuY3kgKEJOUFQpIHRoZSBwcm9ncmFtcyBhcmUgc3RpbGwgc3RhdGljIGJlY2F1c2UgdGhlIHByb2dyYW0gaGFzIG5vdCBiZWVuIGFibGUgdG8gbWluaW1pemUgb3IgZXZlbiBlbGltaW5hdGUgcmFkaWNhbCB1bmRlcnN0YW5kaW5nIHRoYXQgbGVkIHRvIGFjdHMgb2YgdGVycm9yLiBBbGwgZWxlbWVudHMgb2YgY2l2aWwgc29jaWV0eSBtdXN0IHN0cmVuZ3RoZW4gdGhlIGRlcmFkaWNhbGl6YXRpb24gcHJvZ3JhbSBvZiBCTlBULiBCb3RoIE5HT3MgKFdhaGlkIEluc3RpdHV0ZSBhbmQgU0VUQVJBIEluc3RpdHV0ZSkgc3RhdGVkIHRoYXQgdGhlIHByb2Nlc3Mgb2YgZGVyYWRpY2FsaXphdGlvbiB3YXMgbm90IG9ubHkgb24gaW5kaXZpZHVhbCBwcm9ibGVtcywgYnV0IHRoZSBzb2NpYWwgZW52aXJvbm1lbnQgYWxzbyBwbGF5ZWQgYW4gYWN0aXZlIHJvbGUuIEl0IGlzIHRoZSBzdGF0ZSB0aGF0IGhhcyB0aGUgYWJpbGl0eSBpbiB0aGUgcHJvY2VzcyBvZiBkZXJhZGljYWxpemF0aW9uLCBidXQgdGhlIHN0YXRlIG11c3QgaW52b2x2ZSBjaXZpbCBzb2NpZXR5LiIsInB1Ymxpc2hlciI6IlVJTiBXYWxpc29uZ28gU2VtYXJhbmciLCJpc3N1ZSI6IjEiLCJ2b2x1bWUiOiI0In0sImlzVGVtcG9yYXJ5IjpmYWxzZX1dfQ==&quot;,&quot;citationItems&quot;:[{&quot;id&quot;:&quot;ec31e3f6-63b0-3053-923e-558c4d1465a2&quot;,&quot;itemData&quot;:{&quot;type&quot;:&quot;article-journal&quot;,&quot;id&quot;:&quot;ec31e3f6-63b0-3053-923e-558c4d1465a2&quot;,&quot;title&quot;:&quot;Intoleransi dan Radikalisme Agama: Konstruk LSM tentang Program Deradikalisasi&quot;,&quot;author&quot;:[{&quot;family&quot;:&quot;Supriadi&quot;,&quot;given&quot;:&quot;Endang&quot;,&quot;parse-names&quot;:false,&quot;dropping-particle&quot;:&quot;&quot;,&quot;non-dropping-particle&quot;:&quot;&quot;},{&quot;family&quot;:&quot;Ajib&quot;,&quot;given&quot;:&quot;Ghufron&quot;,&quot;parse-names&quot;:false,&quot;dropping-particle&quot;:&quot;&quot;,&quot;non-dropping-particle&quot;:&quot;&quot;},{&quot;family&quot;:&quot;Sugiarso&quot;,&quot;given&quot;:&quot;Sugiarso&quot;,&quot;parse-names&quot;:false,&quot;dropping-particle&quot;:&quot;&quot;,&quot;non-dropping-particle&quot;:&quot;&quot;}],&quot;container-title&quot;:&quot;JSW (Jurnal Sosiologi Walisongo)&quot;,&quot;DOI&quot;:&quot;10.21580/jsw.2020.4.1.4544&quot;,&quot;ISSN&quot;:&quot;2503-3166&quot;,&quot;issued&quot;:{&quot;date-parts&quot;:[[2020,4,30]]},&quot;page&quot;:&quot;53-72&quot;,&quot;abstract&quot;:&quot;Reformation-era opened the opportunities for political freedom and the development of religious life among the Islamic community in Indonesia. It can be seen in the strengthening of the identity and the movements of religious groups outside the mainstream religious groups, namely radicalism. Acceptance of different narratives based on religious sentiments is shown in the public space by building a distinction between \&quot;us\&quot; and \&quot;them\&quot;. There is a need for an antidote toward radical understanding that resulted in acts of terror naming the deradicalization. By qualitative methods, this study indicated that during the nine years of the establishment of the National Counterterrorism Agency (BNPT) the programs are still static because the program has not been able to minimize or even eliminate radical understanding that led to acts of terror. All elements of civil society must strengthen the deradicalization program of BNPT. Both NGOs (Wahid Institute and SETARA Institute) stated that the process of deradicalization was not only on individual problems, but the social environment also played an active role. It is the state that has the ability in the process of deradicalization, but the state must involve civil society.&quot;,&quot;publisher&quot;:&quot;UIN Walisongo Semarang&quot;,&quot;issue&quot;:&quot;1&quot;,&quot;volume&quot;:&quot;4&quot;},&quot;isTemporary&quot;:false}]},{&quot;citationID&quot;:&quot;MENDELEY_CITATION_cff50626-43b2-4a3d-8f89-3514e67c3300&quot;,&quot;properties&quot;:{&quot;noteIndex&quot;:0},&quot;isEdited&quot;:false,&quot;manualOverride&quot;:{&quot;isManuallyOverridden&quot;:false,&quot;citeprocText&quot;:&quot;(Purba et al., 2021)&quot;,&quot;manualOverrideText&quot;:&quot;&quot;},&quot;citationTag&quot;:&quot;MENDELEY_CITATION_v3_eyJjaXRhdGlvbklEIjoiTUVOREVMRVlfQ0lUQVRJT05fY2ZmNTA2MjYtNDNiMi00YTNkLThmODktMzUxNGU2N2MzMzAwIiwicHJvcGVydGllcyI6eyJub3RlSW5kZXgiOjB9LCJpc0VkaXRlZCI6ZmFsc2UsIm1hbnVhbE92ZXJyaWRlIjp7ImlzTWFudWFsbHlPdmVycmlkZGVuIjpmYWxzZSwiY2l0ZXByb2NUZXh0IjoiKFB1cmJhIGV0IGFsLiwgMjAyMSkiLCJtYW51YWxPdmVycmlkZVRleHQiOiIifSwiY2l0YXRpb25JdGVtcyI6W3siaWQiOiJkMzdkNjZiZC1hODI3LTM5Y2QtOTRkYy0wOTNmYjNhMzU1NTAiLCJpdGVtRGF0YSI6eyJ0eXBlIjoiYXJ0aWNsZS1qb3VybmFsIiwiaWQiOiJkMzdkNjZiZC1hODI3LTM5Y2QtOTRkYy0wOTNmYjNhMzU1NTAiLCJ0aXRsZSI6IkVmZWt0aXZpdGFzIERpcGxvbWFzaSBkYW4gS29tdW5pa2FzaSBTdHJhdGVnaXMgZGFsYW0gS2FtcGFueWUgTWVsYXdhbiBUZXJvcmlzbWUgZGkgSW5kb25lc2lhIiwiYXV0aG9yIjpbeyJmYW1pbHkiOiJQdXJiYSIsImdpdmVuIjoiVGFsb2xvIE11YXJhIiwicGFyc2UtbmFtZXMiOmZhbHNlLCJkcm9wcGluZy1wYXJ0aWNsZSI6IiIsIm5vbi1kcm9wcGluZy1wYXJ0aWNsZSI6IiJ9LHsiZmFtaWx5IjoiUmFobWF0IiwiZ2l2ZW4iOiJIYXlhdHVsIEtoYWlydWwiLCJwYXJzZS1uYW1lcyI6ZmFsc2UsImRyb3BwaW5nLXBhcnRpY2xlIjoiIiwibm9uLWRyb3BwaW5nLXBhcnRpY2xlIjoiIn0seyJmYW1pbHkiOiJQcmFzZXR5byIsImdpdmVuIjoiVHJpeW9nYSBCdWRpIiwicGFyc2UtbmFtZXMiOmZhbHNlLCJkcm9wcGluZy1wYXJ0aWNsZSI6IiIsIm5vbi1kcm9wcGluZy1wYXJ0aWNsZSI6IiJ9XSwiY29udGFpbmVyLXRpdGxlIjoiRGluYW1pa2EgU29zaWFsIEJ1ZGF5YSIsIkRPSSI6IjEwLjI2NjIzL0pEU0IuVjIzSTEuMTY5OCIsIklTU04iOiIyNTgwLTg1MjQiLCJVUkwiOiJodHRwOi8vam91cm5hbHMudXNtLmFjLmlkL2luZGV4LnBocC9qZHNiIiwiaXNzdWVkIjp7ImRhdGUtcGFydHMiOltbMjAyMV1dfSwicGFnZSI6IjE2MS0xNDciLCJhYnN0cmFjdCI6IkFCU1RSQUsgVHVqdWFuIGRhcmkgcGVudWxpc2FuIGluaSB1bnR1azogKGEpIG1lbmdnYWxpIHRlcm1pbm9sb2dpIHRlcm9yaXNtZTsgKGIpIG1lbmdlbmFsIHdhdmUgdGhlb3J5IHRlcm9yaXNtZTsgKGMpIG1lbmRlc2tyaXBzaWthbiBwZW5hbmdndWxhbmdhbiB0ZXJvciBkaSBJbmRvbmVzaWE7IChkKSBtZW5nZ2FsaSBlZmVrdGl2aXRhcyBkaXBsb21hc2kgZGFuIGtvbXVuaWthc2kgc3RyYXRlZ2lzIGRhbGFtIGthbXBhbnllIG1lbGF3YW4gdGVyb3Jpc21lIGRpIEluZG9uZXNpYS4gTWV0b2RlIHlhbmcgZGlndW5ha2FuIGRhbGFtIHBlbmVsaXRpYW4gaW5pIGFkYWxhaCBrYWppYW4ga2VwdXN0YWthYW4gZGVuZ2FuIHRla25payBhbmFsaXNpcyBpc2kuIEFkYXB1biB0ZW11YW4gZGFyaSBwZW5lbGl0aWFuIGluaSBhZGFsYWggKGEpIGFrc2kgdGVyb3Jpc21lIGRhcGF0IGRpbGFrdWthbiBiZXJkYXNhcmthbiBsb2dpYyBvZiBhY3Rpb24gYXRhdSBtZXRob2Qgb2YgYWN0aW9uOyAoYikgU2FhdCBpbmksIEluZG9uZXNpYSBiZXJhZGEgZGFsYW0gcmVsaWdpb3VzIHdhdmUgc2VoaW5nZ2EgZGFsYW0gbWVuZ2hhZGFwaSB0ZXJvcmlzbWUgbWVuZ2d1bmFrYW4gcGVuZGVrYXRhbiBwZW5lZ2FrYW4gaHVrdW07IChjKSBTZWxhaW4gaXR1LCBJbmRvbmVzaWEgY2VuZGVydW5nIG1lbmdndW5ha2FuIHBlbmRla2F0YW4gc29mdCBhcHByb2FjaCB5YWl0dSBrZXJqYXNhbWEgZGFsYW0gb3JnYW5pc2FzaSBQQkIgZGFuIHByb2dyYW0gZGVyYWRpa2FsaXNhc2kgQk5QVDsgZGFuIChkKSBQZXJ3YWtpbGFuIEluZG9uZXNpYSBkaSBhbmdnb3RhIHRpZGFrIHRldGFwIERld2FuIEtlYW1hbmFuIFBCQiBtZXJ1cGFrYW4gYmVudHVrIGRhcmkgc2VidWFoIGRpcGxvbWFzaSBkYW4ga29tdW5pa2FzaSBzdHJhdGVnaXMgeWFuZyB0ZW50dW55YSBiZXJwZXJhbiBzdHJhdGVnaXMgZGFsYW0gcGVuYW5nYW5hbiB0ZXJvcmlzbWUsIHVwYXlhIHBlbmFuZ2d1bGFuZ2FuIHRlcm9yaXNtZSwgZGFuIGtvbWl0bWVuIG1lbm9sYWsgcGVuZ2FpdGFuIHRpbmRha2FuIHRlcm9yaXNtZSBkZW5nYW4gYWdhbWEsIHN1a3UsIGRhbiBhdGF1IGJhbmdzYSB0ZXJ0ZW50dS4gQUJTVFJBQ1QgVGhlIHB1cnBvc2VzIG9mIHRoaXMgcGFwZXIgYXJlIHRvOiAoYSkgZXhwbG9yZSB0ZXJtaW5vbG9neSBvZiB0ZXJyb3Jpc207IChiKSByZWNvZ25pemUgdGhlIHdhdmUgdGhlb3J5IG9mIHRlcnJvcmlzbTsgKGMpIGRlc2NyaWJlIHRoZSBjb3VudGVybWVhc3VyZXMgb2YgdGVycm9yIGluIGluZG9uZXNpYTsgKGQpIGV4cGxvcmUgdGhlIGVmZmVjdGl2ZW5lc3Mgb2YgZGlwbG9tYWN5IGFuZCBzdHJhdGVnaWMgY29tbXVuaWNhdGlvbiBpbiB0aGUgY2FtcGFpZ24gYWdhaW5zdCB0ZXJyb3Jpc20gaW4gaW5kb25lc2lhLiBUaGUgbWV0aG9kIHVzZWQgaW4gdGhpcyByZXNlYXJjaCBpcyBsaXRlcmF0dXJlIHJldmlldyB3aXRoIGNvbnRlbnQgYW5hbHlzaXMgdGVjaG5pcXVlcy4gVGhlIGZpbmRpbmdzIG9mIHRoaXMgc3R1ZHkgYXJlIChhKSBhY3RzIG9mIHRlcnJvcmlzbSBjYW4gYmUgY2FycmllZCBvdXQgYmFzZWQgb24gYSBsb2dpYyBvZiBhY3Rpb24gb3IgbWV0aG9kIG9mIGFjdGlvbjsgKGIpIGN1cnJlbnRseSwgaW5kb25lc2lhIGlzIGluIGEgcmVsaWdpb3VzIHdhdmUgc28gdGhhdCBpbiBmYWNpbmcgdGVycm9yaXNtIGl0IHVzZXMgYSBsYXcgZW5mb3JjZW1lbnQgYXBwcm9hY2g7IChjKSBpbiBhZGRpdGlvbiwgaW5kb25lc2lhIHRlbmRzIHRvIHVzZSBhIHNvZnQgYXBwcm9hY2gsIG5hbWVseSBjb29wZXJhdGlvbiB3aXRoaW4gdW4gb3JnYW5pemF0aW9ucyBhbmQgdGhlIGJucHQgZGVyYWRpY2FsaXphdGlvbiBwcm9ncmFtOyBhbmQgKGQpIGluZG9uZXNpYW4gcmVwcmVzZW50YXRpdmVzIGluIG5vbi1wZXJtYW5lbnQgbWVtYmVycyBvZiB0aGUgdW4gc2VjdXJpdHkgY291bmNpbCBhcmUgYSBmb3JtIG9mIGRpcGxvbWFjeSBhbmQgc3RyYXRlZ2ljIGNvbW11bmljYXRpb24gd2hpY2ggY2VydGFpbmx5IHBsYXlzIGEgc3RyYXRlZ2ljIHJvbGUgaW4gZGVhbGluZyB3aXRoIHRlcnJvcmlzbSwgY291bnRlcm1lYXN1cmVzIGFnYWluc3QgdGVycm9yaXNtLCBhbmQgYSBjb21taXRtZW50IHRvIHJlamVjdCB0aGUgYXNzb2NpYXRpb24gb2YgYWN0cyBvZiB0ZXJyb3Jpc20gd2l0aCBjZXJ0YWluIHJlbGlnaW9ucywgZXRobmljaXRpZXMgYW5kLyBvciBuYXRpb25zLiIsImlzc3VlIjoiMSIsInZvbHVtZSI6IjIzIiwiY29udGFpbmVyLXRpdGxlLXNob3J0IjoiIn0sImlzVGVtcG9yYXJ5IjpmYWxzZX1dfQ==&quot;,&quot;citationItems&quot;:[{&quot;id&quot;:&quot;d37d66bd-a827-39cd-94dc-093fb3a35550&quot;,&quot;itemData&quot;:{&quot;type&quot;:&quot;article-journal&quot;,&quot;id&quot;:&quot;d37d66bd-a827-39cd-94dc-093fb3a35550&quot;,&quot;title&quot;:&quot;Efektivitas Diplomasi dan Komunikasi Strategis dalam Kampanye Melawan Terorisme di Indonesia&quot;,&quot;author&quot;:[{&quot;family&quot;:&quot;Purba&quot;,&quot;given&quot;:&quot;Talolo Muara&quot;,&quot;parse-names&quot;:false,&quot;dropping-particle&quot;:&quot;&quot;,&quot;non-dropping-particle&quot;:&quot;&quot;},{&quot;family&quot;:&quot;Rahmat&quot;,&quot;given&quot;:&quot;Hayatul Khairul&quot;,&quot;parse-names&quot;:false,&quot;dropping-particle&quot;:&quot;&quot;,&quot;non-dropping-particle&quot;:&quot;&quot;},{&quot;family&quot;:&quot;Prasetyo&quot;,&quot;given&quot;:&quot;Triyoga Budi&quot;,&quot;parse-names&quot;:false,&quot;dropping-particle&quot;:&quot;&quot;,&quot;non-dropping-particle&quot;:&quot;&quot;}],&quot;container-title&quot;:&quot;Dinamika Sosial Budaya&quot;,&quot;DOI&quot;:&quot;10.26623/JDSB.V23I1.1698&quot;,&quot;ISSN&quot;:&quot;2580-8524&quot;,&quot;URL&quot;:&quot;http://journals.usm.ac.id/index.php/jdsb&quot;,&quot;issued&quot;:{&quot;date-parts&quot;:[[2021]]},&quot;page&quot;:&quot;161-147&quot;,&quot;abstract&quot;:&quot;ABSTRAK Tujuan dari penulisan ini untuk: (a) menggali terminologi terorisme; (b) mengenal wave theory terorisme; (c) mendeskripsikan penanggulangan teror di Indonesia; (d) menggali efektivitas diplomasi dan komunikasi strategis dalam kampanye melawan terorisme di Indonesia. Metode yang digunakan dalam penelitian ini adalah kajian kepustakaan dengan teknik analisis isi. Adapun temuan dari penelitian ini adalah (a) aksi terorisme dapat dilakukan berdasarkan logic of action atau method of action; (b) Saat ini, Indonesia berada dalam religious wave sehingga dalam menghadapi terorisme menggunakan pendekatan penegakan hukum; (c) Selain itu, Indonesia cenderung menggunakan pendekatan soft approach yaitu kerjasama dalam organisasi PBB dan program deradikalisasi BNPT; dan (d) Perwakilan Indonesia di anggota tidak tetap Dewan Keamanan PBB merupakan bentuk dari sebuah diplomasi dan komunikasi strategis yang tentunya berperan strategis dalam penanganan terorisme, upaya penanggulangan terorisme, dan komitmen menolak pengaitan tindakan terorisme dengan agama, suku, dan atau bangsa tertentu. ABSTRACT The purposes of this paper are to: (a) explore terminology of terrorism; (b) recognize the wave theory of terrorism; (c) describe the countermeasures of terror in indonesia; (d) explore the effectiveness of diplomacy and strategic communication in the campaign against terrorism in indonesia. The method used in this research is literature review with content analysis techniques. The findings of this study are (a) acts of terrorism can be carried out based on a logic of action or method of action; (b) currently, indonesia is in a religious wave so that in facing terrorism it uses a law enforcement approach; (c) in addition, indonesia tends to use a soft approach, namely cooperation within un organizations and the bnpt deradicalization program; and (d) indonesian representatives in non-permanent members of the un security council are a form of diplomacy and strategic communication which certainly plays a strategic role in dealing with terrorism, countermeasures against terrorism, and a commitment to reject the association of acts of terrorism with certain religions, ethnicities and/ or nations.&quot;,&quot;issue&quot;:&quot;1&quot;,&quot;volume&quot;:&quot;23&quot;,&quot;container-title-short&quot;:&quot;&quot;},&quot;isTemporary&quot;:false}]},{&quot;citationID&quot;:&quot;MENDELEY_CITATION_ea61d33f-9832-4c3c-945c-fed6743325b4&quot;,&quot;properties&quot;:{&quot;noteIndex&quot;:0},&quot;isEdited&quot;:false,&quot;manualOverride&quot;:{&quot;isManuallyOverridden&quot;:false,&quot;citeprocText&quot;:&quot;(Indrawan &amp;#38; Aji, 2019)&quot;,&quot;manualOverrideText&quot;:&quot;&quot;},&quot;citationItems&quot;:[{&quot;id&quot;:&quot;b253df71-23f0-3e48-a176-d1efa64525d4&quot;,&quot;itemData&quot;:{&quot;type&quot;:&quot;article-journal&quot;,&quot;id&quot;:&quot;b253df71-23f0-3e48-a176-d1efa64525d4&quot;,&quot;title&quot;:&quot;EFEKTIVITAS BADAN NASIONAL PENANGGULANGAN TERORISME TERHADAP NARAPIDANA TERORISME DI INDONESIA&quot;,&quot;author&quot;:[{&quot;family&quot;:&quot;Indrawan&quot;,&quot;given&quot;:&quot;Jerry&quot;,&quot;parse-names&quot;:false,&quot;dropping-particle&quot;:&quot;&quot;,&quot;non-dropping-particle&quot;:&quot;&quot;},{&quot;family&quot;:&quot;Aji&quot;,&quot;given&quot;:&quot;M. Prakoso&quot;,&quot;parse-names&quot;:false,&quot;dropping-particle&quot;:&quot;&quot;,&quot;non-dropping-particle&quot;:&quot;&quot;}],&quot;container-title&quot;:&quot;Jurnal Pertahanan &amp; Bela Negara&quot;,&quot;issued&quot;:{&quot;date-parts&quot;:[[2019]]},&quot;volume&quot;:&quot;9&quot;,&quot;container-title-short&quot;:&quot;&quot;},&quot;isTemporary&quot;:false}],&quot;citationTag&quot;:&quot;MENDELEY_CITATION_v3_eyJjaXRhdGlvbklEIjoiTUVOREVMRVlfQ0lUQVRJT05fZWE2MWQzM2YtOTgzMi00YzNjLTk0NWMtZmVkNjc0MzMyNWI0IiwicHJvcGVydGllcyI6eyJub3RlSW5kZXgiOjB9LCJpc0VkaXRlZCI6ZmFsc2UsIm1hbnVhbE92ZXJyaWRlIjp7ImlzTWFudWFsbHlPdmVycmlkZGVuIjpmYWxzZSwiY2l0ZXByb2NUZXh0IjoiKEluZHJhd2FuICYjMzg7IEFqaSwgMjAxOSkiLCJtYW51YWxPdmVycmlkZVRleHQiOiIifSwiY2l0YXRpb25JdGVtcyI6W3siaWQiOiJiMjUzZGY3MS0yM2YwLTNlNDgtYTE3Ni1kMWVmYTY0NTI1ZDQiLCJpdGVtRGF0YSI6eyJ0eXBlIjoiYXJ0aWNsZS1qb3VybmFsIiwiaWQiOiJiMjUzZGY3MS0yM2YwLTNlNDgtYTE3Ni1kMWVmYTY0NTI1ZDQiLCJ0aXRsZSI6IkVGRUtUSVZJVEFTIEJBREFOIE5BU0lPTkFMIFBFTkFOR0dVTEFOR0FOIFRFUk9SSVNNRSBURVJIQURBUCBOQVJBUElEQU5BIFRFUk9SSVNNRSBESSBJTkRPTkVTSUEiLCJhdXRob3IiOlt7ImZhbWlseSI6IkluZHJhd2FuIiwiZ2l2ZW4iOiJKZXJyeSIsInBhcnNlLW5hbWVzIjpmYWxzZSwiZHJvcHBpbmctcGFydGljbGUiOiIiLCJub24tZHJvcHBpbmctcGFydGljbGUiOiIifSx7ImZhbWlseSI6IkFqaSIsImdpdmVuIjoiTS4gUHJha29zbyIsInBhcnNlLW5hbWVzIjpmYWxzZSwiZHJvcHBpbmctcGFydGljbGUiOiIiLCJub24tZHJvcHBpbmctcGFydGljbGUiOiIifV0sImNvbnRhaW5lci10aXRsZSI6Ikp1cm5hbCBQZXJ0YWhhbmFuICYgQmVsYSBOZWdhcmEiLCJpc3N1ZWQiOnsiZGF0ZS1wYXJ0cyI6W1syMDE5XV19LCJ2b2x1bWUiOiI5IiwiY29udGFpbmVyLXRpdGxlLXNob3J0IjoiIn0sImlzVGVtcG9yYXJ5IjpmYWxzZX1dfQ==&quot;},{&quot;citationID&quot;:&quot;MENDELEY_CITATION_84d5e33e-85bd-40a3-a14f-53974f8b5904&quot;,&quot;properties&quot;:{&quot;noteIndex&quot;:0},&quot;isEdited&quot;:false,&quot;manualOverride&quot;:{&quot;isManuallyOverridden&quot;:false,&quot;citeprocText&quot;:&quot;(Wibowo &amp;#38; Hadingrat, 2022)&quot;,&quot;manualOverrideText&quot;:&quot;&quot;},&quot;citationTag&quot;:&quot;MENDELEY_CITATION_v3_eyJjaXRhdGlvbklEIjoiTUVOREVMRVlfQ0lUQVRJT05fODRkNWUzM2UtODViZC00MGEzLWExNGYtNTM5NzRmOGI1OTA0IiwicHJvcGVydGllcyI6eyJub3RlSW5kZXgiOjB9LCJpc0VkaXRlZCI6ZmFsc2UsIm1hbnVhbE92ZXJyaWRlIjp7ImlzTWFudWFsbHlPdmVycmlkZGVuIjpmYWxzZSwiY2l0ZXByb2NUZXh0IjoiKFdpYm93byAmIzM4OyBIYWRpbmdyYXQsIDIwMjIpIiwibWFudWFsT3ZlcnJpZGVUZXh0IjoiIn0sImNpdGF0aW9uSXRlbXMiOlt7ImlkIjoiMTdjYTIzMWMtN2RjMi0zNDk4LWI5NzMtZWJmNmVjMWZmNjFhIiwiaXRlbURhdGEiOnsidHlwZSI6ImFydGljbGUtam91cm5hbCIsImlkIjoiMTdjYTIzMWMtN2RjMi0zNDk4LWI5NzMtZWJmNmVjMWZmNjFhIiwidGl0bGUiOiJQRU5BTkdHVUxBTkdBTiBQRU5ZRUJBUkFOIFJBRElLQUxJU01FIE1FTEFMVUkgTUVESUEgU09TSUFMIERBTEFNIEhVS1VNIFBJREFOQSIsImF1dGhvciI6W3siZmFtaWx5IjoiV2lib3dvIiwiZ2l2ZW4iOiJLdXJuaWF3YW4gVHJpIiwicGFyc2UtbmFtZXMiOmZhbHNlLCJkcm9wcGluZy1wYXJ0aWNsZSI6IiIsIm5vbi1kcm9wcGluZy1wYXJ0aWNsZSI6IiJ9LHsiZmFtaWx5IjoiSGFkaW5ncmF0IiwiZ2l2ZW4iOiJXYWh5dSIsInBhcnNlLW5hbWVzIjpmYWxzZSwiZHJvcHBpbmctcGFydGljbGUiOiIiLCJub24tZHJvcHBpbmctcGFydGljbGUiOiIifV0sImNvbnRhaW5lci10aXRsZSI6IklCTEFNIExhdyBSZXZpZXciLCJVUkwiOiJodHRwczovL2FudGFyYW5ld3MuY29tL2Jlcml0YS8xMDA0MDcyLy4iLCJpc3N1ZWQiOnsiZGF0ZS1wYXJ0cyI6W1syMDIyXV19LCJwYWdlIjoiNTYtODEiLCJhYnN0cmFjdCI6IlNvY2lhbCBtZWRpYSBpcyBub3cgYW4gaW1wb3J0YW50IGZhY3RvciBpbiB0aGUgc3ByZWFkIG9mIHJhZGljYWxpc20gaW4gSW5kb25lc2lhLCB0aGlzIGlzIHN1cHBvcnRlZCBieSB0aGUgdXNlIG9mIHRoZSBpbnRlcm5ldCB3aGljaCBzaG93cyBhbiBpbmNyZWFzaW5nIHRyZW5kIGluIEluZG9uZXNpYS4gVGhpcyBzdHVkeSBhaW1zIHRvIGV4YW1pbmUgdGhlIHJlZ3VsYXRpb24gb2YgdGhlIHNwcmVhZCBvZiByYWRpY2FsaXNtIGluIEluZG9uZXNpYW4gY3JpbWluYWwgbGF3LCBhbmFseXplIHBvbGljaWVzIHRvIGNvdW50ZXIgcmFkaWNhbGlzbSBjYXJyaWVkIG91dCB0aHJvdWdoIHNvY2lhbCBtZWRpYSBpbiBJbmRvbmVzaWEuIEluIGFkZGl0aW9uLCBpdCBhbHNvIGJ1aWxkcyB0aGUgY29uY2VwdCBvZiBhIGNyaW1pbmFsIHBvbGljeSB0byBjb21iYXQgdGhlIHNwcmVhZCBvZiByYWRpY2FsaXNtIHRocm91Z2ggc29jaWFsIG1lZGlhIGluIEluZG9uZXNpYS4gVGhlIHJlc3VsdHMgb2YgdGhlIHN0dWR5IHN0YXRlIHRoYXQgdGhlIHJlZ3VsYXRpb24gb2YgdGhlIHNwcmVhZCBvZiByYWRpY2FsaXNtIGNhcnJpZWQgb3V0IHRocm91Z2ggc29jaWFsIG1lZGlhIGhhcyBub3QgYmVlbiBjb21wcmVoZW5zaXZlbHkgcmVndWxhdGVkIGluIEluZG9uZXNpYW4gcG9zaXRpdmUgbGF3LiBFZmZvcnRzIHRvIGNvbWJhdCByYWRpY2FsaXNtIGNhcnJpZWQgb3V0IHRocm91Z2ggc29jaWFsIG1lZGlhIGluIEluZG9uZXNpYSBhcmUgY3VycmVudGx5IGZvY3VzZWQgb24gcmVwcmVzc2l2ZSBsYXcgZW5mb3JjZW1lbnQuIFRoZSBjb25jZXB0IG9mIGNyaW1pbmFsIHBvbGljeSB0byBjb21iYXQgdGhlIHNwcmVhZCBvZiByYWRpY2FsaXNtIGNhcnJpZWQgb3V0IHRocm91Z2ggc29jaWFsIG1lZGlhIGluIEluZG9uZXNpYSBpcyBjYXJyaWVkIG91dCB0aHJvdWdoIHRocmVlIHBvaW50cyBvZiBvdmVyY29taW5nIHJhZGljYWxpc20gdGhyb3VnaCBzb2NpYWwgbWVkaWEsIG5hbWVseSBzdXBlcnZpc2lvbiwgYWN0aW9uIGFuZCBjb2xsYWJvcmF0aW9uIGJldHdlZW4gcGxhdGZvcm1zIGFuZCB0aGUgY29tbXVuaXR5LiBUaGUgYWN0aW9uIHRha2VuIGlzIG9mIGNvdXJzZSBub3Qgb25seSBsaW1pdGVkIHRvIHRha2luZyBkb3duIGNvbnRlbnQgb24gc29jaWFsIG1lZGlhIGJ1dCBhbHNvIGFuIGFzc2Vzc21lbnQgdG8gZGV0ZXJtaW5lIHRoZSBsZXZlbCBvZiByYWRpY2FsaXphdGlvbiBvZiB0aGUgcGVycGV0cmF0b3JzLiIsImlzc3VlIjoiMDMiLCJ2b2x1bWUiOiIwMiIsImNvbnRhaW5lci10aXRsZS1zaG9ydCI6IiJ9LCJpc1RlbXBvcmFyeSI6ZmFsc2V9XX0=&quot;,&quot;citationItems&quot;:[{&quot;id&quot;:&quot;17ca231c-7dc2-3498-b973-ebf6ec1ff61a&quot;,&quot;itemData&quot;:{&quot;type&quot;:&quot;article-journal&quot;,&quot;id&quot;:&quot;17ca231c-7dc2-3498-b973-ebf6ec1ff61a&quot;,&quot;title&quot;:&quot;PENANGGULANGAN PENYEBARAN RADIKALISME MELALUI MEDIA SOSIAL DALAM HUKUM PIDANA&quot;,&quot;author&quot;:[{&quot;family&quot;:&quot;Wibowo&quot;,&quot;given&quot;:&quot;Kurniawan Tri&quot;,&quot;parse-names&quot;:false,&quot;dropping-particle&quot;:&quot;&quot;,&quot;non-dropping-particle&quot;:&quot;&quot;},{&quot;family&quot;:&quot;Hadingrat&quot;,&quot;given&quot;:&quot;Wahyu&quot;,&quot;parse-names&quot;:false,&quot;dropping-particle&quot;:&quot;&quot;,&quot;non-dropping-particle&quot;:&quot;&quot;}],&quot;container-title&quot;:&quot;IBLAM Law Review&quot;,&quot;URL&quot;:&quot;https://antaranews.com/berita/1004072/.&quot;,&quot;issued&quot;:{&quot;date-parts&quot;:[[2022]]},&quot;page&quot;:&quot;56-81&quot;,&quot;abstract&quot;:&quot;Social media is now an important factor in the spread of radicalism in Indonesia, this is supported by the use of the internet which shows an increasing trend in Indonesia. This study aims to examine the regulation of the spread of radicalism in Indonesian criminal law, analyze policies to counter radicalism carried out through social media in Indonesia. In addition, it also builds the concept of a criminal policy to combat the spread of radicalism through social media in Indonesia. The results of the study state that the regulation of the spread of radicalism carried out through social media has not been comprehensively regulated in Indonesian positive law. Efforts to combat radicalism carried out through social media in Indonesia are currently focused on repressive law enforcement. The concept of criminal policy to combat the spread of radicalism carried out through social media in Indonesia is carried out through three points of overcoming radicalism through social media, namely supervision, action and collaboration between platforms and the community. The action taken is of course not only limited to taking down content on social media but also an assessment to determine the level of radicalization of the perpetrators.&quot;,&quot;issue&quot;:&quot;03&quot;,&quot;volume&quot;:&quot;02&quot;,&quot;container-title-short&quot;:&quot;&quot;},&quot;isTemporary&quot;:false}]},{&quot;citationID&quot;:&quot;MENDELEY_CITATION_e20edd66-3dbd-4f16-a630-865ef8781e7e&quot;,&quot;properties&quot;:{&quot;noteIndex&quot;:0},&quot;isEdited&quot;:false,&quot;manualOverride&quot;:{&quot;isManuallyOverridden&quot;:false,&quot;citeprocText&quot;:&quot;(Amin &amp;#38; Windiyastuti, 2023)&quot;,&quot;manualOverrideText&quot;:&quot;&quot;},&quot;citationTag&quot;:&quot;MENDELEY_CITATION_v3_eyJjaXRhdGlvbklEIjoiTUVOREVMRVlfQ0lUQVRJT05fZTIwZWRkNjYtM2RiZC00ZjE2LWE2MzAtODY1ZWY4NzgxZTdlIiwicHJvcGVydGllcyI6eyJub3RlSW5kZXgiOjB9LCJpc0VkaXRlZCI6ZmFsc2UsIm1hbnVhbE92ZXJyaWRlIjp7ImlzTWFudWFsbHlPdmVycmlkZGVuIjpmYWxzZSwiY2l0ZXByb2NUZXh0IjoiKEFtaW4gJiMzODsgV2luZGl5YXN0dXRpLCAyMDIzKSIsIm1hbnVhbE92ZXJyaWRlVGV4dCI6IiJ9LCJjaXRhdGlvbkl0ZW1zIjpbeyJpZCI6IjY5ZGI5OWE5LTZlMjUtMzgzMi1hZmFhLTE5ZDAzYmE1Zjg0OCIsIml0ZW1EYXRhIjp7InR5cGUiOiJhcnRpY2xlLWpvdXJuYWwiLCJpZCI6IjY5ZGI5OWE5LTZlMjUtMzgzMi1hZmFhLTE5ZDAzYmE1Zjg0OCIsInRpdGxlIjoiRGVyYWRpa2FsaXNhc2kgU2ViYWdhaSBCZW50dWsgUGVuY2VnYWhhbiBUaW5kYWsgUGlkYW5hIFRlcm9yaXNtZSBkaSBJbmRvbmVzaWEgKFN0dWRpIEthc3VzIFB1dHVzYW4gTWFoa2FtYWggQWd1bmcgTm9tb3IgNDM0NSBLL1BpZC5TdXMvMjAyMikiLCJhdXRob3IiOlt7ImZhbWlseSI6IkFtaW4iLCJnaXZlbiI6IlNva2hpYnVsIiwicGFyc2UtbmFtZXMiOmZhbHNlLCJkcm9wcGluZy1wYXJ0aWNsZSI6IiIsIm5vbi1kcm9wcGluZy1wYXJ0aWNsZSI6IiJ9LHsiZmFtaWx5IjoiV2luZGl5YXN0dXRpIiwiZ2l2ZW4iOiJGZW55IiwicGFyc2UtbmFtZXMiOmZhbHNlLCJkcm9wcGluZy1wYXJ0aWNsZSI6IiIsIm5vbi1kcm9wcGluZy1wYXJ0aWNsZSI6IiJ9XSwiY29udGFpbmVyLXRpdGxlIjoiUEVTSFVNIDogSnVybmFsIFBlbmRpZGlrYW4sIFNvc2lhbCBkYW4gSHVtYW5pb3JhIiwiaXNzdWVkIjp7ImRhdGUtcGFydHMiOltbMjAyM11dfSwiYWJzdHJhY3QiOiJPbmUgb2YgdGhlIGNhc2VzIG9mIGNyaW1pbmFsIGFjdHMgb2YgdGVycm9yaXNtIHRoYXQgcmVmbGVjdHMgZWZmb3J0cyB0byBkZXJhZGljYWxpemUgdGhlIGFjY3VzZWQgb3IgY29udmljdCBpcyB0aGUgU3VwcmVtZSBDb3VydCBEZWNpc2lvbiBOdW1iZXIgNDM0NSBLL1BpZC5TdXMuMjAyMi4gVGhlIHB1cnBvc2Ugb2YgdGhpcyByZXNlYXJjaCBpcyB0byBzZWUgaG93IHRoZSBkZXJhZGljYWxpemF0aW9uIHByb2dyYW0gaXMgY2FycmllZCBvdXQgYXMgYSBmb3JtIG9mIHByZXZlbnRpbmcgY3JpbWluYWwgYWN0cyBvZiB0ZXJyb3Jpc20gaW4gSW5kb25lc2lhLiBUaGlzIHJlc2VhcmNoIGlzIGluY2x1ZGVkIGluIG5vcm1hdGl2ZSBsZWdhbCByZXNlYXJjaCB1c2luZyBkZXNjcmlwdGl2ZSBxdWFsaXRhdGl2ZSByZXNlYXJjaCBtZXRob2RzLiBUaGUgYXBwcm9hY2ggdXNlZCBpcyB0aGUgYXBwcm9hY2ggb2Ygc3RhdHV0b3J5IHJlZ3VsYXRpb25zLiBUaGUgcmVzdWx0cyBvZiB0aGUgc3R1ZHkgY29uY2x1ZGVkIHRoYXQgdGhlIGRlcmFkaWNhbGl6YXRpb24gcHJvZ3JhbSB3YXMgY2FycmllZCBvdXQgdGhyb3VnaCA0IChmb3VyKSBzdGFnZXMsIG5hbWVseSBJZGVudGlmaWNhdGlvbiBhbmQgQXNzZXNzbWVudCwgUmVoYWJpbGl0YXRpb24sIFJlLWVkdWN0aW9uLCBhbmQgU29jaWFsIFJlaW50ZWdyYXRpb24gYWltZWQgYXQgcGFydGllcyBpbiBjb25mbGljdCB3aXRoIHRoZSBsYXcsIHN1Y2ggYXMgc3VzcGVjdHMsIGFjY3VzZWQsIGNvbnZpY3RzLCBjb252aWN0cywgZXgtY29udmljdHMsIGFuZCBwZW9wbGUgb3IgZ3JvdXBzIHdobyBleHBvc2VkIHRvIHJhZGljYWwgdGVycm9yaXNtLiBUaGUgU3VwcmVtZSBDb3VydCBEZWNpc2lvbiBOdW1iZXIgNDM0NSBLL1BpZC5TdXMuMjAyMiBpbXBsaWNpdGx5IGNvbnZleXMgYSBtZXNzYWdlIHRoYXQgdGhlIFN1cHJlbWUgQ291cnQgc3VwcG9ydHMgdGhlIGRlcmFkaWNhbGl6YXRpb24gcHJvZ3JhbSBiZWNhdXNlIGl0IGRvZXMgbm90IGNvbXBseSB3aXRoIHRoZSBkZW1hbmRzIG9mIHRoZSBQdWJsaWMgUHJvc2VjdXRvciB3aG8gd2FudHMgbGlmZSBpbXByaXNvbm1lbnQgZm9yIHRoZSBkZWZlbmRhbnQuIFRoaXMgaXMgaW4gbGluZSB3aXRoIHRoZSBkZXJhZGljYWxpemF0aW9uIHByb2dyYW0gZm9yIHRlcnJvcmlzbSBjb252aWN0cyB3aGljaCBpcyBiZWluZyBvcHRpbWl6ZWQgYnkgdGhlIEdvdmVybm1lbnQuIFRoaXMgaXMgYmVjYXVzZSBsaWZlIGltcHJpc29ubWVudCBjbG9zZXMgdGhlIGZpbmFsIHN0YWdlIG9mIHRoZSBkZXJhZGljYWxpemF0aW9uIHByb2dyYW0uIEFzIGZvciBzb21lIG9mIHRoZSBvYnN0YWNsZXMgb3Igb2JzdGFjbGVzIGluIHRoZSBpbXBsZW1lbnRhdGlvbiBvZiB0aGUgZGVyYWRpY2FsaXphdGlvbiBwcm9ncmFtIGluIGdlbmVyYWwsIHRoYXQgaXMgZHVlIHRvIHR3byBmYWN0b3JzLCBuYW1lbHkgaW50ZXJuYWwgZmFjdG9ycyBhbmQgZXh0ZXJuYWwgZmFjdG9ycy4gSW50ZXJuYWwgZmFjdG9ycyBzdWNoIGFzIGxhY2sgb2YgaHVtYW4gcmVzb3VyY2VzLCBsYWNrIG9mIHN5bmVyZ3kgYmV0d2VlbiBhZ2VuY2llcy9taW5pc3RyeSByZWxhdGVkIHRvIGNvdW50ZXItdGVycm9yaXNtLiBXaGlsZSBleHRlcm5hbCBmYWN0b3JzIGluY2x1ZGUgSW5kb25lc2lhJ3MgdmFzdCBhbmQgZGlmZmljdWx0IHRvIHJlYWNoIGdlb2dyYXBoaWNhbCBsb2NhdGlvbiwgc2V2ZXJhbCB0ZXJyb3Jpc3QgZ3JvdXBzIGRvIG5vdCB3YW50IHRvIGNvb3BlcmF0ZSBpbiBlcmFkaWNhdGluZyB0aGVpciIsImlzc3VlIjoiNCIsInZvbHVtZSI6IjIiLCJjb250YWluZXItdGl0bGUtc2hvcnQiOiIifSwiaXNUZW1wb3JhcnkiOmZhbHNlfV19&quot;,&quot;citationItems&quot;:[{&quot;id&quot;:&quot;69db99a9-6e25-3832-afaa-19d03ba5f848&quot;,&quot;itemData&quot;:{&quot;type&quot;:&quot;article-journal&quot;,&quot;id&quot;:&quot;69db99a9-6e25-3832-afaa-19d03ba5f848&quot;,&quot;title&quot;:&quot;Deradikalisasi Sebagai Bentuk Pencegahan Tindak Pidana Terorisme di Indonesia (Studi Kasus Putusan Mahkamah Agung Nomor 4345 K/Pid.Sus/2022)&quot;,&quot;author&quot;:[{&quot;family&quot;:&quot;Amin&quot;,&quot;given&quot;:&quot;Sokhibul&quot;,&quot;parse-names&quot;:false,&quot;dropping-particle&quot;:&quot;&quot;,&quot;non-dropping-particle&quot;:&quot;&quot;},{&quot;family&quot;:&quot;Windiyastuti&quot;,&quot;given&quot;:&quot;Feny&quot;,&quot;parse-names&quot;:false,&quot;dropping-particle&quot;:&quot;&quot;,&quot;non-dropping-particle&quot;:&quot;&quot;}],&quot;container-title&quot;:&quot;PESHUM : Jurnal Pendidikan, Sosial dan Humaniora&quot;,&quot;issued&quot;:{&quot;date-parts&quot;:[[2023]]},&quot;abstract&quot;:&quot;One of the cases of criminal acts of terrorism that reflects efforts to deradicalize the accused or convict is the Supreme Court Decision Number 4345 K/Pid.Sus.2022. The purpose of this research is to see how the deradicalization program is carried out as a form of preventing criminal acts of terrorism in Indonesia. This research is included in normative legal research using descriptive qualitative research methods. The approach used is the approach of statutory regulations. The results of the study concluded that the deradicalization program was carried out through 4 (four) stages, namely Identification and Assessment, Rehabilitation, Re-eduction, and Social Reintegration aimed at parties in conflict with the law, such as suspects, accused, convicts, convicts, ex-convicts, and people or groups who exposed to radical terrorism. The Supreme Court Decision Number 4345 K/Pid.Sus.2022 implicitly conveys a message that the Supreme Court supports the deradicalization program because it does not comply with the demands of the Public Prosecutor who wants life imprisonment for the defendant. This is in line with the deradicalization program for terrorism convicts which is being optimized by the Government. This is because life imprisonment closes the final stage of the deradicalization program. As for some of the obstacles or obstacles in the implementation of the deradicalization program in general, that is due to two factors, namely internal factors and external factors. Internal factors such as lack of human resources, lack of synergy between agencies/ministry related to counter-terrorism. While external factors include Indonesia's vast and difficult to reach geographical location, several terrorist groups do not want to cooperate in eradicating their&quot;,&quot;issue&quot;:&quot;4&quot;,&quot;volume&quot;:&quot;2&quot;,&quot;container-title-short&quot;:&quot;&quot;},&quot;isTemporary&quot;:false}]},{&quot;citationID&quot;:&quot;MENDELEY_CITATION_22a506f7-bdd3-499d-9d6d-2f6bf45f2bb1&quot;,&quot;properties&quot;:{&quot;noteIndex&quot;:0},&quot;isEdited&quot;:false,&quot;manualOverride&quot;:{&quot;isManuallyOverridden&quot;:false,&quot;citeprocText&quot;:&quot;(Kamaludin, 2020)&quot;,&quot;manualOverrideText&quot;:&quot;&quot;},&quot;citationTag&quot;:&quot;MENDELEY_CITATION_v3_eyJjaXRhdGlvbklEIjoiTUVOREVMRVlfQ0lUQVRJT05fMjJhNTA2ZjctYmRkMy00OTlkLTlkNmQtMmY2YmY0NWYyYmIxIiwicHJvcGVydGllcyI6eyJub3RlSW5kZXgiOjB9LCJpc0VkaXRlZCI6ZmFsc2UsIm1hbnVhbE92ZXJyaWRlIjp7ImlzTWFudWFsbHlPdmVycmlkZGVuIjpmYWxzZSwiY2l0ZXByb2NUZXh0IjoiKEthbWFsdWRpbiwgMjAyMCkiLCJtYW51YWxPdmVycmlkZVRleHQiOiIifSwiY2l0YXRpb25JdGVtcyI6W3siaWQiOiIzZTllODEwNy05YmE4LTM4MzUtOGEwMC1iY2NmMmQ3MDlhYjgiLCJpdGVtRGF0YSI6eyJ0eXBlIjoiYXJ0aWNsZS1qb3VybmFsIiwiaWQiOiIzZTllODEwNy05YmE4LTM4MzUtOGEwMC1iY2NmMmQ3MDlhYjgiLCJ0aXRsZSI6IkVGRUtUSVZJVEFTIFBFTUJJTkFBTiBOQVJBUElEQU5BIFRFUk9SSVNNRSBEQUxBTSBVUEFZQSBERVJBRElLQUxJU0FTSSBESSBMRU1CQUdBIFBFTUFTWUFSQUtBVEFOIiwiYXV0aG9yIjpbeyJmYW1pbHkiOiJLYW1hbHVkaW4iLCJnaXZlbiI6IkxpcCIsInBhcnNlLW5hbWVzIjpmYWxzZSwiZHJvcHBpbmctcGFydGljbGUiOiIiLCJub24tZHJvcHBpbmctcGFydGljbGUiOiIifV0sImNvbnRhaW5lci10aXRsZSI6IkFs4oCZIEFkbCA6IEp1cm5hbCBIdWt1bSIsImlzc3VlZCI6eyJkYXRlLXBhcnRzIjpbWzIwMjBdXX0sImFic3RyYWN0IjoiVGhlIHBlbml0ZW50aWFyeSBzeXN0ZW0gaXMgb3JnYW5pemVkIHRvIHRyZWF0IHByaXNvbmVycyBzbyB0aGF0IHRoZXkgY2FuIGJlIGFjY2VwdGVkIGJhY2sgYnkgdGhlIGNvbW11bml0eSwgYWN0aXZlbHkgcGxheSBhIHJvbGUgaW4gZGV2ZWxvcG1lbnQsIGFuZCBsaXZlIG5hdHVyYWxseSBhcyBnb29kIGFuZCByZXNwb25zaWJsZSBjaXRpemVucy4gUGVuaXRlbnRpYXJ5IHBsYXlzIGEgdmVyeSBzdHJhdGVnaWMgcm9sZSBpbiByZXN0b3JpbmcgdGhlIGxpZmUgYW5kIGxpdmVsaWhvb2Qgb2YgcHJpc29uZXJzIG9mIGNyaW1pbmFsIGFjdHMgb2YgdGVycm9yaXNtLiBBbHRob3VnaCBpbiB0aGVvcnkgdGhlc2UgdGVycm9yaXN0IGNvbnZpY3RzIGFyZSBjbGFzc2lmaWVkIGFzIGhpZ2ggcmlzayBjcmltaW5hbHMgd2hvIGRpZCBleHRyYSBvcmRpbmFyeSBjcmltZXMuIEhvd2V2ZXIsIGl0IGlzIGhvcGVkIHRoYXQgdGhlIGNvcnJlY3Rpb25hbCBmYWNpbGl0eSBjYW4gY2Fycnkgb3V0IGl0cyBmdW5jdGlvbiBwcm9wZXJseSwgc28gdGhhdCB0aGUgbm9ibGUgaWRlYWxzIG9mIGNvcnJlY3Rpb25hbGl6YXRpb24gY2FuIGJlIGFjaGlldmVkIHByb3Blcmx5LiBUaGlzIHJlc2VhcmNoIGlzIGFkZHJlc3NpbmcgdGhlIGZvbGxvd2luZyBpc3N1ZXMsIG5hbWVseTogKDEpIEhvdyBlZmZlY3RpdmUgaXMgZGVyYWRpY2FsaXphdGlvbiBpbiB0aGUgY29ycmVjdGlvbmFsIGZhY2lsaXRpZXM/ICgyKSBXaGF0IGFyZSB0aGUgY29uc3RyYWludHMgaW4gdGhlIHByYWN0aWNlIG9mIGRlcmFkaWNhbGl6YXRpb24gb2YgdGVycm9yaXN0IGFuZCB0aGUgaW1wcm92ZW1lbnRzIHRoYXQgbmVlZCB0byBiZSBtYWRlPyBUaGUgbWV0aG9kIHVzZWQgaW4gdGhpcyBzdHVkeSBpcyBhIG5vcm1hdGl2ZSBsZWdhbCByZXNlYXJjaCBtZXRob2Qgd2l0aCBkZXNjcmlwdGl2ZS1xdWFsaXRhdGl2ZSBhbmFseXNpcyB0aHJvdWdoIHRoZSBjb2xsZWN0aW9uIG9mIGxlZ2FsIG1hdGVyaWFscyBhbmQgZGF0YSB1c2luZyBsaXRlcmF0dXJlIHN0dWR5IGFuZCBpbi1kZXB0aCBpbnRlcnZpZXdzLiBUaGUgcmVzdWx0cyBzaG93ZWQgdGhhdCBkZXJhZGljYWxpemF0aW9uIGluIGNvcnJlY3Rpb25hbCBmYWNpbGl0eSB3YXMgc3RpbGwgaW5lZmZlY3RpdmUuIFRoZXJlIGFyZSBzZXZlcmFsIGNvbnN0cmFpbnRzLCBlc3BlY2lhbGx5IGluIHRoZSBXZXN0IEphdmEgcmVnaW9uLiBXaGlsZSB0aGUgZWZmb3J0cyBtYWRlIHRvIGltcHJvdmUgdGhlIHF1YWxpdHkgb2YgdGVycm9yaXN0IHRyYWluaW5nIGluY2x1ZGU6IFN0cmVuZ3RoZW5pbmcgY29vcmRpbmF0aW9uIGJldHdlZW4gc3Rha2Vob2xkZXJzLCBpbXByb3ZpbmcgdGhlIHF1YWxpdHkgb2YgaHVtYW4gcmVzb3VyY2VzLCBpbmNyZWFzaW5nIHRoZSBwcm92aXNpb24gb2YgZmFjaWxpdGllcyBhbmQgaW5mcmFzdHJ1Y3R1cmUsIG9wdGltaXppbmcgc3BlY2lhbCBmYWNpbGl0aWVzIGZvciB0ZXJyb3Jpc3RzLCBvcHRpbWl6aW5nIHRoZSBzdGFuZGFyZHMgb2YgZ3VpZGluZyB0ZXJyb3Jpc3RzIGFuZCBwcm90ZWN0aW5nIG9mZmljZXJzIGludm9sdmVkIGluIHRoZSBwcmV2ZW50aW9uIG9mIHRlcnJvcmlzbS4iLCJ2b2x1bWUiOiIxMiIsImNvbnRhaW5lci10aXRsZS1zaG9ydCI6IiJ9LCJpc1RlbXBvcmFyeSI6ZmFsc2V9XX0=&quot;,&quot;citationItems&quot;:[{&quot;id&quot;:&quot;3e9e8107-9ba8-3835-8a00-bccf2d709ab8&quot;,&quot;itemData&quot;:{&quot;type&quot;:&quot;article-journal&quot;,&quot;id&quot;:&quot;3e9e8107-9ba8-3835-8a00-bccf2d709ab8&quot;,&quot;title&quot;:&quot;EFEKTIVITAS PEMBINAAN NARAPIDANA TERORISME DALAM UPAYA DERADIKALISASI DI LEMBAGA PEMASYARAKATAN&quot;,&quot;author&quot;:[{&quot;family&quot;:&quot;Kamaludin&quot;,&quot;given&quot;:&quot;Lip&quot;,&quot;parse-names&quot;:false,&quot;dropping-particle&quot;:&quot;&quot;,&quot;non-dropping-particle&quot;:&quot;&quot;}],&quot;container-title&quot;:&quot;Al’ Adl : Jurnal Hukum&quot;,&quot;issued&quot;:{&quot;date-parts&quot;:[[2020]]},&quot;abstract&quot;:&quot;The penitentiary system is organized to treat prisoners so that they can be accepted back by the community, actively play a role in development, and live naturally as good and responsible citizens. Penitentiary plays a very strategic role in restoring the life and livelihood of prisoners of criminal acts of terrorism. Although in theory these terrorist convicts are classified as high risk criminals who did extra ordinary crimes. However, it is hoped that the correctional facility can carry out its function properly, so that the noble ideals of correctionalization can be achieved properly. This research is addressing the following issues, namely: (1) How effective is deradicalization in the correctional facilities? (2) What are the constraints in the practice of deradicalization of terrorist and the improvements that need to be made? The method used in this study is a normative legal research method with descriptive-qualitative analysis through the collection of legal materials and data using literature study and in-depth interviews. The results showed that deradicalization in correctional facility was still ineffective. There are several constraints, especially in the West Java region. While the efforts made to improve the quality of terrorist training include: Strengthening coordination between stakeholders, improving the quality of human resources, increasing the provision of facilities and infrastructure, optimizing special facilities for terrorists, optimizing the standards of guiding terrorists and protecting officers involved in the prevention of terrorism.&quot;,&quot;volume&quot;:&quot;12&quot;,&quot;container-title-short&quot;:&quot;&quot;},&quot;isTemporary&quot;:false}]},{&quot;citationID&quot;:&quot;MENDELEY_CITATION_0e61c7cf-cfb8-44d6-938d-5fb724a68123&quot;,&quot;properties&quot;:{&quot;noteIndex&quot;:0},&quot;isEdited&quot;:false,&quot;manualOverride&quot;:{&quot;isManuallyOverridden&quot;:false,&quot;citeprocText&quot;:&quot;(Hamja et al., 2021)&quot;,&quot;manualOverrideText&quot;:&quot;&quot;},&quot;citationTag&quot;:&quot;MENDELEY_CITATION_v3_eyJjaXRhdGlvbklEIjoiTUVOREVMRVlfQ0lUQVRJT05fMGU2MWM3Y2YtY2ZiOC00NGQ2LTkzOGQtNWZiNzI0YTY4MTIzIiwicHJvcGVydGllcyI6eyJub3RlSW5kZXgiOjB9LCJpc0VkaXRlZCI6ZmFsc2UsIm1hbnVhbE92ZXJyaWRlIjp7ImlzTWFudWFsbHlPdmVycmlkZGVuIjpmYWxzZSwiY2l0ZXByb2NUZXh0IjoiKEhhbWphIGV0IGFsLiwgMjAyMSkiLCJtYW51YWxPdmVycmlkZVRleHQiOiIifSwiY2l0YXRpb25JdGVtcyI6W3siaWQiOiJmMzBkZWZjMC02ZDI2LTNhNmEtYmZmNC01ZTNiYzM5ZTdjOTIiLCJpdGVtRGF0YSI6eyJ0eXBlIjoiYXJ0aWNsZS1qb3VybmFsIiwiaWQiOiJmMzBkZWZjMC02ZDI2LTNhNmEtYmZmNC01ZTNiYzM5ZTdjOTIiLCJ0aXRsZSI6IkVGRUtUSVZJVEFTIFBFTUJJTkFBTiBNRU5UQUwgREFOIERFUkFESUtBTElTQVNJIE5BUkFQSURBTkEgVEVST1JJUyBESSBMRU1CQUdBIFBFTUFTWUFSQUtBVEFOIEtFTEFTIElJSSBHVU5VTkcgU0lORFVSIEJPR09SIiwiYXV0aG9yIjpbeyJmYW1pbHkiOiJIYW1qYSIsImdpdmVuIjoiIiwicGFyc2UtbmFtZXMiOmZhbHNlLCJkcm9wcGluZy1wYXJ0aWNsZSI6IiIsIm5vbi1kcm9wcGluZy1wYXJ0aWNsZSI6IiJ9LHsiZmFtaWx5IjoiRGV3aSIsImdpdmVuIjoiU3VsaXN0aWFuaSBBbmRhbiIsInBhcnNlLW5hbWVzIjpmYWxzZSwiZHJvcHBpbmctcGFydGljbGUiOiIiLCJub24tZHJvcHBpbmctcGFydGljbGUiOiIifSx7ImZhbWlseSI6IlN1a2FyaW5pIiwiZ2l2ZW4iOiJFcmkgRWthIiwicGFyc2UtbmFtZXMiOmZhbHNlLCJkcm9wcGluZy1wYXJ0aWNsZSI6IiIsIm5vbi1kcm9wcGluZy1wYXJ0aWNsZSI6IiJ9XSwiY29udGFpbmVyLXRpdGxlIjoiTWFzYWxhaC1NYXNhbGFoIEh1a3VtIiwiSVNTTiI6IjI1MjctNDcxNiIsImlzc3VlZCI6eyJkYXRlLXBhcnRzIjpbWzIwMjFdXX0sInBhZ2UiOiI0NjAtNDcyIiwiYWJzdHJhY3QiOiJEdXJpbmcgdGhlIHBhc3QgZGVjYWRlcywgdGhlIGVmZmVjdGl2ZW5lc3Mgb2YgcHJpc29uIGRldmVsb3BtZW50IHByb2dyYW0gaW4gdGVybXMgb2YgdGVycm9yaXN0IHByaXNvbiByZW1haW4gYSBzZXJpb3VzIHF1ZXN0aW9uIGluIHBhcnRpY3VsYXIgaXRzIGFmZmVjdGl2aXR5LiBWYXJpb3VzIHByb2JsZW1zIHRoYXQgb2NjdXIgbGF0ZXIgYmVjYW1lIHRoZSByb290IG9mIG90aGVyIHByb2JsZW1zIHdoaWNoIHdlYWtlbmVkIHRoZSBmdW5jdGlvbiBvZiBwcmlzb25zIGFzIGluc3RpdHV0aW9ucyBmb3Igc29jaWFsIGltcHJvdmVtZW50LiBUbyBmaWxsIHRoaXMgZ2FwLCB0aGUgcHVycG9zZSBvZiB0aGlzIHN0dWR5IGlzIHRvIGV4YW1pbmUgKDEpIHRoZSBlZmZlY3RpdmVuZXNzIG9mIGVtcG93ZXJtZW50IHByb2dyYW0gZm9yIHRlcnJvcmlzdCBwcmlzb24gc2l0dWF0ZWQgaW4gcHJpc29uIGNsYXNzIElJSSBHdW51bmcgU2luZHVyIEJvZ29yOyAoMikgdGhlIGZ1dHVyZSBtb2RlbCBvZiBwcmlzb25lciBndWlkYW5jZS4gR3JvdW5kZWQgaW4gZW1waXJpY2FsIGp1cmlkaWNhbCBtZXRob2QsIHRoZSBzZWNvbmRhcnkgZGF0YSB3ZXJlIGRlcml2ZWQgZnJvbSBsZWdpc2xhdGlvbiBhbmQgbGl0ZXJhdHVyZSBkYXRhIG9mIHRlcnJvcmlzbSwgd2hpbGUgdGhlIHByaW1hcnkgZGF0YSB3ZXJlIGNvbGxlY3RlZCBmcm9tIEZvY3VzIEdyb3VwIERpc2N1c2lvbiAoRkdEKSB3aXRoIHRoZSBvZmZpY2VycyBhbmQgcHJpc29uZXJzLiBUaGUgcmVzdWx0cyBvYnRhaW5lZCBmcm9tIHRoaXMgc3R1ZHkgaW5kaWNhdGUgdGhhdCB0aGVyZSBhcmUgc3RpbGwgcHJvYmxlbXMgaW4gYSBudW1iZXIgb2YgbWFuYWdlbWVudCBhc3BlY3RzIHN1Y2ggYXMgdGhlIHJhdGlvIG9mIHByaXNvbiBvZmZpY2VycyBhbmQgaW5tYXRlcyBhbmQgdGhlIHVub3B0aW11bSBpbXBsZW1lbnRhdGlvbiBvZiB2YXJpb3VzIGVtcG93ZXJtZW50IHByb2dyYW1zIGluIHByZXBhcmluZyB0aGUgYXNzaW1pbGF0aW9uIHByb2Nlc3MgaW4gc29jaWV0eS4iLCJpc3N1ZSI6IjQiLCJ2b2x1bWUiOiI1MCIsImNvbnRhaW5lci10aXRsZS1zaG9ydCI6IiJ9LCJpc1RlbXBvcmFyeSI6ZmFsc2V9XX0=&quot;,&quot;citationItems&quot;:[{&quot;id&quot;:&quot;f30defc0-6d26-3a6a-bff4-5e3bc39e7c92&quot;,&quot;itemData&quot;:{&quot;type&quot;:&quot;article-journal&quot;,&quot;id&quot;:&quot;f30defc0-6d26-3a6a-bff4-5e3bc39e7c92&quot;,&quot;title&quot;:&quot;EFEKTIVITAS PEMBINAAN MENTAL DAN DERADIKALISASI NARAPIDANA TERORIS DI LEMBAGA PEMASYARAKATAN KELAS III GUNUNG SINDUR BOGOR&quot;,&quot;author&quot;:[{&quot;family&quot;:&quot;Hamja&quot;,&quot;given&quot;:&quot;&quot;,&quot;parse-names&quot;:false,&quot;dropping-particle&quot;:&quot;&quot;,&quot;non-dropping-particle&quot;:&quot;&quot;},{&quot;family&quot;:&quot;Dewi&quot;,&quot;given&quot;:&quot;Sulistiani Andan&quot;,&quot;parse-names&quot;:false,&quot;dropping-particle&quot;:&quot;&quot;,&quot;non-dropping-particle&quot;:&quot;&quot;},{&quot;family&quot;:&quot;Sukarini&quot;,&quot;given&quot;:&quot;Eri Eka&quot;,&quot;parse-names&quot;:false,&quot;dropping-particle&quot;:&quot;&quot;,&quot;non-dropping-particle&quot;:&quot;&quot;}],&quot;container-title&quot;:&quot;Masalah-Masalah Hukum&quot;,&quot;ISSN&quot;:&quot;2527-4716&quot;,&quot;issued&quot;:{&quot;date-parts&quot;:[[2021]]},&quot;page&quot;:&quot;460-472&quot;,&quot;abstract&quot;:&quot;During the past decades, the effectiveness of prison development program in terms of terrorist prison remain a serious question in particular its affectivity. Various problems that occur later became the root of other problems which weakened the function of prisons as institutions for social improvement. To fill this gap, the purpose of this study is to examine (1) the effectiveness of empowerment program for terrorist prison situated in prison class III Gunung Sindur Bogor; (2) the future model of prisoner guidance. Grounded in empirical juridical method, the secondary data were derived from legislation and literature data of terrorism, while the primary data were collected from Focus Group Discusion (FGD) with the officers and prisoners. The results obtained from this study indicate that there are still problems in a number of management aspects such as the ratio of prison officers and inmates and the unoptimum implementation of various empowerment programs in preparing the assimilation process in society.&quot;,&quot;issue&quot;:&quot;4&quot;,&quot;volume&quot;:&quot;50&quot;,&quot;container-title-short&quot;:&quot;&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D&quot;:&quot;MENDELEY_CITATION_07c8cdd7-a806-4e11-b667-a068a9a623d7&quot;,&quot;properties&quot;:{&quot;noteIndex&quot;:0},&quot;isEdited&quot;:false,&quot;manualOverride&quot;:{&quot;isManuallyOverridden&quot;:false,&quot;citeprocText&quot;:&quot;(Mareta, 2018)&quot;,&quot;manualOverrideText&quot;:&quot;&quot;},&quot;citationTag&quot;:&quot;MENDELEY_CITATION_v3_eyJjaXRhdGlvbklEIjoiTUVOREVMRVlfQ0lUQVRJT05fMDdjOGNkZDctYTgwNi00ZTExLWI2NjctYTA2OGE5YTYyM2Q3IiwicHJvcGVydGllcyI6eyJub3RlSW5kZXgiOjB9LCJpc0VkaXRlZCI6ZmFsc2UsIm1hbnVhbE92ZXJyaWRlIjp7ImlzTWFudWFsbHlPdmVycmlkZGVuIjpmYWxzZSwiY2l0ZXByb2NUZXh0IjoiKE1hcmV0YSwgMjAxOCkiLCJtYW51YWxPdmVycmlkZVRleHQiOiIifSwiY2l0YXRpb25JdGVtcyI6W3siaWQiOiI4OTc4NDczOS01ZDQ5LTM0NmYtOGMyNi00ODcyNzliNWRmNmQiLCJpdGVtRGF0YSI6eyJ0eXBlIjoiYXJ0aWNsZS1qb3VybmFsIiwiaWQiOiI4OTc4NDczOS01ZDQ5LTM0NmYtOGMyNi00ODcyNzliNWRmNmQiLCJ0aXRsZSI6IlJFSEFCSUxJVEFTSSBEQUxBTSBVUEFZQSBERVJBRElLQUxJU0FTSSBOQVJBUElEQU5BIFRFUk9SSVNNRSIsImF1dGhvciI6W3siZmFtaWx5IjoiTWFyZXRhIiwiZ2l2ZW4iOiJKb3NlZmhpbiIsInBhcnNlLW5hbWVzIjpmYWxzZSwiZHJvcHBpbmctcGFydGljbGUiOiIiLCJub24tZHJvcHBpbmctcGFydGljbGUiOiIifV0sImNvbnRhaW5lci10aXRsZSI6Ik1hc2FsYWgtTWFzYWxhaCBIdWt1bSIsImlzc3VlZCI6eyJkYXRlLXBhcnRzIjpbWzIwMThdXX0sInBhZ2UiOiIyNTI3LTQ3MTYiLCJhYnN0cmFjdCI6IlRoZSB1c2Ugb2YgaGFyZG5lc3MgZG9lcyBub3QgcmVhbGx5IGNvbnF1ZXIgdGhlIHRlcnJvcmlzbSBzbyB0aGF0IGRlcmFkaWNhbGl6YXRpb24gcmVxdWlyZWQgdG8gY2hhbmdlIHRoZSByYWRpY2FsIHRoaW5raW5nIG9mIHRoZSBwZXJwZXRyYXRvcnMuIFRoZSBvYnN0YWNsZXMgb2YgZGVyYWRpY2FsaXphdGlvbiBhcyB1bmNvb3BlcmF0aXZlIHByaXNvbmVycyBhbmQgbGFjayBvZiBzdXBwb3J0IGZhY2lsaXRpZXMuIFRoaXMgcmVzZWFyY2ggaXMgaW1wb3J0YW50IHRvIGtub3cgdGhlIHBhcmFtZXRlcnMgb2YgdGhlIHN1Y2Nlc3MgZGVyYWRpY2FsaXphdGlvbiBhcmUgbmVlZGVkIGluIG9yZGVyIHRvIHN0cmVuZ3RoZW4gYW5kIGV2YWx1YXRlIHRoZSByZWhhYmlsaXRhdGlvbiBvZiB0ZXJyb3Jpc3QgcHJpc29uZXJzLiBUaGlzIHJlc2VhcmNoIHVzZWQgcXVhbGl0YXRpdmUgcmVzZWFyY2ggbWV0aG9kIGJ5IGNvbGxlY3RpbmcgcHJpbWFyeSBhbmQgc2Vjb25kYXJ5IGRhdGEuIFRoZSByZXN1bHRzIG9mIHRoZSBzdHVkeSBpbGx1c3RyYXRlIHRlcnJvcmlzbSBhcyBhbiBpbmRpdmlkdWFsIGlzc3VlIHJlcXVpcmluZyBzcGVjaWFsIGNvYWNoaW5nIGFjY29yZGluZyB0byBpbmRpdmlkdWFsIGd1aWRhbmNlIHByaW5jaXBsZXMsIGFuZCB0aGUgc3RhZ2VzIG9mIHRlcnJvcmlzbSBwcmlzb25lcnMgcmVoYWJpbGl0YXRpb24uIFRoZSBlZmZlY3RpdmUgaW1wbGVtZW50YXRpb24gb2YgcmVoYWJpbGl0YXRpb24gcmVxdWlyZXMgdGhlIHBhcnRpY2lwYXRpb24gb2YgcHJpc29uZXJzIGFuZCBmYWNpbGl0YXRvcnMsIHRoZSBhdmFpbGFiaWxpdHkgb2YgcHJvY2VkdXJlcyBhbmQgY29hY2hpbmcgbW9kdWxlcywgYW5kIGV2YWx1YXRpb24gb2Ygc3VjY2Vzc2Z1bCByZWhhYmlsaXRhdGlvbiBvZiB0ZXJyb3Jpc3QgcHJpc29uZXJzLiIsImlzc3VlIjoiNCIsInZvbHVtZSI6IjQ3IiwiY29udGFpbmVyLXRpdGxlLXNob3J0IjoiIn0sImlzVGVtcG9yYXJ5IjpmYWxzZX1dfQ==&quot;,&quot;citationItems&quot;:[{&quot;id&quot;:&quot;89784739-5d49-346f-8c26-487279b5df6d&quot;,&quot;itemData&quot;:{&quot;type&quot;:&quot;article-journal&quot;,&quot;id&quot;:&quot;89784739-5d49-346f-8c26-487279b5df6d&quot;,&quot;title&quot;:&quot;REHABILITASI DALAM UPAYA DERADIKALISASI NARAPIDANA TERORISME&quot;,&quot;author&quot;:[{&quot;family&quot;:&quot;Mareta&quot;,&quot;given&quot;:&quot;Josefhin&quot;,&quot;parse-names&quot;:false,&quot;dropping-particle&quot;:&quot;&quot;,&quot;non-dropping-particle&quot;:&quot;&quot;}],&quot;container-title&quot;:&quot;Masalah-Masalah Hukum&quot;,&quot;issued&quot;:{&quot;date-parts&quot;:[[2018]]},&quot;page&quot;:&quot;2527-4716&quot;,&quot;abstract&quot;:&quot;The use of hardness does not really conquer the terrorism so that deradicalization required to change the radical thinking of the perpetrators. The obstacles of deradicalization as uncooperative prisoners and lack of support facilities. This research is important to know the parameters of the success deradicalization are needed in order to strengthen and evaluate the rehabilitation of terrorist prisoners. This research used qualitative research method by collecting primary and secondary data. The results of the study illustrate terrorism as an individual issue requiring special coaching according to individual guidance principles, and the stages of terrorism prisoners rehabilitation. The effective implementation of rehabilitation requires the participation of prisoners and facilitators, the availability of procedures and coaching modules, and evaluation of successful rehabilitation of terrorist prisoners.&quot;,&quot;issue&quot;:&quot;4&quot;,&quot;volume&quot;:&quot;47&quot;,&quot;container-title-short&quot;:&quot;&quot;},&quot;isTemporary&quot;:false}]},{&quot;citationID&quot;:&quot;MENDELEY_CITATION_438993c8-ab1f-490a-932a-ebb263ffd7ec&quot;,&quot;properties&quot;:{&quot;noteIndex&quot;:0},&quot;isEdited&quot;:false,&quot;manualOverride&quot;:{&quot;isManuallyOverridden&quot;:false,&quot;citeprocText&quot;:&quot;(Isnanto, 2015)&quot;,&quot;manualOverrideText&quot;:&quot;&quot;},&quot;citationTag&quot;:&quot;MENDELEY_CITATION_v3_eyJjaXRhdGlvbklEIjoiTUVOREVMRVlfQ0lUQVRJT05fNDM4OTkzYzgtYWIxZi00OTBhLTkzMmEtZWJiMjYzZmZkN2VjIiwicHJvcGVydGllcyI6eyJub3RlSW5kZXgiOjB9LCJpc0VkaXRlZCI6ZmFsc2UsIm1hbnVhbE92ZXJyaWRlIjp7ImlzTWFudWFsbHlPdmVycmlkZGVuIjpmYWxzZSwiY2l0ZXByb2NUZXh0IjoiKElzbmFudG8sIDIwMTUpIiwibWFudWFsT3ZlcnJpZGVUZXh0IjoiIn0sImNpdGF0aW9uSXRlbXMiOlt7ImlkIjoiNGE4NzZkYzQtY2Q3NC0zNmU1LThlM2EtMTFiMzBhZTc0NGNhIiwiaXRlbURhdGEiOnsidHlwZSI6ImFydGljbGUtam91cm5hbCIsImlkIjoiNGE4NzZkYzQtY2Q3NC0zNmU1LThlM2EtMTFiMzBhZTc0NGNhIiwidGl0bGUiOiJCRVJCQUdBSSBNQVNBTEFIIERBTiBUQU5UQU5HQU4gUkFESUtBTElTQVNJIERBTiBERVJBRElLQUxJU0FTSSBURVJPUklTTUUgREkgSU5ET05FU0lBIiwiYXV0aG9yIjpbeyJmYW1pbHkiOiJJc25hbnRvIiwiZ2l2ZW4iOiJTYW10byBIYWRpIiwicGFyc2UtbmFtZXMiOmZhbHNlLCJkcm9wcGluZy1wYXJ0aWNsZSI6IiIsIm5vbi1kcm9wcGluZy1wYXJ0aWNsZSI6IiJ9XSwiY29udGFpbmVyLXRpdGxlIjoiSnVybmFsIFBlcnRhaGFuYW4gQWd1c3R1cyIsImlzc3VlZCI6eyJkYXRlLXBhcnRzIjpbWzIwMTVdXX0sInBhZ2UiOiIyMjUiLCJpc3N1ZSI6IjIiLCJ2b2x1bWUiOiI1IiwiY29udGFpbmVyLXRpdGxlLXNob3J0IjoiIn0sImlzVGVtcG9yYXJ5IjpmYWxzZX1dfQ==&quot;,&quot;citationItems&quot;:[{&quot;id&quot;:&quot;4a876dc4-cd74-36e5-8e3a-11b30ae744ca&quot;,&quot;itemData&quot;:{&quot;type&quot;:&quot;article-journal&quot;,&quot;id&quot;:&quot;4a876dc4-cd74-36e5-8e3a-11b30ae744ca&quot;,&quot;title&quot;:&quot;BERBAGAI MASALAH DAN TANTANGAN RADIKALISASI DAN DERADIKALISASI TERORISME DI INDONESIA&quot;,&quot;author&quot;:[{&quot;family&quot;:&quot;Isnanto&quot;,&quot;given&quot;:&quot;Samto Hadi&quot;,&quot;parse-names&quot;:false,&quot;dropping-particle&quot;:&quot;&quot;,&quot;non-dropping-particle&quot;:&quot;&quot;}],&quot;container-title&quot;:&quot;Jurnal Pertahanan Agustus&quot;,&quot;issued&quot;:{&quot;date-parts&quot;:[[2015]]},&quot;page&quot;:&quot;225&quot;,&quot;issue&quot;:&quot;2&quot;,&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BF925-E01E-413E-8A1E-B7F9AD352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8</Pages>
  <Words>3100</Words>
  <Characters>17675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Wildani Fadhillah</dc:creator>
  <cp:keywords/>
  <dc:description/>
  <cp:lastModifiedBy>Wildani Fadhillah</cp:lastModifiedBy>
  <cp:revision>2</cp:revision>
  <dcterms:created xsi:type="dcterms:W3CDTF">2023-09-25T00:13:00Z</dcterms:created>
  <dcterms:modified xsi:type="dcterms:W3CDTF">2023-09-25T08:00:00Z</dcterms:modified>
</cp:coreProperties>
</file>