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2035" w:rsidRPr="00CC14E0" w:rsidRDefault="00000000">
      <w:pPr>
        <w:jc w:val="center"/>
        <w:rPr>
          <w:rFonts w:ascii="Times New Roman" w:eastAsia="Times New Roman" w:hAnsi="Times New Roman" w:cs="Times New Roman"/>
          <w:b/>
          <w:sz w:val="28"/>
          <w:szCs w:val="28"/>
        </w:rPr>
      </w:pPr>
      <w:r w:rsidRPr="00CC14E0">
        <w:rPr>
          <w:rFonts w:ascii="Times New Roman" w:eastAsia="Times New Roman" w:hAnsi="Times New Roman" w:cs="Times New Roman"/>
          <w:b/>
          <w:sz w:val="28"/>
          <w:szCs w:val="28"/>
        </w:rPr>
        <w:t>Kajian Perlindungan Hukum Bagi Justice Collaborator dalam Penanganan Tindak Pidana Narkotika di Indonesia</w:t>
      </w:r>
    </w:p>
    <w:p w14:paraId="00000002" w14:textId="77777777" w:rsidR="00F62035" w:rsidRPr="00CC14E0" w:rsidRDefault="00F62035">
      <w:pPr>
        <w:jc w:val="center"/>
        <w:rPr>
          <w:rFonts w:ascii="Times New Roman" w:eastAsia="Times New Roman" w:hAnsi="Times New Roman" w:cs="Times New Roman"/>
          <w:b/>
          <w:sz w:val="28"/>
          <w:szCs w:val="28"/>
        </w:rPr>
      </w:pPr>
    </w:p>
    <w:p w14:paraId="00000003" w14:textId="77777777" w:rsidR="00F62035" w:rsidRPr="00CC14E0" w:rsidRDefault="00F62035">
      <w:pPr>
        <w:jc w:val="both"/>
        <w:rPr>
          <w:rFonts w:ascii="Times New Roman" w:eastAsia="Times New Roman" w:hAnsi="Times New Roman" w:cs="Times New Roman"/>
          <w:b/>
          <w:sz w:val="28"/>
          <w:szCs w:val="28"/>
        </w:rPr>
      </w:pPr>
    </w:p>
    <w:p w14:paraId="00000004" w14:textId="77777777" w:rsidR="00F62035" w:rsidRPr="00CC14E0" w:rsidRDefault="00000000">
      <w:pPr>
        <w:numPr>
          <w:ilvl w:val="0"/>
          <w:numId w:val="1"/>
        </w:numPr>
        <w:jc w:val="both"/>
        <w:rPr>
          <w:rFonts w:ascii="Times New Roman" w:eastAsia="Times New Roman" w:hAnsi="Times New Roman" w:cs="Times New Roman"/>
          <w:b/>
          <w:sz w:val="24"/>
          <w:szCs w:val="24"/>
        </w:rPr>
      </w:pPr>
      <w:r w:rsidRPr="00CC14E0">
        <w:rPr>
          <w:rFonts w:ascii="Times New Roman" w:eastAsia="Times New Roman" w:hAnsi="Times New Roman" w:cs="Times New Roman"/>
          <w:b/>
          <w:sz w:val="24"/>
          <w:szCs w:val="24"/>
        </w:rPr>
        <w:t>Abstrak</w:t>
      </w:r>
    </w:p>
    <w:p w14:paraId="00000005" w14:textId="77777777" w:rsidR="00F62035" w:rsidRPr="00CC14E0" w:rsidRDefault="00000000">
      <w:pPr>
        <w:ind w:left="720" w:firstLine="720"/>
        <w:jc w:val="both"/>
        <w:rPr>
          <w:rFonts w:ascii="Times New Roman" w:eastAsia="Times New Roman" w:hAnsi="Times New Roman" w:cs="Times New Roman"/>
          <w:color w:val="222222"/>
          <w:sz w:val="24"/>
          <w:szCs w:val="24"/>
          <w:highlight w:val="white"/>
        </w:rPr>
      </w:pPr>
      <w:r w:rsidRPr="00CC14E0">
        <w:rPr>
          <w:rFonts w:ascii="Times New Roman" w:eastAsia="Times New Roman" w:hAnsi="Times New Roman" w:cs="Times New Roman"/>
          <w:color w:val="222222"/>
          <w:sz w:val="24"/>
          <w:szCs w:val="24"/>
          <w:highlight w:val="white"/>
        </w:rPr>
        <w:t>Indonesia, sebagai negara berlandaskan Pancasila dan Undang Undang Dasar 1945, mengutamakan Hak Asasi Manusia (HAM) dan perlindungan hukum. Terutama dalam konteks tindak pidana narkotika, upaya perlindungan HAM menjadi penting, mengingat peredaran narkotika yang merusak dan pelibatan jaringan terorganisir. Penelitian ini menggunakan metode penelitian hukum normatif dan studi kepustakaan untuk mengevaluasi regulasi perlindungan hukum bagi Justice Collaborator dalam tindak pidana narkotika di Indonesia.</w:t>
      </w:r>
    </w:p>
    <w:p w14:paraId="00000006" w14:textId="77777777" w:rsidR="00F62035" w:rsidRPr="00CC14E0" w:rsidRDefault="00000000">
      <w:pPr>
        <w:ind w:left="720" w:firstLine="720"/>
        <w:jc w:val="both"/>
        <w:rPr>
          <w:rFonts w:ascii="Times New Roman" w:eastAsia="Times New Roman" w:hAnsi="Times New Roman" w:cs="Times New Roman"/>
          <w:color w:val="222222"/>
          <w:sz w:val="24"/>
          <w:szCs w:val="24"/>
          <w:highlight w:val="white"/>
        </w:rPr>
      </w:pPr>
      <w:r w:rsidRPr="00CC14E0">
        <w:rPr>
          <w:rFonts w:ascii="Times New Roman" w:eastAsia="Times New Roman" w:hAnsi="Times New Roman" w:cs="Times New Roman"/>
          <w:color w:val="222222"/>
          <w:sz w:val="24"/>
          <w:szCs w:val="24"/>
          <w:highlight w:val="white"/>
        </w:rPr>
        <w:t>Hasil penelitian mengungkapkan bahwa perlindungan hukum bagi Justice Collaborator dalam tindak pidana narkotika adalah krusial dalam mengungkap jaringan kejahatan terorganisir. Meskipun peraturan telah ada, masih terdapat kendala dalam implementasinya, termasuk tantangan memotivasi individu untuk berkolaborasi dengan aparat penegak hukum dan mengatasi ancaman terhadap keselamatan mereka. Namun, pengaturan ini memberikan dasar hukum yang kuat untuk meningkatkan kerjasama dalam mengungkap kasus narkotika yang kompleks di masa depan.</w:t>
      </w:r>
    </w:p>
    <w:p w14:paraId="00000007" w14:textId="77777777" w:rsidR="00F62035" w:rsidRPr="00CC14E0" w:rsidRDefault="00F62035">
      <w:pPr>
        <w:ind w:left="720" w:firstLine="720"/>
        <w:jc w:val="both"/>
        <w:rPr>
          <w:rFonts w:ascii="Times New Roman" w:eastAsia="Times New Roman" w:hAnsi="Times New Roman" w:cs="Times New Roman"/>
          <w:color w:val="222222"/>
          <w:sz w:val="24"/>
          <w:szCs w:val="24"/>
          <w:highlight w:val="white"/>
        </w:rPr>
      </w:pPr>
    </w:p>
    <w:p w14:paraId="00000008" w14:textId="77777777" w:rsidR="00F62035" w:rsidRPr="00CC14E0" w:rsidRDefault="00000000">
      <w:pPr>
        <w:ind w:left="720" w:firstLine="720"/>
        <w:jc w:val="both"/>
        <w:rPr>
          <w:rFonts w:ascii="Times New Roman" w:eastAsia="Times New Roman" w:hAnsi="Times New Roman" w:cs="Times New Roman"/>
          <w:color w:val="222222"/>
          <w:sz w:val="24"/>
          <w:szCs w:val="24"/>
          <w:highlight w:val="white"/>
        </w:rPr>
      </w:pPr>
      <w:r w:rsidRPr="00CC14E0">
        <w:rPr>
          <w:rFonts w:ascii="Times New Roman" w:eastAsia="Times New Roman" w:hAnsi="Times New Roman" w:cs="Times New Roman"/>
          <w:color w:val="222222"/>
          <w:sz w:val="24"/>
          <w:szCs w:val="24"/>
          <w:highlight w:val="white"/>
        </w:rPr>
        <w:t>Kata kunci: Indonesia, narkotika, Justice Collaborator, perlindungan hukum, penegakan hukum.</w:t>
      </w:r>
    </w:p>
    <w:p w14:paraId="00000009" w14:textId="77777777" w:rsidR="00F62035" w:rsidRPr="00CC14E0" w:rsidRDefault="00F62035">
      <w:pPr>
        <w:jc w:val="both"/>
        <w:rPr>
          <w:rFonts w:ascii="Times New Roman" w:eastAsia="Times New Roman" w:hAnsi="Times New Roman" w:cs="Times New Roman"/>
          <w:color w:val="222222"/>
          <w:sz w:val="24"/>
          <w:szCs w:val="24"/>
          <w:highlight w:val="white"/>
        </w:rPr>
      </w:pPr>
    </w:p>
    <w:p w14:paraId="0000000A" w14:textId="77777777" w:rsidR="00F62035" w:rsidRPr="00CC14E0" w:rsidRDefault="00000000">
      <w:pPr>
        <w:ind w:left="720" w:firstLine="720"/>
        <w:jc w:val="both"/>
        <w:rPr>
          <w:rFonts w:ascii="Times New Roman" w:eastAsia="Times New Roman" w:hAnsi="Times New Roman" w:cs="Times New Roman"/>
          <w:i/>
          <w:color w:val="222222"/>
          <w:sz w:val="24"/>
          <w:szCs w:val="24"/>
          <w:highlight w:val="white"/>
        </w:rPr>
      </w:pPr>
      <w:r w:rsidRPr="00CC14E0">
        <w:rPr>
          <w:rFonts w:ascii="Times New Roman" w:eastAsia="Times New Roman" w:hAnsi="Times New Roman" w:cs="Times New Roman"/>
          <w:i/>
          <w:color w:val="222222"/>
          <w:sz w:val="24"/>
          <w:szCs w:val="24"/>
          <w:highlight w:val="white"/>
        </w:rPr>
        <w:t>Indonesia, as a country based on Pancasila and the 1945 Constitution, prioritizes human rights and legal protection. Especially in the context of narcotics crimes, efforts to protect human rights are important, considering the destructive circulation of narcotics and the involvement of organized networks. This research uses normative legal research methods and a literature study to evaluate legal protection regulations for justice collaborators in narcotics crimes in Indonesia.</w:t>
      </w:r>
    </w:p>
    <w:p w14:paraId="0000000B" w14:textId="77777777" w:rsidR="00F62035" w:rsidRPr="00CC14E0" w:rsidRDefault="00000000">
      <w:pPr>
        <w:ind w:left="720" w:firstLine="720"/>
        <w:jc w:val="both"/>
        <w:rPr>
          <w:rFonts w:ascii="Times New Roman" w:eastAsia="Times New Roman" w:hAnsi="Times New Roman" w:cs="Times New Roman"/>
          <w:i/>
          <w:color w:val="222222"/>
          <w:sz w:val="24"/>
          <w:szCs w:val="24"/>
          <w:highlight w:val="white"/>
        </w:rPr>
      </w:pPr>
      <w:r w:rsidRPr="00CC14E0">
        <w:rPr>
          <w:rFonts w:ascii="Times New Roman" w:eastAsia="Times New Roman" w:hAnsi="Times New Roman" w:cs="Times New Roman"/>
          <w:i/>
          <w:color w:val="222222"/>
          <w:sz w:val="24"/>
          <w:szCs w:val="24"/>
          <w:highlight w:val="white"/>
        </w:rPr>
        <w:t>The research results reveal that legal protection for justice collaborators in narcotics crimes is crucial to uncovering organized crime networks. Although regulations exist, there are still obstacles to their implementation, including the challenge of motivating individuals to collaborate with law enforcement officials and address threats to their safety. However, this arrangement provides a strong legal basis for increasing cooperation in uncovering complex narcotics cases in the future.</w:t>
      </w:r>
    </w:p>
    <w:p w14:paraId="0000000C" w14:textId="77777777" w:rsidR="00F62035" w:rsidRPr="00CC14E0" w:rsidRDefault="00F62035">
      <w:pPr>
        <w:ind w:left="720" w:firstLine="720"/>
        <w:jc w:val="both"/>
        <w:rPr>
          <w:rFonts w:ascii="Times New Roman" w:eastAsia="Times New Roman" w:hAnsi="Times New Roman" w:cs="Times New Roman"/>
          <w:i/>
          <w:color w:val="222222"/>
          <w:sz w:val="24"/>
          <w:szCs w:val="24"/>
          <w:highlight w:val="white"/>
        </w:rPr>
      </w:pPr>
    </w:p>
    <w:p w14:paraId="0000000D" w14:textId="77777777" w:rsidR="00F62035" w:rsidRPr="00CC14E0" w:rsidRDefault="00000000">
      <w:pPr>
        <w:ind w:left="720" w:firstLine="720"/>
        <w:jc w:val="both"/>
        <w:rPr>
          <w:rFonts w:ascii="Times New Roman" w:eastAsia="Times New Roman" w:hAnsi="Times New Roman" w:cs="Times New Roman"/>
          <w:i/>
          <w:color w:val="222222"/>
          <w:sz w:val="24"/>
          <w:szCs w:val="24"/>
          <w:highlight w:val="white"/>
        </w:rPr>
      </w:pPr>
      <w:r w:rsidRPr="00CC14E0">
        <w:rPr>
          <w:rFonts w:ascii="Times New Roman" w:eastAsia="Times New Roman" w:hAnsi="Times New Roman" w:cs="Times New Roman"/>
          <w:b/>
          <w:i/>
          <w:color w:val="222222"/>
          <w:sz w:val="24"/>
          <w:szCs w:val="24"/>
          <w:highlight w:val="white"/>
        </w:rPr>
        <w:t>Keywords</w:t>
      </w:r>
      <w:r w:rsidRPr="00CC14E0">
        <w:rPr>
          <w:rFonts w:ascii="Times New Roman" w:eastAsia="Times New Roman" w:hAnsi="Times New Roman" w:cs="Times New Roman"/>
          <w:i/>
          <w:color w:val="222222"/>
          <w:sz w:val="24"/>
          <w:szCs w:val="24"/>
          <w:highlight w:val="white"/>
        </w:rPr>
        <w:t>: Indonesia, narcotics, justice collaborator, legal protection, law enforcement.</w:t>
      </w:r>
    </w:p>
    <w:p w14:paraId="0000000E" w14:textId="77777777" w:rsidR="00F62035" w:rsidRPr="00CC14E0" w:rsidRDefault="00F62035">
      <w:pPr>
        <w:ind w:left="720" w:firstLine="720"/>
        <w:jc w:val="both"/>
        <w:rPr>
          <w:rFonts w:ascii="Times New Roman" w:eastAsia="Times New Roman" w:hAnsi="Times New Roman" w:cs="Times New Roman"/>
          <w:color w:val="222222"/>
          <w:sz w:val="24"/>
          <w:szCs w:val="24"/>
          <w:highlight w:val="white"/>
        </w:rPr>
      </w:pPr>
    </w:p>
    <w:p w14:paraId="0000000F" w14:textId="77777777" w:rsidR="00F62035" w:rsidRPr="00CC14E0" w:rsidRDefault="00000000">
      <w:pPr>
        <w:numPr>
          <w:ilvl w:val="0"/>
          <w:numId w:val="1"/>
        </w:numPr>
        <w:jc w:val="both"/>
        <w:rPr>
          <w:rFonts w:ascii="Times New Roman" w:eastAsia="Times New Roman" w:hAnsi="Times New Roman" w:cs="Times New Roman"/>
          <w:b/>
          <w:sz w:val="24"/>
          <w:szCs w:val="24"/>
        </w:rPr>
      </w:pPr>
      <w:r w:rsidRPr="00CC14E0">
        <w:rPr>
          <w:rFonts w:ascii="Times New Roman" w:eastAsia="Times New Roman" w:hAnsi="Times New Roman" w:cs="Times New Roman"/>
          <w:b/>
          <w:sz w:val="24"/>
          <w:szCs w:val="24"/>
        </w:rPr>
        <w:t>Pendahuluan</w:t>
      </w:r>
    </w:p>
    <w:p w14:paraId="00000010" w14:textId="0D678B3F"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Indonesia, sebagai sebuah Negara yang berlandaskan Pancasila dan Undang Undang Dasar 1945, memiliki dasar yang kuat dalam menjunjung tinggi Hak Asasi Manusia (HAM) dan menjamin kesetaraan hak warganya dalam ranah hukum dan pemerintahan. Prinsip-prinsip </w:t>
      </w:r>
      <w:r w:rsidRPr="00CC14E0">
        <w:rPr>
          <w:rFonts w:ascii="Times New Roman" w:eastAsia="Times New Roman" w:hAnsi="Times New Roman" w:cs="Times New Roman"/>
          <w:sz w:val="24"/>
          <w:szCs w:val="24"/>
        </w:rPr>
        <w:lastRenderedPageBreak/>
        <w:t xml:space="preserve">ini mencakup pengakuan dan perlindungan HAM, kemerdekaan peradilan yang adil dan tidak memihak, ketidakberpihakan terhadap pihak-pihak berkuasa lainnya, serta legalitas tindakan-tindakan yang dilakukan oleh aparat Negara yang dapat dipertanggungjawabkan secara hukum </w:t>
      </w:r>
      <w:sdt>
        <w:sdtPr>
          <w:rPr>
            <w:rFonts w:ascii="Times New Roman" w:eastAsia="Times New Roman" w:hAnsi="Times New Roman" w:cs="Times New Roman"/>
            <w:color w:val="000000"/>
            <w:sz w:val="24"/>
            <w:szCs w:val="24"/>
          </w:rPr>
          <w:tag w:val="MENDELEY_CITATION_v3_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"/>
          <w:id w:val="657890014"/>
          <w:placeholder>
            <w:docPart w:val="DefaultPlaceholder_-1854013440"/>
          </w:placeholder>
        </w:sdtPr>
        <w:sdtContent>
          <w:r w:rsidR="0060312A" w:rsidRPr="0060312A">
            <w:rPr>
              <w:rFonts w:ascii="Times New Roman" w:eastAsia="Times New Roman" w:hAnsi="Times New Roman" w:cs="Times New Roman"/>
              <w:color w:val="000000"/>
              <w:sz w:val="24"/>
              <w:szCs w:val="24"/>
            </w:rPr>
            <w:t>(Amin, 2020)</w:t>
          </w:r>
        </w:sdtContent>
      </w:sdt>
    </w:p>
    <w:p w14:paraId="00000011" w14:textId="77777777"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Sebagai komponen integral dalam struktur Negara yang berprinsip hukum ini, warga negara Indonesia memiliki hak-hak asasi manusia yang diakui dan dilindungi oleh pemerintah melalui peraturan-peraturan hukum. Perlindungan terhadap hak-hak ini dilakukan oleh berbagai badan pemerintahan, termasuk lembaga legislatif, eksekutif, dan yudikatif, masing-masing dengan kewenangan dan peranannya sendiri-sendiri. Mereka memiliki fleksibilitas dalam memberikan perlindungan yang sesuai dengan hak-hak yang dimiliki warga negara (Amin, 2020)</w:t>
      </w:r>
    </w:p>
    <w:p w14:paraId="00000012" w14:textId="77777777"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Perlindungan hak asasi manusia di Indonesia tidak dapat dipisahkan dari nilai-nilai yang terkandung dalam Pancasila dan UUD 1945. Prinsip-prinsip ini melibatkan unsur-unsur seperti keyakinan kepada Tuhan Yang Maha Esa, nilai-nilai kemanusiaan, persatuan, musyawarah, dan keadilan sosial. Prinsip-prinsip ini terwujud dalam pelaksanaan peradilan pidana, di mana keseriusan dalam menjaga hak asasi manusia tercermin dalam sepuluh asas hukum yang dijelaskan dalam KUHAP, peraturan dasar acara pidana yang mengatur tindakan aparat penegak hukum dalam menangani kasus pidana, dengan selalu memperhatikan perlindungan hak asasi manusia selama proses peradilan (Amin, 2020)</w:t>
      </w:r>
    </w:p>
    <w:p w14:paraId="00000013" w14:textId="6AFF88F7"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Terkait dengan narkotika, yang didefinisikan dalam Pasal 1 ayat 1, UU No. 35 Tahun 2009 tentang Narkotika, mencakup berbagai substansi seperti tanaman papaver, opium mentah, opium masak, candu, jicing, jicingko, opium obat, morfina, tanaman koka, daun koka, kokain mentah, kokaina, ekgonina, tanaman ganja, damar ganja, garam-garam, atau turunannya dari morfin dan kokain </w:t>
      </w:r>
      <w:sdt>
        <w:sdtPr>
          <w:rPr>
            <w:rFonts w:ascii="Times New Roman" w:eastAsia="Times New Roman" w:hAnsi="Times New Roman" w:cs="Times New Roman"/>
            <w:color w:val="000000"/>
            <w:sz w:val="24"/>
            <w:szCs w:val="24"/>
          </w:rPr>
          <w:tag w:val="MENDELEY_CITATION_v3_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"/>
          <w:id w:val="906889503"/>
          <w:placeholder>
            <w:docPart w:val="DefaultPlaceholder_-1854013440"/>
          </w:placeholder>
        </w:sdtPr>
        <w:sdtContent>
          <w:r w:rsidR="0060312A" w:rsidRPr="0060312A">
            <w:rPr>
              <w:rFonts w:ascii="Times New Roman" w:eastAsia="Times New Roman" w:hAnsi="Times New Roman" w:cs="Times New Roman"/>
              <w:color w:val="000000"/>
              <w:sz w:val="24"/>
              <w:szCs w:val="24"/>
            </w:rPr>
            <w:t>(Sihite, 2023)</w:t>
          </w:r>
        </w:sdtContent>
      </w:sdt>
    </w:p>
    <w:p w14:paraId="00000014" w14:textId="028C7C0F"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Dalam konteks hukum Indonesia, narkotika dilarang dan peredarannya dianggap sebagai tindak pidana. Narkotika juga dianggap sebagai kejahatan serius yang berdampak buruk pada kesehatan dan masa depan generasi penerus bangsa. Oleh karena itu, ada undang-undang khusus yang mengatur tindak pidana narkotika, yang melibatkan berbagai pihak dalam Negara untuk mencegah dan menegakkan hukum terkait dengan narkotika </w:t>
      </w:r>
      <w:sdt>
        <w:sdtPr>
          <w:rPr>
            <w:rFonts w:ascii="Times New Roman" w:eastAsia="Times New Roman" w:hAnsi="Times New Roman" w:cs="Times New Roman"/>
            <w:color w:val="000000"/>
            <w:sz w:val="24"/>
            <w:szCs w:val="24"/>
          </w:rPr>
          <w:tag w:val="MENDELEY_CITATION_v3_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"/>
          <w:id w:val="-1604725988"/>
          <w:placeholder>
            <w:docPart w:val="DefaultPlaceholder_-1854013440"/>
          </w:placeholder>
        </w:sdtPr>
        <w:sdtContent>
          <w:r w:rsidR="0060312A" w:rsidRPr="0060312A">
            <w:rPr>
              <w:rFonts w:ascii="Times New Roman" w:eastAsia="Times New Roman" w:hAnsi="Times New Roman" w:cs="Times New Roman"/>
              <w:color w:val="000000"/>
              <w:sz w:val="24"/>
              <w:szCs w:val="24"/>
            </w:rPr>
            <w:t>(Indra, 2023)</w:t>
          </w:r>
        </w:sdtContent>
      </w:sdt>
    </w:p>
    <w:p w14:paraId="00000015" w14:textId="5C091F17"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Dalam beberapa tahun terakhir, Indonesia telah menjadi salah satu pasar utama bagi jaringan sindikat peredaran narkotika di tingkat internasional. Karena Indonesia merupakan negara kepulauan yang dikelilingi oleh perairan luas, posisinya dianggap sangat strategis. Menurut laporan UNODC, Indonesia termasuk dalam segitiga emas perdagangan narkotika, khususnya jenis metamfetamin atau sabu, di kawasan Asia Tenggara. Jumlah kasus tindak pidana narkotika yang berhasil diungkap oleh POLRI dan BNN selama lima tahun terakhir mencerminkan besarnya tantangan yang dihadapi, seperti pada tahun 2018 dengan 40.469 kasus, tahun 2019 dengan 38.269 kasus, tahun 2020 dengan 41.999 kasus, dan tahun 2021 dengan 25.874 kasus </w:t>
      </w:r>
      <w:sdt>
        <w:sdtPr>
          <w:rPr>
            <w:rFonts w:ascii="Times New Roman" w:eastAsia="Times New Roman" w:hAnsi="Times New Roman" w:cs="Times New Roman"/>
            <w:sz w:val="24"/>
            <w:szCs w:val="24"/>
          </w:rPr>
          <w:tag w:val="MENDELEY_CITATION_v3_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"/>
          <w:id w:val="1138218244"/>
          <w:placeholder>
            <w:docPart w:val="DefaultPlaceholder_-1854013440"/>
          </w:placeholder>
        </w:sdtPr>
        <w:sdtContent>
          <w:r w:rsidR="0060312A">
            <w:rPr>
              <w:rFonts w:eastAsia="Times New Roman"/>
            </w:rPr>
            <w:t>(Jardan &amp; Mulyati, 2023)</w:t>
          </w:r>
        </w:sdtContent>
      </w:sdt>
    </w:p>
    <w:p w14:paraId="00000016" w14:textId="148D85D0"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Dalam konteks peradilan, tahap pembuktian memegang peranan kunci dalam proses hukum, terutama dalam kasus-kasus yang melibatkan kejahatan terorganisir seperti korupsi, narkotika, psikotropika, pencucian uang, perdagangan manusia, dan lainnya. Dalam usaha mengungkap kasus-kasus ini, peran whistleblower dan Justice Collaborator menjadi sangat penting. Mereka tampil sebagai respons terhadap kesulitan yang dihadapi oleh penyidik dan </w:t>
      </w:r>
      <w:r w:rsidRPr="00CC14E0">
        <w:rPr>
          <w:rFonts w:ascii="Times New Roman" w:eastAsia="Times New Roman" w:hAnsi="Times New Roman" w:cs="Times New Roman"/>
          <w:sz w:val="24"/>
          <w:szCs w:val="24"/>
        </w:rPr>
        <w:lastRenderedPageBreak/>
        <w:t xml:space="preserve">penuntut umum dalam menghadapi pelaku kejahatan terorganisir yang merugikan negara dan masyarakat </w:t>
      </w:r>
      <w:sdt>
        <w:sdtPr>
          <w:rPr>
            <w:rFonts w:ascii="Times New Roman" w:eastAsia="Times New Roman" w:hAnsi="Times New Roman" w:cs="Times New Roman"/>
            <w:color w:val="000000"/>
            <w:sz w:val="24"/>
            <w:szCs w:val="24"/>
          </w:rPr>
          <w:tag w:val="MENDELEY_CITATION_v3_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"/>
          <w:id w:val="665982911"/>
          <w:placeholder>
            <w:docPart w:val="DefaultPlaceholder_-1854013440"/>
          </w:placeholder>
        </w:sdtPr>
        <w:sdtContent>
          <w:r w:rsidR="0060312A" w:rsidRPr="0060312A">
            <w:rPr>
              <w:rFonts w:ascii="Times New Roman" w:eastAsia="Times New Roman" w:hAnsi="Times New Roman" w:cs="Times New Roman"/>
              <w:color w:val="000000"/>
              <w:sz w:val="24"/>
              <w:szCs w:val="24"/>
            </w:rPr>
            <w:t>(Yolanda et al., 2016)</w:t>
          </w:r>
        </w:sdtContent>
      </w:sdt>
    </w:p>
    <w:p w14:paraId="00000017" w14:textId="6252642B"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Justice Collaborator adalah individu yang terlibat dalam kejahatan dan bersedia bekerjasama dengan aparat penegak hukum untuk mengungkap kejahatan yang mereka ketahui. Peran mereka dapat berupa menjadi saksi, pelapor, atau informan yang memberikan informasi penting, bukti yang kuat, atau kesaksian yang bersumpah untuk membantu proses penegakan hukum dalam mengungkap suatu tindak kejahatan yang melibatkan mereka </w:t>
      </w:r>
      <w:sdt>
        <w:sdtPr>
          <w:rPr>
            <w:rFonts w:ascii="Times New Roman" w:eastAsia="Times New Roman" w:hAnsi="Times New Roman" w:cs="Times New Roman"/>
            <w:color w:val="000000"/>
            <w:sz w:val="24"/>
            <w:szCs w:val="24"/>
          </w:rPr>
          <w:tag w:val="MENDELEY_CITATION_v3_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"/>
          <w:id w:val="-1002121098"/>
          <w:placeholder>
            <w:docPart w:val="DefaultPlaceholder_-1854013440"/>
          </w:placeholder>
        </w:sdtPr>
        <w:sdtContent>
          <w:r w:rsidR="0060312A" w:rsidRPr="0060312A">
            <w:rPr>
              <w:rFonts w:ascii="Times New Roman" w:eastAsia="Times New Roman" w:hAnsi="Times New Roman" w:cs="Times New Roman"/>
              <w:color w:val="000000"/>
              <w:sz w:val="24"/>
              <w:szCs w:val="24"/>
            </w:rPr>
            <w:t>(Bebry, 2023)</w:t>
          </w:r>
        </w:sdtContent>
      </w:sdt>
    </w:p>
    <w:p w14:paraId="00000018" w14:textId="5AFB373B"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Di Indonesia, regulasi terkait dengan Justice Collaborator diatur oleh Surat Edaran Mahkamah Agung Republik Indonesia (SEMA RI) Nomor 4 Tahun 2011 yang mengatur Perlakuan Bagi Pelapor Tindak Pidana (whistleblower) dan Saksi Pelaku Yang Bekerjasama (Justice Collaborator) Dalam Tindak Pidana Tertentu. Mereka merupakan individu yang terlibat dalam tindak pidana, namun dengan kesediaan untuk bekerja sama dengan otoritas penegak hukum dalam rangka mengungkap jaringan kejahatan yang lebih besar, khususnya dalam kasus Narkotika </w:t>
      </w:r>
      <w:sdt>
        <w:sdtPr>
          <w:rPr>
            <w:rFonts w:ascii="Times New Roman" w:eastAsia="Times New Roman" w:hAnsi="Times New Roman" w:cs="Times New Roman"/>
            <w:color w:val="000000"/>
            <w:sz w:val="24"/>
            <w:szCs w:val="24"/>
          </w:rPr>
          <w:tag w:val="MENDELEY_CITATION_v3_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"/>
          <w:id w:val="1141926120"/>
          <w:placeholder>
            <w:docPart w:val="DefaultPlaceholder_-1854013440"/>
          </w:placeholder>
        </w:sdtPr>
        <w:sdtContent>
          <w:r w:rsidR="0060312A" w:rsidRPr="0060312A">
            <w:rPr>
              <w:rFonts w:ascii="Times New Roman" w:eastAsia="Times New Roman" w:hAnsi="Times New Roman" w:cs="Times New Roman"/>
              <w:color w:val="000000"/>
              <w:sz w:val="24"/>
              <w:szCs w:val="24"/>
            </w:rPr>
            <w:t>(Situmeang et al., 2022)</w:t>
          </w:r>
        </w:sdtContent>
      </w:sdt>
    </w:p>
    <w:p w14:paraId="0437EEF4" w14:textId="77777777" w:rsidR="00740CD1" w:rsidRDefault="00000000" w:rsidP="00740CD1">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Dalam konteks peredaran narkotika, pentingnya prinsip Justice Collaborator sangat terlihat dalam mengungkap jaringan yang kompleks dan merusak dalam peredaran narkotika. Tindak pidana narkotika merupakan salah satu bentuk kejahatan internasional dan terorganisasi, seringkali melibatkan sindikat yang terorganisasi dengan baik dan beroperasi dalam rahasia. Mengungkap kasus seperti ini seringkali dipersulit karena sindikat ini mematuhi kode etik aksi tutup mulut (omerta), yang menjadikannya sulit diidentifikasi dan dihentikan selama proses penyelidikan (Sihite, 2023)</w:t>
      </w:r>
    </w:p>
    <w:p w14:paraId="0000001C" w14:textId="467150DC" w:rsidR="00F62035" w:rsidRDefault="00740CD1" w:rsidP="00740CD1">
      <w:pPr>
        <w:ind w:firstLine="720"/>
        <w:jc w:val="both"/>
        <w:rPr>
          <w:rFonts w:ascii="Times New Roman" w:eastAsia="Times New Roman" w:hAnsi="Times New Roman" w:cs="Times New Roman"/>
          <w:sz w:val="24"/>
          <w:szCs w:val="24"/>
        </w:rPr>
      </w:pPr>
      <w:r w:rsidRPr="00740CD1">
        <w:rPr>
          <w:rFonts w:ascii="Times New Roman" w:eastAsia="Times New Roman" w:hAnsi="Times New Roman" w:cs="Times New Roman"/>
          <w:sz w:val="24"/>
          <w:szCs w:val="24"/>
        </w:rPr>
        <w:t>Di samping itu, dalam upaya penegakan hukum terkait dengan kejahatan terorganisir, terutama dalam situasi tindak pidana narkotika yang dilakukan oleh jaringan sindikat peredaran gelap narkotika, peraturan yang mengatur perlindungan hukum terhadap individu yang menjadi saksi pelaku yang bersedia berkolaborasi untuk mengungkap tindak pidana narkotika masih memiliki batasan definisi yang belum memadai. Kendala-kendala ini menghambat efektivitasnya dalam memberikan perlindungan hukum yang memadai kepada saksi pelaku yang terlibat dalam kolaborasi untuk mengungkap tindak pidana narkotika. Oleh karena itu, kajian tentang konsep perlindungan hukum terhadap individu yang menjadi saksi pelaku yang bersedia berkolaborasi (Justice collaborator) dalam konteks kasus tindak pidana narkotika dalam kerangka sistem peradilan pidana di Indonesia saat ini menjadi sangat relevan, dengan tujuan untuk mengeksplorasi bagaimana konsep perlindungan hukum terhadap individu yang menjadi saksi pelaku yang bersedia berkolaborasi (Justice collaborator) dapat diterapkan secara lebih efektif pada masa mendatang (Amin, 2020)</w:t>
      </w:r>
    </w:p>
    <w:p w14:paraId="774792BC" w14:textId="77777777" w:rsidR="00740CD1" w:rsidRPr="00CC14E0" w:rsidRDefault="00740CD1" w:rsidP="00740CD1">
      <w:pPr>
        <w:ind w:firstLine="720"/>
        <w:jc w:val="both"/>
        <w:rPr>
          <w:rFonts w:ascii="Times New Roman" w:eastAsia="Times New Roman" w:hAnsi="Times New Roman" w:cs="Times New Roman"/>
          <w:sz w:val="24"/>
          <w:szCs w:val="24"/>
        </w:rPr>
      </w:pPr>
    </w:p>
    <w:p w14:paraId="0000001D" w14:textId="77777777" w:rsidR="00F62035" w:rsidRPr="00CC14E0" w:rsidRDefault="00000000">
      <w:pPr>
        <w:numPr>
          <w:ilvl w:val="0"/>
          <w:numId w:val="1"/>
        </w:numPr>
        <w:jc w:val="both"/>
        <w:rPr>
          <w:rFonts w:ascii="Times New Roman" w:eastAsia="Times New Roman" w:hAnsi="Times New Roman" w:cs="Times New Roman"/>
          <w:b/>
          <w:sz w:val="24"/>
          <w:szCs w:val="24"/>
        </w:rPr>
      </w:pPr>
      <w:r w:rsidRPr="00CC14E0">
        <w:rPr>
          <w:rFonts w:ascii="Times New Roman" w:eastAsia="Times New Roman" w:hAnsi="Times New Roman" w:cs="Times New Roman"/>
          <w:b/>
          <w:sz w:val="24"/>
          <w:szCs w:val="24"/>
        </w:rPr>
        <w:t>Metode</w:t>
      </w:r>
    </w:p>
    <w:p w14:paraId="0000001E" w14:textId="33E522AB"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Penelitian ini mengaplikasikan metode pendekatan kualitatif, khususnya dengan menggunakan pendekatan penelitian hukum normatif sebagai kerangka utamanya </w:t>
      </w:r>
      <w:sdt>
        <w:sdtPr>
          <w:rPr>
            <w:rFonts w:ascii="Times New Roman" w:eastAsia="Times New Roman" w:hAnsi="Times New Roman" w:cs="Times New Roman"/>
            <w:sz w:val="24"/>
            <w:szCs w:val="24"/>
          </w:rPr>
          <w:tag w:val="MENDELEY_CITATION_v3_eyJjaXRhdGlvbklEIjoiTUVOREVMRVlfQ0lUQVRJT05fNTA3MTUyMTgtZGEyZC00YmNmLWE0OTQtM2FjMDZjNzI3NDBk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990388513"/>
          <w:placeholder>
            <w:docPart w:val="DefaultPlaceholder_-1854013440"/>
          </w:placeholder>
        </w:sdtPr>
        <w:sdtContent>
          <w:r w:rsidR="0060312A">
            <w:rPr>
              <w:rFonts w:eastAsia="Times New Roman"/>
            </w:rPr>
            <w:t>(Robbani &amp; Yuliana, 2022)</w:t>
          </w:r>
        </w:sdtContent>
      </w:sdt>
      <w:r w:rsidRPr="00CC14E0">
        <w:rPr>
          <w:rFonts w:ascii="Times New Roman" w:eastAsia="Times New Roman" w:hAnsi="Times New Roman" w:cs="Times New Roman"/>
          <w:sz w:val="24"/>
          <w:szCs w:val="24"/>
        </w:rPr>
        <w:t xml:space="preserve"> Data yang dihasilkan dari penelitian ini memiliki sifat deskriptif, yang mencakup informasi tertulis maupun lisan yang diperoleh melalui wawancara dengan individu serta pengamatan perilaku.</w:t>
      </w:r>
    </w:p>
    <w:p w14:paraId="0000001F" w14:textId="61E05E6C"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lastRenderedPageBreak/>
        <w:t xml:space="preserve">Penelitian ini juga memadukan pendekatan penelitian hukum normatif, dengan fokus pada eksplorasi hukum positif, prinsip-prinsip hukum, struktur hukum, serta sejauh mana keselarasan vertikal dan horizontal dapat dicapai </w:t>
      </w:r>
      <w:sdt>
        <w:sdtPr>
          <w:rPr>
            <w:rFonts w:ascii="Times New Roman" w:eastAsia="Times New Roman" w:hAnsi="Times New Roman" w:cs="Times New Roman"/>
            <w:sz w:val="24"/>
            <w:szCs w:val="24"/>
          </w:rPr>
          <w:tag w:val="MENDELEY_CITATION_v3_eyJjaXRhdGlvbklEIjoiTUVOREVMRVlfQ0lUQVRJT05fMGExMmZiYWItMGFhNS00ZWFmLWIwOTEtODcyZDFkOGQ1Njcx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603449110"/>
          <w:placeholder>
            <w:docPart w:val="DefaultPlaceholder_-1854013440"/>
          </w:placeholder>
        </w:sdtPr>
        <w:sdtContent>
          <w:r w:rsidR="0060312A">
            <w:rPr>
              <w:rFonts w:eastAsia="Times New Roman"/>
            </w:rPr>
            <w:t>(Putranto &amp; Harvelian, 2023)</w:t>
          </w:r>
        </w:sdtContent>
      </w:sdt>
    </w:p>
    <w:p w14:paraId="00000020" w14:textId="2052049C"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Selain itu, metode studi kepustakaan juga menjadi bagian integral dari penelitian ini, dipilih karena sumber literatur yang digunakan mencakup berbagai referensi, seperti buku, jurnal ilmiah, dan tulisan lainnya. Pendekatan peraturan perundang-undangan (statute approach) digunakan untuk mengumpulkan semua undang-undang dan regulasi yang relevan dengan isu hukum yang sedang diteliti, terutama dalam konteks perlindungan hukum terhadap justice collaborator dalam tindak pidana narkotika </w:t>
      </w:r>
      <w:sdt>
        <w:sdtPr>
          <w:rPr>
            <w:rFonts w:ascii="Times New Roman" w:eastAsia="Times New Roman" w:hAnsi="Times New Roman" w:cs="Times New Roman"/>
            <w:color w:val="000000"/>
            <w:sz w:val="24"/>
            <w:szCs w:val="24"/>
          </w:rPr>
          <w:tag w:val="MENDELEY_CITATION_v3_eyJjaXRhdGlvbklEIjoiTUVOREVMRVlfQ0lUQVRJT05fNGMzNjAwMDMtZjM1NC00OWYwLWFjODctODRiOTdlZjVlZTZj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113987457"/>
          <w:placeholder>
            <w:docPart w:val="DefaultPlaceholder_-1854013440"/>
          </w:placeholder>
        </w:sdtPr>
        <w:sdtContent>
          <w:r w:rsidR="0060312A" w:rsidRPr="0060312A">
            <w:rPr>
              <w:rFonts w:ascii="Times New Roman" w:eastAsia="Times New Roman" w:hAnsi="Times New Roman" w:cs="Times New Roman"/>
              <w:color w:val="000000"/>
              <w:sz w:val="24"/>
              <w:szCs w:val="24"/>
            </w:rPr>
            <w:t>(Dames Lewansorna et al., 2022)</w:t>
          </w:r>
        </w:sdtContent>
      </w:sdt>
      <w:r w:rsidRPr="00CC14E0">
        <w:rPr>
          <w:rFonts w:ascii="Times New Roman" w:eastAsia="Times New Roman" w:hAnsi="Times New Roman" w:cs="Times New Roman"/>
          <w:sz w:val="24"/>
          <w:szCs w:val="24"/>
        </w:rPr>
        <w:t xml:space="preserve"> Selain itu, pendekatan studi pustaka digunakan untuk memahami latar belakang permasalahan dan interaksi individu dalam suatu unit sosial atau kelompok secara mendalam, utuh, holistic, intensif, dan naturalistik </w:t>
      </w:r>
      <w:sdt>
        <w:sdtPr>
          <w:rPr>
            <w:rFonts w:ascii="Times New Roman" w:eastAsia="Times New Roman" w:hAnsi="Times New Roman" w:cs="Times New Roman"/>
            <w:color w:val="000000"/>
            <w:sz w:val="24"/>
            <w:szCs w:val="24"/>
          </w:rPr>
          <w:tag w:val="MENDELEY_CITATION_v3_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"/>
          <w:id w:val="1063684123"/>
          <w:placeholder>
            <w:docPart w:val="DefaultPlaceholder_-1854013440"/>
          </w:placeholder>
        </w:sdtPr>
        <w:sdtContent>
          <w:r w:rsidR="0060312A" w:rsidRPr="0060312A">
            <w:rPr>
              <w:rFonts w:ascii="Times New Roman" w:eastAsia="Times New Roman" w:hAnsi="Times New Roman" w:cs="Times New Roman"/>
              <w:color w:val="000000"/>
              <w:sz w:val="24"/>
              <w:szCs w:val="24"/>
            </w:rPr>
            <w:t>(Robbani, 2022)</w:t>
          </w:r>
        </w:sdtContent>
      </w:sdt>
    </w:p>
    <w:p w14:paraId="00000021" w14:textId="20C81CEC"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Dalam proses penelitian ini, sumber hukum dibagi menjadi dua kategori, yaitu sumber utama dan sumber sekunder. Sumber utama mencakup semua dokumen hukum yang dikeluarkan oleh lembaga pemerintahan yang memiliki kewenangan dalam merumuskan peraturan hukum, serta dokumen yang memiliki keterkaitan hukum dengan pihak-pihak yang terlibat dalam proses pembuatannya dan memiliki kekuatan mengikat (Irawan, 2020). Di sisi lain, sumber sekunder merujuk pada materi hukum yang memiliki pengaruh yang kurang signifikan secara hukum, tetapi memiliki nilai persuasif dan digunakan sebagai referensi dan dukungan bagi sumber utama </w:t>
      </w:r>
      <w:sdt>
        <w:sdtPr>
          <w:rPr>
            <w:rFonts w:ascii="Times New Roman" w:eastAsia="Times New Roman" w:hAnsi="Times New Roman" w:cs="Times New Roman"/>
            <w:color w:val="000000"/>
            <w:sz w:val="24"/>
            <w:szCs w:val="24"/>
          </w:rPr>
          <w:tag w:val="MENDELEY_CITATION_v3_eyJjaXRhdGlvbklEIjoiTUVOREVMRVlfQ0lUQVRJT05fZTc4MTRiNTktZDY5OC00NGNmLTkzMDItMTJkOTFkYjY5ODY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606609032"/>
          <w:placeholder>
            <w:docPart w:val="DefaultPlaceholder_-1854013440"/>
          </w:placeholder>
        </w:sdtPr>
        <w:sdtContent>
          <w:r w:rsidR="0060312A" w:rsidRPr="0060312A">
            <w:rPr>
              <w:rFonts w:ascii="Times New Roman" w:eastAsia="Times New Roman" w:hAnsi="Times New Roman" w:cs="Times New Roman"/>
              <w:color w:val="000000"/>
              <w:sz w:val="24"/>
              <w:szCs w:val="24"/>
            </w:rPr>
            <w:t>(Irawan, 2020)</w:t>
          </w:r>
        </w:sdtContent>
      </w:sdt>
      <w:r w:rsidRPr="00CC14E0">
        <w:rPr>
          <w:rFonts w:ascii="Times New Roman" w:eastAsia="Times New Roman" w:hAnsi="Times New Roman" w:cs="Times New Roman"/>
          <w:sz w:val="24"/>
          <w:szCs w:val="24"/>
        </w:rPr>
        <w:t xml:space="preserve"> Dalam upaya mencari materi hukum, pendekatan studi kepustakaan digunakan, dan analisis kualitatif diterapkan untuk mengevaluasi temuan (Lewansorna et al., 2022)</w:t>
      </w:r>
    </w:p>
    <w:p w14:paraId="00000022" w14:textId="77777777" w:rsidR="00F62035" w:rsidRPr="00CC14E0" w:rsidRDefault="00F62035">
      <w:pPr>
        <w:ind w:firstLine="720"/>
        <w:jc w:val="both"/>
        <w:rPr>
          <w:rFonts w:ascii="Times New Roman" w:eastAsia="Times New Roman" w:hAnsi="Times New Roman" w:cs="Times New Roman"/>
          <w:sz w:val="24"/>
          <w:szCs w:val="24"/>
        </w:rPr>
      </w:pPr>
    </w:p>
    <w:p w14:paraId="00000023" w14:textId="77777777" w:rsidR="00F62035" w:rsidRPr="00CC14E0" w:rsidRDefault="00000000">
      <w:pPr>
        <w:numPr>
          <w:ilvl w:val="0"/>
          <w:numId w:val="1"/>
        </w:numPr>
        <w:jc w:val="both"/>
        <w:rPr>
          <w:rFonts w:ascii="Times New Roman" w:eastAsia="Times New Roman" w:hAnsi="Times New Roman" w:cs="Times New Roman"/>
          <w:b/>
          <w:sz w:val="24"/>
          <w:szCs w:val="24"/>
        </w:rPr>
      </w:pPr>
      <w:r w:rsidRPr="00CC14E0">
        <w:rPr>
          <w:rFonts w:ascii="Times New Roman" w:eastAsia="Times New Roman" w:hAnsi="Times New Roman" w:cs="Times New Roman"/>
          <w:b/>
          <w:sz w:val="24"/>
          <w:szCs w:val="24"/>
        </w:rPr>
        <w:t>Hasil dan Pembahasan</w:t>
      </w:r>
    </w:p>
    <w:p w14:paraId="00000024" w14:textId="77777777" w:rsidR="00F62035" w:rsidRPr="00CC14E0" w:rsidRDefault="00000000">
      <w:pPr>
        <w:ind w:firstLine="720"/>
        <w:jc w:val="both"/>
        <w:rPr>
          <w:rFonts w:ascii="Times New Roman" w:eastAsia="Times New Roman" w:hAnsi="Times New Roman" w:cs="Times New Roman"/>
          <w:b/>
          <w:sz w:val="24"/>
          <w:szCs w:val="24"/>
        </w:rPr>
      </w:pPr>
      <w:r w:rsidRPr="00CC14E0">
        <w:rPr>
          <w:rFonts w:ascii="Times New Roman" w:eastAsia="Times New Roman" w:hAnsi="Times New Roman" w:cs="Times New Roman"/>
          <w:b/>
          <w:sz w:val="24"/>
          <w:szCs w:val="24"/>
        </w:rPr>
        <w:t>Hasil</w:t>
      </w:r>
    </w:p>
    <w:p w14:paraId="00000025" w14:textId="792B16E2"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Aparat penegak hukum semakin mengandalkan kesaksian, kerjasama, dan petunjuk yang diberikan oleh rekan-rekan pelaku kejahatan untuk memerangi kelompok kejahatan mereka sendiri. Tingkat keterlibatan informan dalam tindak pidana sangat memengaruhi manfaat yang dapat diberikan oleh mereka. Memotivasi seseorang untuk melaporkan atau berperan sebagai informan tidaklah mudah, terutama ketika ia menyadari bahwa akhirnya ia juga bisa menjadi tersangka dalam perkara yang sama. Selain itu, mereka yang harus memberikan kesaksian dalam tindak pidana yang melibatkan kelompok kejahatan terorganisir, termasuk tindak pidana narkotika, seringkali merasakan rasa takut akan ancaman yang bisa membahayakan diri mereka dan keluarga mereka </w:t>
      </w:r>
      <w:sdt>
        <w:sdtPr>
          <w:rPr>
            <w:rFonts w:ascii="Times New Roman" w:eastAsia="Times New Roman" w:hAnsi="Times New Roman" w:cs="Times New Roman"/>
            <w:sz w:val="24"/>
            <w:szCs w:val="24"/>
          </w:rPr>
          <w:tag w:val="MENDELEY_CITATION_v3_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"/>
          <w:id w:val="-1119597907"/>
          <w:placeholder>
            <w:docPart w:val="DefaultPlaceholder_-1854013440"/>
          </w:placeholder>
        </w:sdtPr>
        <w:sdtContent>
          <w:r w:rsidR="0060312A">
            <w:rPr>
              <w:rFonts w:eastAsia="Times New Roman"/>
            </w:rPr>
            <w:t>(Jardan &amp; Mulyati, 2023)</w:t>
          </w:r>
        </w:sdtContent>
      </w:sdt>
    </w:p>
    <w:p w14:paraId="00000026" w14:textId="3EAE2D4B"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Dalam konteks peradilan, tahap pembuktian memegang peranan kunci dalam proses hukum, terutama dalam kasus-kasus yang melibatkan kejahatan terorganisir seperti korupsi, narkotika, psikotropika, pencucian uang, perdagangan manusia, dan lainnya. Dalam usaha mengungkap kasus-kasus ini, peran whistleblower dan Justice Collaborator menjadi sangat penting. Mereka tampil sebagai respons terhadap kesulitan yang dihadapi oleh penyidik dan penuntut umum dalam menghadapi pelaku kejahatan terorganisir yang merugikan negara dan masyarakat </w:t>
      </w:r>
      <w:sdt>
        <w:sdtPr>
          <w:rPr>
            <w:rFonts w:ascii="Times New Roman" w:eastAsia="Times New Roman" w:hAnsi="Times New Roman" w:cs="Times New Roman"/>
            <w:color w:val="000000"/>
            <w:sz w:val="24"/>
            <w:szCs w:val="24"/>
          </w:rPr>
          <w:tag w:val="MENDELEY_CITATION_v3_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"/>
          <w:id w:val="-1035725601"/>
          <w:placeholder>
            <w:docPart w:val="DefaultPlaceholder_-1854013440"/>
          </w:placeholder>
        </w:sdtPr>
        <w:sdtContent>
          <w:r w:rsidR="0060312A" w:rsidRPr="0060312A">
            <w:rPr>
              <w:rFonts w:ascii="Times New Roman" w:eastAsia="Times New Roman" w:hAnsi="Times New Roman" w:cs="Times New Roman"/>
              <w:color w:val="000000"/>
              <w:sz w:val="24"/>
              <w:szCs w:val="24"/>
            </w:rPr>
            <w:t>(Yolanda et al., 2016)</w:t>
          </w:r>
        </w:sdtContent>
      </w:sdt>
    </w:p>
    <w:p w14:paraId="00000027" w14:textId="77777777"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Justice Collaborator adalah individu yang terlibat dalam kejahatan dan bersedia bekerjasama dengan aparat penegak hukum untuk mengungkap kejahatan yang mereka ketahui. Peran mereka dapat berupa menjadi saksi, pelapor, atau informan yang memberikan </w:t>
      </w:r>
      <w:r w:rsidRPr="00CC14E0">
        <w:rPr>
          <w:rFonts w:ascii="Times New Roman" w:eastAsia="Times New Roman" w:hAnsi="Times New Roman" w:cs="Times New Roman"/>
          <w:sz w:val="24"/>
          <w:szCs w:val="24"/>
        </w:rPr>
        <w:lastRenderedPageBreak/>
        <w:t>informasi penting, bukti yang kuat, atau kesaksian yang bersumpah untuk membantu proses penegakan hukum dalam mengungkap suatu tindak kejahatan yang melibatkan mereka (Bebry, 2023)</w:t>
      </w:r>
    </w:p>
    <w:p w14:paraId="00000028" w14:textId="77777777"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Dalam konteks peredaran narkotika, pentingnya prinsip Justice Collaborator sangat terlihat dalam mengungkap jaringan yang kompleks dan merusak dalam peredaran narkotika. Tindak pidana narkotika merupakan salah satu bentuk kejahatan internasional dan terorganisasi, seringkali melibatkan sindikat yang terorganisasi dengan baik dan beroperasi dalam rahasia. Mengungkap kasus seperti ini seringkali dipersulit karena sindikat ini mematuhi kode etik aksi tutup mulut (omerta), yang menjadikannya sulit diidentifikasi dan dihentikan selama proses penyelidikan (Sihite, 2023)</w:t>
      </w:r>
    </w:p>
    <w:p w14:paraId="00000029" w14:textId="77777777" w:rsidR="00F62035" w:rsidRPr="00CC14E0" w:rsidRDefault="00F62035">
      <w:pPr>
        <w:ind w:left="720"/>
        <w:jc w:val="both"/>
        <w:rPr>
          <w:rFonts w:ascii="Times New Roman" w:eastAsia="Times New Roman" w:hAnsi="Times New Roman" w:cs="Times New Roman"/>
          <w:color w:val="980000"/>
          <w:sz w:val="24"/>
          <w:szCs w:val="24"/>
        </w:rPr>
      </w:pPr>
    </w:p>
    <w:p w14:paraId="0000002A" w14:textId="77777777"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b/>
          <w:sz w:val="24"/>
          <w:szCs w:val="24"/>
        </w:rPr>
        <w:t>Pembahasan</w:t>
      </w:r>
    </w:p>
    <w:p w14:paraId="0000002B" w14:textId="77777777"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Proses dan pelaksanaan mekanisme penerapan saksi pelaku yang berkolaborasi dalam kasus tindak pidana, khususnya dalam konteks narkotika, berawal dari langkah Permohonan yang diajukan oleh terdakwa untuk menjadi Justice Collaborator. Undang-Undang Perlindungan Saksi dan Korban Tahun 2014 memberikan peluang kepada penegak hukum untuk memberikan status Justice Collaborator sejak tahap penyelidikan. Pemohon Justice Collaborator atau kuasa hukum mereka dapat mengajukan permohonan secara tertulis kepada lembaga yang berwenang, yaitu Lembaga Perlindungan Saksi dan Korban (LPSK) dan Badan Narkotika Nasional (BNN). Setelah permohonan diajukan, LPSK dan BNN akan melakukan pemeriksaan terhadap tersangka yang terlibat berdasarkan Pedoman Mahkamah Agung Nomor 4 Tahun 2011. Hasil dari pemeriksaan ini akan menjadi bagian dari proses penyelidikan, dan jika memenuhi syarat yang ditetapkan, LPSK akan merekomendasikan secara tertulis kepada Jaksa Agung dan Kepala Badan Narkotika Nasional untuk memberikan status Justice Collaborator kepada terdakwa. Selain itu, LPSK akan secara aktif mempertimbangkan obyektivitas dalam memberikan status Justice Collaborator dan menilai apakah tersangka layak untuk mendapat status tersebut.</w:t>
      </w:r>
    </w:p>
    <w:p w14:paraId="0000002C" w14:textId="153734EA" w:rsidR="00F62035" w:rsidRPr="00CC14E0" w:rsidRDefault="00000000">
      <w:pPr>
        <w:ind w:firstLine="720"/>
        <w:jc w:val="both"/>
        <w:rPr>
          <w:rFonts w:ascii="Times New Roman" w:eastAsia="Times New Roman" w:hAnsi="Times New Roman" w:cs="Times New Roman"/>
          <w:sz w:val="24"/>
          <w:szCs w:val="24"/>
        </w:rPr>
      </w:pPr>
      <w:r w:rsidRPr="00CC14E0">
        <w:rPr>
          <w:rFonts w:ascii="Times New Roman" w:eastAsia="Times New Roman" w:hAnsi="Times New Roman" w:cs="Times New Roman"/>
          <w:sz w:val="24"/>
          <w:szCs w:val="24"/>
        </w:rPr>
        <w:t xml:space="preserve">Selama tahap penuntutan, Penuntut Umum akan memasukkan pertimbangan tersebut dalam tuntutan berdasarkan status Justice Collaborator yang telah ditetapkan. LPSK juga akan memberikan perlindungan kepada Justice Collaborator. Penegak hukum akan mengevaluasi keterangan dan bukti yang diberikan oleh individu yang berkeinginan menjadi Justice Collaborator. Tersangka yang mengajukan permohonan status Justice Collaborator harus menunjukkan niat baik, bersikap kooperatif, dan memberikan informasi yang valid serta dapat dipercaya oleh penegak hukum </w:t>
      </w:r>
      <w:sdt>
        <w:sdtPr>
          <w:rPr>
            <w:rFonts w:ascii="Times New Roman" w:eastAsia="Times New Roman" w:hAnsi="Times New Roman" w:cs="Times New Roman"/>
            <w:color w:val="000000"/>
            <w:sz w:val="24"/>
            <w:szCs w:val="24"/>
          </w:rPr>
          <w:tag w:val="MENDELEY_CITATION_v3_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"/>
          <w:id w:val="82811414"/>
          <w:placeholder>
            <w:docPart w:val="DefaultPlaceholder_-1854013440"/>
          </w:placeholder>
        </w:sdtPr>
        <w:sdtContent>
          <w:r w:rsidR="0060312A" w:rsidRPr="0060312A">
            <w:rPr>
              <w:rFonts w:ascii="Times New Roman" w:eastAsia="Times New Roman" w:hAnsi="Times New Roman" w:cs="Times New Roman"/>
              <w:color w:val="000000"/>
              <w:sz w:val="24"/>
              <w:szCs w:val="24"/>
            </w:rPr>
            <w:t>(Situmeang et al., 2022)</w:t>
          </w:r>
        </w:sdtContent>
      </w:sdt>
    </w:p>
    <w:p w14:paraId="771A6EB4" w14:textId="77777777" w:rsidR="0060312A" w:rsidRDefault="0060312A">
      <w:pPr>
        <w:ind w:firstLine="720"/>
        <w:jc w:val="both"/>
        <w:rPr>
          <w:rFonts w:ascii="Times New Roman" w:eastAsia="Times New Roman" w:hAnsi="Times New Roman" w:cs="Times New Roman"/>
          <w:sz w:val="24"/>
          <w:szCs w:val="24"/>
        </w:rPr>
      </w:pPr>
      <w:r w:rsidRPr="0060312A">
        <w:rPr>
          <w:rFonts w:ascii="Times New Roman" w:eastAsia="Times New Roman" w:hAnsi="Times New Roman" w:cs="Times New Roman"/>
          <w:sz w:val="24"/>
          <w:szCs w:val="24"/>
        </w:rPr>
        <w:t xml:space="preserve">Perlindungan terhadap Justice Collaborator diatur dalam Surat Edaran Mahkamah Agung Republik Indonesia (SEMA RI) Nomor 4 Tahun 2011 yang merinci pengaturan mengenai individu yang melaporkan tindak pidana (Whistleblower) dan individu yang berperan sebagai saksi pelaku yang bekerjasama (Justice Collaborator) dalam perkara tindak pidana tertentu. SEMA RI ini memberikan ketentuan yang lebih rinci tentang persyaratan yang harus dipenuhi oleh pelaku tindak pidana agar diakui sebagai saksi pelaku yang bekerjasama dengan pihak penegak hukum dalam mengungkap tindak pidana tersebut. Persyaratan ini mencakup bahwa individu tersebut harus terlibat dalam suatu tindak pidana tertentu, mengakui perbuatannya, bukan pelaku utama, dan memberikan kesaksian selama proses peradilan. SEMA RI juga menegaskan bahwa Jaksa Penuntut Umum dalam surat tuntutannya perlu </w:t>
      </w:r>
      <w:r w:rsidRPr="0060312A">
        <w:rPr>
          <w:rFonts w:ascii="Times New Roman" w:eastAsia="Times New Roman" w:hAnsi="Times New Roman" w:cs="Times New Roman"/>
          <w:sz w:val="24"/>
          <w:szCs w:val="24"/>
        </w:rPr>
        <w:lastRenderedPageBreak/>
        <w:t>menyebutkan bahwa individu tersebut telah memberikan keterangan dan bukti yang sangat penting sehingga penyidik atau Jaksa Penuntut Umum dapat mengungkap tindak pidana tersebut dengan efektif, mengidentifikasi pelaku lain yang memiliki peran lebih besar, atau mengembalikan aset-aset atau hasil dari tindak pidana tersebut (Amin, 2020)</w:t>
      </w:r>
    </w:p>
    <w:p w14:paraId="0000002F" w14:textId="09DA7A19" w:rsidR="00F62035" w:rsidRDefault="0060312A">
      <w:pPr>
        <w:ind w:firstLine="720"/>
        <w:jc w:val="both"/>
        <w:rPr>
          <w:rFonts w:ascii="Times New Roman" w:eastAsia="Times New Roman" w:hAnsi="Times New Roman" w:cs="Times New Roman"/>
          <w:sz w:val="24"/>
          <w:szCs w:val="24"/>
        </w:rPr>
      </w:pPr>
      <w:r w:rsidRPr="0060312A">
        <w:rPr>
          <w:rFonts w:ascii="Times New Roman" w:eastAsia="Times New Roman" w:hAnsi="Times New Roman" w:cs="Times New Roman"/>
          <w:sz w:val="24"/>
          <w:szCs w:val="24"/>
        </w:rPr>
        <w:t>Adapun dalam hal perlindungan hukum bagi Justice Collaborator, diatur dalam Pasal 10A dalam peraturan tersebut yang menjelaskan bahwa Saksi Pelaku diberikan perlakuan istimewa selama proses pemeriksaan dan diberikan penghargaan atas kesaksian yang diberikannya. Perlakuan istimewa ini mencakup tindakan pemisahan tempat penahanan atau lokasi pelaksanaan hukuman antara Saksi Pelaku dengan tersangka, terdakwa, dan/atau narapidana lain yang terlibat dalam tindak pidana yang telah diungkap oleh Saksi Pelaku. Selain itu, berkas Saksi Pelaku juga dipisahkan dari berkas yang berhubungan dengan tersangka dan terdakwa selama proses penyelidikan dan penuntutan terhadap tindak pidana yang diungkapkan oleh Saksi Pelaku. Penghargaan atas kesaksian yang disampaikan oleh Saksi Pelaku dapat berupa pengurangan hukuman, pembebasan bersyarat, pemberian remisi tambahan, dan pemberian hak narapidana lainnya sesuai dengan peraturan perundang-undangan yang berlaku bagi Saksi Pelaku yang memiliki status sebagai narapidana. Proses ini juga melibatkan aktifitas Lembaga Perlindungan Saksi dan Korban (LPSK), yang memberikan rekomendasi tertulis kepada penuntut umum untuk dimasukkan dalam tuntutan yang diajukan kepada hakim (Syarif et al., 2020)</w:t>
      </w:r>
    </w:p>
    <w:p w14:paraId="6FAF1F91" w14:textId="77777777" w:rsidR="0060312A" w:rsidRPr="00CC14E0" w:rsidRDefault="0060312A">
      <w:pPr>
        <w:ind w:firstLine="720"/>
        <w:jc w:val="both"/>
        <w:rPr>
          <w:rFonts w:ascii="Times New Roman" w:eastAsia="Times New Roman" w:hAnsi="Times New Roman" w:cs="Times New Roman"/>
          <w:sz w:val="24"/>
          <w:szCs w:val="24"/>
        </w:rPr>
      </w:pPr>
    </w:p>
    <w:p w14:paraId="00000030" w14:textId="77777777" w:rsidR="00F62035" w:rsidRPr="00CC14E0" w:rsidRDefault="00000000">
      <w:pPr>
        <w:numPr>
          <w:ilvl w:val="0"/>
          <w:numId w:val="1"/>
        </w:numPr>
        <w:jc w:val="both"/>
        <w:rPr>
          <w:rFonts w:ascii="Times New Roman" w:eastAsia="Times New Roman" w:hAnsi="Times New Roman" w:cs="Times New Roman"/>
          <w:b/>
          <w:sz w:val="24"/>
          <w:szCs w:val="24"/>
        </w:rPr>
      </w:pPr>
      <w:r w:rsidRPr="00CC14E0">
        <w:rPr>
          <w:rFonts w:ascii="Times New Roman" w:eastAsia="Times New Roman" w:hAnsi="Times New Roman" w:cs="Times New Roman"/>
          <w:b/>
          <w:sz w:val="24"/>
          <w:szCs w:val="24"/>
        </w:rPr>
        <w:t>Kesimpulan</w:t>
      </w:r>
    </w:p>
    <w:p w14:paraId="00000031" w14:textId="77777777" w:rsidR="00F62035" w:rsidRPr="00CC14E0" w:rsidRDefault="00000000">
      <w:pPr>
        <w:ind w:firstLine="720"/>
        <w:jc w:val="both"/>
        <w:rPr>
          <w:rFonts w:ascii="Times New Roman" w:eastAsia="Times New Roman" w:hAnsi="Times New Roman" w:cs="Times New Roman"/>
          <w:color w:val="222222"/>
          <w:sz w:val="24"/>
          <w:szCs w:val="24"/>
          <w:highlight w:val="white"/>
        </w:rPr>
      </w:pPr>
      <w:r w:rsidRPr="00CC14E0">
        <w:rPr>
          <w:rFonts w:ascii="Times New Roman" w:eastAsia="Times New Roman" w:hAnsi="Times New Roman" w:cs="Times New Roman"/>
          <w:color w:val="222222"/>
          <w:sz w:val="24"/>
          <w:szCs w:val="24"/>
          <w:highlight w:val="white"/>
        </w:rPr>
        <w:t>Indonesia, sebagai negara berlandaskan Pancasila dan Undang-Undang Dasar 1945, memiliki dasar yang kuat dalam menghormati Hak Asasi Manusia (HAM) dan menjamin kesetaraan hak warganya dalam ranah hukum dan pemerintahan. Prinsip-prinsip ini melibatkan pengakuan serta perlindungan HAM, kemerdekaan peradilan yang adil, ketidakberpihakan terhadap pihak berkuasa, dan legalitas tindakan aparat negara yang dapat dipertanggungjawabkan secara hukum.</w:t>
      </w:r>
    </w:p>
    <w:p w14:paraId="00000032" w14:textId="77777777" w:rsidR="00F62035" w:rsidRPr="00CC14E0" w:rsidRDefault="00000000">
      <w:pPr>
        <w:ind w:firstLine="720"/>
        <w:jc w:val="both"/>
        <w:rPr>
          <w:rFonts w:ascii="Times New Roman" w:eastAsia="Times New Roman" w:hAnsi="Times New Roman" w:cs="Times New Roman"/>
          <w:color w:val="222222"/>
          <w:sz w:val="24"/>
          <w:szCs w:val="24"/>
          <w:highlight w:val="white"/>
        </w:rPr>
      </w:pPr>
      <w:r w:rsidRPr="00CC14E0">
        <w:rPr>
          <w:rFonts w:ascii="Times New Roman" w:eastAsia="Times New Roman" w:hAnsi="Times New Roman" w:cs="Times New Roman"/>
          <w:color w:val="222222"/>
          <w:sz w:val="24"/>
          <w:szCs w:val="24"/>
          <w:highlight w:val="white"/>
        </w:rPr>
        <w:t>Dalam konteks narkotika, yang diatur oleh UU No. 35 Tahun 2009, Indonesia melihat narkotika sebagai tindak pidana serius yang berdampak buruk pada kesehatan dan masa depan generasi penerus bangsa. Untuk menghadapi tantangan ini, ada undang-undang khusus yang mengatur tindak pidana narkotika, dengan melibatkan berbagai lembaga pemerintahan.</w:t>
      </w:r>
    </w:p>
    <w:p w14:paraId="00000033" w14:textId="77777777" w:rsidR="00F62035" w:rsidRPr="00CC14E0" w:rsidRDefault="00000000">
      <w:pPr>
        <w:ind w:firstLine="720"/>
        <w:jc w:val="both"/>
        <w:rPr>
          <w:rFonts w:ascii="Times New Roman" w:eastAsia="Times New Roman" w:hAnsi="Times New Roman" w:cs="Times New Roman"/>
          <w:color w:val="222222"/>
          <w:sz w:val="24"/>
          <w:szCs w:val="24"/>
          <w:highlight w:val="white"/>
        </w:rPr>
      </w:pPr>
      <w:r w:rsidRPr="00CC14E0">
        <w:rPr>
          <w:rFonts w:ascii="Times New Roman" w:eastAsia="Times New Roman" w:hAnsi="Times New Roman" w:cs="Times New Roman"/>
          <w:color w:val="222222"/>
          <w:sz w:val="24"/>
          <w:szCs w:val="24"/>
          <w:highlight w:val="white"/>
        </w:rPr>
        <w:t>Di Indonesia, regulasi tentang Justice Collaborator diatur oleh Surat Edaran Mahkamah Agung Republik Indonesia (SEMA RI) Nomor 4 Tahun 2011, yang mengatur Perlakuan Bagi Pelapor Tindak Pidana (whistleblower) dan Saksi Pelaku Yang Bekerjasama (Justice Collaborator) Dalam Tindak Pidana Tertentu. Mereka adalah individu yang terlibat dalam tindak pidana, namun bersedia bekerja sama dengan otoritas penegak hukum untuk mengungkap kejahatan yang mereka ketahui, khususnya dalam kasus narkotika.</w:t>
      </w:r>
    </w:p>
    <w:p w14:paraId="00000034" w14:textId="77777777" w:rsidR="00F62035" w:rsidRPr="00CC14E0" w:rsidRDefault="00000000">
      <w:pPr>
        <w:ind w:firstLine="720"/>
        <w:jc w:val="both"/>
        <w:rPr>
          <w:rFonts w:ascii="Times New Roman" w:eastAsia="Times New Roman" w:hAnsi="Times New Roman" w:cs="Times New Roman"/>
          <w:color w:val="222222"/>
          <w:sz w:val="24"/>
          <w:szCs w:val="24"/>
          <w:highlight w:val="white"/>
        </w:rPr>
      </w:pPr>
      <w:r w:rsidRPr="00CC14E0">
        <w:rPr>
          <w:rFonts w:ascii="Times New Roman" w:eastAsia="Times New Roman" w:hAnsi="Times New Roman" w:cs="Times New Roman"/>
          <w:color w:val="222222"/>
          <w:sz w:val="24"/>
          <w:szCs w:val="24"/>
          <w:highlight w:val="white"/>
        </w:rPr>
        <w:t>Perlindungan hukum terhadap Justice Collaborator dalam konteks narkotika sangat penting untuk mengungkap jaringan yang kompleks dan merusak dalam peredaran narkotika. Tindak pidana narkotika sering melibatkan sindikat terorganisasi yang menjadikan pengungkapan kasus sulit karena mematuhi kode etik aksi tutup mulut (omerta). Oleh karena itu, regulasi dan perlindungan yang baik sangat dibutuhkan untuk memotivasi individu yang berkolaborasi dalam mengungkap tindak pidana narkotika.</w:t>
      </w:r>
    </w:p>
    <w:p w14:paraId="00000035" w14:textId="77777777" w:rsidR="00F62035" w:rsidRPr="00CC14E0" w:rsidRDefault="00000000">
      <w:pPr>
        <w:ind w:firstLine="720"/>
        <w:jc w:val="both"/>
        <w:rPr>
          <w:rFonts w:ascii="Times New Roman" w:eastAsia="Times New Roman" w:hAnsi="Times New Roman" w:cs="Times New Roman"/>
          <w:color w:val="222222"/>
          <w:sz w:val="24"/>
          <w:szCs w:val="24"/>
          <w:highlight w:val="white"/>
        </w:rPr>
      </w:pPr>
      <w:r w:rsidRPr="00CC14E0">
        <w:rPr>
          <w:rFonts w:ascii="Times New Roman" w:eastAsia="Times New Roman" w:hAnsi="Times New Roman" w:cs="Times New Roman"/>
          <w:color w:val="222222"/>
          <w:sz w:val="24"/>
          <w:szCs w:val="24"/>
          <w:highlight w:val="white"/>
        </w:rPr>
        <w:lastRenderedPageBreak/>
        <w:t>Dalam rangka meningkatkan efektivitas penegakan hukum terkait dengan narkotika dan tindak pidana terorganisir, penting bagi Indonesia untuk terus mengkaji konsep perlindungan hukum terhadap Justice Collaborator dalam kerangka sistem peradilan pidana saat ini dan untuk masa yang akan datang</w:t>
      </w:r>
    </w:p>
    <w:p w14:paraId="00000036" w14:textId="77777777" w:rsidR="00F62035" w:rsidRPr="00CC14E0" w:rsidRDefault="00F62035">
      <w:pPr>
        <w:ind w:firstLine="720"/>
        <w:jc w:val="both"/>
        <w:rPr>
          <w:rFonts w:ascii="Times New Roman" w:eastAsia="Times New Roman" w:hAnsi="Times New Roman" w:cs="Times New Roman"/>
          <w:color w:val="222222"/>
          <w:sz w:val="24"/>
          <w:szCs w:val="24"/>
          <w:highlight w:val="white"/>
        </w:rPr>
      </w:pPr>
    </w:p>
    <w:p w14:paraId="00000037" w14:textId="77777777" w:rsidR="00F62035" w:rsidRPr="00CC14E0" w:rsidRDefault="00F62035">
      <w:pPr>
        <w:ind w:firstLine="720"/>
        <w:jc w:val="both"/>
        <w:rPr>
          <w:rFonts w:ascii="Times New Roman" w:eastAsia="Times New Roman" w:hAnsi="Times New Roman" w:cs="Times New Roman"/>
          <w:color w:val="222222"/>
          <w:sz w:val="24"/>
          <w:szCs w:val="24"/>
          <w:highlight w:val="white"/>
        </w:rPr>
      </w:pPr>
    </w:p>
    <w:p w14:paraId="00000038" w14:textId="77777777" w:rsidR="00F62035" w:rsidRPr="00CC14E0" w:rsidRDefault="00000000">
      <w:pPr>
        <w:spacing w:before="20"/>
        <w:jc w:val="both"/>
        <w:rPr>
          <w:rFonts w:ascii="Times New Roman" w:eastAsia="Times New Roman" w:hAnsi="Times New Roman" w:cs="Times New Roman"/>
          <w:color w:val="222222"/>
          <w:sz w:val="24"/>
          <w:szCs w:val="24"/>
          <w:highlight w:val="white"/>
        </w:rPr>
      </w:pPr>
      <w:r w:rsidRPr="00CC14E0">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400834898"/>
        <w:placeholder>
          <w:docPart w:val="DefaultPlaceholder_-1854013440"/>
        </w:placeholder>
      </w:sdtPr>
      <w:sdtEndPr>
        <w:rPr>
          <w:color w:val="1155CC"/>
          <w:u w:val="single"/>
        </w:rPr>
      </w:sdtEndPr>
      <w:sdtContent>
        <w:p w14:paraId="59929BEE" w14:textId="77777777" w:rsidR="0060312A" w:rsidRDefault="0060312A">
          <w:pPr>
            <w:autoSpaceDE w:val="0"/>
            <w:autoSpaceDN w:val="0"/>
            <w:ind w:hanging="480"/>
            <w:divId w:val="32852764"/>
            <w:rPr>
              <w:rFonts w:eastAsia="Times New Roman"/>
              <w:sz w:val="24"/>
              <w:szCs w:val="24"/>
            </w:rPr>
          </w:pPr>
          <w:r>
            <w:rPr>
              <w:rFonts w:eastAsia="Times New Roman"/>
            </w:rPr>
            <w:t xml:space="preserve">Amin, R. (2020). ANALISIS PERLINDUNGAN HUKUM SAKSI PELAKU YANG BEKERJASAMA (JUSTICE COLLABORATOR) PERKARA TINDAK PIDANA NARKOTIKA DALAM SISTEM PERADILAN PIDANA DI INDONESIA. </w:t>
          </w:r>
          <w:r>
            <w:rPr>
              <w:rFonts w:eastAsia="Times New Roman"/>
              <w:i/>
              <w:iCs/>
            </w:rPr>
            <w:t>Jurnal Hukum Sasana</w:t>
          </w:r>
          <w:r>
            <w:rPr>
              <w:rFonts w:eastAsia="Times New Roman"/>
            </w:rPr>
            <w:t xml:space="preserve">, </w:t>
          </w:r>
          <w:r>
            <w:rPr>
              <w:rFonts w:eastAsia="Times New Roman"/>
              <w:i/>
              <w:iCs/>
            </w:rPr>
            <w:t>6</w:t>
          </w:r>
          <w:r>
            <w:rPr>
              <w:rFonts w:eastAsia="Times New Roman"/>
            </w:rPr>
            <w:t>(2), 85–109. https://doi.org/10.31599/sasana.v6i2.271</w:t>
          </w:r>
        </w:p>
        <w:p w14:paraId="6874D1CD" w14:textId="77777777" w:rsidR="0060312A" w:rsidRDefault="0060312A">
          <w:pPr>
            <w:autoSpaceDE w:val="0"/>
            <w:autoSpaceDN w:val="0"/>
            <w:ind w:hanging="480"/>
            <w:divId w:val="241185365"/>
            <w:rPr>
              <w:rFonts w:eastAsia="Times New Roman"/>
            </w:rPr>
          </w:pPr>
          <w:r>
            <w:rPr>
              <w:rFonts w:eastAsia="Times New Roman"/>
            </w:rPr>
            <w:t xml:space="preserve">Bebry, M. (2023). </w:t>
          </w:r>
          <w:r>
            <w:rPr>
              <w:rFonts w:eastAsia="Times New Roman"/>
              <w:i/>
              <w:iCs/>
            </w:rPr>
            <w:t>PERLINDUNGAN HUKUM TERHADAP JUSTICE COLLABORATOR DALAM TINDAK PIDANA NARKOTIKA DIHUBUNGKAN DENGAN ASAS KEPASTIAN HUKUM</w:t>
          </w:r>
          <w:r>
            <w:rPr>
              <w:rFonts w:eastAsia="Times New Roman"/>
            </w:rPr>
            <w:t xml:space="preserve"> [Skripsi]. Universitas Pasundan.</w:t>
          </w:r>
        </w:p>
        <w:p w14:paraId="64A1853B" w14:textId="77777777" w:rsidR="0060312A" w:rsidRDefault="0060312A">
          <w:pPr>
            <w:autoSpaceDE w:val="0"/>
            <w:autoSpaceDN w:val="0"/>
            <w:ind w:hanging="480"/>
            <w:divId w:val="2058356763"/>
            <w:rPr>
              <w:rFonts w:eastAsia="Times New Roman"/>
            </w:rPr>
          </w:pPr>
          <w:r>
            <w:rPr>
              <w:rFonts w:eastAsia="Times New Roman"/>
            </w:rPr>
            <w:t xml:space="preserve">Dames Lewansorna, Rina, E., Toule, M., &amp; Sopacua, M. (2022). </w:t>
          </w:r>
          <w:r>
            <w:rPr>
              <w:rFonts w:eastAsia="Times New Roman"/>
              <w:i/>
              <w:iCs/>
            </w:rPr>
            <w:t>Pertanggungjawaban Pidana Aparat Kepolisian Yang Melakukan Kekerasan Terhadap Demonstran</w:t>
          </w:r>
          <w:r>
            <w:rPr>
              <w:rFonts w:eastAsia="Times New Roman"/>
            </w:rPr>
            <w:t xml:space="preserve"> (Vol. 2, Issue 1).</w:t>
          </w:r>
        </w:p>
        <w:p w14:paraId="23810785" w14:textId="77777777" w:rsidR="0060312A" w:rsidRDefault="0060312A">
          <w:pPr>
            <w:autoSpaceDE w:val="0"/>
            <w:autoSpaceDN w:val="0"/>
            <w:ind w:hanging="480"/>
            <w:divId w:val="1961372745"/>
            <w:rPr>
              <w:rFonts w:eastAsia="Times New Roman"/>
            </w:rPr>
          </w:pPr>
          <w:r>
            <w:rPr>
              <w:rFonts w:eastAsia="Times New Roman"/>
            </w:rPr>
            <w:t xml:space="preserve">Indra, R. (2023). </w:t>
          </w:r>
          <w:r>
            <w:rPr>
              <w:rFonts w:eastAsia="Times New Roman"/>
              <w:i/>
              <w:iCs/>
            </w:rPr>
            <w:t>Justice Collaborator Dalam Tindak Pidana Narkotika</w:t>
          </w:r>
          <w:r>
            <w:rPr>
              <w:rFonts w:eastAsia="Times New Roman"/>
            </w:rPr>
            <w:t xml:space="preserve"> [Skirpsi]. Universitas Jambi.</w:t>
          </w:r>
        </w:p>
        <w:p w14:paraId="280A400D" w14:textId="77777777" w:rsidR="0060312A" w:rsidRDefault="0060312A">
          <w:pPr>
            <w:autoSpaceDE w:val="0"/>
            <w:autoSpaceDN w:val="0"/>
            <w:ind w:hanging="480"/>
            <w:divId w:val="309286729"/>
            <w:rPr>
              <w:rFonts w:eastAsia="Times New Roman"/>
            </w:rPr>
          </w:pPr>
          <w:r>
            <w:rPr>
              <w:rFonts w:eastAsia="Times New Roman"/>
            </w:rPr>
            <w:t xml:space="preserve">Irawan, V. (2020). ANALISIS YURIDIS TERHADAP PELANGGARAN HAK CIPTA PERMAINAN VIDEO (VIDEO GAMES) BERUPA PEMBAJAKAN SECARA ONLINE. In </w:t>
          </w:r>
          <w:r>
            <w:rPr>
              <w:rFonts w:eastAsia="Times New Roman"/>
              <w:i/>
              <w:iCs/>
            </w:rPr>
            <w:t>Journal of Intellectual Property</w:t>
          </w:r>
          <w:r>
            <w:rPr>
              <w:rFonts w:eastAsia="Times New Roman"/>
            </w:rPr>
            <w:t xml:space="preserve"> (Vol. 3, Issue 2). www.journal.uii.ac.id/JIPRO</w:t>
          </w:r>
        </w:p>
        <w:p w14:paraId="2C47F82F" w14:textId="77777777" w:rsidR="0060312A" w:rsidRDefault="0060312A">
          <w:pPr>
            <w:autoSpaceDE w:val="0"/>
            <w:autoSpaceDN w:val="0"/>
            <w:ind w:hanging="480"/>
            <w:divId w:val="907111924"/>
            <w:rPr>
              <w:rFonts w:eastAsia="Times New Roman"/>
            </w:rPr>
          </w:pPr>
          <w:r>
            <w:rPr>
              <w:rFonts w:eastAsia="Times New Roman"/>
            </w:rPr>
            <w:t xml:space="preserve">Jardan, G., &amp; Mulyati, N. (2023). UNES Journal of Swara Justisia PERLINDUNGAN HUKUM TERHADAP JUSTICE COLLABORATOR DALAM MENGUNGKAP TINDAK PIDANA NARKOTIKA DITINJAU DARI ASAS KEADILAN (Studi Putusan di Pengadilan Negeri Pekanbaru). </w:t>
          </w:r>
          <w:r>
            <w:rPr>
              <w:rFonts w:eastAsia="Times New Roman"/>
              <w:i/>
              <w:iCs/>
            </w:rPr>
            <w:t>UNES Juornal of Swara Justisia</w:t>
          </w:r>
          <w:r>
            <w:rPr>
              <w:rFonts w:eastAsia="Times New Roman"/>
            </w:rPr>
            <w:t xml:space="preserve">, </w:t>
          </w:r>
          <w:r>
            <w:rPr>
              <w:rFonts w:eastAsia="Times New Roman"/>
              <w:i/>
              <w:iCs/>
            </w:rPr>
            <w:t>7</w:t>
          </w:r>
          <w:r>
            <w:rPr>
              <w:rFonts w:eastAsia="Times New Roman"/>
            </w:rPr>
            <w:t>(2). https://doi.org/10.31933/ujsj.v7i2</w:t>
          </w:r>
        </w:p>
        <w:p w14:paraId="6008E529" w14:textId="77777777" w:rsidR="0060312A" w:rsidRDefault="0060312A">
          <w:pPr>
            <w:autoSpaceDE w:val="0"/>
            <w:autoSpaceDN w:val="0"/>
            <w:ind w:hanging="480"/>
            <w:divId w:val="1156996175"/>
            <w:rPr>
              <w:rFonts w:eastAsia="Times New Roman"/>
            </w:rPr>
          </w:pPr>
          <w:r>
            <w:rPr>
              <w:rFonts w:eastAsia="Times New Roman"/>
            </w:rPr>
            <w:t xml:space="preserve">Putranto, R. D., &amp; Harvelian, A. (2023). Tanggung Jawab Pelaku Usaha dalam Transaksi Elektronik melalui Situs Internet di Tinjau dari Perspektif Hukum Perlindungan Konsumen. </w:t>
          </w:r>
          <w:r>
            <w:rPr>
              <w:rFonts w:eastAsia="Times New Roman"/>
              <w:i/>
              <w:iCs/>
            </w:rPr>
            <w:t>FOCUS</w:t>
          </w:r>
          <w:r>
            <w:rPr>
              <w:rFonts w:eastAsia="Times New Roman"/>
            </w:rPr>
            <w:t xml:space="preserve">, </w:t>
          </w:r>
          <w:r>
            <w:rPr>
              <w:rFonts w:eastAsia="Times New Roman"/>
              <w:i/>
              <w:iCs/>
            </w:rPr>
            <w:t>4</w:t>
          </w:r>
          <w:r>
            <w:rPr>
              <w:rFonts w:eastAsia="Times New Roman"/>
            </w:rPr>
            <w:t>(1), 36–41. https://doi.org/10.37010/fcs.v4i1.1153</w:t>
          </w:r>
        </w:p>
        <w:p w14:paraId="504C37AD" w14:textId="77777777" w:rsidR="0060312A" w:rsidRDefault="0060312A">
          <w:pPr>
            <w:autoSpaceDE w:val="0"/>
            <w:autoSpaceDN w:val="0"/>
            <w:ind w:hanging="480"/>
            <w:divId w:val="1807552774"/>
            <w:rPr>
              <w:rFonts w:eastAsia="Times New Roman"/>
            </w:rPr>
          </w:pPr>
          <w:r>
            <w:rPr>
              <w:rFonts w:eastAsia="Times New Roman"/>
            </w:rPr>
            <w:t xml:space="preserve">Robbani, H. (2022). Branding Strategy Lembaga Amil Zakat (LAZ) Zakat Sukses [Thesis]. In </w:t>
          </w:r>
          <w:r>
            <w:rPr>
              <w:rFonts w:eastAsia="Times New Roman"/>
              <w:i/>
              <w:iCs/>
            </w:rPr>
            <w:t>. Thesis (S2) Fisip Universitas Muhammadiyah Jakarta.</w:t>
          </w:r>
          <w:r>
            <w:rPr>
              <w:rFonts w:eastAsia="Times New Roman"/>
            </w:rPr>
            <w:t xml:space="preserve"> Universitas Muhammadiyah Jakarta.</w:t>
          </w:r>
        </w:p>
        <w:p w14:paraId="1700C343" w14:textId="77777777" w:rsidR="0060312A" w:rsidRDefault="0060312A">
          <w:pPr>
            <w:autoSpaceDE w:val="0"/>
            <w:autoSpaceDN w:val="0"/>
            <w:ind w:hanging="480"/>
            <w:divId w:val="695275666"/>
            <w:rPr>
              <w:rFonts w:eastAsia="Times New Roman"/>
            </w:rPr>
          </w:pPr>
          <w:r>
            <w:rPr>
              <w:rFonts w:eastAsia="Times New Roman"/>
            </w:rPr>
            <w:t xml:space="preserve">Robbani, H., &amp; Yuliana, N. (2022). Analysis of Factors Affecting Learning Difficulties during the Covid 19 Pandemic. </w:t>
          </w:r>
          <w:r>
            <w:rPr>
              <w:rFonts w:eastAsia="Times New Roman"/>
              <w:i/>
              <w:iCs/>
            </w:rPr>
            <w:t>FOCUS</w:t>
          </w:r>
          <w:r>
            <w:rPr>
              <w:rFonts w:eastAsia="Times New Roman"/>
            </w:rPr>
            <w:t xml:space="preserve">, </w:t>
          </w:r>
          <w:r>
            <w:rPr>
              <w:rFonts w:eastAsia="Times New Roman"/>
              <w:i/>
              <w:iCs/>
            </w:rPr>
            <w:t>3</w:t>
          </w:r>
          <w:r>
            <w:rPr>
              <w:rFonts w:eastAsia="Times New Roman"/>
            </w:rPr>
            <w:t>(1), 55–58. https://doi.org/10.37010/fcs.v3i1.537</w:t>
          </w:r>
        </w:p>
        <w:p w14:paraId="134FABE6" w14:textId="77777777" w:rsidR="0060312A" w:rsidRDefault="0060312A">
          <w:pPr>
            <w:autoSpaceDE w:val="0"/>
            <w:autoSpaceDN w:val="0"/>
            <w:ind w:hanging="480"/>
            <w:divId w:val="1229801511"/>
            <w:rPr>
              <w:rFonts w:eastAsia="Times New Roman"/>
            </w:rPr>
          </w:pPr>
          <w:r>
            <w:rPr>
              <w:rFonts w:eastAsia="Times New Roman"/>
            </w:rPr>
            <w:t xml:space="preserve">Sihite, F. B. (2023). </w:t>
          </w:r>
          <w:r>
            <w:rPr>
              <w:rFonts w:eastAsia="Times New Roman"/>
              <w:i/>
              <w:iCs/>
            </w:rPr>
            <w:t>Perlindungan Hukum Terhadap Justice Collaborator dalam Tindak Pidana Narkotika (Studi Kasus Putusan Nomor: 1273/Pid.Su/2019/PN.Plg)</w:t>
          </w:r>
          <w:r>
            <w:rPr>
              <w:rFonts w:eastAsia="Times New Roman"/>
            </w:rPr>
            <w:t xml:space="preserve"> [Skripsi]. Universitas Kristen Indonesia.</w:t>
          </w:r>
        </w:p>
        <w:p w14:paraId="72823FC3" w14:textId="77777777" w:rsidR="0060312A" w:rsidRDefault="0060312A">
          <w:pPr>
            <w:autoSpaceDE w:val="0"/>
            <w:autoSpaceDN w:val="0"/>
            <w:ind w:hanging="480"/>
            <w:divId w:val="532576983"/>
            <w:rPr>
              <w:rFonts w:eastAsia="Times New Roman"/>
            </w:rPr>
          </w:pPr>
          <w:r>
            <w:rPr>
              <w:rFonts w:eastAsia="Times New Roman"/>
            </w:rPr>
            <w:t xml:space="preserve">Situmeang, T., Fidelis Bonatua Sihite, Panjaitan, E. M., &amp; Ika Darmika. (2022). Perlindungan.Hukum Terhadap Justice Collaborator Dalam Perkara Tindak Pidana.Narkotika (Studi.Putusan Nomor: 1273/Pid.Sus/2019/PN.Plg.). </w:t>
          </w:r>
          <w:r>
            <w:rPr>
              <w:rFonts w:eastAsia="Times New Roman"/>
              <w:i/>
              <w:iCs/>
            </w:rPr>
            <w:t>Jurnal Hukum To-Ra : Hukum Untuk Mengatur Dan Melindungi Masyarakat</w:t>
          </w:r>
          <w:r>
            <w:rPr>
              <w:rFonts w:eastAsia="Times New Roman"/>
            </w:rPr>
            <w:t xml:space="preserve">, </w:t>
          </w:r>
          <w:r>
            <w:rPr>
              <w:rFonts w:eastAsia="Times New Roman"/>
              <w:i/>
              <w:iCs/>
            </w:rPr>
            <w:t>9</w:t>
          </w:r>
          <w:r>
            <w:rPr>
              <w:rFonts w:eastAsia="Times New Roman"/>
            </w:rPr>
            <w:t>(1), 115–141. https://doi.org/10.55809/tora.v9i1.213</w:t>
          </w:r>
        </w:p>
        <w:p w14:paraId="09D5184D" w14:textId="77777777" w:rsidR="0060312A" w:rsidRDefault="0060312A">
          <w:pPr>
            <w:autoSpaceDE w:val="0"/>
            <w:autoSpaceDN w:val="0"/>
            <w:ind w:hanging="480"/>
            <w:divId w:val="978001171"/>
            <w:rPr>
              <w:rFonts w:eastAsia="Times New Roman"/>
            </w:rPr>
          </w:pPr>
          <w:r>
            <w:rPr>
              <w:rFonts w:eastAsia="Times New Roman"/>
            </w:rPr>
            <w:t xml:space="preserve">Yolanda, K., Octavany, Z., Ketut, N., &amp; Utari, S. (2016). EKSISTENSI DAN PERLINDUNGAN HUKUM TERHADAP WHISTLEBLOWER DAN JUSTICE COLLABORATOR DALAM UPAYA PENANGGULANGAN ORGANIZED CRIME DI INDONESIA PADA MASA MENDATANG. </w:t>
          </w:r>
          <w:r>
            <w:rPr>
              <w:rFonts w:eastAsia="Times New Roman"/>
              <w:i/>
              <w:iCs/>
            </w:rPr>
            <w:t>Kertha Wicara : Journal Ilmu Hukum</w:t>
          </w:r>
          <w:r>
            <w:rPr>
              <w:rFonts w:eastAsia="Times New Roman"/>
            </w:rPr>
            <w:t xml:space="preserve">, </w:t>
          </w:r>
          <w:r>
            <w:rPr>
              <w:rFonts w:eastAsia="Times New Roman"/>
              <w:i/>
              <w:iCs/>
            </w:rPr>
            <w:t>5</w:t>
          </w:r>
          <w:r>
            <w:rPr>
              <w:rFonts w:eastAsia="Times New Roman"/>
            </w:rPr>
            <w:t>(2).</w:t>
          </w:r>
        </w:p>
        <w:p w14:paraId="00000039" w14:textId="4F11EA35" w:rsidR="00F62035" w:rsidRPr="00CC14E0" w:rsidRDefault="0060312A">
          <w:pPr>
            <w:spacing w:before="20"/>
            <w:ind w:left="850" w:hanging="850"/>
            <w:jc w:val="both"/>
            <w:rPr>
              <w:rFonts w:ascii="Times New Roman" w:eastAsia="Times New Roman" w:hAnsi="Times New Roman" w:cs="Times New Roman"/>
              <w:color w:val="222222"/>
              <w:sz w:val="24"/>
              <w:szCs w:val="24"/>
              <w:highlight w:val="white"/>
            </w:rPr>
          </w:pPr>
          <w:r>
            <w:rPr>
              <w:rFonts w:eastAsia="Times New Roman"/>
            </w:rPr>
            <w:t> </w:t>
          </w:r>
        </w:p>
      </w:sdtContent>
    </w:sdt>
    <w:p w14:paraId="0000003A" w14:textId="77777777" w:rsidR="00F62035" w:rsidRPr="00CC14E0" w:rsidRDefault="00F62035">
      <w:pPr>
        <w:spacing w:before="20"/>
        <w:ind w:left="850" w:hanging="850"/>
        <w:jc w:val="both"/>
        <w:rPr>
          <w:rFonts w:ascii="Times New Roman" w:eastAsia="Times New Roman" w:hAnsi="Times New Roman" w:cs="Times New Roman"/>
          <w:color w:val="222222"/>
          <w:sz w:val="24"/>
          <w:szCs w:val="24"/>
          <w:highlight w:val="white"/>
        </w:rPr>
      </w:pPr>
    </w:p>
    <w:sectPr w:rsidR="00F62035" w:rsidRPr="00CC14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D69D0"/>
    <w:multiLevelType w:val="multilevel"/>
    <w:tmpl w:val="44DC11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313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35"/>
    <w:rsid w:val="0060312A"/>
    <w:rsid w:val="00740CD1"/>
    <w:rsid w:val="00A00ECF"/>
    <w:rsid w:val="00CC14E0"/>
    <w:rsid w:val="00F620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146B"/>
  <w15:docId w15:val="{3ACF08CF-C961-4350-9854-30ECB0B4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CC14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7954">
      <w:bodyDiv w:val="1"/>
      <w:marLeft w:val="0"/>
      <w:marRight w:val="0"/>
      <w:marTop w:val="0"/>
      <w:marBottom w:val="0"/>
      <w:divBdr>
        <w:top w:val="none" w:sz="0" w:space="0" w:color="auto"/>
        <w:left w:val="none" w:sz="0" w:space="0" w:color="auto"/>
        <w:bottom w:val="none" w:sz="0" w:space="0" w:color="auto"/>
        <w:right w:val="none" w:sz="0" w:space="0" w:color="auto"/>
      </w:divBdr>
    </w:div>
    <w:div w:id="325862755">
      <w:bodyDiv w:val="1"/>
      <w:marLeft w:val="0"/>
      <w:marRight w:val="0"/>
      <w:marTop w:val="0"/>
      <w:marBottom w:val="0"/>
      <w:divBdr>
        <w:top w:val="none" w:sz="0" w:space="0" w:color="auto"/>
        <w:left w:val="none" w:sz="0" w:space="0" w:color="auto"/>
        <w:bottom w:val="none" w:sz="0" w:space="0" w:color="auto"/>
        <w:right w:val="none" w:sz="0" w:space="0" w:color="auto"/>
      </w:divBdr>
    </w:div>
    <w:div w:id="429666565">
      <w:bodyDiv w:val="1"/>
      <w:marLeft w:val="0"/>
      <w:marRight w:val="0"/>
      <w:marTop w:val="0"/>
      <w:marBottom w:val="0"/>
      <w:divBdr>
        <w:top w:val="none" w:sz="0" w:space="0" w:color="auto"/>
        <w:left w:val="none" w:sz="0" w:space="0" w:color="auto"/>
        <w:bottom w:val="none" w:sz="0" w:space="0" w:color="auto"/>
        <w:right w:val="none" w:sz="0" w:space="0" w:color="auto"/>
      </w:divBdr>
    </w:div>
    <w:div w:id="64693426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60921373">
      <w:bodyDiv w:val="1"/>
      <w:marLeft w:val="0"/>
      <w:marRight w:val="0"/>
      <w:marTop w:val="0"/>
      <w:marBottom w:val="0"/>
      <w:divBdr>
        <w:top w:val="none" w:sz="0" w:space="0" w:color="auto"/>
        <w:left w:val="none" w:sz="0" w:space="0" w:color="auto"/>
        <w:bottom w:val="none" w:sz="0" w:space="0" w:color="auto"/>
        <w:right w:val="none" w:sz="0" w:space="0" w:color="auto"/>
      </w:divBdr>
    </w:div>
    <w:div w:id="1196694229">
      <w:bodyDiv w:val="1"/>
      <w:marLeft w:val="0"/>
      <w:marRight w:val="0"/>
      <w:marTop w:val="0"/>
      <w:marBottom w:val="0"/>
      <w:divBdr>
        <w:top w:val="none" w:sz="0" w:space="0" w:color="auto"/>
        <w:left w:val="none" w:sz="0" w:space="0" w:color="auto"/>
        <w:bottom w:val="none" w:sz="0" w:space="0" w:color="auto"/>
        <w:right w:val="none" w:sz="0" w:space="0" w:color="auto"/>
      </w:divBdr>
    </w:div>
    <w:div w:id="1225289581">
      <w:bodyDiv w:val="1"/>
      <w:marLeft w:val="0"/>
      <w:marRight w:val="0"/>
      <w:marTop w:val="0"/>
      <w:marBottom w:val="0"/>
      <w:divBdr>
        <w:top w:val="none" w:sz="0" w:space="0" w:color="auto"/>
        <w:left w:val="none" w:sz="0" w:space="0" w:color="auto"/>
        <w:bottom w:val="none" w:sz="0" w:space="0" w:color="auto"/>
        <w:right w:val="none" w:sz="0" w:space="0" w:color="auto"/>
      </w:divBdr>
    </w:div>
    <w:div w:id="1285429816">
      <w:bodyDiv w:val="1"/>
      <w:marLeft w:val="0"/>
      <w:marRight w:val="0"/>
      <w:marTop w:val="0"/>
      <w:marBottom w:val="0"/>
      <w:divBdr>
        <w:top w:val="none" w:sz="0" w:space="0" w:color="auto"/>
        <w:left w:val="none" w:sz="0" w:space="0" w:color="auto"/>
        <w:bottom w:val="none" w:sz="0" w:space="0" w:color="auto"/>
        <w:right w:val="none" w:sz="0" w:space="0" w:color="auto"/>
      </w:divBdr>
    </w:div>
    <w:div w:id="1625889072">
      <w:bodyDiv w:val="1"/>
      <w:marLeft w:val="0"/>
      <w:marRight w:val="0"/>
      <w:marTop w:val="0"/>
      <w:marBottom w:val="0"/>
      <w:divBdr>
        <w:top w:val="none" w:sz="0" w:space="0" w:color="auto"/>
        <w:left w:val="none" w:sz="0" w:space="0" w:color="auto"/>
        <w:bottom w:val="none" w:sz="0" w:space="0" w:color="auto"/>
        <w:right w:val="none" w:sz="0" w:space="0" w:color="auto"/>
      </w:divBdr>
      <w:divsChild>
        <w:div w:id="914243497">
          <w:marLeft w:val="480"/>
          <w:marRight w:val="0"/>
          <w:marTop w:val="0"/>
          <w:marBottom w:val="0"/>
          <w:divBdr>
            <w:top w:val="none" w:sz="0" w:space="0" w:color="auto"/>
            <w:left w:val="none" w:sz="0" w:space="0" w:color="auto"/>
            <w:bottom w:val="none" w:sz="0" w:space="0" w:color="auto"/>
            <w:right w:val="none" w:sz="0" w:space="0" w:color="auto"/>
          </w:divBdr>
        </w:div>
        <w:div w:id="1286162064">
          <w:marLeft w:val="480"/>
          <w:marRight w:val="0"/>
          <w:marTop w:val="0"/>
          <w:marBottom w:val="0"/>
          <w:divBdr>
            <w:top w:val="none" w:sz="0" w:space="0" w:color="auto"/>
            <w:left w:val="none" w:sz="0" w:space="0" w:color="auto"/>
            <w:bottom w:val="none" w:sz="0" w:space="0" w:color="auto"/>
            <w:right w:val="none" w:sz="0" w:space="0" w:color="auto"/>
          </w:divBdr>
        </w:div>
        <w:div w:id="655034425">
          <w:marLeft w:val="480"/>
          <w:marRight w:val="0"/>
          <w:marTop w:val="0"/>
          <w:marBottom w:val="0"/>
          <w:divBdr>
            <w:top w:val="none" w:sz="0" w:space="0" w:color="auto"/>
            <w:left w:val="none" w:sz="0" w:space="0" w:color="auto"/>
            <w:bottom w:val="none" w:sz="0" w:space="0" w:color="auto"/>
            <w:right w:val="none" w:sz="0" w:space="0" w:color="auto"/>
          </w:divBdr>
        </w:div>
        <w:div w:id="1785491871">
          <w:marLeft w:val="480"/>
          <w:marRight w:val="0"/>
          <w:marTop w:val="0"/>
          <w:marBottom w:val="0"/>
          <w:divBdr>
            <w:top w:val="none" w:sz="0" w:space="0" w:color="auto"/>
            <w:left w:val="none" w:sz="0" w:space="0" w:color="auto"/>
            <w:bottom w:val="none" w:sz="0" w:space="0" w:color="auto"/>
            <w:right w:val="none" w:sz="0" w:space="0" w:color="auto"/>
          </w:divBdr>
        </w:div>
        <w:div w:id="436020767">
          <w:marLeft w:val="480"/>
          <w:marRight w:val="0"/>
          <w:marTop w:val="0"/>
          <w:marBottom w:val="0"/>
          <w:divBdr>
            <w:top w:val="none" w:sz="0" w:space="0" w:color="auto"/>
            <w:left w:val="none" w:sz="0" w:space="0" w:color="auto"/>
            <w:bottom w:val="none" w:sz="0" w:space="0" w:color="auto"/>
            <w:right w:val="none" w:sz="0" w:space="0" w:color="auto"/>
          </w:divBdr>
        </w:div>
        <w:div w:id="241567483">
          <w:marLeft w:val="480"/>
          <w:marRight w:val="0"/>
          <w:marTop w:val="0"/>
          <w:marBottom w:val="0"/>
          <w:divBdr>
            <w:top w:val="none" w:sz="0" w:space="0" w:color="auto"/>
            <w:left w:val="none" w:sz="0" w:space="0" w:color="auto"/>
            <w:bottom w:val="none" w:sz="0" w:space="0" w:color="auto"/>
            <w:right w:val="none" w:sz="0" w:space="0" w:color="auto"/>
          </w:divBdr>
        </w:div>
        <w:div w:id="1352684385">
          <w:marLeft w:val="480"/>
          <w:marRight w:val="0"/>
          <w:marTop w:val="0"/>
          <w:marBottom w:val="0"/>
          <w:divBdr>
            <w:top w:val="none" w:sz="0" w:space="0" w:color="auto"/>
            <w:left w:val="none" w:sz="0" w:space="0" w:color="auto"/>
            <w:bottom w:val="none" w:sz="0" w:space="0" w:color="auto"/>
            <w:right w:val="none" w:sz="0" w:space="0" w:color="auto"/>
          </w:divBdr>
        </w:div>
        <w:div w:id="1176383280">
          <w:marLeft w:val="480"/>
          <w:marRight w:val="0"/>
          <w:marTop w:val="0"/>
          <w:marBottom w:val="0"/>
          <w:divBdr>
            <w:top w:val="none" w:sz="0" w:space="0" w:color="auto"/>
            <w:left w:val="none" w:sz="0" w:space="0" w:color="auto"/>
            <w:bottom w:val="none" w:sz="0" w:space="0" w:color="auto"/>
            <w:right w:val="none" w:sz="0" w:space="0" w:color="auto"/>
          </w:divBdr>
        </w:div>
        <w:div w:id="1563560997">
          <w:marLeft w:val="480"/>
          <w:marRight w:val="0"/>
          <w:marTop w:val="0"/>
          <w:marBottom w:val="0"/>
          <w:divBdr>
            <w:top w:val="none" w:sz="0" w:space="0" w:color="auto"/>
            <w:left w:val="none" w:sz="0" w:space="0" w:color="auto"/>
            <w:bottom w:val="none" w:sz="0" w:space="0" w:color="auto"/>
            <w:right w:val="none" w:sz="0" w:space="0" w:color="auto"/>
          </w:divBdr>
        </w:div>
        <w:div w:id="1874343319">
          <w:marLeft w:val="480"/>
          <w:marRight w:val="0"/>
          <w:marTop w:val="0"/>
          <w:marBottom w:val="0"/>
          <w:divBdr>
            <w:top w:val="none" w:sz="0" w:space="0" w:color="auto"/>
            <w:left w:val="none" w:sz="0" w:space="0" w:color="auto"/>
            <w:bottom w:val="none" w:sz="0" w:space="0" w:color="auto"/>
            <w:right w:val="none" w:sz="0" w:space="0" w:color="auto"/>
          </w:divBdr>
        </w:div>
        <w:div w:id="1934976652">
          <w:marLeft w:val="480"/>
          <w:marRight w:val="0"/>
          <w:marTop w:val="0"/>
          <w:marBottom w:val="0"/>
          <w:divBdr>
            <w:top w:val="none" w:sz="0" w:space="0" w:color="auto"/>
            <w:left w:val="none" w:sz="0" w:space="0" w:color="auto"/>
            <w:bottom w:val="none" w:sz="0" w:space="0" w:color="auto"/>
            <w:right w:val="none" w:sz="0" w:space="0" w:color="auto"/>
          </w:divBdr>
        </w:div>
        <w:div w:id="477117662">
          <w:marLeft w:val="480"/>
          <w:marRight w:val="0"/>
          <w:marTop w:val="0"/>
          <w:marBottom w:val="0"/>
          <w:divBdr>
            <w:top w:val="none" w:sz="0" w:space="0" w:color="auto"/>
            <w:left w:val="none" w:sz="0" w:space="0" w:color="auto"/>
            <w:bottom w:val="none" w:sz="0" w:space="0" w:color="auto"/>
            <w:right w:val="none" w:sz="0" w:space="0" w:color="auto"/>
          </w:divBdr>
        </w:div>
        <w:div w:id="676226378">
          <w:marLeft w:val="480"/>
          <w:marRight w:val="0"/>
          <w:marTop w:val="0"/>
          <w:marBottom w:val="0"/>
          <w:divBdr>
            <w:top w:val="none" w:sz="0" w:space="0" w:color="auto"/>
            <w:left w:val="none" w:sz="0" w:space="0" w:color="auto"/>
            <w:bottom w:val="none" w:sz="0" w:space="0" w:color="auto"/>
            <w:right w:val="none" w:sz="0" w:space="0" w:color="auto"/>
          </w:divBdr>
        </w:div>
      </w:divsChild>
    </w:div>
    <w:div w:id="1678263610">
      <w:bodyDiv w:val="1"/>
      <w:marLeft w:val="0"/>
      <w:marRight w:val="0"/>
      <w:marTop w:val="0"/>
      <w:marBottom w:val="0"/>
      <w:divBdr>
        <w:top w:val="none" w:sz="0" w:space="0" w:color="auto"/>
        <w:left w:val="none" w:sz="0" w:space="0" w:color="auto"/>
        <w:bottom w:val="none" w:sz="0" w:space="0" w:color="auto"/>
        <w:right w:val="none" w:sz="0" w:space="0" w:color="auto"/>
      </w:divBdr>
    </w:div>
    <w:div w:id="1831022380">
      <w:bodyDiv w:val="1"/>
      <w:marLeft w:val="0"/>
      <w:marRight w:val="0"/>
      <w:marTop w:val="0"/>
      <w:marBottom w:val="0"/>
      <w:divBdr>
        <w:top w:val="none" w:sz="0" w:space="0" w:color="auto"/>
        <w:left w:val="none" w:sz="0" w:space="0" w:color="auto"/>
        <w:bottom w:val="none" w:sz="0" w:space="0" w:color="auto"/>
        <w:right w:val="none" w:sz="0" w:space="0" w:color="auto"/>
      </w:divBdr>
    </w:div>
    <w:div w:id="1865901909">
      <w:bodyDiv w:val="1"/>
      <w:marLeft w:val="0"/>
      <w:marRight w:val="0"/>
      <w:marTop w:val="0"/>
      <w:marBottom w:val="0"/>
      <w:divBdr>
        <w:top w:val="none" w:sz="0" w:space="0" w:color="auto"/>
        <w:left w:val="none" w:sz="0" w:space="0" w:color="auto"/>
        <w:bottom w:val="none" w:sz="0" w:space="0" w:color="auto"/>
        <w:right w:val="none" w:sz="0" w:space="0" w:color="auto"/>
      </w:divBdr>
    </w:div>
    <w:div w:id="2075666405">
      <w:bodyDiv w:val="1"/>
      <w:marLeft w:val="0"/>
      <w:marRight w:val="0"/>
      <w:marTop w:val="0"/>
      <w:marBottom w:val="0"/>
      <w:divBdr>
        <w:top w:val="none" w:sz="0" w:space="0" w:color="auto"/>
        <w:left w:val="none" w:sz="0" w:space="0" w:color="auto"/>
        <w:bottom w:val="none" w:sz="0" w:space="0" w:color="auto"/>
        <w:right w:val="none" w:sz="0" w:space="0" w:color="auto"/>
      </w:divBdr>
      <w:divsChild>
        <w:div w:id="32852764">
          <w:marLeft w:val="480"/>
          <w:marRight w:val="0"/>
          <w:marTop w:val="0"/>
          <w:marBottom w:val="0"/>
          <w:divBdr>
            <w:top w:val="none" w:sz="0" w:space="0" w:color="auto"/>
            <w:left w:val="none" w:sz="0" w:space="0" w:color="auto"/>
            <w:bottom w:val="none" w:sz="0" w:space="0" w:color="auto"/>
            <w:right w:val="none" w:sz="0" w:space="0" w:color="auto"/>
          </w:divBdr>
        </w:div>
        <w:div w:id="241185365">
          <w:marLeft w:val="480"/>
          <w:marRight w:val="0"/>
          <w:marTop w:val="0"/>
          <w:marBottom w:val="0"/>
          <w:divBdr>
            <w:top w:val="none" w:sz="0" w:space="0" w:color="auto"/>
            <w:left w:val="none" w:sz="0" w:space="0" w:color="auto"/>
            <w:bottom w:val="none" w:sz="0" w:space="0" w:color="auto"/>
            <w:right w:val="none" w:sz="0" w:space="0" w:color="auto"/>
          </w:divBdr>
        </w:div>
        <w:div w:id="2058356763">
          <w:marLeft w:val="480"/>
          <w:marRight w:val="0"/>
          <w:marTop w:val="0"/>
          <w:marBottom w:val="0"/>
          <w:divBdr>
            <w:top w:val="none" w:sz="0" w:space="0" w:color="auto"/>
            <w:left w:val="none" w:sz="0" w:space="0" w:color="auto"/>
            <w:bottom w:val="none" w:sz="0" w:space="0" w:color="auto"/>
            <w:right w:val="none" w:sz="0" w:space="0" w:color="auto"/>
          </w:divBdr>
        </w:div>
        <w:div w:id="1961372745">
          <w:marLeft w:val="480"/>
          <w:marRight w:val="0"/>
          <w:marTop w:val="0"/>
          <w:marBottom w:val="0"/>
          <w:divBdr>
            <w:top w:val="none" w:sz="0" w:space="0" w:color="auto"/>
            <w:left w:val="none" w:sz="0" w:space="0" w:color="auto"/>
            <w:bottom w:val="none" w:sz="0" w:space="0" w:color="auto"/>
            <w:right w:val="none" w:sz="0" w:space="0" w:color="auto"/>
          </w:divBdr>
        </w:div>
        <w:div w:id="309286729">
          <w:marLeft w:val="480"/>
          <w:marRight w:val="0"/>
          <w:marTop w:val="0"/>
          <w:marBottom w:val="0"/>
          <w:divBdr>
            <w:top w:val="none" w:sz="0" w:space="0" w:color="auto"/>
            <w:left w:val="none" w:sz="0" w:space="0" w:color="auto"/>
            <w:bottom w:val="none" w:sz="0" w:space="0" w:color="auto"/>
            <w:right w:val="none" w:sz="0" w:space="0" w:color="auto"/>
          </w:divBdr>
        </w:div>
        <w:div w:id="907111924">
          <w:marLeft w:val="480"/>
          <w:marRight w:val="0"/>
          <w:marTop w:val="0"/>
          <w:marBottom w:val="0"/>
          <w:divBdr>
            <w:top w:val="none" w:sz="0" w:space="0" w:color="auto"/>
            <w:left w:val="none" w:sz="0" w:space="0" w:color="auto"/>
            <w:bottom w:val="none" w:sz="0" w:space="0" w:color="auto"/>
            <w:right w:val="none" w:sz="0" w:space="0" w:color="auto"/>
          </w:divBdr>
        </w:div>
        <w:div w:id="1156996175">
          <w:marLeft w:val="480"/>
          <w:marRight w:val="0"/>
          <w:marTop w:val="0"/>
          <w:marBottom w:val="0"/>
          <w:divBdr>
            <w:top w:val="none" w:sz="0" w:space="0" w:color="auto"/>
            <w:left w:val="none" w:sz="0" w:space="0" w:color="auto"/>
            <w:bottom w:val="none" w:sz="0" w:space="0" w:color="auto"/>
            <w:right w:val="none" w:sz="0" w:space="0" w:color="auto"/>
          </w:divBdr>
        </w:div>
        <w:div w:id="1807552774">
          <w:marLeft w:val="480"/>
          <w:marRight w:val="0"/>
          <w:marTop w:val="0"/>
          <w:marBottom w:val="0"/>
          <w:divBdr>
            <w:top w:val="none" w:sz="0" w:space="0" w:color="auto"/>
            <w:left w:val="none" w:sz="0" w:space="0" w:color="auto"/>
            <w:bottom w:val="none" w:sz="0" w:space="0" w:color="auto"/>
            <w:right w:val="none" w:sz="0" w:space="0" w:color="auto"/>
          </w:divBdr>
        </w:div>
        <w:div w:id="695275666">
          <w:marLeft w:val="480"/>
          <w:marRight w:val="0"/>
          <w:marTop w:val="0"/>
          <w:marBottom w:val="0"/>
          <w:divBdr>
            <w:top w:val="none" w:sz="0" w:space="0" w:color="auto"/>
            <w:left w:val="none" w:sz="0" w:space="0" w:color="auto"/>
            <w:bottom w:val="none" w:sz="0" w:space="0" w:color="auto"/>
            <w:right w:val="none" w:sz="0" w:space="0" w:color="auto"/>
          </w:divBdr>
        </w:div>
        <w:div w:id="1229801511">
          <w:marLeft w:val="480"/>
          <w:marRight w:val="0"/>
          <w:marTop w:val="0"/>
          <w:marBottom w:val="0"/>
          <w:divBdr>
            <w:top w:val="none" w:sz="0" w:space="0" w:color="auto"/>
            <w:left w:val="none" w:sz="0" w:space="0" w:color="auto"/>
            <w:bottom w:val="none" w:sz="0" w:space="0" w:color="auto"/>
            <w:right w:val="none" w:sz="0" w:space="0" w:color="auto"/>
          </w:divBdr>
        </w:div>
        <w:div w:id="532576983">
          <w:marLeft w:val="480"/>
          <w:marRight w:val="0"/>
          <w:marTop w:val="0"/>
          <w:marBottom w:val="0"/>
          <w:divBdr>
            <w:top w:val="none" w:sz="0" w:space="0" w:color="auto"/>
            <w:left w:val="none" w:sz="0" w:space="0" w:color="auto"/>
            <w:bottom w:val="none" w:sz="0" w:space="0" w:color="auto"/>
            <w:right w:val="none" w:sz="0" w:space="0" w:color="auto"/>
          </w:divBdr>
        </w:div>
        <w:div w:id="978001171">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1D1132-D50D-4175-831E-83FED611F8B3}"/>
      </w:docPartPr>
      <w:docPartBody>
        <w:p w:rsidR="00000000" w:rsidRDefault="00180A17">
          <w:r w:rsidRPr="003C66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17"/>
    <w:rsid w:val="00180A17"/>
    <w:rsid w:val="00D864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A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514A1F-F136-424E-B734-73E5F58E354A}">
  <we:reference id="wa104382081" version="1.55.1.0" store="id-ID" storeType="OMEX"/>
  <we:alternateReferences>
    <we:reference id="wa104382081" version="1.55.1.0" store="" storeType="OMEX"/>
  </we:alternateReferences>
  <we:properties>
    <we:property name="MENDELEY_CITATIONS" value="[{&quot;citationID&quot;:&quot;MENDELEY_CITATION_fe994c7a-0042-4050-9dd8-ed727b133a3e&quot;,&quot;properties&quot;:{&quot;noteIndex&quot;:0},&quot;isEdited&quot;:false,&quot;manualOverride&quot;:{&quot;isManuallyOverridden&quot;:false,&quot;citeprocText&quot;:&quot;(Amin, 2020)&quot;,&quot;manualOverrideText&quot;:&quot;&quot;},&quot;citationTag&quot;:&quot;MENDELEY_CITATION_v3_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&quot;,&quot;citationItems&quot;:[{&quot;id&quot;:&quot;ed28a4b7-c349-3604-ad1b-f0b14cf434f6&quot;,&quot;itemData&quot;:{&quot;type&quot;:&quot;article-journal&quot;,&quot;id&quot;:&quot;ed28a4b7-c349-3604-ad1b-f0b14cf434f6&quot;,&quot;title&quot;:&quot;ANALISIS PERLINDUNGAN HUKUM SAKSI PELAKU YANG BEKERJASAMA (JUSTICE COLLABORATOR) PERKARA TINDAK PIDANA NARKOTIKA DALAM SISTEM PERADILAN PIDANA DI INDONESIA&quot;,&quot;author&quot;:[{&quot;family&quot;:&quot;Amin&quot;,&quot;given&quot;:&quot;Rahman&quot;,&quot;parse-names&quot;:false,&quot;dropping-particle&quot;:&quot;&quot;,&quot;non-dropping-particle&quot;:&quot;&quot;}],&quot;container-title&quot;:&quot;Jurnal Hukum Sasana&quot;,&quot;DOI&quot;:&quot;10.31599/sasana.v6i2.271&quot;,&quot;ISSN&quot;:&quot;2461-0453&quot;,&quot;issued&quot;:{&quot;date-parts&quot;:[[2020,12,14]]},&quot;page&quot;:&quot;85-109&quot;,&quot;abstract&quot;:&quot;Penegakan hukum tindak pidana Narkotika yang melibatkan sindikat peredaran gelap Narkotika yang memiliki struktur dan jaringan yang tertutup sehingga menyulitkan aparat penegak hukum dalam pemberantasannya. Untuk menembus ke dalam jaringan sindikat Narkotika dengan diperlukan peran dari pelaku yang secara langsung terlibat dalam sindikat tersebut untuk memberikan keterangan dalam rangka mengungkap pelaku lain dengan peran yang lebih besar, sehingga terhadap pelaku yang telah bersedia bekerjasama tersebut perlu diberikan perlindungan hukum. Tujuan penelitian ini adalah untuk menganalisis dan menemukan konsep perlidungan hukum terhadap saksi pelaku yang bekerjasama dalam sistem peradilan pidana di Indonesia. Metode penelitian yang digunakan adalah penelitian hukum normatif dengan menggunakan data sekunder yang diperoleh melalui studi kepustakaan, kemudian dianalisis secara yuridis-kualitatif dan dituangkan dalam bentuk deskriptif analitis. Hasil penelitian menunjukkan bahwa perlindungan hukum terhadap saksi pelaku yang bekerjasama dalam mengungkap tindak pidana saat ini belum memadai, dimana perlindungan yang diberikan hanya terbatas pada perlindungan dari laporan balik pelaku yang diungkapnya dan bukan perlindungan hukum berupa peniadaan penuntutan atas tindak pidana yang dilakukannya. Perlindungan hukum saksi pelaku yang bekerjasama pada masa mendatang perlu adanya perluasan ruang lingkup saksi pelaku yang bekerjasama dengan penegak hukum tidak hanya pada kasus yang sama, perluasan perlindungan hukum berupa peniadaan penuntutan atas tindak pidana yang dilakukannya, dan perluasan bentuk perlindungan lainnya selama menjalani proses peradilan&quot;,&quot;publisher&quot;:&quot;Universitas Bhayangkara Jakarta Raya&quot;,&quot;issue&quot;:&quot;2&quot;,&quot;volume&quot;:&quot;6&quot;,&quot;container-title-short&quot;:&quot;&quot;},&quot;isTemporary&quot;:false}]},{&quot;citationID&quot;:&quot;MENDELEY_CITATION_118ef8bf-8959-48ec-9723-ec9b8adb776f&quot;,&quot;properties&quot;:{&quot;noteIndex&quot;:0},&quot;isEdited&quot;:false,&quot;manualOverride&quot;:{&quot;isManuallyOverridden&quot;:false,&quot;citeprocText&quot;:&quot;(Sihite, 2023)&quot;,&quot;manualOverrideText&quot;:&quot;&quot;},&quot;citationTag&quot;:&quot;MENDELEY_CITATION_v3_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&quot;,&quot;citationItems&quot;:[{&quot;id&quot;:&quot;1b75e0a9-b0c6-3042-8013-a783bff1edda&quot;,&quot;itemData&quot;:{&quot;type&quot;:&quot;thesis&quot;,&quot;id&quot;:&quot;1b75e0a9-b0c6-3042-8013-a783bff1edda&quot;,&quot;title&quot;:&quot;Perlindungan Hukum Terhadap Justice Collaborator dalam Tindak Pidana Narkotika (Studi Kasus Putusan Nomor: 1273/Pid.Su/2019/PN.Plg)&quot;,&quot;author&quot;:[{&quot;family&quot;:&quot;Sihite&quot;,&quot;given&quot;:&quot;Fidelis Bonatua&quot;,&quot;parse-names&quot;:false,&quot;dropping-particle&quot;:&quot;&quot;,&quot;non-dropping-particle&quot;:&quot;&quot;}],&quot;issued&quot;:{&quot;date-parts&quot;:[[2023]]},&quot;publisher-place&quot;:&quot;Jakarta&quot;,&quot;genre&quot;:&quot;Skripsi&quot;,&quot;publisher&quot;:&quot;Universitas Kristen Indonesia&quot;,&quot;container-title-short&quot;:&quot;&quot;},&quot;isTemporary&quot;:false}]},{&quot;citationID&quot;:&quot;MENDELEY_CITATION_40556bc2-a5e0-4b22-b7a8-6d193450fbef&quot;,&quot;properties&quot;:{&quot;noteIndex&quot;:0},&quot;isEdited&quot;:false,&quot;manualOverride&quot;:{&quot;isManuallyOverridden&quot;:false,&quot;citeprocText&quot;:&quot;(Indra, 2023)&quot;,&quot;manualOverrideText&quot;:&quot;&quot;},&quot;citationTag&quot;:&quot;MENDELEY_CITATION_v3_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&quot;,&quot;citationItems&quot;:[{&quot;id&quot;:&quot;5e9847f1-ef95-3ffe-a849-526f258afebe&quot;,&quot;itemData&quot;:{&quot;type&quot;:&quot;thesis&quot;,&quot;id&quot;:&quot;5e9847f1-ef95-3ffe-a849-526f258afebe&quot;,&quot;title&quot;:&quot;Justice Collaborator Dalam Tindak Pidana Narkotika&quot;,&quot;author&quot;:[{&quot;family&quot;:&quot;Indra&quot;,&quot;given&quot;:&quot;Rico&quot;,&quot;parse-names&quot;:false,&quot;dropping-particle&quot;:&quot;&quot;,&quot;non-dropping-particle&quot;:&quot;&quot;}],&quot;issued&quot;:{&quot;date-parts&quot;:[[2023]]},&quot;publisher-place&quot;:&quot;Jambi&quot;,&quot;genre&quot;:&quot;Skirpsi&quot;,&quot;publisher&quot;:&quot;Universitas Jambi&quot;,&quot;container-title-short&quot;:&quot;&quot;},&quot;isTemporary&quot;:false}]},{&quot;citationID&quot;:&quot;MENDELEY_CITATION_c39b6b82-102e-4382-bced-71edae96e091&quot;,&quot;properties&quot;:{&quot;noteIndex&quot;:0},&quot;isEdited&quot;:false,&quot;manualOverride&quot;:{&quot;isManuallyOverridden&quot;:false,&quot;citeprocText&quot;:&quot;(Jardan &amp;#38; Mulyati, 2023)&quot;,&quot;manualOverrideText&quot;:&quot;&quot;},&quot;citationTag&quot;:&quot;MENDELEY_CITATION_v3_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&quot;,&quot;citationItems&quot;:[{&quot;id&quot;:&quot;1cb41186-020b-3255-8280-9eb8f9cb7f49&quot;,&quot;itemData&quot;:{&quot;type&quot;:&quot;article-journal&quot;,&quot;id&quot;:&quot;1cb41186-020b-3255-8280-9eb8f9cb7f49&quot;,&quot;title&quot;:&quot;UNES Journal of Swara Justisia PERLINDUNGAN HUKUM TERHADAP JUSTICE COLLABORATOR DALAM MENGUNGKAP TINDAK PIDANA NARKOTIKA DITINJAU DARI ASAS KEADILAN (Studi Putusan di Pengadilan Negeri Pekanbaru)&quot;,&quot;author&quot;:[{&quot;family&quot;:&quot;Jardan&quot;,&quot;given&quot;:&quot;Gerry&quot;,&quot;parse-names&quot;:false,&quot;dropping-particle&quot;:&quot;&quot;,&quot;non-dropping-particle&quot;:&quot;&quot;},{&quot;family&quot;:&quot;Mulyati&quot;,&quot;given&quot;:&quot;Nani&quot;,&quot;parse-names&quot;:false,&quot;dropping-particle&quot;:&quot;&quot;,&quot;non-dropping-particle&quot;:&quot;&quot;}],&quot;container-title&quot;:&quot;UNES Juornal of Swara Justisia&quot;,&quot;DOI&quot;:&quot;10.31933/ujsj.v7i2&quot;,&quot;ISSN&quot;:&quot;2579-4701&quot;,&quot;URL&quot;:&quot;https://creativecommons.org/licenses/by/4.0/https://swarajustisia.unespadang.ac.id/index.php/UJSJ/indexDOI:https://doi.org/10.31933/ujsj.v7i2&quot;,&quot;issued&quot;:{&quot;date-parts&quot;:[[2023]]},&quot;issue&quot;:&quot;2&quot;,&quot;volume&quot;:&quot;7&quot;,&quot;container-title-short&quot;:&quot;&quot;},&quot;isTemporary&quot;:false}]},{&quot;citationID&quot;:&quot;MENDELEY_CITATION_7a34300d-8764-4a3b-a055-92a890696cfd&quot;,&quot;properties&quot;:{&quot;noteIndex&quot;:0},&quot;isEdited&quot;:false,&quot;manualOverride&quot;:{&quot;isManuallyOverridden&quot;:false,&quot;citeprocText&quot;:&quot;(Yolanda et al., 2016)&quot;,&quot;manualOverrideText&quot;:&quot;&quot;},&quot;citationTag&quot;:&quot;MENDELEY_CITATION_v3_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&quot;,&quot;citationItems&quot;:[{&quot;id&quot;:&quot;77b19b5a-17ea-30a1-9d34-a7d06085da73&quot;,&quot;itemData&quot;:{&quot;type&quot;:&quot;article-journal&quot;,&quot;id&quot;:&quot;77b19b5a-17ea-30a1-9d34-a7d06085da73&quot;,&quot;title&quot;:&quot;EKSISTENSI DAN PERLINDUNGAN HUKUM TERHADAP WHISTLEBLOWER DAN JUSTICE COLLABORATOR DALAM UPAYA PENANGGULANGAN ORGANIZED CRIME DI INDONESIA PADA MASA MENDATANG&quot;,&quot;author&quot;:[{&quot;family&quot;:&quot;Yolanda&quot;,&quot;given&quot;:&quot;Kadek&quot;,&quot;parse-names&quot;:false,&quot;dropping-particle&quot;:&quot;&quot;,&quot;non-dropping-particle&quot;:&quot;&quot;},{&quot;family&quot;:&quot;Octavany&quot;,&quot;given&quot;:&quot;Zara&quot;,&quot;parse-names&quot;:false,&quot;dropping-particle&quot;:&quot;&quot;,&quot;non-dropping-particle&quot;:&quot;&quot;},{&quot;family&quot;:&quot;Ketut&quot;,&quot;given&quot;:&quot;Ni&quot;,&quot;parse-names&quot;:false,&quot;dropping-particle&quot;:&quot;&quot;,&quot;non-dropping-particle&quot;:&quot;&quot;},{&quot;family&quot;:&quot;Utari&quot;,&quot;given&quot;:&quot;Sri&quot;,&quot;parse-names&quot;:false,&quot;dropping-particle&quot;:&quot;&quot;,&quot;non-dropping-particle&quot;:&quot;&quot;}],&quot;container-title&quot;:&quot;Kertha Wicara : Journal Ilmu Hukum&quot;,&quot;issued&quot;:{&quot;date-parts&quot;:[[2016]]},&quot;abstract&quot;:&quot;Proof is one step in a legal process in court. In the case of disclosure of a case that is organized crime such as corruption, narcotics, psychotropic substances, money laundering, human trafficking, and many other, extremely difficult in the absence of the role of whistleblower and Justice Collaborator. The purpose of this paper is to determine the existence and the legal protection of whistleblowers and Justice Collaborator in prohibition organized crime in Indonesia. The research method used in this paper are included in the category or normative law research by outlining the problems that exist, to further discuss the study based on the theories of law is then associated with the legislation applicable in the practice of law. The conclusion of this paper is Whistle Blowers and Justice Collaborator textually and expressly stipulated in SEMA No. 4 in 2011, and one of the forms of protection are organized crime dealing with cases against whistleblowers and Justice Collaborator who feel threatened his life when the examination before trial is through examination teleconference.&quot;,&quot;issue&quot;:&quot;2&quot;,&quot;volume&quot;:&quot;5&quot;,&quot;container-title-short&quot;:&quot;&quot;},&quot;isTemporary&quot;:false}]},{&quot;citationID&quot;:&quot;MENDELEY_CITATION_ed9e9923-f3e3-4410-99e6-3a8899c6dfca&quot;,&quot;properties&quot;:{&quot;noteIndex&quot;:0},&quot;isEdited&quot;:false,&quot;manualOverride&quot;:{&quot;isManuallyOverridden&quot;:false,&quot;citeprocText&quot;:&quot;(Bebry, 2023)&quot;,&quot;manualOverrideText&quot;:&quot;&quot;},&quot;citationTag&quot;:&quot;MENDELEY_CITATION_v3_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&quot;,&quot;citationItems&quot;:[{&quot;id&quot;:&quot;7fceaa0e-48ce-3429-86e7-afa712627915&quot;,&quot;itemData&quot;:{&quot;type&quot;:&quot;thesis&quot;,&quot;id&quot;:&quot;7fceaa0e-48ce-3429-86e7-afa712627915&quot;,&quot;title&quot;:&quot;PERLINDUNGAN HUKUM TERHADAP JUSTICE COLLABORATOR DALAM TINDAK PIDANA NARKOTIKA DIHUBUNGKAN DENGAN ASAS KEPASTIAN HUKUM&quot;,&quot;author&quot;:[{&quot;family&quot;:&quot;Bebry&quot;,&quot;given&quot;:&quot;Mr&quot;,&quot;parse-names&quot;:false,&quot;dropping-particle&quot;:&quot;&quot;,&quot;non-dropping-particle&quot;:&quot;&quot;}],&quot;issued&quot;:{&quot;date-parts&quot;:[[2023]]},&quot;publisher-place&quot;:&quot;Bandung&quot;,&quot;genre&quot;:&quot;Skripsi&quot;,&quot;publisher&quot;:&quot;Universitas Pasundan&quot;,&quot;container-title-short&quot;:&quot;&quot;},&quot;isTemporary&quot;:false}]},{&quot;citationID&quot;:&quot;MENDELEY_CITATION_05eecf3d-9dd5-4539-b1a4-00e2606b4370&quot;,&quot;properties&quot;:{&quot;noteIndex&quot;:0},&quot;isEdited&quot;:false,&quot;manualOverride&quot;:{&quot;isManuallyOverridden&quot;:false,&quot;citeprocText&quot;:&quot;(Situmeang et al., 2022)&quot;,&quot;manualOverrideText&quot;:&quot;&quot;},&quot;citationTag&quot;:&quot;MENDELEY_CITATION_v3_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&quot;,&quot;citationItems&quot;:[{&quot;id&quot;:&quot;12e5d5b3-2dce-3f1d-8590-ad1d9689be74&quot;,&quot;itemData&quot;:{&quot;type&quot;:&quot;article-journal&quot;,&quot;id&quot;:&quot;12e5d5b3-2dce-3f1d-8590-ad1d9689be74&quot;,&quot;title&quot;:&quot;Perlindungan.Hukum Terhadap Justice Collaborator Dalam Perkara Tindak Pidana.Narkotika (Studi.Putusan Nomor: 1273/Pid.Sus/2019/PN.Plg.)&quot;,&quot;author&quot;:[{&quot;family&quot;:&quot;Situmeang&quot;,&quot;given&quot;:&quot;Tomson&quot;,&quot;parse-names&quot;:false,&quot;dropping-particle&quot;:&quot;&quot;,&quot;non-dropping-particle&quot;:&quot;&quot;},{&quot;family&quot;:&quot;Fidelis Bonatua Sihite&quot;,&quot;given&quot;:&quot;&quot;,&quot;parse-names&quot;:false,&quot;dropping-particle&quot;:&quot;&quot;,&quot;non-dropping-particle&quot;:&quot;&quot;},{&quot;family&quot;:&quot;Panjaitan&quot;,&quot;given&quot;:&quot;Edward ML&quot;,&quot;parse-names&quot;:false,&quot;dropping-particle&quot;:&quot;&quot;,&quot;non-dropping-particle&quot;:&quot;&quot;},{&quot;family&quot;:&quot;Ika Darmika&quot;,&quot;given&quot;:&quot;&quot;,&quot;parse-names&quot;:false,&quot;dropping-particle&quot;:&quot;&quot;,&quot;non-dropping-particle&quot;:&quot;&quot;}],&quot;container-title&quot;:&quot;Jurnal Hukum to-ra : Hukum Untuk Mengatur dan Melindungi Masyarakat&quot;,&quot;DOI&quot;:&quot;10.55809/tora.v9i1.213&quot;,&quot;ISSN&quot;:&quot;2442-8019&quot;,&quot;issued&quot;:{&quot;date-parts&quot;:[[2022,4,29]]},&quot;page&quot;:&quot;115-141&quot;,&quot;abstract&quot;:&quot;Justice Collaborators are suspects, defendants, convicts who cooperate with law enforcement to reveal a certain criminal offense. In narcotics crime Justice Collaborators are used as a tool in uncovering, fighting, organized cases. Justice Collaborator is an extraordinary crime (Extra Ordinary Crime), where the perpetrator needs protection. The formulation of the problem in this study is how the protection, rights and obligations of Justice Collaborators and the analysis of the application of Justice Collaborators in Case Study of Criminal Case Decision Number: 1273/PID.SUS/2019/PN.Plg. This research uses a study with qualitative normative juridical methods, which is research obtained from secondary sources. This research is an analysis that analyzes the protection system, rights, and obligations as a Justice Collaborator by using secondary data, namely Supreme Court Circular Letter No. 04 of 2011 concerning Treatment of Criminal Reporters and Cooperating Perpetrators, and also using other secondary legal materials such as books, journals, and the internet. From the results of this study, it can be concluded that Justice Collaborators are defendants whose interests and protection rights must be applied as perpetrators who reveal an organized crime&quot;,&quot;publisher&quot;:&quot;Universitas Kristen Indonesia&quot;,&quot;issue&quot;:&quot;1&quot;,&quot;volume&quot;:&quot;9&quot;,&quot;container-title-short&quot;:&quot;&quot;},&quot;isTemporary&quot;:false}]},{&quot;citationID&quot;:&quot;MENDELEY_CITATION_50715218-da2d-4bcf-a494-3ac06c72740d&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TA3MTUyMTgtZGEyZC00YmNmLWE0OTQtM2FjMDZjNzI3NDBk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0a12fbab-0aa5-4eaf-b091-872d1d8d5671&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GExMmZiYWItMGFhNS00ZWFmLWIwOTEtODcyZDFkOGQ1Njcx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4c360003-f354-49f0-ac87-84b97ef5ee6c&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NGMzNjAwMDMtZjM1NC00OWYwLWFjODctODRiOTdlZjVlZTZj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43c4b7e1-f950-4f0f-a388-466a30ba1cdb&quot;,&quot;properties&quot;:{&quot;noteIndex&quot;:0},&quot;isEdited&quot;:false,&quot;manualOverride&quot;:{&quot;isManuallyOverridden&quot;:false,&quot;citeprocText&quot;:&quot;(Robbani, 2022)&quot;,&quot;manualOverrideText&quot;:&quot;&quot;},&quot;citationTag&quot;:&quot;MENDELEY_CITATION_v3_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&quot;,&quot;citationItems&quot;:[{&quot;id&quot;:&quot;8d15ddb5-bc67-35e3-aafa-b9b771915fc1&quot;,&quot;itemData&quot;:{&quot;type&quot;:&quot;thesis&quot;,&quot;id&quot;:&quot;8d15ddb5-bc67-35e3-aafa-b9b771915fc1&quot;,&quot;title&quot;:&quot;Branding Strategy Lembaga Amil Zakat (LAZ) Zakat Sukses&quot;,&quot;author&quot;:[{&quot;family&quot;:&quot;Robbani&quot;,&quot;given&quot;:&quot;Hamzah&quot;,&quot;parse-names&quot;:false,&quot;dropping-particle&quot;:&quot;&quot;,&quot;non-dropping-particle&quot;:&quot;&quot;}],&quot;container-title&quot;:&quot;. Thesis (S2) Fisip Universitas Muhammadiyah Jakarta.&quot;,&quot;issued&quot;:{&quot;date-parts&quot;:[[2022]]},&quot;publisher-place&quot;:&quot;Jakarta.&quot;,&quot;genre&quot;:&quot;Thesis&quot;,&quot;publisher&quot;:&quot;Universitas Muhammadiyah Jakarta&quot;,&quot;container-title-short&quot;:&quot;&quot;},&quot;isTemporary&quot;:false}]},{&quot;citationID&quot;:&quot;MENDELEY_CITATION_e7814b59-d698-44cf-9302-12d91db69860&quot;,&quot;properties&quot;:{&quot;noteIndex&quot;:0},&quot;isEdited&quot;:false,&quot;manualOverride&quot;:{&quot;isManuallyOverridden&quot;:false,&quot;citeprocText&quot;:&quot;(Irawan, 2020)&quot;,&quot;manualOverrideText&quot;:&quot;&quot;},&quot;citationTag&quot;:&quot;MENDELEY_CITATION_v3_eyJjaXRhdGlvbklEIjoiTUVOREVMRVlfQ0lUQVRJT05fZTc4MTRiNTktZDY5OC00NGNmLTkzMDItMTJkOTFkYjY5ODY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89871d47-a177-47b4-a5f3-538562800600&quot;,&quot;properties&quot;:{&quot;noteIndex&quot;:0},&quot;isEdited&quot;:false,&quot;manualOverride&quot;:{&quot;isManuallyOverridden&quot;:false,&quot;citeprocText&quot;:&quot;(Jardan &amp;#38; Mulyati, 2023)&quot;,&quot;manualOverrideText&quot;:&quot;&quot;},&quot;citationTag&quot;:&quot;MENDELEY_CITATION_v3_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&quot;,&quot;citationItems&quot;:[{&quot;id&quot;:&quot;1cb41186-020b-3255-8280-9eb8f9cb7f49&quot;,&quot;itemData&quot;:{&quot;type&quot;:&quot;article-journal&quot;,&quot;id&quot;:&quot;1cb41186-020b-3255-8280-9eb8f9cb7f49&quot;,&quot;title&quot;:&quot;UNES Journal of Swara Justisia PERLINDUNGAN HUKUM TERHADAP JUSTICE COLLABORATOR DALAM MENGUNGKAP TINDAK PIDANA NARKOTIKA DITINJAU DARI ASAS KEADILAN (Studi Putusan di Pengadilan Negeri Pekanbaru)&quot;,&quot;author&quot;:[{&quot;family&quot;:&quot;Jardan&quot;,&quot;given&quot;:&quot;Gerry&quot;,&quot;parse-names&quot;:false,&quot;dropping-particle&quot;:&quot;&quot;,&quot;non-dropping-particle&quot;:&quot;&quot;},{&quot;family&quot;:&quot;Mulyati&quot;,&quot;given&quot;:&quot;Nani&quot;,&quot;parse-names&quot;:false,&quot;dropping-particle&quot;:&quot;&quot;,&quot;non-dropping-particle&quot;:&quot;&quot;}],&quot;container-title&quot;:&quot;UNES Juornal of Swara Justisia&quot;,&quot;DOI&quot;:&quot;10.31933/ujsj.v7i2&quot;,&quot;ISSN&quot;:&quot;2579-4701&quot;,&quot;URL&quot;:&quot;https://creativecommons.org/licenses/by/4.0/https://swarajustisia.unespadang.ac.id/index.php/UJSJ/indexDOI:https://doi.org/10.31933/ujsj.v7i2&quot;,&quot;issued&quot;:{&quot;date-parts&quot;:[[2023]]},&quot;issue&quot;:&quot;2&quot;,&quot;volume&quot;:&quot;7&quot;,&quot;container-title-short&quot;:&quot;&quot;},&quot;isTemporary&quot;:false}]},{&quot;citationID&quot;:&quot;MENDELEY_CITATION_3fdb0ac8-279a-4fca-95ac-1c0926efa21c&quot;,&quot;properties&quot;:{&quot;noteIndex&quot;:0},&quot;isEdited&quot;:false,&quot;manualOverride&quot;:{&quot;isManuallyOverridden&quot;:false,&quot;citeprocText&quot;:&quot;(Yolanda et al., 2016)&quot;,&quot;manualOverrideText&quot;:&quot;&quot;},&quot;citationTag&quot;:&quot;MENDELEY_CITATION_v3_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&quot;,&quot;citationItems&quot;:[{&quot;id&quot;:&quot;77b19b5a-17ea-30a1-9d34-a7d06085da73&quot;,&quot;itemData&quot;:{&quot;type&quot;:&quot;article-journal&quot;,&quot;id&quot;:&quot;77b19b5a-17ea-30a1-9d34-a7d06085da73&quot;,&quot;title&quot;:&quot;EKSISTENSI DAN PERLINDUNGAN HUKUM TERHADAP WHISTLEBLOWER DAN JUSTICE COLLABORATOR DALAM UPAYA PENANGGULANGAN ORGANIZED CRIME DI INDONESIA PADA MASA MENDATANG&quot;,&quot;author&quot;:[{&quot;family&quot;:&quot;Yolanda&quot;,&quot;given&quot;:&quot;Kadek&quot;,&quot;parse-names&quot;:false,&quot;dropping-particle&quot;:&quot;&quot;,&quot;non-dropping-particle&quot;:&quot;&quot;},{&quot;family&quot;:&quot;Octavany&quot;,&quot;given&quot;:&quot;Zara&quot;,&quot;parse-names&quot;:false,&quot;dropping-particle&quot;:&quot;&quot;,&quot;non-dropping-particle&quot;:&quot;&quot;},{&quot;family&quot;:&quot;Ketut&quot;,&quot;given&quot;:&quot;Ni&quot;,&quot;parse-names&quot;:false,&quot;dropping-particle&quot;:&quot;&quot;,&quot;non-dropping-particle&quot;:&quot;&quot;},{&quot;family&quot;:&quot;Utari&quot;,&quot;given&quot;:&quot;Sri&quot;,&quot;parse-names&quot;:false,&quot;dropping-particle&quot;:&quot;&quot;,&quot;non-dropping-particle&quot;:&quot;&quot;}],&quot;container-title&quot;:&quot;Kertha Wicara : Journal Ilmu Hukum&quot;,&quot;issued&quot;:{&quot;date-parts&quot;:[[2016]]},&quot;abstract&quot;:&quot;Proof is one step in a legal process in court. In the case of disclosure of a case that is organized crime such as corruption, narcotics, psychotropic substances, money laundering, human trafficking, and many other, extremely difficult in the absence of the role of whistleblower and Justice Collaborator. The purpose of this paper is to determine the existence and the legal protection of whistleblowers and Justice Collaborator in prohibition organized crime in Indonesia. The research method used in this paper are included in the category or normative law research by outlining the problems that exist, to further discuss the study based on the theories of law is then associated with the legislation applicable in the practice of law. The conclusion of this paper is Whistle Blowers and Justice Collaborator textually and expressly stipulated in SEMA No. 4 in 2011, and one of the forms of protection are organized crime dealing with cases against whistleblowers and Justice Collaborator who feel threatened his life when the examination before trial is through examination teleconference.&quot;,&quot;issue&quot;:&quot;2&quot;,&quot;volume&quot;:&quot;5&quot;,&quot;container-title-short&quot;:&quot;&quot;},&quot;isTemporary&quot;:false}]},{&quot;citationID&quot;:&quot;MENDELEY_CITATION_75086ddd-db70-42ad-ba53-3b7df702edf8&quot;,&quot;properties&quot;:{&quot;noteIndex&quot;:0},&quot;isEdited&quot;:false,&quot;manualOverride&quot;:{&quot;isManuallyOverridden&quot;:false,&quot;citeprocText&quot;:&quot;(Situmeang et al., 2022)&quot;,&quot;manualOverrideText&quot;:&quot;&quot;},&quot;citationTag&quot;:&quot;MENDELEY_CITATION_v3_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&quot;,&quot;citationItems&quot;:[{&quot;id&quot;:&quot;12e5d5b3-2dce-3f1d-8590-ad1d9689be74&quot;,&quot;itemData&quot;:{&quot;type&quot;:&quot;article-journal&quot;,&quot;id&quot;:&quot;12e5d5b3-2dce-3f1d-8590-ad1d9689be74&quot;,&quot;title&quot;:&quot;Perlindungan.Hukum Terhadap Justice Collaborator Dalam Perkara Tindak Pidana.Narkotika (Studi.Putusan Nomor: 1273/Pid.Sus/2019/PN.Plg.)&quot;,&quot;author&quot;:[{&quot;family&quot;:&quot;Situmeang&quot;,&quot;given&quot;:&quot;Tomson&quot;,&quot;parse-names&quot;:false,&quot;dropping-particle&quot;:&quot;&quot;,&quot;non-dropping-particle&quot;:&quot;&quot;},{&quot;family&quot;:&quot;Fidelis Bonatua Sihite&quot;,&quot;given&quot;:&quot;&quot;,&quot;parse-names&quot;:false,&quot;dropping-particle&quot;:&quot;&quot;,&quot;non-dropping-particle&quot;:&quot;&quot;},{&quot;family&quot;:&quot;Panjaitan&quot;,&quot;given&quot;:&quot;Edward ML&quot;,&quot;parse-names&quot;:false,&quot;dropping-particle&quot;:&quot;&quot;,&quot;non-dropping-particle&quot;:&quot;&quot;},{&quot;family&quot;:&quot;Ika Darmika&quot;,&quot;given&quot;:&quot;&quot;,&quot;parse-names&quot;:false,&quot;dropping-particle&quot;:&quot;&quot;,&quot;non-dropping-particle&quot;:&quot;&quot;}],&quot;container-title&quot;:&quot;Jurnal Hukum to-ra : Hukum Untuk Mengatur dan Melindungi Masyarakat&quot;,&quot;DOI&quot;:&quot;10.55809/tora.v9i1.213&quot;,&quot;ISSN&quot;:&quot;2442-8019&quot;,&quot;issued&quot;:{&quot;date-parts&quot;:[[2022,4,29]]},&quot;page&quot;:&quot;115-141&quot;,&quot;abstract&quot;:&quot;Justice Collaborators are suspects, defendants, convicts who cooperate with law enforcement to reveal a certain criminal offense. In narcotics crime Justice Collaborators are used as a tool in uncovering, fighting, organized cases. Justice Collaborator is an extraordinary crime (Extra Ordinary Crime), where the perpetrator needs protection. The formulation of the problem in this study is how the protection, rights and obligations of Justice Collaborators and the analysis of the application of Justice Collaborators in Case Study of Criminal Case Decision Number: 1273/PID.SUS/2019/PN.Plg. This research uses a study with qualitative normative juridical methods, which is research obtained from secondary sources. This research is an analysis that analyzes the protection system, rights, and obligations as a Justice Collaborator by using secondary data, namely Supreme Court Circular Letter No. 04 of 2011 concerning Treatment of Criminal Reporters and Cooperating Perpetrators, and also using other secondary legal materials such as books, journals, and the internet. From the results of this study, it can be concluded that Justice Collaborators are defendants whose interests and protection rights must be applied as perpetrators who reveal an organized crime&quot;,&quot;publisher&quot;:&quot;Universitas Kristen Indonesia&quot;,&quot;issue&quot;:&quot;1&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p1+EXoOFUFCO7FFNLO/svVrMw==">CgMxLjA4AHIhMU1xb3hNei1ES3pMa1dWUTFiU2NqY3BlT0NSQnA1YnVD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A9B71-B614-4344-A68F-50561BDE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2839</Words>
  <Characters>19424</Characters>
  <Application>Microsoft Office Word</Application>
  <DocSecurity>0</DocSecurity>
  <Lines>308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2023-09-04T09:05:00Z</dcterms:created>
  <dcterms:modified xsi:type="dcterms:W3CDTF">2023-09-04T09:44:00Z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7c46fa88282badb4522e77f8fd852b7017878db8ec8574d34368cf7c5db9ed3d</vt:lpwstr>
  </property>
</Properties>
</file>