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AE93D" w14:textId="48D31D41" w:rsidR="00101523" w:rsidRPr="00541E36" w:rsidRDefault="00F204B4" w:rsidP="00F204B4">
      <w:pPr>
        <w:jc w:val="center"/>
        <w:rPr>
          <w:rFonts w:ascii="Arial" w:hAnsi="Arial" w:cs="Arial"/>
          <w:b/>
          <w:bCs/>
          <w:spacing w:val="50"/>
          <w:sz w:val="24"/>
          <w:szCs w:val="24"/>
        </w:rPr>
      </w:pPr>
      <w:r w:rsidRPr="00541E36">
        <w:rPr>
          <w:rFonts w:ascii="Arial" w:hAnsi="Arial" w:cs="Arial"/>
          <w:b/>
          <w:bCs/>
          <w:spacing w:val="50"/>
          <w:sz w:val="24"/>
          <w:szCs w:val="24"/>
        </w:rPr>
        <w:t>ABST</w:t>
      </w:r>
      <w:r w:rsidR="00E14198">
        <w:rPr>
          <w:rFonts w:ascii="Arial" w:hAnsi="Arial" w:cs="Arial"/>
          <w:b/>
          <w:bCs/>
          <w:spacing w:val="50"/>
          <w:sz w:val="24"/>
          <w:szCs w:val="24"/>
        </w:rPr>
        <w:t>R</w:t>
      </w:r>
      <w:r w:rsidRPr="00541E36">
        <w:rPr>
          <w:rFonts w:ascii="Arial" w:hAnsi="Arial" w:cs="Arial"/>
          <w:b/>
          <w:bCs/>
          <w:spacing w:val="50"/>
          <w:sz w:val="24"/>
          <w:szCs w:val="24"/>
        </w:rPr>
        <w:t>AK</w:t>
      </w:r>
    </w:p>
    <w:p w14:paraId="525EA7A2" w14:textId="213403B0" w:rsidR="0025664E" w:rsidRPr="008E5239" w:rsidRDefault="0025664E" w:rsidP="004E0DB4">
      <w:pPr>
        <w:spacing w:after="0" w:line="240" w:lineRule="auto"/>
        <w:jc w:val="both"/>
        <w:rPr>
          <w:rFonts w:ascii="Arial" w:hAnsi="Arial" w:cs="Arial"/>
          <w:b/>
          <w:bCs/>
        </w:rPr>
      </w:pPr>
      <w:r w:rsidRPr="008E5239">
        <w:rPr>
          <w:rFonts w:ascii="Arial" w:hAnsi="Arial" w:cs="Arial"/>
        </w:rPr>
        <w:t>Judul Skripsi</w:t>
      </w:r>
      <w:r w:rsidRPr="008E5239">
        <w:rPr>
          <w:rFonts w:ascii="Arial" w:hAnsi="Arial" w:cs="Arial"/>
        </w:rPr>
        <w:tab/>
      </w:r>
      <w:r w:rsidRPr="008E5239">
        <w:rPr>
          <w:rFonts w:ascii="Arial" w:hAnsi="Arial" w:cs="Arial"/>
        </w:rPr>
        <w:tab/>
        <w:t xml:space="preserve">: Wanprestasi Dalam Perjanjian Pemborongan Antara </w:t>
      </w:r>
      <w:r w:rsidRPr="008E5239">
        <w:rPr>
          <w:rFonts w:ascii="Arial" w:hAnsi="Arial" w:cs="Arial"/>
        </w:rPr>
        <w:tab/>
      </w:r>
      <w:r w:rsidRPr="008E5239">
        <w:rPr>
          <w:rFonts w:ascii="Arial" w:hAnsi="Arial" w:cs="Arial"/>
        </w:rPr>
        <w:tab/>
      </w:r>
      <w:r w:rsidRPr="008E5239">
        <w:rPr>
          <w:rFonts w:ascii="Arial" w:hAnsi="Arial" w:cs="Arial"/>
        </w:rPr>
        <w:tab/>
      </w:r>
      <w:r w:rsidR="00541E36" w:rsidRPr="008E5239">
        <w:rPr>
          <w:rFonts w:ascii="Arial" w:hAnsi="Arial" w:cs="Arial"/>
        </w:rPr>
        <w:tab/>
        <w:t xml:space="preserve">  </w:t>
      </w:r>
      <w:r w:rsidRPr="008E5239">
        <w:rPr>
          <w:rFonts w:ascii="Arial" w:hAnsi="Arial" w:cs="Arial"/>
        </w:rPr>
        <w:t>Subkontraktor Dengan Mainkontraktor</w:t>
      </w:r>
      <w:r w:rsidRPr="008E5239">
        <w:rPr>
          <w:rFonts w:ascii="Arial" w:hAnsi="Arial" w:cs="Arial"/>
          <w:b/>
          <w:bCs/>
        </w:rPr>
        <w:t xml:space="preserve"> </w:t>
      </w:r>
    </w:p>
    <w:p w14:paraId="1451D86E" w14:textId="10CE57C9" w:rsidR="0025664E" w:rsidRPr="008E5239" w:rsidRDefault="0025664E" w:rsidP="004E0DB4">
      <w:pPr>
        <w:spacing w:after="0" w:line="240" w:lineRule="auto"/>
        <w:jc w:val="center"/>
        <w:rPr>
          <w:rFonts w:ascii="Arial" w:hAnsi="Arial" w:cs="Arial"/>
        </w:rPr>
      </w:pPr>
      <w:r w:rsidRPr="008E5239">
        <w:rPr>
          <w:rFonts w:ascii="Arial" w:hAnsi="Arial" w:cs="Arial"/>
        </w:rPr>
        <w:tab/>
      </w:r>
      <w:r w:rsidRPr="008E5239">
        <w:rPr>
          <w:rFonts w:ascii="Arial" w:hAnsi="Arial" w:cs="Arial"/>
        </w:rPr>
        <w:tab/>
        <w:t xml:space="preserve">  </w:t>
      </w:r>
      <w:r w:rsidR="00541E36" w:rsidRPr="008E5239">
        <w:rPr>
          <w:rFonts w:ascii="Arial" w:hAnsi="Arial" w:cs="Arial"/>
        </w:rPr>
        <w:t xml:space="preserve">      </w:t>
      </w:r>
      <w:r w:rsidR="00E36420">
        <w:rPr>
          <w:rFonts w:ascii="Arial" w:hAnsi="Arial" w:cs="Arial"/>
        </w:rPr>
        <w:t xml:space="preserve">    </w:t>
      </w:r>
      <w:r w:rsidRPr="008E5239">
        <w:rPr>
          <w:rFonts w:ascii="Arial" w:hAnsi="Arial" w:cs="Arial"/>
        </w:rPr>
        <w:t xml:space="preserve">Studi Kasus Putusan  Nomor 535/Pdt.G/2018/PN.Jkt.Sel </w:t>
      </w:r>
    </w:p>
    <w:p w14:paraId="28682F9F" w14:textId="6E983A4C" w:rsidR="0025664E" w:rsidRPr="008E5239" w:rsidRDefault="0025664E" w:rsidP="004E0DB4">
      <w:pPr>
        <w:spacing w:after="0" w:line="240" w:lineRule="auto"/>
        <w:jc w:val="both"/>
        <w:rPr>
          <w:rFonts w:ascii="Arial" w:hAnsi="Arial" w:cs="Arial"/>
        </w:rPr>
      </w:pPr>
      <w:r w:rsidRPr="008E5239">
        <w:rPr>
          <w:rFonts w:ascii="Arial" w:hAnsi="Arial" w:cs="Arial"/>
        </w:rPr>
        <w:t>Nama</w:t>
      </w:r>
      <w:r w:rsidR="004E0DB4" w:rsidRPr="008E5239">
        <w:rPr>
          <w:rFonts w:ascii="Arial" w:hAnsi="Arial" w:cs="Arial"/>
        </w:rPr>
        <w:tab/>
      </w:r>
      <w:r w:rsidR="004E0DB4" w:rsidRPr="008E5239">
        <w:rPr>
          <w:rFonts w:ascii="Arial" w:hAnsi="Arial" w:cs="Arial"/>
        </w:rPr>
        <w:tab/>
      </w:r>
      <w:r w:rsidR="004E0DB4" w:rsidRPr="008E5239">
        <w:rPr>
          <w:rFonts w:ascii="Arial" w:hAnsi="Arial" w:cs="Arial"/>
        </w:rPr>
        <w:tab/>
        <w:t>: Siswanti Hasugian</w:t>
      </w:r>
    </w:p>
    <w:p w14:paraId="7CC63C3E" w14:textId="38C78989" w:rsidR="0025664E" w:rsidRPr="008E5239" w:rsidRDefault="0025664E" w:rsidP="004E0DB4">
      <w:pPr>
        <w:spacing w:after="0" w:line="240" w:lineRule="auto"/>
        <w:jc w:val="both"/>
        <w:rPr>
          <w:rFonts w:ascii="Arial" w:hAnsi="Arial" w:cs="Arial"/>
        </w:rPr>
      </w:pPr>
      <w:r w:rsidRPr="008E5239">
        <w:rPr>
          <w:rFonts w:ascii="Arial" w:hAnsi="Arial" w:cs="Arial"/>
        </w:rPr>
        <w:t>NPM</w:t>
      </w:r>
      <w:r w:rsidR="004E0DB4" w:rsidRPr="008E5239">
        <w:rPr>
          <w:rFonts w:ascii="Arial" w:hAnsi="Arial" w:cs="Arial"/>
        </w:rPr>
        <w:tab/>
      </w:r>
      <w:r w:rsidR="004E0DB4" w:rsidRPr="008E5239">
        <w:rPr>
          <w:rFonts w:ascii="Arial" w:hAnsi="Arial" w:cs="Arial"/>
        </w:rPr>
        <w:tab/>
      </w:r>
      <w:r w:rsidR="004E0DB4" w:rsidRPr="008E5239">
        <w:rPr>
          <w:rFonts w:ascii="Arial" w:hAnsi="Arial" w:cs="Arial"/>
        </w:rPr>
        <w:tab/>
        <w:t>: 1627350168</w:t>
      </w:r>
    </w:p>
    <w:p w14:paraId="4976C1F8" w14:textId="615B2E5A" w:rsidR="004E0DB4" w:rsidRPr="008E5239" w:rsidRDefault="0025664E" w:rsidP="004E0DB4">
      <w:pPr>
        <w:spacing w:after="0" w:line="240" w:lineRule="auto"/>
        <w:jc w:val="both"/>
        <w:rPr>
          <w:b/>
          <w:bCs/>
          <w:i/>
          <w:iCs/>
        </w:rPr>
      </w:pPr>
      <w:r w:rsidRPr="008E5239">
        <w:rPr>
          <w:rFonts w:ascii="Arial" w:hAnsi="Arial" w:cs="Arial"/>
        </w:rPr>
        <w:t>Kata Kunci</w:t>
      </w:r>
      <w:r w:rsidR="004E0DB4" w:rsidRPr="008E5239">
        <w:rPr>
          <w:rFonts w:ascii="Arial" w:hAnsi="Arial" w:cs="Arial"/>
        </w:rPr>
        <w:tab/>
      </w:r>
      <w:r w:rsidR="004E0DB4" w:rsidRPr="008E5239">
        <w:rPr>
          <w:rFonts w:ascii="Arial" w:hAnsi="Arial" w:cs="Arial"/>
        </w:rPr>
        <w:tab/>
        <w:t xml:space="preserve">: Perjanjian Subkontrak Yang Berakhir Dengan Gugatan </w:t>
      </w:r>
      <w:r w:rsidR="00541E36" w:rsidRPr="008E5239">
        <w:rPr>
          <w:rFonts w:ascii="Arial" w:hAnsi="Arial" w:cs="Arial"/>
        </w:rPr>
        <w:tab/>
      </w:r>
      <w:r w:rsidR="00541E36" w:rsidRPr="008E5239">
        <w:rPr>
          <w:rFonts w:ascii="Arial" w:hAnsi="Arial" w:cs="Arial"/>
        </w:rPr>
        <w:tab/>
      </w:r>
      <w:r w:rsidR="00541E36" w:rsidRPr="008E5239">
        <w:rPr>
          <w:rFonts w:ascii="Arial" w:hAnsi="Arial" w:cs="Arial"/>
        </w:rPr>
        <w:tab/>
      </w:r>
      <w:r w:rsidR="00541E36" w:rsidRPr="008E5239">
        <w:rPr>
          <w:rFonts w:ascii="Arial" w:hAnsi="Arial" w:cs="Arial"/>
        </w:rPr>
        <w:tab/>
        <w:t xml:space="preserve">  </w:t>
      </w:r>
      <w:r w:rsidR="004E0DB4" w:rsidRPr="008E5239">
        <w:rPr>
          <w:rFonts w:ascii="Arial" w:hAnsi="Arial" w:cs="Arial"/>
          <w:i/>
          <w:iCs/>
        </w:rPr>
        <w:t>Abscuur Libel.</w:t>
      </w:r>
    </w:p>
    <w:p w14:paraId="65DB95EF" w14:textId="7AE2B79A" w:rsidR="00881CAD" w:rsidRPr="008E5239" w:rsidRDefault="004E0DB4" w:rsidP="0025664E">
      <w:pPr>
        <w:jc w:val="both"/>
        <w:rPr>
          <w:rFonts w:ascii="Arial" w:hAnsi="Arial" w:cs="Arial"/>
        </w:rPr>
      </w:pPr>
      <w:r w:rsidRPr="008E5239">
        <w:rPr>
          <w:rFonts w:ascii="Arial" w:hAnsi="Arial" w:cs="Arial"/>
        </w:rPr>
        <w:t>Isi Abstrak</w:t>
      </w:r>
      <w:r w:rsidRPr="008E5239">
        <w:rPr>
          <w:rFonts w:ascii="Arial" w:hAnsi="Arial" w:cs="Arial"/>
        </w:rPr>
        <w:tab/>
      </w:r>
      <w:r w:rsidRPr="008E5239">
        <w:rPr>
          <w:rFonts w:ascii="Arial" w:hAnsi="Arial" w:cs="Arial"/>
        </w:rPr>
        <w:tab/>
        <w:t>:</w:t>
      </w:r>
    </w:p>
    <w:p w14:paraId="4ED2C22A" w14:textId="5A229CD7" w:rsidR="00C15B18" w:rsidRPr="00952313" w:rsidRDefault="00135158" w:rsidP="00952313">
      <w:pPr>
        <w:spacing w:after="0" w:line="240" w:lineRule="auto"/>
        <w:ind w:left="567"/>
        <w:jc w:val="both"/>
        <w:rPr>
          <w:rFonts w:ascii="Arial" w:hAnsi="Arial" w:cs="Arial"/>
        </w:rPr>
      </w:pPr>
      <w:r w:rsidRPr="00541E36">
        <w:rPr>
          <w:rFonts w:ascii="Arial" w:hAnsi="Arial" w:cs="Arial"/>
          <w:sz w:val="24"/>
          <w:szCs w:val="24"/>
        </w:rPr>
        <w:t xml:space="preserve">     </w:t>
      </w:r>
      <w:r w:rsidR="00D00C9F" w:rsidRPr="00952313">
        <w:rPr>
          <w:rFonts w:ascii="Arial" w:hAnsi="Arial" w:cs="Arial"/>
        </w:rPr>
        <w:t>Perjanjian antara subkontrakt</w:t>
      </w:r>
      <w:r w:rsidR="00C95A69" w:rsidRPr="00952313">
        <w:rPr>
          <w:rFonts w:ascii="Arial" w:hAnsi="Arial" w:cs="Arial"/>
        </w:rPr>
        <w:t>o</w:t>
      </w:r>
      <w:r w:rsidR="00D00C9F" w:rsidRPr="00952313">
        <w:rPr>
          <w:rFonts w:ascii="Arial" w:hAnsi="Arial" w:cs="Arial"/>
        </w:rPr>
        <w:t>r dan mainkontraktor dituangkan didalam Perjanjian Subkontrak Nomor 002/ITSCO/AAK/V/2015</w:t>
      </w:r>
      <w:r w:rsidR="00C95A69" w:rsidRPr="00952313">
        <w:rPr>
          <w:rFonts w:ascii="Arial" w:hAnsi="Arial" w:cs="Arial"/>
        </w:rPr>
        <w:t xml:space="preserve"> yang isinya mewajibkan subkontraktor mengerjakan satu pelerjaan pemasangan pipa 16” dan 6” dengan nilai pekerjaan  </w:t>
      </w:r>
      <w:r w:rsidR="0006045F" w:rsidRPr="00952313">
        <w:rPr>
          <w:rFonts w:ascii="Arial" w:hAnsi="Arial" w:cs="Arial"/>
        </w:rPr>
        <w:t>958.700.000,- (sembilan ratus lima puluh delapan juta tujuh ratus ribu rupiah)</w:t>
      </w:r>
      <w:r w:rsidR="00C95A69" w:rsidRPr="00952313">
        <w:rPr>
          <w:rFonts w:ascii="Arial" w:hAnsi="Arial" w:cs="Arial"/>
        </w:rPr>
        <w:t>, pada saat pelaksanaan perjanjian itu terjadi persoalan hukum</w:t>
      </w:r>
      <w:r w:rsidR="00E76F78" w:rsidRPr="00952313">
        <w:rPr>
          <w:rFonts w:ascii="Arial" w:hAnsi="Arial" w:cs="Arial"/>
        </w:rPr>
        <w:t xml:space="preserve"> atau masalah hukum </w:t>
      </w:r>
      <w:r w:rsidR="00C95A69" w:rsidRPr="00952313">
        <w:rPr>
          <w:rFonts w:ascii="Arial" w:hAnsi="Arial" w:cs="Arial"/>
        </w:rPr>
        <w:t xml:space="preserve"> </w:t>
      </w:r>
      <w:r w:rsidR="00E76F78" w:rsidRPr="00952313">
        <w:rPr>
          <w:rFonts w:ascii="Arial" w:hAnsi="Arial" w:cs="Arial"/>
        </w:rPr>
        <w:t>yang menjadi dasar pokok permasalahan saya dalam penulisan ini. PT Isco Indonesia memutus perjanjian secara sepihak dengan alasan proyek rugi sehingga pekerjaan tersebut tidak dapat dilanjutkan, sementara subkontraktor sudah mengerjakan setengah pekerjaan senilai Rp. 131.400.000 (seratus tiga puluh satu juta empat ratus ribu rupiah), atas dasar tersebut subkontraktor mengajukan gugatan perdata kepada mainkontraktor dengan perbuatan melawan hukum.</w:t>
      </w:r>
      <w:r w:rsidR="00B9524A" w:rsidRPr="00952313">
        <w:rPr>
          <w:rFonts w:ascii="Arial" w:hAnsi="Arial" w:cs="Arial"/>
        </w:rPr>
        <w:t xml:space="preserve"> Dalam putusan Hakim</w:t>
      </w:r>
      <w:r w:rsidR="008160A7" w:rsidRPr="00952313">
        <w:rPr>
          <w:rFonts w:ascii="Arial" w:hAnsi="Arial" w:cs="Arial"/>
        </w:rPr>
        <w:t xml:space="preserve"> menolak gugatan subkontraktor </w:t>
      </w:r>
      <w:r w:rsidR="00B9524A" w:rsidRPr="00952313">
        <w:rPr>
          <w:rFonts w:ascii="Arial" w:hAnsi="Arial" w:cs="Arial"/>
        </w:rPr>
        <w:t xml:space="preserve"> melalui pertimbangannya </w:t>
      </w:r>
      <w:r w:rsidR="008160A7" w:rsidRPr="00952313">
        <w:rPr>
          <w:rFonts w:ascii="Arial" w:hAnsi="Arial" w:cs="Arial"/>
        </w:rPr>
        <w:t>didalam gugatan mencampur adukkan antara wanprestasi dengan Perbuatan Melawan Hukum, dan gugatan penggugat dinyatakan kabur dan tidak jelas (</w:t>
      </w:r>
      <w:r w:rsidR="008160A7" w:rsidRPr="00952313">
        <w:rPr>
          <w:rFonts w:ascii="Arial" w:hAnsi="Arial" w:cs="Arial"/>
          <w:i/>
          <w:iCs/>
        </w:rPr>
        <w:t>abscuur libel</w:t>
      </w:r>
      <w:r w:rsidR="008160A7" w:rsidRPr="00952313">
        <w:rPr>
          <w:rFonts w:ascii="Arial" w:hAnsi="Arial" w:cs="Arial"/>
        </w:rPr>
        <w:t xml:space="preserve">), wanprestasi didalam pasal 1267 KUHPerdata menyatakan seorang debitur yang tdak melaksanakan prestasinya maka disebut wanprestasi sementara perbuatan melawan hukum diatur di dalam 1365 KUHPerdata </w:t>
      </w:r>
      <w:r w:rsidR="008160A7" w:rsidRPr="00952313">
        <w:rPr>
          <w:rFonts w:ascii="Arial" w:hAnsi="Arial" w:cs="Arial"/>
          <w:color w:val="333333"/>
          <w:shd w:val="clear" w:color="auto" w:fill="FFFFFF"/>
        </w:rPr>
        <w:t>suatu perbuatan yang melawan hukumyang dilakukan oleh seseorang karena kesalahannya yang berakibat menimbulkan kerugian bagi orang lain.</w:t>
      </w:r>
      <w:r w:rsidR="00952313" w:rsidRPr="00952313">
        <w:rPr>
          <w:rFonts w:ascii="Arial" w:hAnsi="Arial" w:cs="Arial"/>
        </w:rPr>
        <w:t xml:space="preserve"> </w:t>
      </w:r>
      <w:r w:rsidR="00226A45" w:rsidRPr="00952313">
        <w:rPr>
          <w:rFonts w:ascii="Arial" w:hAnsi="Arial" w:cs="Arial"/>
          <w:color w:val="333333"/>
          <w:shd w:val="clear" w:color="auto" w:fill="FFFFFF"/>
        </w:rPr>
        <w:t>Didalam kontrak perjanjian subkontraktor dengan mainkontraktor itu bukan masuk kedalam perbuatan melawan hukum tetapi itu wanprestasi sehingga saya setuju dengan putusan hakim, unsur unsur perbuatan melawan hukum</w:t>
      </w:r>
      <w:r w:rsidR="00952313" w:rsidRPr="00952313">
        <w:rPr>
          <w:rFonts w:ascii="Arial" w:hAnsi="Arial" w:cs="Arial"/>
          <w:color w:val="333333"/>
          <w:shd w:val="clear" w:color="auto" w:fill="FFFFFF"/>
        </w:rPr>
        <w:t xml:space="preserve"> dengan wanprestasi tidak dapat digabungkan didalam satu gugatan</w:t>
      </w:r>
      <w:r w:rsidR="0050661C">
        <w:rPr>
          <w:rFonts w:ascii="Arial" w:hAnsi="Arial" w:cs="Arial"/>
          <w:color w:val="333333"/>
          <w:shd w:val="clear" w:color="auto" w:fill="FFFFFF"/>
        </w:rPr>
        <w:t xml:space="preserve"> dan menyatakan kabus dan tidak jelas (abscuur libel)</w:t>
      </w:r>
      <w:r w:rsidR="00952313" w:rsidRPr="00952313">
        <w:rPr>
          <w:rFonts w:ascii="Arial" w:hAnsi="Arial" w:cs="Arial"/>
          <w:color w:val="333333"/>
          <w:shd w:val="clear" w:color="auto" w:fill="FFFFFF"/>
        </w:rPr>
        <w:t xml:space="preserve">. </w:t>
      </w:r>
      <w:r w:rsidR="00952313" w:rsidRPr="00952313">
        <w:rPr>
          <w:rFonts w:ascii="Arial" w:hAnsi="Arial" w:cs="Arial"/>
        </w:rPr>
        <w:t>Dalam penulisan skripsi ini penulis membuat dua rumusan masalah yang pertama terkait ketentuan hukum yang mengatur kontrak Subkontraktor dan Mainkontraktor yang mengakibatkan timbulnya Wanprestasi, yang kedua pertimbangan hukum Hakim sehingga menyatakan Gugatan Penggugat tidak dapat diterima. Sedangkan metode yang digunakan dalam penulisan ini menggunakan pendekatan yuridis normatif yang menggunakan data sekunder sedangkan teori yang digunakan adalah teori perjanjian dan teori kepastian hukum.</w:t>
      </w:r>
    </w:p>
    <w:p w14:paraId="2C62041C" w14:textId="77777777" w:rsidR="00952313" w:rsidRPr="00952313" w:rsidRDefault="00952313" w:rsidP="00952313">
      <w:pPr>
        <w:spacing w:after="0" w:line="240" w:lineRule="auto"/>
        <w:ind w:left="567"/>
        <w:jc w:val="both"/>
        <w:rPr>
          <w:rFonts w:ascii="Arial" w:hAnsi="Arial" w:cs="Arial"/>
          <w:sz w:val="24"/>
          <w:szCs w:val="24"/>
        </w:rPr>
      </w:pPr>
    </w:p>
    <w:p w14:paraId="1A3523B9" w14:textId="77777777" w:rsidR="00952313" w:rsidRDefault="00952313" w:rsidP="00C15B18">
      <w:pPr>
        <w:spacing w:after="0" w:line="240" w:lineRule="auto"/>
        <w:jc w:val="center"/>
        <w:rPr>
          <w:rFonts w:ascii="Arial" w:hAnsi="Arial" w:cs="Arial"/>
          <w:b/>
          <w:bCs/>
          <w:sz w:val="24"/>
          <w:szCs w:val="24"/>
        </w:rPr>
      </w:pPr>
    </w:p>
    <w:sectPr w:rsidR="00952313" w:rsidSect="007F1437">
      <w:pgSz w:w="11906" w:h="16838"/>
      <w:pgMar w:top="2835"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0A1BD" w14:textId="77777777" w:rsidR="00D232B0" w:rsidRDefault="00D232B0" w:rsidP="007F1437">
      <w:pPr>
        <w:spacing w:after="0" w:line="240" w:lineRule="auto"/>
      </w:pPr>
      <w:r>
        <w:separator/>
      </w:r>
    </w:p>
  </w:endnote>
  <w:endnote w:type="continuationSeparator" w:id="0">
    <w:p w14:paraId="58CE4C2C" w14:textId="77777777" w:rsidR="00D232B0" w:rsidRDefault="00D232B0" w:rsidP="007F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B716C" w14:textId="77777777" w:rsidR="00D232B0" w:rsidRDefault="00D232B0" w:rsidP="007F1437">
      <w:pPr>
        <w:spacing w:after="0" w:line="240" w:lineRule="auto"/>
      </w:pPr>
      <w:r>
        <w:separator/>
      </w:r>
    </w:p>
  </w:footnote>
  <w:footnote w:type="continuationSeparator" w:id="0">
    <w:p w14:paraId="6EF7FE9D" w14:textId="77777777" w:rsidR="00D232B0" w:rsidRDefault="00D232B0" w:rsidP="007F1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6444"/>
    <w:multiLevelType w:val="hybridMultilevel"/>
    <w:tmpl w:val="E6CA76A8"/>
    <w:lvl w:ilvl="0" w:tplc="0E5AF8D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15:restartNumberingAfterBreak="0">
    <w:nsid w:val="0AAA4EDA"/>
    <w:multiLevelType w:val="hybridMultilevel"/>
    <w:tmpl w:val="3CFE465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15F2E4E"/>
    <w:multiLevelType w:val="hybridMultilevel"/>
    <w:tmpl w:val="38347996"/>
    <w:lvl w:ilvl="0" w:tplc="080CF9C2">
      <w:start w:val="3"/>
      <w:numFmt w:val="lowerLetter"/>
      <w:lvlText w:val="%1."/>
      <w:lvlJc w:val="left"/>
      <w:pPr>
        <w:ind w:left="92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30F54B3"/>
    <w:multiLevelType w:val="hybridMultilevel"/>
    <w:tmpl w:val="36D854B2"/>
    <w:lvl w:ilvl="0" w:tplc="138A1C8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A904E05"/>
    <w:multiLevelType w:val="hybridMultilevel"/>
    <w:tmpl w:val="DB480474"/>
    <w:lvl w:ilvl="0" w:tplc="40D46CEA">
      <w:start w:val="1"/>
      <w:numFmt w:val="upp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60559F1"/>
    <w:multiLevelType w:val="hybridMultilevel"/>
    <w:tmpl w:val="849E3C2C"/>
    <w:lvl w:ilvl="0" w:tplc="C1A8C594">
      <w:start w:val="3"/>
      <w:numFmt w:val="upperLetter"/>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61E73F4"/>
    <w:multiLevelType w:val="hybridMultilevel"/>
    <w:tmpl w:val="56C4EE3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2C723DFE"/>
    <w:multiLevelType w:val="hybridMultilevel"/>
    <w:tmpl w:val="3230BB1E"/>
    <w:lvl w:ilvl="0" w:tplc="7DDAAA3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2F9A62D1"/>
    <w:multiLevelType w:val="hybridMultilevel"/>
    <w:tmpl w:val="DBD2BC44"/>
    <w:lvl w:ilvl="0" w:tplc="997A471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41E64F01"/>
    <w:multiLevelType w:val="hybridMultilevel"/>
    <w:tmpl w:val="16D429EA"/>
    <w:lvl w:ilvl="0" w:tplc="92AA050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15:restartNumberingAfterBreak="0">
    <w:nsid w:val="4B0F5643"/>
    <w:multiLevelType w:val="hybridMultilevel"/>
    <w:tmpl w:val="B3E25EC0"/>
    <w:lvl w:ilvl="0" w:tplc="CF24265A">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6414173E"/>
    <w:multiLevelType w:val="hybridMultilevel"/>
    <w:tmpl w:val="3E94471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5DF7BB1"/>
    <w:multiLevelType w:val="hybridMultilevel"/>
    <w:tmpl w:val="70F042B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8ED5F70"/>
    <w:multiLevelType w:val="hybridMultilevel"/>
    <w:tmpl w:val="41305FD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F042024"/>
    <w:multiLevelType w:val="hybridMultilevel"/>
    <w:tmpl w:val="909A10D0"/>
    <w:lvl w:ilvl="0" w:tplc="DDF82A4C">
      <w:start w:val="7"/>
      <w:numFmt w:val="upperLetter"/>
      <w:lvlText w:val="%1."/>
      <w:lvlJc w:val="left"/>
      <w:pPr>
        <w:ind w:left="144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4"/>
  </w:num>
  <w:num w:numId="5">
    <w:abstractNumId w:val="13"/>
  </w:num>
  <w:num w:numId="6">
    <w:abstractNumId w:val="8"/>
  </w:num>
  <w:num w:numId="7">
    <w:abstractNumId w:val="7"/>
  </w:num>
  <w:num w:numId="8">
    <w:abstractNumId w:val="3"/>
  </w:num>
  <w:num w:numId="9">
    <w:abstractNumId w:val="10"/>
  </w:num>
  <w:num w:numId="10">
    <w:abstractNumId w:val="0"/>
  </w:num>
  <w:num w:numId="11">
    <w:abstractNumId w:val="2"/>
  </w:num>
  <w:num w:numId="12">
    <w:abstractNumId w:val="12"/>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B4"/>
    <w:rsid w:val="00011869"/>
    <w:rsid w:val="0006045F"/>
    <w:rsid w:val="00101523"/>
    <w:rsid w:val="00101673"/>
    <w:rsid w:val="001042E5"/>
    <w:rsid w:val="00131DF4"/>
    <w:rsid w:val="00135158"/>
    <w:rsid w:val="0017019F"/>
    <w:rsid w:val="00174F51"/>
    <w:rsid w:val="00226A45"/>
    <w:rsid w:val="0025664E"/>
    <w:rsid w:val="00263C5C"/>
    <w:rsid w:val="002E7DE4"/>
    <w:rsid w:val="00311243"/>
    <w:rsid w:val="003136D6"/>
    <w:rsid w:val="00323282"/>
    <w:rsid w:val="003C4A7E"/>
    <w:rsid w:val="003D2489"/>
    <w:rsid w:val="0047384F"/>
    <w:rsid w:val="004C70A8"/>
    <w:rsid w:val="004E0DB4"/>
    <w:rsid w:val="004E640B"/>
    <w:rsid w:val="0050661C"/>
    <w:rsid w:val="00541E36"/>
    <w:rsid w:val="00584B3B"/>
    <w:rsid w:val="005F6418"/>
    <w:rsid w:val="00625842"/>
    <w:rsid w:val="006272D3"/>
    <w:rsid w:val="006B25BF"/>
    <w:rsid w:val="0072333A"/>
    <w:rsid w:val="00766038"/>
    <w:rsid w:val="00770189"/>
    <w:rsid w:val="007E631E"/>
    <w:rsid w:val="007F1437"/>
    <w:rsid w:val="00813FFE"/>
    <w:rsid w:val="008160A7"/>
    <w:rsid w:val="00861E5B"/>
    <w:rsid w:val="00881CAD"/>
    <w:rsid w:val="0089070B"/>
    <w:rsid w:val="008977FD"/>
    <w:rsid w:val="008E5239"/>
    <w:rsid w:val="008F4F22"/>
    <w:rsid w:val="00901211"/>
    <w:rsid w:val="00943AB7"/>
    <w:rsid w:val="00952313"/>
    <w:rsid w:val="00970C1B"/>
    <w:rsid w:val="009771E0"/>
    <w:rsid w:val="00B9524A"/>
    <w:rsid w:val="00BE3821"/>
    <w:rsid w:val="00C15B18"/>
    <w:rsid w:val="00C206A9"/>
    <w:rsid w:val="00C27DB8"/>
    <w:rsid w:val="00C95A69"/>
    <w:rsid w:val="00CB2148"/>
    <w:rsid w:val="00CE7E1A"/>
    <w:rsid w:val="00D00C9F"/>
    <w:rsid w:val="00D13DFD"/>
    <w:rsid w:val="00D232B0"/>
    <w:rsid w:val="00D42321"/>
    <w:rsid w:val="00DD6196"/>
    <w:rsid w:val="00E14198"/>
    <w:rsid w:val="00E36420"/>
    <w:rsid w:val="00E76F78"/>
    <w:rsid w:val="00ED44D0"/>
    <w:rsid w:val="00F204B4"/>
    <w:rsid w:val="00F946C0"/>
    <w:rsid w:val="00FA601D"/>
    <w:rsid w:val="00FD15CE"/>
    <w:rsid w:val="00FF40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48FD"/>
  <w15:chartTrackingRefBased/>
  <w15:docId w15:val="{9CAADCF6-D974-40E1-B227-9DFB73B7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5C"/>
    <w:pPr>
      <w:ind w:left="720"/>
      <w:contextualSpacing/>
    </w:pPr>
  </w:style>
  <w:style w:type="paragraph" w:styleId="Header">
    <w:name w:val="header"/>
    <w:basedOn w:val="Normal"/>
    <w:link w:val="HeaderChar"/>
    <w:uiPriority w:val="99"/>
    <w:unhideWhenUsed/>
    <w:rsid w:val="007F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37"/>
  </w:style>
  <w:style w:type="paragraph" w:styleId="Footer">
    <w:name w:val="footer"/>
    <w:basedOn w:val="Normal"/>
    <w:link w:val="FooterChar"/>
    <w:uiPriority w:val="99"/>
    <w:unhideWhenUsed/>
    <w:rsid w:val="007F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37"/>
  </w:style>
  <w:style w:type="paragraph" w:styleId="BalloonText">
    <w:name w:val="Balloon Text"/>
    <w:basedOn w:val="Normal"/>
    <w:link w:val="BalloonTextChar"/>
    <w:uiPriority w:val="99"/>
    <w:semiHidden/>
    <w:unhideWhenUsed/>
    <w:rsid w:val="00E1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C09A-DEE1-4FC9-919E-2B844BDF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6281319061311</dc:creator>
  <cp:keywords/>
  <dc:description/>
  <cp:lastModifiedBy>6281319061311</cp:lastModifiedBy>
  <cp:revision>33</cp:revision>
  <cp:lastPrinted>2021-02-14T10:05:00Z</cp:lastPrinted>
  <dcterms:created xsi:type="dcterms:W3CDTF">2021-02-03T15:08:00Z</dcterms:created>
  <dcterms:modified xsi:type="dcterms:W3CDTF">2021-03-11T12:54:00Z</dcterms:modified>
</cp:coreProperties>
</file>