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3D" w:rsidRPr="00B51ABC" w:rsidRDefault="00A6793D" w:rsidP="001B4344">
      <w:pPr>
        <w:spacing w:line="480" w:lineRule="auto"/>
        <w:rPr>
          <w:rFonts w:ascii="Arial" w:hAnsi="Arial" w:cs="Arial"/>
          <w:b/>
          <w:noProof/>
          <w:sz w:val="28"/>
          <w:szCs w:val="28"/>
          <w:lang w:val="id-ID"/>
        </w:rPr>
      </w:pPr>
      <w:r w:rsidRPr="00B51ABC">
        <w:rPr>
          <w:rFonts w:ascii="Arial" w:hAnsi="Arial" w:cs="Arial"/>
          <w:b/>
          <w:noProof/>
          <w:sz w:val="28"/>
          <w:szCs w:val="28"/>
          <w:lang w:val="id-ID"/>
        </w:rPr>
        <w:t>DAFTAR PUSTAKA</w:t>
      </w:r>
    </w:p>
    <w:p w:rsidR="00A6793D" w:rsidRPr="00FA4FD0" w:rsidRDefault="00A6793D" w:rsidP="001B4344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4C5FF3" w:rsidRPr="004C5FF3" w:rsidRDefault="004C5FF3" w:rsidP="004C5FF3"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noProof/>
          <w:sz w:val="24"/>
          <w:szCs w:val="24"/>
        </w:rPr>
      </w:pPr>
      <w:r w:rsidRPr="004C5FF3">
        <w:rPr>
          <w:rFonts w:ascii="Arial" w:hAnsi="Arial" w:cs="Arial"/>
          <w:b/>
          <w:noProof/>
          <w:sz w:val="24"/>
          <w:szCs w:val="24"/>
        </w:rPr>
        <w:t>Buku/Literatur</w:t>
      </w:r>
    </w:p>
    <w:p w:rsidR="004C5FF3" w:rsidRPr="004C5FF3" w:rsidRDefault="004C5FF3" w:rsidP="004C5FF3">
      <w:pPr>
        <w:pStyle w:val="ListParagraph"/>
        <w:jc w:val="both"/>
        <w:rPr>
          <w:rFonts w:ascii="Arial" w:hAnsi="Arial" w:cs="Arial"/>
          <w:noProof/>
          <w:sz w:val="24"/>
          <w:szCs w:val="24"/>
        </w:rPr>
      </w:pPr>
    </w:p>
    <w:p w:rsidR="00A6793D" w:rsidRPr="00FA4FD0" w:rsidRDefault="00A6793D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Gautama, Sudargo,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Tafsiran Undang-Undang Pokok Agraria (1960) dan Peraturan Pelaksanaannya (1966)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>, Cet-10, Ba</w:t>
      </w:r>
      <w:r w:rsidR="00C40C36" w:rsidRPr="00FA4FD0">
        <w:rPr>
          <w:rFonts w:ascii="Arial" w:hAnsi="Arial" w:cs="Arial"/>
          <w:noProof/>
          <w:sz w:val="24"/>
          <w:szCs w:val="24"/>
          <w:lang w:val="id-ID"/>
        </w:rPr>
        <w:t>ndung: Citra Aditya Bakti, 1997</w:t>
      </w:r>
      <w:r w:rsidR="00C40C36" w:rsidRPr="00FA4FD0">
        <w:rPr>
          <w:rFonts w:ascii="Arial" w:hAnsi="Arial" w:cs="Arial"/>
          <w:noProof/>
          <w:sz w:val="24"/>
          <w:szCs w:val="24"/>
        </w:rPr>
        <w:t>.</w:t>
      </w:r>
    </w:p>
    <w:p w:rsidR="00C71291" w:rsidRPr="00FA4FD0" w:rsidRDefault="00C71291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A6793D" w:rsidRPr="00FA4FD0" w:rsidRDefault="00A6793D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>Haar</w:t>
      </w:r>
      <w:r w:rsidR="00AA6C73">
        <w:rPr>
          <w:rFonts w:ascii="Arial" w:hAnsi="Arial" w:cs="Arial"/>
          <w:noProof/>
          <w:sz w:val="24"/>
          <w:szCs w:val="24"/>
          <w:lang w:val="id-ID"/>
        </w:rPr>
        <w:t>,</w:t>
      </w:r>
      <w:r w:rsidR="000D3485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0D3485">
        <w:rPr>
          <w:rFonts w:ascii="Arial" w:hAnsi="Arial" w:cs="Arial"/>
          <w:noProof/>
          <w:sz w:val="24"/>
          <w:szCs w:val="24"/>
        </w:rPr>
        <w:t>T</w:t>
      </w:r>
      <w:r w:rsidR="00542470" w:rsidRPr="00FA4FD0">
        <w:rPr>
          <w:rFonts w:ascii="Arial" w:hAnsi="Arial" w:cs="Arial"/>
          <w:noProof/>
          <w:sz w:val="24"/>
          <w:szCs w:val="24"/>
          <w:lang w:val="id-ID"/>
        </w:rPr>
        <w:t xml:space="preserve">er, </w:t>
      </w:r>
      <w:r w:rsidR="00542470" w:rsidRPr="00FA4FD0">
        <w:rPr>
          <w:rFonts w:ascii="Arial" w:hAnsi="Arial" w:cs="Arial"/>
          <w:i/>
          <w:noProof/>
          <w:sz w:val="24"/>
          <w:szCs w:val="24"/>
          <w:lang w:val="id-ID"/>
        </w:rPr>
        <w:t>Azas-Azas dan Susunan Hukum Adat</w:t>
      </w:r>
      <w:r w:rsidR="00542470" w:rsidRPr="00FA4FD0">
        <w:rPr>
          <w:rFonts w:ascii="Arial" w:hAnsi="Arial" w:cs="Arial"/>
          <w:noProof/>
          <w:sz w:val="24"/>
          <w:szCs w:val="24"/>
          <w:lang w:val="id-ID"/>
        </w:rPr>
        <w:t>, terjemahan K. Ng. Soebakti Poesponoto, Jakarta: Prajnya Paramita, 1958</w:t>
      </w:r>
      <w:r w:rsidR="00C40C36" w:rsidRPr="00FA4FD0">
        <w:rPr>
          <w:rFonts w:ascii="Arial" w:hAnsi="Arial" w:cs="Arial"/>
          <w:noProof/>
          <w:sz w:val="24"/>
          <w:szCs w:val="24"/>
        </w:rPr>
        <w:t>.</w:t>
      </w:r>
    </w:p>
    <w:p w:rsidR="00C71291" w:rsidRPr="00FA4FD0" w:rsidRDefault="00C71291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EC4542" w:rsidRPr="00FA4FD0" w:rsidRDefault="00542470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>Harsono, Boedi</w:t>
      </w:r>
      <w:r w:rsidR="007E3DA8" w:rsidRPr="00FA4FD0">
        <w:rPr>
          <w:rFonts w:ascii="Arial" w:hAnsi="Arial" w:cs="Arial"/>
          <w:noProof/>
          <w:sz w:val="24"/>
          <w:szCs w:val="24"/>
        </w:rPr>
        <w:t>,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Hukum Agraria Indonesia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,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Sejarah Pembentukan Undang-Undang Pokok Agraria, Isi dan Pelaksanaannya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, </w:t>
      </w:r>
      <w:r w:rsidR="007E3DA8" w:rsidRPr="00FA4FD0">
        <w:rPr>
          <w:rFonts w:ascii="Arial" w:hAnsi="Arial" w:cs="Arial"/>
          <w:noProof/>
          <w:sz w:val="24"/>
          <w:szCs w:val="24"/>
        </w:rPr>
        <w:t>Cetakan Keduabelas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, Jakarta: Djambatan, </w:t>
      </w:r>
      <w:r w:rsidR="007E3DA8" w:rsidRPr="00FA4FD0">
        <w:rPr>
          <w:rFonts w:ascii="Arial" w:hAnsi="Arial" w:cs="Arial"/>
          <w:noProof/>
          <w:sz w:val="24"/>
          <w:szCs w:val="24"/>
        </w:rPr>
        <w:t>2008</w:t>
      </w:r>
      <w:r w:rsidR="00C40C36" w:rsidRPr="00FA4FD0">
        <w:rPr>
          <w:rFonts w:ascii="Arial" w:hAnsi="Arial" w:cs="Arial"/>
          <w:noProof/>
          <w:sz w:val="24"/>
          <w:szCs w:val="24"/>
        </w:rPr>
        <w:t>.</w:t>
      </w:r>
    </w:p>
    <w:p w:rsidR="00EC4542" w:rsidRPr="00FA4FD0" w:rsidRDefault="00EC4542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542470" w:rsidRPr="00FA4FD0" w:rsidRDefault="00EC4542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>Harsono, Boedi</w:t>
      </w:r>
      <w:r w:rsidR="007E3DA8" w:rsidRPr="00FA4FD0">
        <w:rPr>
          <w:rFonts w:ascii="Arial" w:hAnsi="Arial" w:cs="Arial"/>
          <w:noProof/>
          <w:sz w:val="24"/>
          <w:szCs w:val="24"/>
        </w:rPr>
        <w:t>,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Hukum Agraria Indonesia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, </w:t>
      </w:r>
      <w:r w:rsidRPr="00FA4FD0">
        <w:rPr>
          <w:rFonts w:ascii="Arial" w:hAnsi="Arial" w:cs="Arial"/>
          <w:i/>
          <w:noProof/>
          <w:sz w:val="24"/>
          <w:szCs w:val="24"/>
        </w:rPr>
        <w:t>Himpunan Peraturan-peraturan Hukum Tanah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, </w:t>
      </w:r>
      <w:r w:rsidR="00DA274F" w:rsidRPr="00FA4FD0">
        <w:rPr>
          <w:rFonts w:ascii="Arial" w:hAnsi="Arial" w:cs="Arial"/>
          <w:noProof/>
          <w:sz w:val="24"/>
          <w:szCs w:val="24"/>
        </w:rPr>
        <w:t>Cetakan Kesembilan belas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, Jakarta: Djambatan, </w:t>
      </w:r>
      <w:r w:rsidR="00DA274F" w:rsidRPr="00FA4FD0">
        <w:rPr>
          <w:rFonts w:ascii="Arial" w:hAnsi="Arial" w:cs="Arial"/>
          <w:noProof/>
          <w:sz w:val="24"/>
          <w:szCs w:val="24"/>
        </w:rPr>
        <w:t>2008</w:t>
      </w:r>
      <w:r w:rsidR="00C40C36" w:rsidRPr="00FA4FD0">
        <w:rPr>
          <w:rFonts w:ascii="Arial" w:hAnsi="Arial" w:cs="Arial"/>
          <w:noProof/>
          <w:sz w:val="24"/>
          <w:szCs w:val="24"/>
        </w:rPr>
        <w:t>.</w:t>
      </w:r>
    </w:p>
    <w:p w:rsidR="00C71291" w:rsidRPr="00FA4FD0" w:rsidRDefault="00C71291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542470" w:rsidRPr="00FA4FD0" w:rsidRDefault="00542470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Hartono, CFG. Sunaryati,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Hukum Ekonomi Pembangunan Indonesia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>, Bandung: Bina Cipta</w:t>
      </w:r>
    </w:p>
    <w:p w:rsidR="00C71291" w:rsidRPr="00FA4FD0" w:rsidRDefault="00C71291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542470" w:rsidRDefault="00542470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Hasni, SH. MH.,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Hukum Penataan Ruang dan Penatagunaan Tanah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>, Jakarta: Rajawali Pers, 2010</w:t>
      </w:r>
      <w:r w:rsidR="00C40C36" w:rsidRPr="00FA4FD0">
        <w:rPr>
          <w:rFonts w:ascii="Arial" w:hAnsi="Arial" w:cs="Arial"/>
          <w:noProof/>
          <w:sz w:val="24"/>
          <w:szCs w:val="24"/>
        </w:rPr>
        <w:t>.</w:t>
      </w:r>
    </w:p>
    <w:p w:rsidR="004C5FF3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i/>
          <w:noProof/>
          <w:sz w:val="24"/>
          <w:szCs w:val="24"/>
        </w:rPr>
        <w:t>Kamus Besar Bahasa Indonesia Pusat Bahasa</w:t>
      </w:r>
      <w:r w:rsidRPr="00FA4FD0">
        <w:rPr>
          <w:rFonts w:ascii="Arial" w:hAnsi="Arial" w:cs="Arial"/>
          <w:noProof/>
          <w:sz w:val="24"/>
          <w:szCs w:val="24"/>
        </w:rPr>
        <w:t>, Edisi Keempat Departemen Pendidikan Nasional, Jakarta: Gramedia Pustaka Utama, 2008.</w:t>
      </w:r>
    </w:p>
    <w:p w:rsidR="004C5FF3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</w:rPr>
        <w:t>Kartini Muljadi &amp; Gunawan Widjaja, Seri Hukum Harta Kekayaan: Hak-Hak Atas Tanah, Jakarta: Kencana, 2004.</w:t>
      </w:r>
    </w:p>
    <w:p w:rsidR="004C5FF3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Lembaga Administrasi Negara Republik Indonesia,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Sistem Administrasi Negara Republik Indonesia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>, Jili</w:t>
      </w:r>
      <w:r w:rsidRPr="00FA4FD0">
        <w:rPr>
          <w:rFonts w:ascii="Arial" w:hAnsi="Arial" w:cs="Arial"/>
          <w:noProof/>
          <w:sz w:val="24"/>
          <w:szCs w:val="24"/>
        </w:rPr>
        <w:t>d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 II/ Edisi Ketiga, </w:t>
      </w:r>
      <w:r w:rsidRPr="00FA4FD0">
        <w:rPr>
          <w:rFonts w:ascii="Arial" w:hAnsi="Arial" w:cs="Arial"/>
          <w:noProof/>
          <w:sz w:val="24"/>
          <w:szCs w:val="24"/>
        </w:rPr>
        <w:t xml:space="preserve">Jakarta. 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>Gunung Agung</w:t>
      </w:r>
      <w:r w:rsidRPr="00FA4FD0">
        <w:rPr>
          <w:rFonts w:ascii="Arial" w:hAnsi="Arial" w:cs="Arial"/>
          <w:noProof/>
          <w:sz w:val="24"/>
          <w:szCs w:val="24"/>
        </w:rPr>
        <w:t>.</w:t>
      </w: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</w:rPr>
        <w:t xml:space="preserve">Santoso, Urip, </w:t>
      </w:r>
      <w:r w:rsidRPr="00FA4FD0">
        <w:rPr>
          <w:rFonts w:ascii="Arial" w:hAnsi="Arial" w:cs="Arial"/>
          <w:i/>
          <w:noProof/>
          <w:sz w:val="24"/>
          <w:szCs w:val="24"/>
        </w:rPr>
        <w:t>Pendaftaran Dan Peralihan Hak Atas Tanah</w:t>
      </w:r>
      <w:r w:rsidRPr="00FA4FD0">
        <w:rPr>
          <w:rFonts w:ascii="Arial" w:hAnsi="Arial" w:cs="Arial"/>
          <w:noProof/>
          <w:sz w:val="24"/>
          <w:szCs w:val="24"/>
        </w:rPr>
        <w:t>, Jakarta: Kencana, 2010.</w:t>
      </w: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Soekanto Soerjono,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Metode Penelitian Hukum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>, Jakarta: UI Press, 1986</w:t>
      </w:r>
      <w:r w:rsidRPr="00FA4FD0">
        <w:rPr>
          <w:rFonts w:ascii="Arial" w:hAnsi="Arial" w:cs="Arial"/>
          <w:noProof/>
          <w:sz w:val="24"/>
          <w:szCs w:val="24"/>
        </w:rPr>
        <w:t>.</w:t>
      </w: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</w:rPr>
        <w:t xml:space="preserve">Sudarsono, </w:t>
      </w:r>
      <w:r w:rsidRPr="00FA4FD0">
        <w:rPr>
          <w:rFonts w:ascii="Arial" w:hAnsi="Arial" w:cs="Arial"/>
          <w:i/>
          <w:noProof/>
          <w:sz w:val="24"/>
          <w:szCs w:val="24"/>
        </w:rPr>
        <w:t>Kamus Hukum</w:t>
      </w:r>
      <w:r w:rsidRPr="00FA4FD0">
        <w:rPr>
          <w:rFonts w:ascii="Arial" w:hAnsi="Arial" w:cs="Arial"/>
          <w:noProof/>
          <w:sz w:val="24"/>
          <w:szCs w:val="24"/>
        </w:rPr>
        <w:t>, Jakarta: Rineka Cipta, 2012.</w:t>
      </w: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4C5FF3" w:rsidRPr="00FA4FD0" w:rsidRDefault="004C5FF3" w:rsidP="004C5FF3">
      <w:pPr>
        <w:ind w:left="426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A4FD0">
        <w:rPr>
          <w:rFonts w:ascii="Arial" w:eastAsia="Times New Roman" w:hAnsi="Arial" w:cs="Arial"/>
          <w:noProof/>
          <w:sz w:val="24"/>
          <w:szCs w:val="24"/>
          <w:lang w:val="id-ID"/>
        </w:rPr>
        <w:lastRenderedPageBreak/>
        <w:t xml:space="preserve">Sutedi, </w:t>
      </w:r>
      <w:r w:rsidRPr="00FA4FD0">
        <w:rPr>
          <w:rFonts w:ascii="Arial" w:eastAsia="Times New Roman" w:hAnsi="Arial" w:cs="Arial"/>
          <w:noProof/>
          <w:sz w:val="24"/>
          <w:szCs w:val="24"/>
        </w:rPr>
        <w:t xml:space="preserve">Adrian, </w:t>
      </w:r>
      <w:r w:rsidRPr="0091541C">
        <w:rPr>
          <w:rFonts w:ascii="Arial" w:eastAsia="Times New Roman" w:hAnsi="Arial" w:cs="Arial"/>
          <w:i/>
          <w:noProof/>
          <w:sz w:val="24"/>
          <w:szCs w:val="24"/>
          <w:lang w:val="id-ID"/>
        </w:rPr>
        <w:t>Hukum Perizina</w:t>
      </w:r>
      <w:r w:rsidRPr="00FA4FD0">
        <w:rPr>
          <w:rFonts w:ascii="Arial" w:eastAsia="Times New Roman" w:hAnsi="Arial" w:cs="Arial"/>
          <w:i/>
          <w:noProof/>
          <w:sz w:val="24"/>
          <w:szCs w:val="24"/>
          <w:lang w:val="id-ID"/>
        </w:rPr>
        <w:t>n Dalam Sektor Pelayanan Publik</w:t>
      </w:r>
      <w:r w:rsidRPr="0091541C">
        <w:rPr>
          <w:rFonts w:ascii="Arial" w:eastAsia="Times New Roman" w:hAnsi="Arial" w:cs="Arial"/>
          <w:noProof/>
          <w:sz w:val="24"/>
          <w:szCs w:val="24"/>
          <w:lang w:val="id-ID"/>
        </w:rPr>
        <w:t>, Sinar Grafika,</w:t>
      </w:r>
      <w:r w:rsidRPr="00FA4FD0">
        <w:rPr>
          <w:rFonts w:ascii="Arial" w:eastAsia="Times New Roman" w:hAnsi="Arial" w:cs="Arial"/>
          <w:noProof/>
          <w:sz w:val="24"/>
          <w:szCs w:val="24"/>
          <w:lang w:val="id-ID"/>
        </w:rPr>
        <w:t xml:space="preserve"> Jakarta</w:t>
      </w:r>
      <w:r w:rsidRPr="00FA4FD0">
        <w:rPr>
          <w:rFonts w:ascii="Arial" w:eastAsia="Times New Roman" w:hAnsi="Arial" w:cs="Arial"/>
          <w:noProof/>
          <w:sz w:val="24"/>
          <w:szCs w:val="24"/>
        </w:rPr>
        <w:t xml:space="preserve">, </w:t>
      </w:r>
      <w:r w:rsidRPr="0091541C">
        <w:rPr>
          <w:rFonts w:ascii="Arial" w:eastAsia="Times New Roman" w:hAnsi="Arial" w:cs="Arial"/>
          <w:noProof/>
          <w:sz w:val="24"/>
          <w:szCs w:val="24"/>
          <w:lang w:val="id-ID"/>
        </w:rPr>
        <w:t>2011</w:t>
      </w:r>
      <w:r w:rsidRPr="00FA4FD0">
        <w:rPr>
          <w:rFonts w:ascii="Arial" w:eastAsia="Times New Roman" w:hAnsi="Arial" w:cs="Arial"/>
          <w:noProof/>
          <w:sz w:val="24"/>
          <w:szCs w:val="24"/>
        </w:rPr>
        <w:t>.</w:t>
      </w:r>
    </w:p>
    <w:p w:rsidR="004C5FF3" w:rsidRPr="00FA4FD0" w:rsidRDefault="004C5FF3" w:rsidP="004C5FF3">
      <w:pPr>
        <w:ind w:left="426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eastAsia="Calibri" w:hAnsi="Arial" w:cs="Arial"/>
          <w:noProof/>
          <w:sz w:val="24"/>
          <w:szCs w:val="24"/>
          <w:lang w:val="id-ID"/>
        </w:rPr>
        <w:t>Utrecht</w:t>
      </w:r>
      <w:r w:rsidRPr="00FA4FD0">
        <w:rPr>
          <w:rFonts w:ascii="Arial" w:eastAsia="Calibri" w:hAnsi="Arial" w:cs="Arial"/>
          <w:noProof/>
          <w:sz w:val="24"/>
          <w:szCs w:val="24"/>
        </w:rPr>
        <w:t>, E,</w:t>
      </w:r>
      <w:r w:rsidRPr="00FA4FD0">
        <w:rPr>
          <w:rFonts w:ascii="Arial" w:eastAsia="Calibri" w:hAnsi="Arial" w:cs="Arial"/>
          <w:noProof/>
          <w:sz w:val="24"/>
          <w:szCs w:val="24"/>
          <w:lang w:val="id-ID"/>
        </w:rPr>
        <w:t xml:space="preserve"> </w:t>
      </w:r>
      <w:r w:rsidRPr="00FA4FD0">
        <w:rPr>
          <w:rFonts w:ascii="Arial" w:eastAsia="Calibri" w:hAnsi="Arial" w:cs="Arial"/>
          <w:i/>
          <w:noProof/>
          <w:sz w:val="24"/>
          <w:szCs w:val="24"/>
          <w:lang w:val="id-ID"/>
        </w:rPr>
        <w:t>Pengantar Hukum Administrasi Negara Indonesia</w:t>
      </w:r>
      <w:r w:rsidRPr="00FA4FD0">
        <w:rPr>
          <w:rFonts w:ascii="Arial" w:eastAsia="Calibri" w:hAnsi="Arial" w:cs="Arial"/>
          <w:noProof/>
          <w:sz w:val="24"/>
          <w:szCs w:val="24"/>
          <w:lang w:val="id-ID"/>
        </w:rPr>
        <w:t>. Cet VI, PT. Penerbit dan Balai Buku Ichtiar,</w:t>
      </w:r>
      <w:r w:rsidRPr="00FA4FD0">
        <w:rPr>
          <w:rFonts w:ascii="Arial" w:eastAsia="Calibri" w:hAnsi="Arial" w:cs="Arial"/>
          <w:noProof/>
          <w:sz w:val="24"/>
          <w:szCs w:val="24"/>
        </w:rPr>
        <w:t xml:space="preserve"> Jakarta,</w:t>
      </w:r>
      <w:r w:rsidRPr="00FA4FD0">
        <w:rPr>
          <w:rFonts w:ascii="Arial" w:eastAsia="Calibri" w:hAnsi="Arial" w:cs="Arial"/>
          <w:noProof/>
          <w:sz w:val="24"/>
          <w:szCs w:val="24"/>
          <w:lang w:val="id-ID"/>
        </w:rPr>
        <w:t xml:space="preserve"> 1963</w:t>
      </w:r>
      <w:r w:rsidRPr="00FA4FD0">
        <w:rPr>
          <w:rFonts w:ascii="Arial" w:eastAsia="Calibri" w:hAnsi="Arial" w:cs="Arial"/>
          <w:noProof/>
          <w:sz w:val="24"/>
          <w:szCs w:val="24"/>
        </w:rPr>
        <w:t>.</w:t>
      </w:r>
    </w:p>
    <w:p w:rsidR="004C5FF3" w:rsidRPr="00FA4FD0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Wignjodipoero, Soerojo, S.H., 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Pengantar dan Azas-Azas Hukum Adat,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 Jakarta: PT. Gunung Agung, 1984</w:t>
      </w:r>
      <w:r w:rsidRPr="00FA4FD0">
        <w:rPr>
          <w:rFonts w:ascii="Arial" w:hAnsi="Arial" w:cs="Arial"/>
          <w:noProof/>
          <w:sz w:val="24"/>
          <w:szCs w:val="24"/>
        </w:rPr>
        <w:t>.</w:t>
      </w:r>
    </w:p>
    <w:p w:rsidR="00CB02A5" w:rsidRPr="00FA4FD0" w:rsidRDefault="00CB02A5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E72D7B" w:rsidRDefault="00E72D7B" w:rsidP="004C5FF3">
      <w:pPr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4C5FF3" w:rsidRDefault="004C5FF3" w:rsidP="004C5FF3"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noProof/>
          <w:sz w:val="24"/>
          <w:szCs w:val="24"/>
        </w:rPr>
      </w:pPr>
      <w:r w:rsidRPr="004C5FF3">
        <w:rPr>
          <w:rFonts w:ascii="Arial" w:hAnsi="Arial" w:cs="Arial"/>
          <w:b/>
          <w:noProof/>
          <w:sz w:val="24"/>
          <w:szCs w:val="24"/>
        </w:rPr>
        <w:t>Peraturan Perundang-Undangan</w:t>
      </w:r>
    </w:p>
    <w:p w:rsidR="004C5FF3" w:rsidRPr="004C5FF3" w:rsidRDefault="004C5FF3" w:rsidP="004C5FF3">
      <w:pPr>
        <w:pStyle w:val="ListParagraph"/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EF04EA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Indonesia</w:t>
      </w:r>
      <w:r w:rsidR="00D43C70">
        <w:rPr>
          <w:rFonts w:ascii="Arial" w:hAnsi="Arial" w:cs="Arial"/>
          <w:noProof/>
          <w:sz w:val="24"/>
          <w:szCs w:val="24"/>
        </w:rPr>
        <w:t xml:space="preserve">, Undang-Undang Republik Indonesia </w:t>
      </w:r>
      <w:r w:rsidR="00EF04EA">
        <w:rPr>
          <w:rFonts w:ascii="Arial" w:hAnsi="Arial" w:cs="Arial"/>
          <w:noProof/>
          <w:sz w:val="24"/>
          <w:szCs w:val="24"/>
        </w:rPr>
        <w:t xml:space="preserve">Nomor 5 Tahun 1960 </w:t>
      </w:r>
      <w:r w:rsidR="00D43C70">
        <w:rPr>
          <w:rFonts w:ascii="Arial" w:hAnsi="Arial" w:cs="Arial"/>
          <w:noProof/>
          <w:sz w:val="24"/>
          <w:szCs w:val="24"/>
        </w:rPr>
        <w:t xml:space="preserve">tentang </w:t>
      </w:r>
      <w:r w:rsidR="00D43C70" w:rsidRPr="00EF04EA">
        <w:rPr>
          <w:rFonts w:ascii="Arial" w:hAnsi="Arial" w:cs="Arial"/>
          <w:i/>
          <w:noProof/>
          <w:sz w:val="24"/>
          <w:szCs w:val="24"/>
        </w:rPr>
        <w:t>Peraturan Dasar Pokok-Pokok Agraria</w:t>
      </w:r>
      <w:r w:rsidR="00EF04EA">
        <w:rPr>
          <w:rFonts w:ascii="Arial" w:hAnsi="Arial" w:cs="Arial"/>
          <w:noProof/>
          <w:sz w:val="24"/>
          <w:szCs w:val="24"/>
        </w:rPr>
        <w:t>.</w:t>
      </w:r>
    </w:p>
    <w:p w:rsidR="004C5FF3" w:rsidRDefault="004C5FF3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542470" w:rsidRPr="00FA4FD0" w:rsidRDefault="00542470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Indonesia, Peraturan Menteri Dalam Negeri Nomor 5 Tahun 1973 </w:t>
      </w:r>
      <w:r w:rsidRPr="000D3485">
        <w:rPr>
          <w:rFonts w:ascii="Arial" w:hAnsi="Arial" w:cs="Arial"/>
          <w:noProof/>
          <w:sz w:val="24"/>
          <w:szCs w:val="24"/>
          <w:lang w:val="id-ID"/>
        </w:rPr>
        <w:t>tentang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 xml:space="preserve"> Ketentuan Mengenai Tata Cara Pemberian Hak Atas Tanah</w:t>
      </w:r>
      <w:r w:rsidR="00C40C36" w:rsidRPr="00FA4FD0">
        <w:rPr>
          <w:rFonts w:ascii="Arial" w:hAnsi="Arial" w:cs="Arial"/>
          <w:noProof/>
          <w:sz w:val="24"/>
          <w:szCs w:val="24"/>
        </w:rPr>
        <w:t>.</w:t>
      </w:r>
    </w:p>
    <w:p w:rsidR="00E72D7B" w:rsidRPr="00FA4FD0" w:rsidRDefault="00E72D7B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CE7856" w:rsidRPr="00FA4FD0" w:rsidRDefault="00CE7856" w:rsidP="004C5FF3">
      <w:pPr>
        <w:ind w:left="426"/>
        <w:jc w:val="both"/>
        <w:rPr>
          <w:rFonts w:ascii="Arial" w:hAnsi="Arial" w:cs="Arial"/>
          <w:i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Indonesia, Peraturan Menteri Dalam Negeri Nomor 1 Tahun 1977 </w:t>
      </w:r>
      <w:r w:rsidRPr="000D3485">
        <w:rPr>
          <w:rFonts w:ascii="Arial" w:hAnsi="Arial" w:cs="Arial"/>
          <w:noProof/>
          <w:sz w:val="24"/>
          <w:szCs w:val="24"/>
          <w:lang w:val="id-ID"/>
        </w:rPr>
        <w:t>tentang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 xml:space="preserve"> Tata Cara Permohonan Pemberian Hak Atas Tanah atas Bagian-Bagian Hak Pengelolaan serta Pelaksanaannya</w:t>
      </w:r>
      <w:r w:rsidR="00C40C36" w:rsidRPr="00FA4FD0">
        <w:rPr>
          <w:rFonts w:ascii="Arial" w:hAnsi="Arial" w:cs="Arial"/>
          <w:i/>
          <w:noProof/>
          <w:sz w:val="24"/>
          <w:szCs w:val="24"/>
        </w:rPr>
        <w:t>.</w:t>
      </w:r>
    </w:p>
    <w:p w:rsidR="00C71291" w:rsidRPr="00FA4FD0" w:rsidRDefault="00C71291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BB3DCD" w:rsidRPr="00FA4FD0" w:rsidRDefault="00BB3DCD" w:rsidP="004C5FF3">
      <w:pPr>
        <w:ind w:left="426"/>
        <w:jc w:val="both"/>
        <w:rPr>
          <w:rFonts w:ascii="Arial" w:hAnsi="Arial" w:cs="Arial"/>
          <w:i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>Indonesia, Peraturan Pemerintah Nomor 40 tahun 1996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 xml:space="preserve"> </w:t>
      </w:r>
      <w:r w:rsidRPr="000D3485">
        <w:rPr>
          <w:rFonts w:ascii="Arial" w:hAnsi="Arial" w:cs="Arial"/>
          <w:noProof/>
          <w:sz w:val="24"/>
          <w:szCs w:val="24"/>
          <w:lang w:val="id-ID"/>
        </w:rPr>
        <w:t>t</w:t>
      </w:r>
      <w:r w:rsidR="000D3485" w:rsidRPr="000D3485">
        <w:rPr>
          <w:rFonts w:ascii="Arial" w:hAnsi="Arial" w:cs="Arial"/>
          <w:noProof/>
          <w:sz w:val="24"/>
          <w:szCs w:val="24"/>
        </w:rPr>
        <w:t>e</w:t>
      </w:r>
      <w:r w:rsidRPr="000D3485">
        <w:rPr>
          <w:rFonts w:ascii="Arial" w:hAnsi="Arial" w:cs="Arial"/>
          <w:noProof/>
          <w:sz w:val="24"/>
          <w:szCs w:val="24"/>
          <w:lang w:val="id-ID"/>
        </w:rPr>
        <w:t>ntang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 xml:space="preserve"> Hak Guna Usaha, Hak Guna Bangunan, dan Hak Pakai Atas Tanah</w:t>
      </w:r>
      <w:r w:rsidR="00C40C36" w:rsidRPr="00FA4FD0">
        <w:rPr>
          <w:rFonts w:ascii="Arial" w:hAnsi="Arial" w:cs="Arial"/>
          <w:i/>
          <w:noProof/>
          <w:sz w:val="24"/>
          <w:szCs w:val="24"/>
        </w:rPr>
        <w:t>.</w:t>
      </w:r>
    </w:p>
    <w:p w:rsidR="00C71291" w:rsidRPr="00FA4FD0" w:rsidRDefault="00C71291" w:rsidP="004C5FF3">
      <w:pPr>
        <w:ind w:left="426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:rsidR="00BB3DCD" w:rsidRDefault="00BB3DCD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Indonesia, Peraturan Pemerintah Nomor 15 tahun 2004 </w:t>
      </w:r>
      <w:r w:rsidR="000D3485" w:rsidRPr="000D3485">
        <w:rPr>
          <w:rFonts w:ascii="Arial" w:hAnsi="Arial" w:cs="Arial"/>
          <w:noProof/>
          <w:sz w:val="24"/>
          <w:szCs w:val="24"/>
        </w:rPr>
        <w:t>t</w:t>
      </w:r>
      <w:r w:rsidRPr="000D3485">
        <w:rPr>
          <w:rFonts w:ascii="Arial" w:hAnsi="Arial" w:cs="Arial"/>
          <w:noProof/>
          <w:sz w:val="24"/>
          <w:szCs w:val="24"/>
          <w:lang w:val="id-ID"/>
        </w:rPr>
        <w:t>entang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 xml:space="preserve"> </w:t>
      </w:r>
      <w:r w:rsidR="000D3485">
        <w:rPr>
          <w:rFonts w:ascii="Arial" w:hAnsi="Arial" w:cs="Arial"/>
          <w:i/>
          <w:noProof/>
          <w:sz w:val="24"/>
          <w:szCs w:val="24"/>
        </w:rPr>
        <w:t>P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 xml:space="preserve">erusahaan Umum Pembangunan </w:t>
      </w:r>
      <w:r w:rsidR="000D3485">
        <w:rPr>
          <w:rFonts w:ascii="Arial" w:hAnsi="Arial" w:cs="Arial"/>
          <w:i/>
          <w:noProof/>
          <w:sz w:val="24"/>
          <w:szCs w:val="24"/>
        </w:rPr>
        <w:t>P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>erumahan Nasional</w:t>
      </w:r>
      <w:r w:rsidR="00C40C36" w:rsidRPr="00FA4FD0">
        <w:rPr>
          <w:rFonts w:ascii="Arial" w:hAnsi="Arial" w:cs="Arial"/>
          <w:i/>
          <w:noProof/>
          <w:sz w:val="24"/>
          <w:szCs w:val="24"/>
        </w:rPr>
        <w:t>.</w:t>
      </w:r>
    </w:p>
    <w:p w:rsidR="00537CBD" w:rsidRDefault="00537CBD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0D3485" w:rsidRDefault="000D3485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FA4FD0">
        <w:rPr>
          <w:rFonts w:ascii="Arial" w:hAnsi="Arial" w:cs="Arial"/>
          <w:noProof/>
          <w:sz w:val="24"/>
          <w:szCs w:val="24"/>
          <w:lang w:val="id-ID"/>
        </w:rPr>
        <w:t>Indonesia, Peraturan Pemerintah Nomor 1</w:t>
      </w:r>
      <w:r>
        <w:rPr>
          <w:rFonts w:ascii="Arial" w:hAnsi="Arial" w:cs="Arial"/>
          <w:noProof/>
          <w:sz w:val="24"/>
          <w:szCs w:val="24"/>
        </w:rPr>
        <w:t>6</w:t>
      </w:r>
      <w:r w:rsidRPr="00FA4FD0">
        <w:rPr>
          <w:rFonts w:ascii="Arial" w:hAnsi="Arial" w:cs="Arial"/>
          <w:noProof/>
          <w:sz w:val="24"/>
          <w:szCs w:val="24"/>
          <w:lang w:val="id-ID"/>
        </w:rPr>
        <w:t xml:space="preserve"> tahun 2004 </w:t>
      </w:r>
      <w:r>
        <w:rPr>
          <w:rFonts w:ascii="Arial" w:hAnsi="Arial" w:cs="Arial"/>
          <w:noProof/>
          <w:sz w:val="24"/>
          <w:szCs w:val="24"/>
        </w:rPr>
        <w:t>t</w:t>
      </w:r>
      <w:r w:rsidRPr="000D3485">
        <w:rPr>
          <w:rFonts w:ascii="Arial" w:hAnsi="Arial" w:cs="Arial"/>
          <w:noProof/>
          <w:sz w:val="24"/>
          <w:szCs w:val="24"/>
          <w:lang w:val="id-ID"/>
        </w:rPr>
        <w:t>entang</w:t>
      </w:r>
      <w:r w:rsidRPr="00FA4FD0">
        <w:rPr>
          <w:rFonts w:ascii="Arial" w:hAnsi="Arial" w:cs="Arial"/>
          <w:i/>
          <w:noProof/>
          <w:sz w:val="24"/>
          <w:szCs w:val="24"/>
          <w:lang w:val="id-ID"/>
        </w:rPr>
        <w:t xml:space="preserve"> </w:t>
      </w:r>
      <w:r>
        <w:rPr>
          <w:rFonts w:ascii="Arial" w:hAnsi="Arial" w:cs="Arial"/>
          <w:i/>
          <w:noProof/>
          <w:sz w:val="24"/>
          <w:szCs w:val="24"/>
        </w:rPr>
        <w:t>Penatagunaan Tanah</w:t>
      </w:r>
      <w:r w:rsidRPr="00FA4FD0">
        <w:rPr>
          <w:rFonts w:ascii="Arial" w:hAnsi="Arial" w:cs="Arial"/>
          <w:i/>
          <w:noProof/>
          <w:sz w:val="24"/>
          <w:szCs w:val="24"/>
        </w:rPr>
        <w:t>.</w:t>
      </w:r>
    </w:p>
    <w:p w:rsidR="000D3485" w:rsidRDefault="000D3485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537CBD" w:rsidRDefault="00537CBD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Indonesia, Peraturan Daerah DKI Jakarta N</w:t>
      </w:r>
      <w:r w:rsidR="00B3667A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 xml:space="preserve">mor 7 Tahun 2010, </w:t>
      </w:r>
      <w:r w:rsidR="000D3485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 xml:space="preserve">entang </w:t>
      </w:r>
      <w:r w:rsidRPr="000D3485">
        <w:rPr>
          <w:rFonts w:ascii="Arial" w:hAnsi="Arial" w:cs="Arial"/>
          <w:i/>
          <w:noProof/>
          <w:sz w:val="24"/>
          <w:szCs w:val="24"/>
        </w:rPr>
        <w:t>Bangunan Gedung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0D3485" w:rsidRDefault="000D3485" w:rsidP="004C5FF3">
      <w:pPr>
        <w:ind w:left="426"/>
        <w:jc w:val="both"/>
        <w:rPr>
          <w:rFonts w:ascii="Arial" w:hAnsi="Arial" w:cs="Arial"/>
          <w:noProof/>
          <w:sz w:val="24"/>
          <w:szCs w:val="24"/>
        </w:rPr>
      </w:pPr>
    </w:p>
    <w:p w:rsidR="004C5FF3" w:rsidRPr="00CA6BE5" w:rsidRDefault="000D3485" w:rsidP="00CA6BE5">
      <w:pPr>
        <w:ind w:left="426"/>
        <w:jc w:val="both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Keputusan Gubernur DKI Jakarta Nomor 76 Tahun 2000 tentang </w:t>
      </w:r>
      <w:r>
        <w:rPr>
          <w:rFonts w:ascii="Arial" w:hAnsi="Arial" w:cs="Arial"/>
          <w:i/>
          <w:noProof/>
          <w:sz w:val="24"/>
          <w:szCs w:val="24"/>
        </w:rPr>
        <w:t>Tata Cara Memperoleh IMB, IPB Dan Kelayakan Menggunakan Bangunan Di DKI Jakarta</w:t>
      </w:r>
      <w:r w:rsidR="00CA6BE5">
        <w:rPr>
          <w:rFonts w:ascii="Arial" w:hAnsi="Arial" w:cs="Arial"/>
          <w:i/>
          <w:noProof/>
          <w:sz w:val="24"/>
          <w:szCs w:val="24"/>
        </w:rPr>
        <w:t>.</w:t>
      </w:r>
    </w:p>
    <w:p w:rsidR="004C5FF3" w:rsidRPr="004C5FF3" w:rsidRDefault="004C5FF3" w:rsidP="004C5FF3">
      <w:pPr>
        <w:pStyle w:val="ListParagraph"/>
        <w:ind w:left="426"/>
        <w:jc w:val="both"/>
        <w:rPr>
          <w:rFonts w:ascii="Arial" w:hAnsi="Arial" w:cs="Arial"/>
          <w:b/>
          <w:noProof/>
          <w:sz w:val="24"/>
          <w:szCs w:val="24"/>
        </w:rPr>
      </w:pPr>
    </w:p>
    <w:sectPr w:rsidR="004C5FF3" w:rsidRPr="004C5FF3" w:rsidSect="00D3544D">
      <w:footerReference w:type="default" r:id="rId8"/>
      <w:pgSz w:w="11909" w:h="16834" w:code="9"/>
      <w:pgMar w:top="2275" w:right="1699" w:bottom="1699" w:left="2275" w:header="720" w:footer="720" w:gutter="0"/>
      <w:pgNumType w:fmt="lowerRoman" w:start="1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71" w:rsidRDefault="005D1571" w:rsidP="0075767D">
      <w:r>
        <w:separator/>
      </w:r>
    </w:p>
  </w:endnote>
  <w:endnote w:type="continuationSeparator" w:id="1">
    <w:p w:rsidR="005D1571" w:rsidRDefault="005D1571" w:rsidP="0075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</w:rPr>
      <w:id w:val="24961065"/>
      <w:docPartObj>
        <w:docPartGallery w:val="Page Numbers (Bottom of Page)"/>
        <w:docPartUnique/>
      </w:docPartObj>
    </w:sdtPr>
    <w:sdtContent>
      <w:p w:rsidR="001B4344" w:rsidRPr="001B4344" w:rsidRDefault="00264B7C">
        <w:pPr>
          <w:pStyle w:val="Footer"/>
          <w:jc w:val="right"/>
          <w:rPr>
            <w:rFonts w:cstheme="minorHAnsi"/>
          </w:rPr>
        </w:pPr>
        <w:r w:rsidRPr="001B4344">
          <w:rPr>
            <w:rFonts w:cstheme="minorHAnsi"/>
          </w:rPr>
          <w:fldChar w:fldCharType="begin"/>
        </w:r>
        <w:r w:rsidR="001B4344" w:rsidRPr="001B4344">
          <w:rPr>
            <w:rFonts w:cstheme="minorHAnsi"/>
          </w:rPr>
          <w:instrText xml:space="preserve"> PAGE   \* MERGEFORMAT </w:instrText>
        </w:r>
        <w:r w:rsidRPr="001B4344">
          <w:rPr>
            <w:rFonts w:cstheme="minorHAnsi"/>
          </w:rPr>
          <w:fldChar w:fldCharType="separate"/>
        </w:r>
        <w:r w:rsidR="007B30CF">
          <w:rPr>
            <w:rFonts w:cstheme="minorHAnsi"/>
            <w:noProof/>
          </w:rPr>
          <w:t>xii</w:t>
        </w:r>
        <w:r w:rsidRPr="001B4344">
          <w:rPr>
            <w:rFonts w:cstheme="minorHAnsi"/>
          </w:rPr>
          <w:fldChar w:fldCharType="end"/>
        </w:r>
      </w:p>
    </w:sdtContent>
  </w:sdt>
  <w:p w:rsidR="00315130" w:rsidRPr="001B4344" w:rsidRDefault="00315130" w:rsidP="00315130">
    <w:pPr>
      <w:pStyle w:val="Footer"/>
      <w:tabs>
        <w:tab w:val="clear" w:pos="4513"/>
        <w:tab w:val="clear" w:pos="9026"/>
      </w:tabs>
      <w:jc w:val="both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71" w:rsidRDefault="005D1571" w:rsidP="0075767D">
      <w:r>
        <w:separator/>
      </w:r>
    </w:p>
  </w:footnote>
  <w:footnote w:type="continuationSeparator" w:id="1">
    <w:p w:rsidR="005D1571" w:rsidRDefault="005D1571" w:rsidP="0075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D7A"/>
    <w:multiLevelType w:val="hybridMultilevel"/>
    <w:tmpl w:val="84A29BD2"/>
    <w:lvl w:ilvl="0" w:tplc="87069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64A82"/>
    <w:multiLevelType w:val="hybridMultilevel"/>
    <w:tmpl w:val="BFBE62D0"/>
    <w:lvl w:ilvl="0" w:tplc="1A3608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3067802"/>
    <w:multiLevelType w:val="hybridMultilevel"/>
    <w:tmpl w:val="14042134"/>
    <w:lvl w:ilvl="0" w:tplc="2BB41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319C"/>
    <w:multiLevelType w:val="hybridMultilevel"/>
    <w:tmpl w:val="C23C04B4"/>
    <w:lvl w:ilvl="0" w:tplc="94D67890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EF900BC"/>
    <w:multiLevelType w:val="hybridMultilevel"/>
    <w:tmpl w:val="6FC8B720"/>
    <w:lvl w:ilvl="0" w:tplc="C58AF2AC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2F2A19B9"/>
    <w:multiLevelType w:val="hybridMultilevel"/>
    <w:tmpl w:val="072EC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551"/>
    <w:multiLevelType w:val="hybridMultilevel"/>
    <w:tmpl w:val="D4543C0E"/>
    <w:lvl w:ilvl="0" w:tplc="D2BAE522">
      <w:numFmt w:val="bullet"/>
      <w:lvlText w:val=""/>
      <w:lvlJc w:val="left"/>
      <w:pPr>
        <w:ind w:left="435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D1C69E0"/>
    <w:multiLevelType w:val="hybridMultilevel"/>
    <w:tmpl w:val="FB2A1E4A"/>
    <w:lvl w:ilvl="0" w:tplc="F74CC6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50FCD"/>
    <w:multiLevelType w:val="hybridMultilevel"/>
    <w:tmpl w:val="688E8F5E"/>
    <w:lvl w:ilvl="0" w:tplc="CE0664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24CB4"/>
    <w:multiLevelType w:val="hybridMultilevel"/>
    <w:tmpl w:val="55C2626C"/>
    <w:lvl w:ilvl="0" w:tplc="6A2E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DE7C73"/>
    <w:multiLevelType w:val="hybridMultilevel"/>
    <w:tmpl w:val="B0AC5BB6"/>
    <w:lvl w:ilvl="0" w:tplc="2ACE6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B302F2"/>
    <w:multiLevelType w:val="hybridMultilevel"/>
    <w:tmpl w:val="9698D32E"/>
    <w:lvl w:ilvl="0" w:tplc="3880FD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76D"/>
    <w:rsid w:val="000044B4"/>
    <w:rsid w:val="0000470A"/>
    <w:rsid w:val="00035C78"/>
    <w:rsid w:val="00036099"/>
    <w:rsid w:val="00061E94"/>
    <w:rsid w:val="000B5E67"/>
    <w:rsid w:val="000B6487"/>
    <w:rsid w:val="000B6689"/>
    <w:rsid w:val="000C1107"/>
    <w:rsid w:val="000C1908"/>
    <w:rsid w:val="000C32F1"/>
    <w:rsid w:val="000D3485"/>
    <w:rsid w:val="000D4B89"/>
    <w:rsid w:val="000F69DE"/>
    <w:rsid w:val="00105B9C"/>
    <w:rsid w:val="0012187A"/>
    <w:rsid w:val="00133612"/>
    <w:rsid w:val="0015138B"/>
    <w:rsid w:val="00164FD9"/>
    <w:rsid w:val="00175101"/>
    <w:rsid w:val="00181983"/>
    <w:rsid w:val="001835D4"/>
    <w:rsid w:val="001B4344"/>
    <w:rsid w:val="00226B77"/>
    <w:rsid w:val="00243CC0"/>
    <w:rsid w:val="00252239"/>
    <w:rsid w:val="00254598"/>
    <w:rsid w:val="00264B7C"/>
    <w:rsid w:val="00272505"/>
    <w:rsid w:val="002B3872"/>
    <w:rsid w:val="002B3C62"/>
    <w:rsid w:val="002D2460"/>
    <w:rsid w:val="002D43AB"/>
    <w:rsid w:val="002E6D77"/>
    <w:rsid w:val="00300D77"/>
    <w:rsid w:val="00315130"/>
    <w:rsid w:val="0032000D"/>
    <w:rsid w:val="003224F4"/>
    <w:rsid w:val="0034176D"/>
    <w:rsid w:val="003526D5"/>
    <w:rsid w:val="00383B4F"/>
    <w:rsid w:val="00392121"/>
    <w:rsid w:val="00392ABE"/>
    <w:rsid w:val="003B0EE5"/>
    <w:rsid w:val="003C3717"/>
    <w:rsid w:val="003C6A31"/>
    <w:rsid w:val="003C795B"/>
    <w:rsid w:val="003D7C29"/>
    <w:rsid w:val="003F6917"/>
    <w:rsid w:val="00412782"/>
    <w:rsid w:val="0043486D"/>
    <w:rsid w:val="00445B01"/>
    <w:rsid w:val="00460C59"/>
    <w:rsid w:val="004620DC"/>
    <w:rsid w:val="00470CC0"/>
    <w:rsid w:val="00470CF9"/>
    <w:rsid w:val="0047412A"/>
    <w:rsid w:val="004836C3"/>
    <w:rsid w:val="004A1ACE"/>
    <w:rsid w:val="004C5FF3"/>
    <w:rsid w:val="004C749B"/>
    <w:rsid w:val="004E16DE"/>
    <w:rsid w:val="004E5ACE"/>
    <w:rsid w:val="004E6361"/>
    <w:rsid w:val="00501DAA"/>
    <w:rsid w:val="00505E50"/>
    <w:rsid w:val="00511568"/>
    <w:rsid w:val="00525B58"/>
    <w:rsid w:val="005323FF"/>
    <w:rsid w:val="00537CBD"/>
    <w:rsid w:val="005422D6"/>
    <w:rsid w:val="00542470"/>
    <w:rsid w:val="00564183"/>
    <w:rsid w:val="00567566"/>
    <w:rsid w:val="00580E91"/>
    <w:rsid w:val="00585068"/>
    <w:rsid w:val="005A0308"/>
    <w:rsid w:val="005B6E57"/>
    <w:rsid w:val="005C0683"/>
    <w:rsid w:val="005C5A1D"/>
    <w:rsid w:val="005D1571"/>
    <w:rsid w:val="005D7BB6"/>
    <w:rsid w:val="005E1E8F"/>
    <w:rsid w:val="005E2CBA"/>
    <w:rsid w:val="005E31F9"/>
    <w:rsid w:val="005F4420"/>
    <w:rsid w:val="005F7028"/>
    <w:rsid w:val="00620C65"/>
    <w:rsid w:val="00664C72"/>
    <w:rsid w:val="00683AD2"/>
    <w:rsid w:val="00697E31"/>
    <w:rsid w:val="006A1509"/>
    <w:rsid w:val="006A5E21"/>
    <w:rsid w:val="00713DC5"/>
    <w:rsid w:val="00722396"/>
    <w:rsid w:val="00724AEE"/>
    <w:rsid w:val="00732340"/>
    <w:rsid w:val="00733EA7"/>
    <w:rsid w:val="00740152"/>
    <w:rsid w:val="00754859"/>
    <w:rsid w:val="0075767D"/>
    <w:rsid w:val="007619D5"/>
    <w:rsid w:val="00772D13"/>
    <w:rsid w:val="007A123C"/>
    <w:rsid w:val="007B30CF"/>
    <w:rsid w:val="007B4F6D"/>
    <w:rsid w:val="007B66D5"/>
    <w:rsid w:val="007C4FA0"/>
    <w:rsid w:val="007E3DA8"/>
    <w:rsid w:val="007E6B53"/>
    <w:rsid w:val="007F10F3"/>
    <w:rsid w:val="00803B43"/>
    <w:rsid w:val="00823150"/>
    <w:rsid w:val="00840624"/>
    <w:rsid w:val="00840B89"/>
    <w:rsid w:val="0085409F"/>
    <w:rsid w:val="00865C82"/>
    <w:rsid w:val="00870B88"/>
    <w:rsid w:val="008828E4"/>
    <w:rsid w:val="008D0355"/>
    <w:rsid w:val="008D2C03"/>
    <w:rsid w:val="008F68E8"/>
    <w:rsid w:val="00921C54"/>
    <w:rsid w:val="00935665"/>
    <w:rsid w:val="00955903"/>
    <w:rsid w:val="00966CD7"/>
    <w:rsid w:val="00975426"/>
    <w:rsid w:val="00977434"/>
    <w:rsid w:val="00985A85"/>
    <w:rsid w:val="00991F4F"/>
    <w:rsid w:val="00996314"/>
    <w:rsid w:val="009B27E5"/>
    <w:rsid w:val="009B643E"/>
    <w:rsid w:val="009B6FE7"/>
    <w:rsid w:val="009D208E"/>
    <w:rsid w:val="009D66D4"/>
    <w:rsid w:val="009E0BDF"/>
    <w:rsid w:val="00A054F6"/>
    <w:rsid w:val="00A13437"/>
    <w:rsid w:val="00A20613"/>
    <w:rsid w:val="00A5176D"/>
    <w:rsid w:val="00A62253"/>
    <w:rsid w:val="00A6793D"/>
    <w:rsid w:val="00A72C52"/>
    <w:rsid w:val="00A82F3B"/>
    <w:rsid w:val="00A96C77"/>
    <w:rsid w:val="00A97765"/>
    <w:rsid w:val="00AA6BA2"/>
    <w:rsid w:val="00AA6C73"/>
    <w:rsid w:val="00AD5252"/>
    <w:rsid w:val="00AF724D"/>
    <w:rsid w:val="00B03D08"/>
    <w:rsid w:val="00B323FB"/>
    <w:rsid w:val="00B3379B"/>
    <w:rsid w:val="00B3667A"/>
    <w:rsid w:val="00B4054F"/>
    <w:rsid w:val="00B479B1"/>
    <w:rsid w:val="00B51ABC"/>
    <w:rsid w:val="00B66CE5"/>
    <w:rsid w:val="00B76D7B"/>
    <w:rsid w:val="00B802F9"/>
    <w:rsid w:val="00B8566B"/>
    <w:rsid w:val="00BA55C7"/>
    <w:rsid w:val="00BA700D"/>
    <w:rsid w:val="00BB3DCD"/>
    <w:rsid w:val="00BC2390"/>
    <w:rsid w:val="00BF6116"/>
    <w:rsid w:val="00BF63DA"/>
    <w:rsid w:val="00C01D61"/>
    <w:rsid w:val="00C049E8"/>
    <w:rsid w:val="00C334B3"/>
    <w:rsid w:val="00C4002A"/>
    <w:rsid w:val="00C40C36"/>
    <w:rsid w:val="00C448D6"/>
    <w:rsid w:val="00C51F12"/>
    <w:rsid w:val="00C540D8"/>
    <w:rsid w:val="00C64A28"/>
    <w:rsid w:val="00C71291"/>
    <w:rsid w:val="00C8244B"/>
    <w:rsid w:val="00C8504C"/>
    <w:rsid w:val="00C93133"/>
    <w:rsid w:val="00C938B4"/>
    <w:rsid w:val="00CA6BE5"/>
    <w:rsid w:val="00CA753B"/>
    <w:rsid w:val="00CB02A5"/>
    <w:rsid w:val="00CC2C8D"/>
    <w:rsid w:val="00CD2E94"/>
    <w:rsid w:val="00CD43E4"/>
    <w:rsid w:val="00CD61FF"/>
    <w:rsid w:val="00CE651E"/>
    <w:rsid w:val="00CE7856"/>
    <w:rsid w:val="00CF5664"/>
    <w:rsid w:val="00D3544D"/>
    <w:rsid w:val="00D35C21"/>
    <w:rsid w:val="00D41FD7"/>
    <w:rsid w:val="00D43C70"/>
    <w:rsid w:val="00D93A84"/>
    <w:rsid w:val="00DA1D3A"/>
    <w:rsid w:val="00DA274F"/>
    <w:rsid w:val="00DD1E90"/>
    <w:rsid w:val="00DF32D9"/>
    <w:rsid w:val="00DF6303"/>
    <w:rsid w:val="00E00881"/>
    <w:rsid w:val="00E043CA"/>
    <w:rsid w:val="00E141C4"/>
    <w:rsid w:val="00E27478"/>
    <w:rsid w:val="00E44ED6"/>
    <w:rsid w:val="00E72D7B"/>
    <w:rsid w:val="00E8492D"/>
    <w:rsid w:val="00EA3ACD"/>
    <w:rsid w:val="00EC4542"/>
    <w:rsid w:val="00EF04EA"/>
    <w:rsid w:val="00EF633D"/>
    <w:rsid w:val="00F10A52"/>
    <w:rsid w:val="00F10B98"/>
    <w:rsid w:val="00F13689"/>
    <w:rsid w:val="00F224D4"/>
    <w:rsid w:val="00F30620"/>
    <w:rsid w:val="00F500F0"/>
    <w:rsid w:val="00F51BDC"/>
    <w:rsid w:val="00F67061"/>
    <w:rsid w:val="00F670F4"/>
    <w:rsid w:val="00F74E04"/>
    <w:rsid w:val="00F85E5D"/>
    <w:rsid w:val="00F9370B"/>
    <w:rsid w:val="00F9385B"/>
    <w:rsid w:val="00F97A42"/>
    <w:rsid w:val="00FA4FD0"/>
    <w:rsid w:val="00FC1B63"/>
    <w:rsid w:val="00FD6DE0"/>
    <w:rsid w:val="00FE1DE9"/>
    <w:rsid w:val="00FE3236"/>
    <w:rsid w:val="00FE3F46"/>
    <w:rsid w:val="00FF0C20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C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7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6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15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130"/>
  </w:style>
  <w:style w:type="paragraph" w:styleId="Footer">
    <w:name w:val="footer"/>
    <w:basedOn w:val="Normal"/>
    <w:link w:val="FooterChar"/>
    <w:uiPriority w:val="99"/>
    <w:unhideWhenUsed/>
    <w:rsid w:val="00315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30"/>
  </w:style>
  <w:style w:type="character" w:styleId="Hyperlink">
    <w:name w:val="Hyperlink"/>
    <w:basedOn w:val="DefaultParagraphFont"/>
    <w:uiPriority w:val="99"/>
    <w:unhideWhenUsed/>
    <w:rsid w:val="0054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F9DE-76D0-4544-A98B-EFFBDEDC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2015-12-23T02:54:00Z</cp:lastPrinted>
  <dcterms:created xsi:type="dcterms:W3CDTF">2015-09-01T02:45:00Z</dcterms:created>
  <dcterms:modified xsi:type="dcterms:W3CDTF">2015-12-23T02:54:00Z</dcterms:modified>
</cp:coreProperties>
</file>