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1F0" w:rsidRPr="00170815" w:rsidRDefault="00147919" w:rsidP="00B777F2">
      <w:pPr>
        <w:tabs>
          <w:tab w:val="left" w:pos="8222"/>
        </w:tabs>
        <w:spacing w:after="0"/>
        <w:jc w:val="center"/>
        <w:rPr>
          <w:rFonts w:asciiTheme="majorBidi" w:hAnsiTheme="majorBidi" w:cstheme="majorBidi"/>
          <w:b/>
          <w:bCs/>
          <w:sz w:val="28"/>
          <w:szCs w:val="28"/>
          <w:lang w:val="en-US"/>
        </w:rPr>
      </w:pPr>
      <w:r w:rsidRPr="00170815">
        <w:rPr>
          <w:rFonts w:asciiTheme="majorBidi" w:hAnsiTheme="majorBidi" w:cstheme="majorBidi"/>
          <w:b/>
          <w:bCs/>
          <w:sz w:val="28"/>
          <w:szCs w:val="28"/>
          <w:lang w:val="en-US"/>
        </w:rPr>
        <w:t>Analysis of the Judge's Decision in Deciding Case Number 217/Pid.Sus/2020/PN Dum Related to the Crime of Smuggling</w:t>
      </w:r>
    </w:p>
    <w:p w:rsidR="00147919" w:rsidRPr="00170815" w:rsidRDefault="00147919" w:rsidP="00B777F2">
      <w:pPr>
        <w:tabs>
          <w:tab w:val="left" w:pos="8222"/>
        </w:tabs>
        <w:spacing w:after="0"/>
        <w:jc w:val="center"/>
        <w:rPr>
          <w:rFonts w:asciiTheme="majorBidi" w:hAnsiTheme="majorBidi" w:cstheme="majorBidi"/>
          <w:b/>
          <w:bCs/>
          <w:spacing w:val="-1"/>
          <w:sz w:val="24"/>
          <w:szCs w:val="24"/>
          <w:lang w:val="en-US"/>
        </w:rPr>
      </w:pPr>
    </w:p>
    <w:p w:rsidR="00006277" w:rsidRPr="00170815" w:rsidRDefault="00F177B1" w:rsidP="00B777F2">
      <w:pPr>
        <w:tabs>
          <w:tab w:val="left" w:pos="8222"/>
        </w:tabs>
        <w:spacing w:after="0"/>
        <w:jc w:val="center"/>
        <w:rPr>
          <w:rFonts w:asciiTheme="majorBidi" w:hAnsiTheme="majorBidi" w:cstheme="majorBidi"/>
          <w:b/>
          <w:bCs/>
          <w:spacing w:val="-1"/>
          <w:sz w:val="24"/>
          <w:szCs w:val="24"/>
          <w:lang w:val="en-US"/>
        </w:rPr>
      </w:pPr>
      <w:r w:rsidRPr="00170815">
        <w:rPr>
          <w:rFonts w:asciiTheme="majorBidi" w:hAnsiTheme="majorBidi" w:cstheme="majorBidi"/>
          <w:b/>
          <w:bCs/>
          <w:spacing w:val="-1"/>
          <w:sz w:val="24"/>
          <w:szCs w:val="24"/>
          <w:lang w:val="en-US"/>
        </w:rPr>
        <w:t xml:space="preserve">Analisa Putusan Hakim Dalam Memutus Perkara Nomor </w:t>
      </w:r>
      <w:r w:rsidRPr="00170815">
        <w:rPr>
          <w:rFonts w:asciiTheme="majorBidi" w:hAnsiTheme="majorBidi" w:cstheme="majorBidi"/>
          <w:b/>
          <w:bCs/>
          <w:iCs/>
          <w:w w:val="105"/>
          <w:sz w:val="24"/>
          <w:szCs w:val="24"/>
        </w:rPr>
        <w:t>217/Pid.Sus/2020/PN Dum</w:t>
      </w:r>
      <w:r w:rsidRPr="00170815">
        <w:rPr>
          <w:rFonts w:asciiTheme="majorBidi" w:hAnsiTheme="majorBidi" w:cstheme="majorBidi"/>
          <w:b/>
          <w:bCs/>
          <w:iCs/>
          <w:w w:val="105"/>
          <w:sz w:val="24"/>
          <w:szCs w:val="24"/>
          <w:lang w:val="en-US"/>
        </w:rPr>
        <w:t xml:space="preserve"> Terkait Tindak Pidana Penyelundupan</w:t>
      </w:r>
    </w:p>
    <w:p w:rsidR="0048640F" w:rsidRPr="00170815" w:rsidRDefault="0048640F" w:rsidP="00B777F2">
      <w:pPr>
        <w:tabs>
          <w:tab w:val="left" w:pos="8222"/>
        </w:tabs>
        <w:spacing w:after="0"/>
        <w:jc w:val="center"/>
        <w:rPr>
          <w:rFonts w:asciiTheme="majorBidi" w:hAnsiTheme="majorBidi" w:cstheme="majorBidi"/>
          <w:sz w:val="24"/>
          <w:szCs w:val="24"/>
          <w:lang w:val="en-US"/>
        </w:rPr>
      </w:pPr>
    </w:p>
    <w:p w:rsidR="00377C9C" w:rsidRDefault="004D3998" w:rsidP="00B777F2">
      <w:pPr>
        <w:tabs>
          <w:tab w:val="left" w:pos="8222"/>
        </w:tabs>
        <w:spacing w:after="0"/>
        <w:jc w:val="center"/>
        <w:rPr>
          <w:rFonts w:asciiTheme="majorBidi" w:hAnsiTheme="majorBidi" w:cstheme="majorBidi"/>
          <w:sz w:val="24"/>
          <w:szCs w:val="24"/>
          <w:lang w:val="en-US"/>
        </w:rPr>
      </w:pPr>
      <w:r>
        <w:rPr>
          <w:rFonts w:asciiTheme="majorBidi" w:hAnsiTheme="majorBidi" w:cstheme="majorBidi"/>
          <w:sz w:val="24"/>
          <w:szCs w:val="24"/>
          <w:lang w:val="en-US"/>
        </w:rPr>
        <w:t>Mohammad Darus Al Farisi</w:t>
      </w:r>
    </w:p>
    <w:p w:rsidR="00016749" w:rsidRPr="00170815" w:rsidRDefault="00016749" w:rsidP="00B777F2">
      <w:pPr>
        <w:tabs>
          <w:tab w:val="left" w:pos="8222"/>
        </w:tabs>
        <w:spacing w:after="0"/>
        <w:jc w:val="center"/>
        <w:rPr>
          <w:rFonts w:asciiTheme="majorBidi" w:hAnsiTheme="majorBidi" w:cstheme="majorBidi"/>
          <w:i/>
          <w:iCs/>
          <w:sz w:val="24"/>
          <w:szCs w:val="24"/>
        </w:rPr>
      </w:pPr>
      <w:r w:rsidRPr="00170815">
        <w:rPr>
          <w:rFonts w:asciiTheme="majorBidi" w:hAnsiTheme="majorBidi" w:cstheme="majorBidi"/>
          <w:i/>
          <w:iCs/>
          <w:sz w:val="24"/>
          <w:szCs w:val="24"/>
        </w:rPr>
        <w:t>Sekolah Tinggi Ilmu Hukum IBLAM</w:t>
      </w:r>
    </w:p>
    <w:p w:rsidR="00016749" w:rsidRPr="00170815" w:rsidRDefault="00016749" w:rsidP="00B777F2">
      <w:pPr>
        <w:pBdr>
          <w:bottom w:val="single" w:sz="6" w:space="1" w:color="auto"/>
        </w:pBdr>
        <w:tabs>
          <w:tab w:val="left" w:pos="8222"/>
        </w:tabs>
        <w:spacing w:after="0"/>
        <w:rPr>
          <w:rFonts w:asciiTheme="majorBidi" w:hAnsiTheme="majorBidi" w:cstheme="majorBidi"/>
          <w:sz w:val="24"/>
          <w:szCs w:val="24"/>
        </w:rPr>
      </w:pPr>
    </w:p>
    <w:p w:rsidR="00016749" w:rsidRPr="00170815" w:rsidRDefault="00016749" w:rsidP="00B777F2">
      <w:pPr>
        <w:tabs>
          <w:tab w:val="left" w:pos="8222"/>
        </w:tabs>
        <w:spacing w:after="0" w:line="240" w:lineRule="auto"/>
        <w:rPr>
          <w:rFonts w:asciiTheme="majorBidi" w:eastAsia="Times New Roman" w:hAnsiTheme="majorBidi" w:cstheme="majorBidi"/>
          <w:i/>
          <w:sz w:val="24"/>
          <w:szCs w:val="24"/>
          <w:highlight w:val="yellow"/>
        </w:rPr>
      </w:pPr>
    </w:p>
    <w:p w:rsidR="00C01426" w:rsidRPr="00170815" w:rsidRDefault="00016749" w:rsidP="00B777F2">
      <w:pPr>
        <w:tabs>
          <w:tab w:val="left" w:pos="8222"/>
        </w:tabs>
        <w:spacing w:after="0"/>
        <w:ind w:left="-108" w:firstLine="108"/>
        <w:jc w:val="both"/>
        <w:rPr>
          <w:rFonts w:asciiTheme="majorBidi" w:hAnsiTheme="majorBidi" w:cstheme="majorBidi"/>
          <w:iCs/>
          <w:sz w:val="24"/>
          <w:szCs w:val="24"/>
        </w:rPr>
      </w:pPr>
      <w:r w:rsidRPr="00170815">
        <w:rPr>
          <w:rFonts w:asciiTheme="majorBidi" w:hAnsiTheme="majorBidi" w:cstheme="majorBidi"/>
          <w:iCs/>
          <w:sz w:val="24"/>
          <w:szCs w:val="24"/>
        </w:rPr>
        <w:t>Abstrak</w:t>
      </w:r>
    </w:p>
    <w:p w:rsidR="00120006" w:rsidRPr="00170815" w:rsidRDefault="00F177B1" w:rsidP="00B777F2">
      <w:pPr>
        <w:widowControl w:val="0"/>
        <w:tabs>
          <w:tab w:val="left" w:pos="1134"/>
        </w:tabs>
        <w:autoSpaceDE w:val="0"/>
        <w:autoSpaceDN w:val="0"/>
        <w:spacing w:after="0"/>
        <w:jc w:val="both"/>
        <w:rPr>
          <w:rFonts w:asciiTheme="majorBidi" w:hAnsiTheme="majorBidi" w:cstheme="majorBidi"/>
          <w:sz w:val="24"/>
          <w:szCs w:val="24"/>
        </w:rPr>
      </w:pPr>
      <w:r w:rsidRPr="00170815">
        <w:rPr>
          <w:rFonts w:asciiTheme="majorBidi" w:hAnsiTheme="majorBidi" w:cstheme="majorBidi"/>
          <w:sz w:val="24"/>
          <w:szCs w:val="24"/>
        </w:rPr>
        <w:t>Kejahatan transnasional merupakan salah satu bentuk dan efek dari globalisasi yang menjadi ancaman bagi keamanan negara (</w:t>
      </w:r>
      <w:r w:rsidRPr="00170815">
        <w:rPr>
          <w:rFonts w:asciiTheme="majorBidi" w:hAnsiTheme="majorBidi" w:cstheme="majorBidi"/>
          <w:i/>
          <w:iCs/>
          <w:sz w:val="24"/>
          <w:szCs w:val="24"/>
        </w:rPr>
        <w:t>state security</w:t>
      </w:r>
      <w:r w:rsidRPr="00170815">
        <w:rPr>
          <w:rFonts w:asciiTheme="majorBidi" w:hAnsiTheme="majorBidi" w:cstheme="majorBidi"/>
          <w:sz w:val="24"/>
          <w:szCs w:val="24"/>
        </w:rPr>
        <w:t>) sekaligus pada penduduk yang hidup dalam negara (</w:t>
      </w:r>
      <w:r w:rsidRPr="00170815">
        <w:rPr>
          <w:rFonts w:asciiTheme="majorBidi" w:hAnsiTheme="majorBidi" w:cstheme="majorBidi"/>
          <w:i/>
          <w:iCs/>
          <w:sz w:val="24"/>
          <w:szCs w:val="24"/>
        </w:rPr>
        <w:t>human security</w:t>
      </w:r>
      <w:r w:rsidRPr="00170815">
        <w:rPr>
          <w:rFonts w:asciiTheme="majorBidi" w:hAnsiTheme="majorBidi" w:cstheme="majorBidi"/>
          <w:sz w:val="24"/>
          <w:szCs w:val="24"/>
        </w:rPr>
        <w:t>). Berbagai bentuk kejahatan transnasional mengecilkan peran negara dalam mengontrol batas teritorial dan kedaulatannya, dan pada saat yang sama memberikan ancaman besar pada kondisi keamanan warga negara dalam berbagai aspek</w:t>
      </w:r>
      <w:r w:rsidRPr="00170815">
        <w:rPr>
          <w:rFonts w:asciiTheme="majorBidi" w:hAnsiTheme="majorBidi" w:cstheme="majorBidi"/>
          <w:sz w:val="24"/>
          <w:szCs w:val="24"/>
          <w:lang w:val="en-US"/>
        </w:rPr>
        <w:t xml:space="preserve">. </w:t>
      </w:r>
      <w:r w:rsidR="00205EE0" w:rsidRPr="00170815">
        <w:rPr>
          <w:rFonts w:asciiTheme="majorBidi" w:hAnsiTheme="majorBidi" w:cstheme="majorBidi"/>
          <w:i/>
          <w:iCs/>
          <w:sz w:val="24"/>
          <w:szCs w:val="24"/>
        </w:rPr>
        <w:t>People smuggling</w:t>
      </w:r>
      <w:r w:rsidR="00205EE0" w:rsidRPr="00170815">
        <w:rPr>
          <w:rFonts w:asciiTheme="majorBidi" w:hAnsiTheme="majorBidi" w:cstheme="majorBidi"/>
          <w:sz w:val="24"/>
          <w:szCs w:val="24"/>
        </w:rPr>
        <w:t xml:space="preserve"> adalah sebuah kejahatan. Dikatakan demikian</w:t>
      </w:r>
      <w:r w:rsidR="00205EE0"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karena people smuggling secara jelas melanggar ketentuan-ketentuan</w:t>
      </w:r>
      <w:r w:rsidR="00205EE0"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resmi dari negara-negara yang bersangkutan. Telah diakui bahwa people</w:t>
      </w:r>
      <w:r w:rsidR="00205EE0"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smuggling merupakan suatu tindakan melanggar hak asasi manusia dan</w:t>
      </w:r>
      <w:r w:rsidR="00205EE0"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 xml:space="preserve">bentuk perbudakan kontemporer. Para imigran diperlakukan dengan tidak </w:t>
      </w:r>
      <w:r w:rsidR="00396987" w:rsidRPr="00170815">
        <w:rPr>
          <w:rFonts w:asciiTheme="majorBidi" w:hAnsiTheme="majorBidi" w:cstheme="majorBidi"/>
          <w:sz w:val="24"/>
          <w:szCs w:val="24"/>
        </w:rPr>
        <w:t>baik</w:t>
      </w:r>
      <w:r w:rsidR="00205EE0" w:rsidRPr="00170815">
        <w:rPr>
          <w:rFonts w:asciiTheme="majorBidi" w:hAnsiTheme="majorBidi" w:cstheme="majorBidi"/>
          <w:sz w:val="24"/>
          <w:szCs w:val="24"/>
        </w:rPr>
        <w:t xml:space="preserve">. Rumusan masalah yang penulis bahas </w:t>
      </w:r>
      <w:r w:rsidR="00396987" w:rsidRPr="00170815">
        <w:rPr>
          <w:rFonts w:asciiTheme="majorBidi" w:hAnsiTheme="majorBidi" w:cstheme="majorBidi"/>
          <w:sz w:val="24"/>
          <w:szCs w:val="24"/>
        </w:rPr>
        <w:t xml:space="preserve">adalah : </w:t>
      </w:r>
      <w:r w:rsidR="00205EE0" w:rsidRPr="00170815">
        <w:rPr>
          <w:rFonts w:asciiTheme="majorBidi" w:hAnsiTheme="majorBidi" w:cstheme="majorBidi"/>
          <w:sz w:val="24"/>
          <w:szCs w:val="24"/>
        </w:rPr>
        <w:t xml:space="preserve">Bagaimana pertanggungjawaban </w:t>
      </w:r>
      <w:r w:rsidR="00396987" w:rsidRPr="00170815">
        <w:rPr>
          <w:rFonts w:asciiTheme="majorBidi" w:hAnsiTheme="majorBidi" w:cstheme="majorBidi"/>
          <w:sz w:val="24"/>
          <w:szCs w:val="24"/>
        </w:rPr>
        <w:t>hukum</w:t>
      </w:r>
      <w:r w:rsidR="00205EE0" w:rsidRPr="00170815">
        <w:rPr>
          <w:rFonts w:asciiTheme="majorBidi" w:hAnsiTheme="majorBidi" w:cstheme="majorBidi"/>
          <w:sz w:val="24"/>
          <w:szCs w:val="24"/>
        </w:rPr>
        <w:t xml:space="preserve"> bagi </w:t>
      </w:r>
      <w:r w:rsidR="00396987" w:rsidRPr="00170815">
        <w:rPr>
          <w:rFonts w:asciiTheme="majorBidi" w:hAnsiTheme="majorBidi" w:cstheme="majorBidi"/>
          <w:sz w:val="24"/>
          <w:szCs w:val="24"/>
        </w:rPr>
        <w:t xml:space="preserve">pelaku </w:t>
      </w:r>
      <w:r w:rsidR="00205EE0" w:rsidRPr="00170815">
        <w:rPr>
          <w:rFonts w:asciiTheme="majorBidi" w:hAnsiTheme="majorBidi" w:cstheme="majorBidi"/>
          <w:sz w:val="24"/>
          <w:szCs w:val="24"/>
        </w:rPr>
        <w:t>tindak pi</w:t>
      </w:r>
      <w:r w:rsidR="00396987" w:rsidRPr="00170815">
        <w:rPr>
          <w:rFonts w:asciiTheme="majorBidi" w:hAnsiTheme="majorBidi" w:cstheme="majorBidi"/>
          <w:sz w:val="24"/>
          <w:szCs w:val="24"/>
        </w:rPr>
        <w:t xml:space="preserve">dana penyelundupan manusia ? </w:t>
      </w:r>
      <w:r w:rsidR="00205EE0" w:rsidRPr="00170815">
        <w:rPr>
          <w:rFonts w:asciiTheme="majorBidi" w:hAnsiTheme="majorBidi" w:cstheme="majorBidi"/>
          <w:sz w:val="24"/>
          <w:szCs w:val="24"/>
        </w:rPr>
        <w:t>B</w:t>
      </w:r>
      <w:r w:rsidR="00396987" w:rsidRPr="00170815">
        <w:rPr>
          <w:rFonts w:asciiTheme="majorBidi" w:hAnsiTheme="majorBidi" w:cstheme="majorBidi"/>
          <w:sz w:val="24"/>
          <w:szCs w:val="24"/>
        </w:rPr>
        <w:t xml:space="preserve">agaimana penerapan sanksi bagi </w:t>
      </w:r>
      <w:r w:rsidR="00396987" w:rsidRPr="00170815">
        <w:rPr>
          <w:rFonts w:asciiTheme="majorBidi" w:hAnsiTheme="majorBidi" w:cstheme="majorBidi"/>
          <w:sz w:val="24"/>
          <w:szCs w:val="24"/>
          <w:lang w:val="en-US"/>
        </w:rPr>
        <w:t xml:space="preserve">pelaku </w:t>
      </w:r>
      <w:r w:rsidR="00205EE0" w:rsidRPr="00170815">
        <w:rPr>
          <w:rFonts w:asciiTheme="majorBidi" w:hAnsiTheme="majorBidi" w:cstheme="majorBidi"/>
          <w:sz w:val="24"/>
          <w:szCs w:val="24"/>
        </w:rPr>
        <w:t xml:space="preserve">tindak pidana penyelundupan manusia pada putusan Nomor </w:t>
      </w:r>
      <w:r w:rsidR="00205EE0" w:rsidRPr="00170815">
        <w:rPr>
          <w:rFonts w:asciiTheme="majorBidi" w:hAnsiTheme="majorBidi" w:cstheme="majorBidi"/>
          <w:iCs/>
          <w:w w:val="105"/>
          <w:sz w:val="24"/>
          <w:szCs w:val="24"/>
        </w:rPr>
        <w:t>217/Pid.Sus/2020/PN Dum</w:t>
      </w:r>
      <w:r w:rsidR="00205EE0" w:rsidRPr="00170815">
        <w:rPr>
          <w:rFonts w:asciiTheme="majorBidi" w:hAnsiTheme="majorBidi" w:cstheme="majorBidi"/>
          <w:iCs/>
          <w:sz w:val="24"/>
          <w:szCs w:val="24"/>
        </w:rPr>
        <w:t>?</w:t>
      </w:r>
      <w:r w:rsidR="00396987"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Metode</w:t>
      </w:r>
      <w:r w:rsidR="00205EE0"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penelitian yang penulis gunakan adalah metode yuridis normatif yaitu</w:t>
      </w:r>
      <w:r w:rsidR="00205EE0"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menganalisis kaitan antara peraturan perundang-undangan yang berlaku</w:t>
      </w:r>
      <w:r w:rsidR="00205EE0"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dengan teori-teori hukum dan praktek pelaksanaan hukum positif yang</w:t>
      </w:r>
      <w:r w:rsidR="00205EE0"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menyangkut permasalahan yang dibahas. Akhirnya penulis menyimpulkan</w:t>
      </w:r>
      <w:r w:rsidR="00205EE0"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bahwa Indonesia memandang penyelundupan manusia (</w:t>
      </w:r>
      <w:r w:rsidR="00205EE0" w:rsidRPr="00B777F2">
        <w:rPr>
          <w:rFonts w:asciiTheme="majorBidi" w:hAnsiTheme="majorBidi" w:cstheme="majorBidi"/>
          <w:i/>
          <w:iCs/>
          <w:sz w:val="24"/>
          <w:szCs w:val="24"/>
        </w:rPr>
        <w:t>people</w:t>
      </w:r>
      <w:r w:rsidR="00205EE0" w:rsidRPr="00B777F2">
        <w:rPr>
          <w:rFonts w:asciiTheme="majorBidi" w:hAnsiTheme="majorBidi" w:cstheme="majorBidi"/>
          <w:i/>
          <w:iCs/>
          <w:sz w:val="24"/>
          <w:szCs w:val="24"/>
          <w:lang w:val="en-US"/>
        </w:rPr>
        <w:t xml:space="preserve"> </w:t>
      </w:r>
      <w:r w:rsidR="00205EE0" w:rsidRPr="00B777F2">
        <w:rPr>
          <w:rFonts w:asciiTheme="majorBidi" w:hAnsiTheme="majorBidi" w:cstheme="majorBidi"/>
          <w:i/>
          <w:iCs/>
          <w:sz w:val="24"/>
          <w:szCs w:val="24"/>
        </w:rPr>
        <w:t>smuggling</w:t>
      </w:r>
      <w:r w:rsidR="00205EE0" w:rsidRPr="00170815">
        <w:rPr>
          <w:rFonts w:asciiTheme="majorBidi" w:hAnsiTheme="majorBidi" w:cstheme="majorBidi"/>
          <w:sz w:val="24"/>
          <w:szCs w:val="24"/>
        </w:rPr>
        <w:t xml:space="preserve">) merupakan suatu </w:t>
      </w:r>
      <w:r w:rsidR="00205EE0" w:rsidRPr="00B777F2">
        <w:rPr>
          <w:rFonts w:asciiTheme="majorBidi" w:hAnsiTheme="majorBidi" w:cstheme="majorBidi"/>
          <w:i/>
          <w:iCs/>
          <w:sz w:val="24"/>
          <w:szCs w:val="24"/>
        </w:rPr>
        <w:t>transnational organized crime</w:t>
      </w:r>
      <w:r w:rsidR="00205EE0" w:rsidRPr="00170815">
        <w:rPr>
          <w:rFonts w:asciiTheme="majorBidi" w:hAnsiTheme="majorBidi" w:cstheme="majorBidi"/>
          <w:sz w:val="24"/>
          <w:szCs w:val="24"/>
        </w:rPr>
        <w:t xml:space="preserve"> yang dapat</w:t>
      </w:r>
      <w:r w:rsidR="00205EE0"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mengancam keamanan negara. Tindak pidana penyelundupan manusia</w:t>
      </w:r>
      <w:r w:rsidR="00205EE0"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diatur dalam UndangUndang Keimigrasian Nomor 6 Tahun 2011. Yang</w:t>
      </w:r>
      <w:r w:rsidR="00205EE0"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merupakan pengembangan dari undang-undang sebelumnya yakni</w:t>
      </w:r>
      <w:r w:rsidR="00205EE0"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Undang-Undang Darurat Nomor 8 Tahun 1955 Tentang Pidana Imigrasi</w:t>
      </w:r>
      <w:r w:rsidR="00205EE0"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 xml:space="preserve">dan Undang-Undang Nomor 9 Tahun 1992. </w:t>
      </w:r>
      <w:r w:rsidRPr="00170815">
        <w:rPr>
          <w:rFonts w:asciiTheme="majorBidi" w:hAnsiTheme="majorBidi" w:cstheme="majorBidi"/>
          <w:sz w:val="24"/>
          <w:szCs w:val="24"/>
          <w:lang w:val="en-US"/>
        </w:rPr>
        <w:t xml:space="preserve"> </w:t>
      </w:r>
      <w:r w:rsidRPr="00170815">
        <w:rPr>
          <w:rFonts w:asciiTheme="majorBidi" w:hAnsiTheme="majorBidi" w:cstheme="majorBidi"/>
          <w:sz w:val="24"/>
          <w:szCs w:val="24"/>
        </w:rPr>
        <w:t>Pertimbangan hukum bagi hakim dalam menjatuhkan pidana penjara para terdakwa selama</w:t>
      </w:r>
      <w:r w:rsidRPr="00170815">
        <w:rPr>
          <w:rFonts w:asciiTheme="majorBidi" w:hAnsiTheme="majorBidi" w:cstheme="majorBidi"/>
          <w:sz w:val="24"/>
          <w:szCs w:val="24"/>
          <w:lang w:val="en-US"/>
        </w:rPr>
        <w:t xml:space="preserve"> </w:t>
      </w:r>
      <w:r w:rsidRPr="00170815">
        <w:rPr>
          <w:rFonts w:asciiTheme="majorBidi" w:hAnsiTheme="majorBidi" w:cstheme="majorBidi"/>
          <w:sz w:val="24"/>
          <w:szCs w:val="24"/>
        </w:rPr>
        <w:t>5 (lima) tahun dan denda masing- masing sebesar Rp 500.000.000,00 (lima ratus juta rupiah) dengan ketentuan apabila</w:t>
      </w:r>
      <w:r w:rsidRPr="00170815">
        <w:rPr>
          <w:rFonts w:asciiTheme="majorBidi" w:hAnsiTheme="majorBidi" w:cstheme="majorBidi"/>
          <w:spacing w:val="8"/>
          <w:sz w:val="24"/>
          <w:szCs w:val="24"/>
        </w:rPr>
        <w:t xml:space="preserve"> </w:t>
      </w:r>
      <w:r w:rsidRPr="00170815">
        <w:rPr>
          <w:rFonts w:asciiTheme="majorBidi" w:hAnsiTheme="majorBidi" w:cstheme="majorBidi"/>
          <w:sz w:val="24"/>
          <w:szCs w:val="24"/>
        </w:rPr>
        <w:t>denda</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tersebut</w:t>
      </w:r>
      <w:r w:rsidRPr="00170815">
        <w:rPr>
          <w:rFonts w:asciiTheme="majorBidi" w:hAnsiTheme="majorBidi" w:cstheme="majorBidi"/>
          <w:spacing w:val="8"/>
          <w:sz w:val="24"/>
          <w:szCs w:val="24"/>
        </w:rPr>
        <w:t xml:space="preserve"> </w:t>
      </w:r>
      <w:r w:rsidRPr="00170815">
        <w:rPr>
          <w:rFonts w:asciiTheme="majorBidi" w:hAnsiTheme="majorBidi" w:cstheme="majorBidi"/>
          <w:sz w:val="24"/>
          <w:szCs w:val="24"/>
        </w:rPr>
        <w:t>tidak</w:t>
      </w:r>
      <w:r w:rsidRPr="00170815">
        <w:rPr>
          <w:rFonts w:asciiTheme="majorBidi" w:hAnsiTheme="majorBidi" w:cstheme="majorBidi"/>
          <w:spacing w:val="7"/>
          <w:sz w:val="24"/>
          <w:szCs w:val="24"/>
        </w:rPr>
        <w:t xml:space="preserve"> </w:t>
      </w:r>
      <w:r w:rsidRPr="00170815">
        <w:rPr>
          <w:rFonts w:asciiTheme="majorBidi" w:hAnsiTheme="majorBidi" w:cstheme="majorBidi"/>
          <w:sz w:val="24"/>
          <w:szCs w:val="24"/>
        </w:rPr>
        <w:t>dibayar</w:t>
      </w:r>
      <w:r w:rsidRPr="00170815">
        <w:rPr>
          <w:rFonts w:asciiTheme="majorBidi" w:hAnsiTheme="majorBidi" w:cstheme="majorBidi"/>
          <w:spacing w:val="10"/>
          <w:sz w:val="24"/>
          <w:szCs w:val="24"/>
        </w:rPr>
        <w:t xml:space="preserve"> </w:t>
      </w:r>
      <w:r w:rsidRPr="00170815">
        <w:rPr>
          <w:rFonts w:asciiTheme="majorBidi" w:hAnsiTheme="majorBidi" w:cstheme="majorBidi"/>
          <w:sz w:val="24"/>
          <w:szCs w:val="24"/>
        </w:rPr>
        <w:t>maka</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akan</w:t>
      </w:r>
      <w:r w:rsidRPr="00170815">
        <w:rPr>
          <w:rFonts w:asciiTheme="majorBidi" w:hAnsiTheme="majorBidi" w:cstheme="majorBidi"/>
          <w:spacing w:val="8"/>
          <w:sz w:val="24"/>
          <w:szCs w:val="24"/>
        </w:rPr>
        <w:t xml:space="preserve"> </w:t>
      </w:r>
      <w:r w:rsidRPr="00170815">
        <w:rPr>
          <w:rFonts w:asciiTheme="majorBidi" w:hAnsiTheme="majorBidi" w:cstheme="majorBidi"/>
          <w:sz w:val="24"/>
          <w:szCs w:val="24"/>
        </w:rPr>
        <w:t>diganti</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pidana</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penjar</w:t>
      </w:r>
      <w:r w:rsidRPr="00170815">
        <w:rPr>
          <w:rFonts w:asciiTheme="majorBidi" w:hAnsiTheme="majorBidi" w:cstheme="majorBidi"/>
          <w:sz w:val="24"/>
          <w:szCs w:val="24"/>
          <w:lang w:val="en-US"/>
        </w:rPr>
        <w:t xml:space="preserve">a </w:t>
      </w:r>
      <w:r w:rsidRPr="00170815">
        <w:rPr>
          <w:rFonts w:asciiTheme="majorBidi" w:hAnsiTheme="majorBidi" w:cstheme="majorBidi"/>
          <w:sz w:val="24"/>
          <w:szCs w:val="24"/>
        </w:rPr>
        <w:t xml:space="preserve">lebih rendah dari tuntutan Jaksa Penuntut Umum yang menuntut agar para terdakwa dijatuhi hukuman selama </w:t>
      </w:r>
      <w:r w:rsidRPr="00170815">
        <w:rPr>
          <w:rFonts w:asciiTheme="majorBidi" w:hAnsiTheme="majorBidi" w:cstheme="majorBidi"/>
          <w:sz w:val="24"/>
          <w:szCs w:val="24"/>
          <w:lang w:val="en-US"/>
        </w:rPr>
        <w:t>7</w:t>
      </w:r>
      <w:r w:rsidRPr="00170815">
        <w:rPr>
          <w:rFonts w:asciiTheme="majorBidi" w:hAnsiTheme="majorBidi" w:cstheme="majorBidi"/>
          <w:sz w:val="24"/>
          <w:szCs w:val="24"/>
        </w:rPr>
        <w:t xml:space="preserve"> (</w:t>
      </w:r>
      <w:r w:rsidRPr="00170815">
        <w:rPr>
          <w:rFonts w:asciiTheme="majorBidi" w:hAnsiTheme="majorBidi" w:cstheme="majorBidi"/>
          <w:sz w:val="24"/>
          <w:szCs w:val="24"/>
          <w:lang w:val="en-US"/>
        </w:rPr>
        <w:t>tujuh</w:t>
      </w:r>
      <w:r w:rsidRPr="00170815">
        <w:rPr>
          <w:rFonts w:asciiTheme="majorBidi" w:hAnsiTheme="majorBidi" w:cstheme="majorBidi"/>
          <w:sz w:val="24"/>
          <w:szCs w:val="24"/>
        </w:rPr>
        <w:t>) tahu</w:t>
      </w:r>
      <w:r w:rsidRPr="00170815">
        <w:rPr>
          <w:rFonts w:asciiTheme="majorBidi" w:hAnsiTheme="majorBidi" w:cstheme="majorBidi"/>
          <w:sz w:val="24"/>
          <w:szCs w:val="24"/>
          <w:lang w:val="en-US"/>
        </w:rPr>
        <w:t>n 6 bulan</w:t>
      </w:r>
      <w:r w:rsidRPr="00170815">
        <w:rPr>
          <w:rFonts w:asciiTheme="majorBidi" w:hAnsiTheme="majorBidi" w:cstheme="majorBidi"/>
          <w:sz w:val="24"/>
          <w:szCs w:val="24"/>
        </w:rPr>
        <w:t>. Penjatuhan pidana terhadap para terdakwa dinilai telah memenuhi rasa keadilan bagi semua pihak, karena dalam hal ini telah dipertimbangkan berdasarkan pertimbangan yuridis dan non-yuridis.</w:t>
      </w:r>
    </w:p>
    <w:p w:rsidR="00D9076D" w:rsidRPr="00170815" w:rsidRDefault="00D9076D" w:rsidP="00B777F2">
      <w:pPr>
        <w:widowControl w:val="0"/>
        <w:tabs>
          <w:tab w:val="left" w:pos="1134"/>
        </w:tabs>
        <w:autoSpaceDE w:val="0"/>
        <w:autoSpaceDN w:val="0"/>
        <w:spacing w:after="0"/>
        <w:jc w:val="both"/>
        <w:rPr>
          <w:rFonts w:asciiTheme="majorBidi" w:hAnsiTheme="majorBidi" w:cstheme="majorBidi"/>
          <w:sz w:val="24"/>
          <w:szCs w:val="24"/>
          <w:lang w:val="en-US"/>
        </w:rPr>
      </w:pPr>
    </w:p>
    <w:p w:rsidR="00016749" w:rsidRPr="00170815" w:rsidRDefault="0036003A" w:rsidP="00B777F2">
      <w:pPr>
        <w:tabs>
          <w:tab w:val="left" w:pos="8222"/>
        </w:tabs>
        <w:spacing w:after="0"/>
        <w:ind w:left="-108"/>
        <w:jc w:val="both"/>
        <w:rPr>
          <w:rFonts w:asciiTheme="majorBidi" w:hAnsiTheme="majorBidi" w:cstheme="majorBidi"/>
          <w:sz w:val="24"/>
          <w:szCs w:val="24"/>
          <w:lang w:val="en-US"/>
        </w:rPr>
      </w:pPr>
      <w:r w:rsidRPr="00170815">
        <w:rPr>
          <w:rFonts w:asciiTheme="majorBidi" w:hAnsiTheme="majorBidi" w:cstheme="majorBidi"/>
          <w:sz w:val="24"/>
          <w:szCs w:val="24"/>
        </w:rPr>
        <w:t xml:space="preserve">  </w:t>
      </w:r>
      <w:r w:rsidR="00B777F2">
        <w:rPr>
          <w:rFonts w:asciiTheme="majorBidi" w:hAnsiTheme="majorBidi" w:cstheme="majorBidi"/>
          <w:sz w:val="24"/>
          <w:szCs w:val="24"/>
          <w:lang w:val="en-US"/>
        </w:rPr>
        <w:t xml:space="preserve">Kata </w:t>
      </w:r>
      <w:r w:rsidR="00B56366" w:rsidRPr="00170815">
        <w:rPr>
          <w:rFonts w:asciiTheme="majorBidi" w:hAnsiTheme="majorBidi" w:cstheme="majorBidi"/>
          <w:sz w:val="24"/>
          <w:szCs w:val="24"/>
          <w:lang w:val="en-US"/>
        </w:rPr>
        <w:t>Kunci:</w:t>
      </w:r>
      <w:r w:rsidRPr="00170815">
        <w:rPr>
          <w:rFonts w:asciiTheme="majorBidi" w:hAnsiTheme="majorBidi" w:cstheme="majorBidi"/>
          <w:sz w:val="24"/>
          <w:szCs w:val="24"/>
          <w:lang w:val="en-US"/>
        </w:rPr>
        <w:t xml:space="preserve"> </w:t>
      </w:r>
      <w:r w:rsidR="00F177B1" w:rsidRPr="00B777F2">
        <w:rPr>
          <w:rFonts w:asciiTheme="majorBidi" w:hAnsiTheme="majorBidi" w:cstheme="majorBidi"/>
          <w:i/>
          <w:iCs/>
          <w:sz w:val="24"/>
          <w:szCs w:val="24"/>
        </w:rPr>
        <w:t>People smuggling</w:t>
      </w:r>
      <w:r w:rsidR="00F177B1" w:rsidRPr="00170815">
        <w:rPr>
          <w:rFonts w:asciiTheme="majorBidi" w:hAnsiTheme="majorBidi" w:cstheme="majorBidi"/>
          <w:sz w:val="24"/>
          <w:szCs w:val="24"/>
          <w:lang w:val="en-US"/>
        </w:rPr>
        <w:t>, pertanggungjawaban hukum.</w:t>
      </w:r>
    </w:p>
    <w:p w:rsidR="00D67240" w:rsidRPr="00170815" w:rsidRDefault="00D67240" w:rsidP="00B777F2">
      <w:pPr>
        <w:tabs>
          <w:tab w:val="left" w:pos="8222"/>
        </w:tabs>
        <w:spacing w:after="0" w:line="240" w:lineRule="auto"/>
        <w:ind w:left="-108"/>
        <w:jc w:val="both"/>
        <w:rPr>
          <w:rFonts w:asciiTheme="majorBidi" w:hAnsiTheme="majorBidi" w:cstheme="majorBidi"/>
          <w:sz w:val="24"/>
          <w:szCs w:val="24"/>
          <w:lang w:val="en-US"/>
        </w:rPr>
      </w:pPr>
    </w:p>
    <w:p w:rsidR="00D9076D" w:rsidRPr="00170815" w:rsidRDefault="00D9076D" w:rsidP="00B777F2">
      <w:pPr>
        <w:tabs>
          <w:tab w:val="left" w:pos="8222"/>
        </w:tabs>
        <w:spacing w:after="0" w:line="240" w:lineRule="auto"/>
        <w:ind w:left="-108"/>
        <w:rPr>
          <w:rFonts w:asciiTheme="majorBidi" w:hAnsiTheme="majorBidi" w:cstheme="majorBidi"/>
          <w:sz w:val="24"/>
          <w:szCs w:val="24"/>
          <w:lang w:val="en-US"/>
        </w:rPr>
      </w:pPr>
      <w:r w:rsidRPr="00170815">
        <w:rPr>
          <w:rFonts w:asciiTheme="majorBidi" w:hAnsiTheme="majorBidi" w:cstheme="majorBidi"/>
          <w:sz w:val="24"/>
          <w:szCs w:val="24"/>
          <w:lang w:val="en-US"/>
        </w:rPr>
        <w:lastRenderedPageBreak/>
        <w:t>Abstract</w:t>
      </w:r>
    </w:p>
    <w:p w:rsidR="00D9076D" w:rsidRPr="00170815" w:rsidRDefault="00D9076D" w:rsidP="00B777F2">
      <w:pPr>
        <w:tabs>
          <w:tab w:val="left" w:pos="8222"/>
        </w:tabs>
        <w:spacing w:after="0" w:line="240" w:lineRule="auto"/>
        <w:ind w:left="-108"/>
        <w:jc w:val="both"/>
        <w:rPr>
          <w:rFonts w:asciiTheme="majorBidi" w:hAnsiTheme="majorBidi" w:cstheme="majorBidi"/>
          <w:sz w:val="24"/>
          <w:szCs w:val="24"/>
          <w:lang w:val="en-US"/>
        </w:rPr>
      </w:pPr>
      <w:r w:rsidRPr="00170815">
        <w:rPr>
          <w:rFonts w:asciiTheme="majorBidi" w:hAnsiTheme="majorBidi" w:cstheme="majorBidi"/>
          <w:sz w:val="24"/>
          <w:szCs w:val="24"/>
          <w:lang w:val="en-US"/>
        </w:rPr>
        <w:t xml:space="preserve">Transnational crime is a form and effect of globalization which is a threat to state security (state </w:t>
      </w:r>
      <w:r w:rsidRPr="00B777F2">
        <w:rPr>
          <w:rFonts w:asciiTheme="majorBidi" w:hAnsiTheme="majorBidi" w:cstheme="majorBidi"/>
          <w:i/>
          <w:iCs/>
          <w:sz w:val="24"/>
          <w:szCs w:val="24"/>
          <w:lang w:val="en-US"/>
        </w:rPr>
        <w:t>security</w:t>
      </w:r>
      <w:r w:rsidRPr="00170815">
        <w:rPr>
          <w:rFonts w:asciiTheme="majorBidi" w:hAnsiTheme="majorBidi" w:cstheme="majorBidi"/>
          <w:sz w:val="24"/>
          <w:szCs w:val="24"/>
          <w:lang w:val="en-US"/>
        </w:rPr>
        <w:t>) as well as to people living in the state (</w:t>
      </w:r>
      <w:r w:rsidRPr="00B777F2">
        <w:rPr>
          <w:rFonts w:asciiTheme="majorBidi" w:hAnsiTheme="majorBidi" w:cstheme="majorBidi"/>
          <w:i/>
          <w:iCs/>
          <w:sz w:val="24"/>
          <w:szCs w:val="24"/>
          <w:lang w:val="en-US"/>
        </w:rPr>
        <w:t>human security</w:t>
      </w:r>
      <w:r w:rsidRPr="00170815">
        <w:rPr>
          <w:rFonts w:asciiTheme="majorBidi" w:hAnsiTheme="majorBidi" w:cstheme="majorBidi"/>
          <w:sz w:val="24"/>
          <w:szCs w:val="24"/>
          <w:lang w:val="en-US"/>
        </w:rPr>
        <w:t>). Various forms of transnational crimes undermine the role of the state in controlling its territorial boundaries and sovereignty, and at the same time pose a major threat to the security conditions of citizens in various aspects. People smuggling is a crime. It is said that because people smuggling clearly violates the official provisions of the countries concerned. It has been acknowledged that people smuggling is an act of violating human rights and a form of contemporary slavery. Immigrants are treated badly. The formulation of the problem that the author discusses is: What is the legal responsibility for the perpetrators of the crime of people smuggling? How is the application of sanctions for the perpetrators of the crime of people smuggling in decision Number 217/Pid.Sus/2020/PN Dum?. The research method that the author uses is a normative juridical method, namely analyzing the relationship between the applicable laws and regulations with legal theories and the practice of implementing positive law concerning the issues discussed. Finally, the authors conclude that Indonesia views people smuggling (people smuggling) as a transnational organized crime that can threaten national security. The criminal act of people smuggling is regulated in the Immigration Law Number 6 of 2011. Which is a development of the previous laws, namely the Emergency Law Number 8 of 1955 Concerning Immigration Crime and Law Number 9 of 1992. Legal considerations for judges in imposing prison sentences the defendants for 5 (five) years and a fine of Rp. 500,000,000.00 (five hundred million rupiah) each with the stipulation that if the fine is not paid then a prison sentence will be replaced which is lower than the demands of the Public Prosecutor who demands that the defendants sentenced to 7 (seven) years and 6 months. The sentencing of the defendants was considered to have fulfilled a sense of justice for all parties, because in this case it had been considered based on juridical and non-juridical considerations.</w:t>
      </w:r>
    </w:p>
    <w:p w:rsidR="00D9076D" w:rsidRPr="00170815" w:rsidRDefault="00D9076D" w:rsidP="00B777F2">
      <w:pPr>
        <w:tabs>
          <w:tab w:val="left" w:pos="8222"/>
        </w:tabs>
        <w:spacing w:after="0" w:line="240" w:lineRule="auto"/>
        <w:ind w:left="-108"/>
        <w:jc w:val="both"/>
        <w:rPr>
          <w:rFonts w:asciiTheme="majorBidi" w:hAnsiTheme="majorBidi" w:cstheme="majorBidi"/>
          <w:sz w:val="24"/>
          <w:szCs w:val="24"/>
          <w:lang w:val="en-US"/>
        </w:rPr>
      </w:pPr>
    </w:p>
    <w:p w:rsidR="007E416F" w:rsidRPr="00170815" w:rsidRDefault="00D9076D" w:rsidP="00B777F2">
      <w:pPr>
        <w:tabs>
          <w:tab w:val="left" w:pos="8222"/>
        </w:tabs>
        <w:spacing w:after="0" w:line="240" w:lineRule="auto"/>
        <w:ind w:left="-108"/>
        <w:jc w:val="both"/>
        <w:rPr>
          <w:rFonts w:asciiTheme="majorBidi" w:hAnsiTheme="majorBidi" w:cstheme="majorBidi"/>
          <w:sz w:val="24"/>
          <w:szCs w:val="24"/>
          <w:lang w:val="en-US"/>
        </w:rPr>
      </w:pPr>
      <w:r w:rsidRPr="00170815">
        <w:rPr>
          <w:rFonts w:asciiTheme="majorBidi" w:hAnsiTheme="majorBidi" w:cstheme="majorBidi"/>
          <w:sz w:val="24"/>
          <w:szCs w:val="24"/>
          <w:lang w:val="en-US"/>
        </w:rPr>
        <w:t xml:space="preserve">  Key: People smuggling, legal liability.</w:t>
      </w:r>
    </w:p>
    <w:p w:rsidR="00B56366" w:rsidRPr="00170815" w:rsidRDefault="00B56366" w:rsidP="00B777F2">
      <w:pPr>
        <w:tabs>
          <w:tab w:val="left" w:pos="8222"/>
        </w:tabs>
        <w:spacing w:after="0" w:line="240" w:lineRule="auto"/>
        <w:jc w:val="both"/>
        <w:rPr>
          <w:rFonts w:asciiTheme="majorBidi" w:eastAsia="Times New Roman" w:hAnsiTheme="majorBidi" w:cstheme="majorBidi"/>
          <w:i/>
          <w:sz w:val="24"/>
          <w:szCs w:val="24"/>
          <w:lang w:val="en-US"/>
        </w:rPr>
      </w:pPr>
    </w:p>
    <w:p w:rsidR="00664DF8" w:rsidRPr="00170815" w:rsidRDefault="00016749" w:rsidP="00B777F2">
      <w:pPr>
        <w:tabs>
          <w:tab w:val="left" w:pos="8222"/>
        </w:tabs>
        <w:spacing w:after="0" w:line="360" w:lineRule="auto"/>
        <w:jc w:val="both"/>
        <w:rPr>
          <w:rFonts w:asciiTheme="majorBidi" w:eastAsia="Times New Roman" w:hAnsiTheme="majorBidi" w:cstheme="majorBidi"/>
          <w:b/>
          <w:bCs/>
          <w:sz w:val="24"/>
          <w:szCs w:val="24"/>
          <w:lang w:val="en-US"/>
        </w:rPr>
      </w:pPr>
      <w:r w:rsidRPr="00170815">
        <w:rPr>
          <w:rFonts w:asciiTheme="majorBidi" w:eastAsia="Times New Roman" w:hAnsiTheme="majorBidi" w:cstheme="majorBidi"/>
          <w:b/>
          <w:bCs/>
          <w:i/>
          <w:sz w:val="24"/>
          <w:szCs w:val="24"/>
        </w:rPr>
        <w:t xml:space="preserve"> </w:t>
      </w:r>
      <w:r w:rsidR="00664DF8" w:rsidRPr="00170815">
        <w:rPr>
          <w:rFonts w:asciiTheme="majorBidi" w:eastAsia="Times New Roman" w:hAnsiTheme="majorBidi" w:cstheme="majorBidi"/>
          <w:b/>
          <w:bCs/>
          <w:sz w:val="24"/>
          <w:szCs w:val="24"/>
        </w:rPr>
        <w:t>PENDAHULUA</w:t>
      </w:r>
      <w:r w:rsidR="00664DF8" w:rsidRPr="00170815">
        <w:rPr>
          <w:rFonts w:asciiTheme="majorBidi" w:eastAsia="Times New Roman" w:hAnsiTheme="majorBidi" w:cstheme="majorBidi"/>
          <w:b/>
          <w:bCs/>
          <w:sz w:val="24"/>
          <w:szCs w:val="24"/>
          <w:lang w:val="en-US"/>
        </w:rPr>
        <w:t>N</w:t>
      </w:r>
    </w:p>
    <w:p w:rsidR="00F177B1" w:rsidRPr="00A17A4C" w:rsidRDefault="00F177B1" w:rsidP="00B777F2">
      <w:pPr>
        <w:tabs>
          <w:tab w:val="left" w:pos="851"/>
        </w:tabs>
        <w:spacing w:after="0" w:line="360" w:lineRule="auto"/>
        <w:jc w:val="both"/>
        <w:rPr>
          <w:rFonts w:asciiTheme="majorBidi" w:hAnsiTheme="majorBidi" w:cstheme="majorBidi"/>
          <w:sz w:val="24"/>
          <w:szCs w:val="24"/>
          <w:lang w:val="en-US"/>
        </w:rPr>
      </w:pPr>
      <w:r w:rsidRPr="00170815">
        <w:rPr>
          <w:rFonts w:asciiTheme="majorBidi" w:hAnsiTheme="majorBidi" w:cstheme="majorBidi"/>
          <w:sz w:val="24"/>
          <w:szCs w:val="24"/>
        </w:rPr>
        <w:tab/>
        <w:t>Sejumlah wujud kejahatan transnasional yang sudah tumbuh pesat telah dikategorikan sebagai ancaman keamanan negara. Aktivitas pengedaran obat-obatan ilegal, pemancingan ilegal, penyelundupan serta perdagangan manusia adalah bentuk keamanan manusia yang terancam dan terabaikan. Kejahatan transnasional merupakan bagian dari kejahatan internasional yang mempunyai dampak melewati batas teritorial suatu negara. Kejahatan transnasional dapat dilakukan secara individual dan kelompok atau terorganisasi. Sebab bersifat terlarang dan melewati batas, kejahatan transnasional bertentangan dengan kedaulatan serta teritori negara. Kejahatan tersebut tidak memandang batas yurisdiksi sebuah wilayah namun mementingkan arus pertukaran barang, orang, serta barang dagang ilegal lainnya yang menghasilkan</w:t>
      </w:r>
      <w:r w:rsidR="00A17A4C">
        <w:rPr>
          <w:rFonts w:asciiTheme="majorBidi" w:hAnsiTheme="majorBidi" w:cstheme="majorBidi"/>
          <w:sz w:val="24"/>
          <w:szCs w:val="24"/>
        </w:rPr>
        <w:t xml:space="preserve"> pundi-pundi rupiah bagi pelaku</w:t>
      </w:r>
      <w:sdt>
        <w:sdtPr>
          <w:rPr>
            <w:rFonts w:asciiTheme="majorBidi" w:hAnsiTheme="majorBidi" w:cstheme="majorBidi"/>
            <w:sz w:val="24"/>
            <w:szCs w:val="24"/>
          </w:rPr>
          <w:id w:val="854934630"/>
          <w:citation/>
        </w:sdtPr>
        <w:sdtContent>
          <w:r w:rsidR="00A17A4C">
            <w:rPr>
              <w:rFonts w:asciiTheme="majorBidi" w:hAnsiTheme="majorBidi" w:cstheme="majorBidi"/>
              <w:sz w:val="24"/>
              <w:szCs w:val="24"/>
            </w:rPr>
            <w:fldChar w:fldCharType="begin"/>
          </w:r>
          <w:r w:rsidR="00A17A4C">
            <w:rPr>
              <w:rFonts w:asciiTheme="majorBidi" w:hAnsiTheme="majorBidi" w:cstheme="majorBidi"/>
              <w:sz w:val="24"/>
              <w:szCs w:val="24"/>
              <w:lang w:val="en-US"/>
            </w:rPr>
            <w:instrText xml:space="preserve">CITATION Wan11 \p 3 \l 1033 </w:instrText>
          </w:r>
          <w:r w:rsidR="00A17A4C">
            <w:rPr>
              <w:rFonts w:asciiTheme="majorBidi" w:hAnsiTheme="majorBidi" w:cstheme="majorBidi"/>
              <w:sz w:val="24"/>
              <w:szCs w:val="24"/>
            </w:rPr>
            <w:fldChar w:fldCharType="separate"/>
          </w:r>
          <w:r w:rsidR="00A17A4C">
            <w:rPr>
              <w:rFonts w:asciiTheme="majorBidi" w:hAnsiTheme="majorBidi" w:cstheme="majorBidi"/>
              <w:noProof/>
              <w:sz w:val="24"/>
              <w:szCs w:val="24"/>
              <w:lang w:val="en-US"/>
            </w:rPr>
            <w:t xml:space="preserve"> </w:t>
          </w:r>
          <w:r w:rsidR="00A17A4C" w:rsidRPr="00A17A4C">
            <w:rPr>
              <w:rFonts w:asciiTheme="majorBidi" w:hAnsiTheme="majorBidi" w:cstheme="majorBidi"/>
              <w:noProof/>
              <w:sz w:val="24"/>
              <w:szCs w:val="24"/>
              <w:lang w:val="en-US"/>
            </w:rPr>
            <w:t>(Wangke, 2011, p. 3)</w:t>
          </w:r>
          <w:r w:rsidR="00A17A4C">
            <w:rPr>
              <w:rFonts w:asciiTheme="majorBidi" w:hAnsiTheme="majorBidi" w:cstheme="majorBidi"/>
              <w:sz w:val="24"/>
              <w:szCs w:val="24"/>
            </w:rPr>
            <w:fldChar w:fldCharType="end"/>
          </w:r>
        </w:sdtContent>
      </w:sdt>
      <w:r w:rsidR="00A17A4C">
        <w:rPr>
          <w:rFonts w:asciiTheme="majorBidi" w:hAnsiTheme="majorBidi" w:cstheme="majorBidi"/>
          <w:sz w:val="24"/>
          <w:szCs w:val="24"/>
          <w:lang w:val="en-US"/>
        </w:rPr>
        <w:t>.</w:t>
      </w:r>
    </w:p>
    <w:p w:rsidR="00F177B1" w:rsidRPr="00170815" w:rsidRDefault="00F177B1" w:rsidP="00B777F2">
      <w:pPr>
        <w:tabs>
          <w:tab w:val="left" w:pos="851"/>
        </w:tabs>
        <w:spacing w:after="0" w:line="360" w:lineRule="auto"/>
        <w:jc w:val="both"/>
        <w:rPr>
          <w:rStyle w:val="styleswordwithsynonyms8m9z7"/>
          <w:rFonts w:asciiTheme="majorBidi" w:eastAsia="Times New Roman" w:hAnsiTheme="majorBidi" w:cstheme="majorBidi"/>
          <w:b/>
          <w:bCs/>
          <w:sz w:val="24"/>
          <w:szCs w:val="24"/>
          <w:lang w:val="en-US"/>
        </w:rPr>
      </w:pPr>
      <w:r w:rsidRPr="00170815">
        <w:rPr>
          <w:rFonts w:asciiTheme="majorBidi" w:hAnsiTheme="majorBidi" w:cstheme="majorBidi"/>
          <w:sz w:val="24"/>
          <w:szCs w:val="24"/>
        </w:rPr>
        <w:tab/>
        <w:t>Kejahatan transnasional merupakan salah satu bentuk dan efek dari globalisasi yang menjadi ancaman bagi keamanan negara (</w:t>
      </w:r>
      <w:r w:rsidRPr="00B777F2">
        <w:rPr>
          <w:rFonts w:asciiTheme="majorBidi" w:hAnsiTheme="majorBidi" w:cstheme="majorBidi"/>
          <w:i/>
          <w:iCs/>
          <w:sz w:val="24"/>
          <w:szCs w:val="24"/>
        </w:rPr>
        <w:t>state security</w:t>
      </w:r>
      <w:r w:rsidRPr="00170815">
        <w:rPr>
          <w:rFonts w:asciiTheme="majorBidi" w:hAnsiTheme="majorBidi" w:cstheme="majorBidi"/>
          <w:sz w:val="24"/>
          <w:szCs w:val="24"/>
        </w:rPr>
        <w:t>) sekaligus pada penduduk yang hidup dalam negara (</w:t>
      </w:r>
      <w:r w:rsidRPr="00B777F2">
        <w:rPr>
          <w:rFonts w:asciiTheme="majorBidi" w:hAnsiTheme="majorBidi" w:cstheme="majorBidi"/>
          <w:i/>
          <w:iCs/>
          <w:sz w:val="24"/>
          <w:szCs w:val="24"/>
        </w:rPr>
        <w:t>human security</w:t>
      </w:r>
      <w:r w:rsidRPr="00170815">
        <w:rPr>
          <w:rFonts w:asciiTheme="majorBidi" w:hAnsiTheme="majorBidi" w:cstheme="majorBidi"/>
          <w:sz w:val="24"/>
          <w:szCs w:val="24"/>
        </w:rPr>
        <w:t xml:space="preserve">). Berbagai bentuk kejahatan transnasional mengecilkan peran negara dalam mengontrol batas teritorial dan kedaulatannya, dan pada saat yang sama memberikan ancaman besar pada kondisi keamanan warga negara dalam berbagai aspek. Efek globalisasi ini juga menandakan bahwa tidak ada negara yang bisa menyatakan diri sepenuhnya aman dari </w:t>
      </w:r>
      <w:r w:rsidR="00A17A4C">
        <w:rPr>
          <w:rFonts w:asciiTheme="majorBidi" w:hAnsiTheme="majorBidi" w:cstheme="majorBidi"/>
          <w:sz w:val="24"/>
          <w:szCs w:val="24"/>
        </w:rPr>
        <w:t>ancaman kejahatan transnasional</w:t>
      </w:r>
      <w:sdt>
        <w:sdtPr>
          <w:rPr>
            <w:rFonts w:asciiTheme="majorBidi" w:hAnsiTheme="majorBidi" w:cstheme="majorBidi"/>
            <w:sz w:val="24"/>
            <w:szCs w:val="24"/>
          </w:rPr>
          <w:id w:val="19443867"/>
          <w:citation/>
        </w:sdtPr>
        <w:sdtContent>
          <w:r w:rsidR="00A17A4C">
            <w:rPr>
              <w:rFonts w:asciiTheme="majorBidi" w:hAnsiTheme="majorBidi" w:cstheme="majorBidi"/>
              <w:sz w:val="24"/>
              <w:szCs w:val="24"/>
            </w:rPr>
            <w:fldChar w:fldCharType="begin"/>
          </w:r>
          <w:r w:rsidR="00A17A4C">
            <w:rPr>
              <w:rFonts w:asciiTheme="majorBidi" w:hAnsiTheme="majorBidi" w:cstheme="majorBidi"/>
              <w:sz w:val="24"/>
              <w:szCs w:val="24"/>
              <w:lang w:val="en-US"/>
            </w:rPr>
            <w:instrText xml:space="preserve">CITATION Bur17 \p 110 \l 1033 </w:instrText>
          </w:r>
          <w:r w:rsidR="00A17A4C">
            <w:rPr>
              <w:rFonts w:asciiTheme="majorBidi" w:hAnsiTheme="majorBidi" w:cstheme="majorBidi"/>
              <w:sz w:val="24"/>
              <w:szCs w:val="24"/>
            </w:rPr>
            <w:fldChar w:fldCharType="separate"/>
          </w:r>
          <w:r w:rsidR="00A17A4C">
            <w:rPr>
              <w:rFonts w:asciiTheme="majorBidi" w:hAnsiTheme="majorBidi" w:cstheme="majorBidi"/>
              <w:noProof/>
              <w:sz w:val="24"/>
              <w:szCs w:val="24"/>
              <w:lang w:val="en-US"/>
            </w:rPr>
            <w:t xml:space="preserve"> </w:t>
          </w:r>
          <w:r w:rsidR="00A17A4C" w:rsidRPr="00A17A4C">
            <w:rPr>
              <w:rFonts w:asciiTheme="majorBidi" w:hAnsiTheme="majorBidi" w:cstheme="majorBidi"/>
              <w:noProof/>
              <w:sz w:val="24"/>
              <w:szCs w:val="24"/>
              <w:lang w:val="en-US"/>
            </w:rPr>
            <w:t>(Burhanuddin, 2017, p. 110)</w:t>
          </w:r>
          <w:r w:rsidR="00A17A4C">
            <w:rPr>
              <w:rFonts w:asciiTheme="majorBidi" w:hAnsiTheme="majorBidi" w:cstheme="majorBidi"/>
              <w:sz w:val="24"/>
              <w:szCs w:val="24"/>
            </w:rPr>
            <w:fldChar w:fldCharType="end"/>
          </w:r>
        </w:sdtContent>
      </w:sdt>
      <w:r w:rsidR="00A17A4C">
        <w:rPr>
          <w:rFonts w:asciiTheme="majorBidi" w:hAnsiTheme="majorBidi" w:cstheme="majorBidi"/>
          <w:sz w:val="24"/>
          <w:szCs w:val="24"/>
          <w:lang w:val="en-US"/>
        </w:rPr>
        <w:t xml:space="preserve">. </w:t>
      </w:r>
      <w:r w:rsidRPr="00170815">
        <w:rPr>
          <w:rFonts w:asciiTheme="majorBidi" w:hAnsiTheme="majorBidi" w:cstheme="majorBidi"/>
          <w:sz w:val="24"/>
          <w:szCs w:val="24"/>
        </w:rPr>
        <w:t>Permasalahan yang muncul akhir-akhir ini di Indonesia dan mendapatkan sorotan dari dunia internasional adalah masalah kejahatan penyelundupan manusia (</w:t>
      </w:r>
      <w:r w:rsidRPr="00B777F2">
        <w:rPr>
          <w:rFonts w:asciiTheme="majorBidi" w:hAnsiTheme="majorBidi" w:cstheme="majorBidi"/>
          <w:i/>
          <w:iCs/>
          <w:sz w:val="24"/>
          <w:szCs w:val="24"/>
        </w:rPr>
        <w:t>People Smuggling</w:t>
      </w:r>
      <w:r w:rsidRPr="00170815">
        <w:rPr>
          <w:rFonts w:asciiTheme="majorBidi" w:hAnsiTheme="majorBidi" w:cstheme="majorBidi"/>
          <w:sz w:val="24"/>
          <w:szCs w:val="24"/>
        </w:rPr>
        <w:t>). Wilayah Indonesia memiliki letak geografis yang berpotensi kuat untuk terjadinya kejahatan transnasional penyelundupan manusia. Indonesia yang secara geografis berbentuk kepulauan memiliki banyak pintu masuk seperti bandara, pelabuhan, batas darat, dan perairan sehingga berpotensi kuat</w:t>
      </w:r>
      <w:r w:rsidRPr="00170815">
        <w:rPr>
          <w:rFonts w:asciiTheme="majorBidi" w:hAnsiTheme="majorBidi" w:cstheme="majorBidi"/>
          <w:sz w:val="24"/>
          <w:szCs w:val="24"/>
          <w:lang w:val="en-US"/>
        </w:rPr>
        <w:t xml:space="preserve"> </w:t>
      </w:r>
      <w:r w:rsidRPr="00170815">
        <w:rPr>
          <w:rFonts w:asciiTheme="majorBidi" w:hAnsiTheme="majorBidi" w:cstheme="majorBidi"/>
          <w:sz w:val="24"/>
          <w:szCs w:val="24"/>
        </w:rPr>
        <w:t>mengundang kejahatan penyelundupan manusia. Penyelundupan manusia (</w:t>
      </w:r>
      <w:r w:rsidRPr="00B777F2">
        <w:rPr>
          <w:rFonts w:asciiTheme="majorBidi" w:hAnsiTheme="majorBidi" w:cstheme="majorBidi"/>
          <w:i/>
          <w:iCs/>
          <w:sz w:val="24"/>
          <w:szCs w:val="24"/>
        </w:rPr>
        <w:t>People Smuggling</w:t>
      </w:r>
      <w:r w:rsidRPr="00170815">
        <w:rPr>
          <w:rFonts w:asciiTheme="majorBidi" w:hAnsiTheme="majorBidi" w:cstheme="majorBidi"/>
          <w:sz w:val="24"/>
          <w:szCs w:val="24"/>
        </w:rPr>
        <w:t>) umumnya dapat terjadi dengan persetujuan dari orang atau kelompok yang berkeinginan untuk diselundupkan.</w:t>
      </w:r>
    </w:p>
    <w:p w:rsidR="00205EE0" w:rsidRPr="00A17A4C" w:rsidRDefault="00F177B1" w:rsidP="00B777F2">
      <w:pPr>
        <w:tabs>
          <w:tab w:val="left" w:pos="851"/>
        </w:tabs>
        <w:spacing w:after="0" w:line="360" w:lineRule="auto"/>
        <w:jc w:val="both"/>
        <w:rPr>
          <w:rFonts w:asciiTheme="majorBidi" w:eastAsia="Times New Roman" w:hAnsiTheme="majorBidi" w:cstheme="majorBidi"/>
          <w:b/>
          <w:bCs/>
          <w:sz w:val="24"/>
          <w:szCs w:val="24"/>
          <w:lang w:val="en-US"/>
        </w:rPr>
      </w:pPr>
      <w:r w:rsidRPr="00170815">
        <w:rPr>
          <w:rStyle w:val="styleswordwithsynonyms8m9z7"/>
          <w:rFonts w:asciiTheme="majorBidi" w:eastAsia="Times New Roman" w:hAnsiTheme="majorBidi" w:cstheme="majorBidi"/>
          <w:b/>
          <w:bCs/>
          <w:sz w:val="24"/>
          <w:szCs w:val="24"/>
          <w:lang w:val="en-US"/>
        </w:rPr>
        <w:tab/>
      </w:r>
      <w:r w:rsidR="006A7A25" w:rsidRPr="00170815">
        <w:rPr>
          <w:rFonts w:asciiTheme="majorBidi" w:hAnsiTheme="majorBidi" w:cstheme="majorBidi"/>
          <w:i/>
          <w:iCs/>
          <w:sz w:val="24"/>
          <w:szCs w:val="24"/>
        </w:rPr>
        <w:t>People smuggling</w:t>
      </w:r>
      <w:r w:rsidR="006A7A25" w:rsidRPr="00170815">
        <w:rPr>
          <w:rFonts w:asciiTheme="majorBidi" w:hAnsiTheme="majorBidi" w:cstheme="majorBidi"/>
          <w:sz w:val="24"/>
          <w:szCs w:val="24"/>
        </w:rPr>
        <w:t xml:space="preserve"> adalah sebuah kejahatan. Dikatakan demikian karena </w:t>
      </w:r>
      <w:r w:rsidR="006A7A25" w:rsidRPr="00B777F2">
        <w:rPr>
          <w:rFonts w:asciiTheme="majorBidi" w:hAnsiTheme="majorBidi" w:cstheme="majorBidi"/>
          <w:i/>
          <w:iCs/>
          <w:sz w:val="24"/>
          <w:szCs w:val="24"/>
        </w:rPr>
        <w:t xml:space="preserve">people smuggling </w:t>
      </w:r>
      <w:r w:rsidR="006A7A25" w:rsidRPr="00170815">
        <w:rPr>
          <w:rFonts w:asciiTheme="majorBidi" w:hAnsiTheme="majorBidi" w:cstheme="majorBidi"/>
          <w:sz w:val="24"/>
          <w:szCs w:val="24"/>
        </w:rPr>
        <w:t>secara jelas melanggar ketentuan- ketentuan resmi dari negara-negara yang bersangkutan. Telah diakui bahwa people smuggling merupakan suatu tindakan melanggar hak asasi manusia dan bentuk perbudakan kontemporer. Para imigran</w:t>
      </w:r>
      <w:r w:rsidR="006A7A25" w:rsidRPr="00170815">
        <w:rPr>
          <w:rFonts w:asciiTheme="majorBidi" w:hAnsiTheme="majorBidi" w:cstheme="majorBidi"/>
          <w:sz w:val="24"/>
          <w:szCs w:val="24"/>
          <w:lang w:val="en-US"/>
        </w:rPr>
        <w:t xml:space="preserve"> </w:t>
      </w:r>
      <w:r w:rsidR="006A7A25" w:rsidRPr="00170815">
        <w:rPr>
          <w:rFonts w:asciiTheme="majorBidi" w:hAnsiTheme="majorBidi" w:cstheme="majorBidi"/>
          <w:sz w:val="24"/>
          <w:szCs w:val="24"/>
        </w:rPr>
        <w:t>diperlakukan dengan tidak baik. Sangat sering kondisi perjalanan yang tidak manusiawi; ditumpuk dalam angkutan (umumnya perahu) yang penuh dan sesak, dan bahkan sering terjadi kecelakaan yang fatal. Setibanya di tempat tujuan, status ilegal mereka menyebabkan mereka terpaksa menjadi budak para penyelundup yang memaksa bekerja selama bertahun-tahun di pasar tenaga kerja ilegal. Para imigran secara tidak langsung dieksploitasi oleh pihak te</w:t>
      </w:r>
      <w:r w:rsidR="00A17A4C">
        <w:rPr>
          <w:rFonts w:asciiTheme="majorBidi" w:hAnsiTheme="majorBidi" w:cstheme="majorBidi"/>
          <w:sz w:val="24"/>
          <w:szCs w:val="24"/>
        </w:rPr>
        <w:t>rtentu demi keuntungan materil</w:t>
      </w:r>
      <w:sdt>
        <w:sdtPr>
          <w:rPr>
            <w:rFonts w:asciiTheme="majorBidi" w:hAnsiTheme="majorBidi" w:cstheme="majorBidi"/>
            <w:sz w:val="24"/>
            <w:szCs w:val="24"/>
          </w:rPr>
          <w:id w:val="2123028822"/>
          <w:citation/>
        </w:sdtPr>
        <w:sdtContent>
          <w:r w:rsidR="00A17A4C">
            <w:rPr>
              <w:rFonts w:asciiTheme="majorBidi" w:hAnsiTheme="majorBidi" w:cstheme="majorBidi"/>
              <w:sz w:val="24"/>
              <w:szCs w:val="24"/>
            </w:rPr>
            <w:fldChar w:fldCharType="begin"/>
          </w:r>
          <w:r w:rsidR="00A17A4C">
            <w:rPr>
              <w:rFonts w:asciiTheme="majorBidi" w:hAnsiTheme="majorBidi" w:cstheme="majorBidi"/>
              <w:sz w:val="24"/>
              <w:szCs w:val="24"/>
              <w:lang w:val="en-US"/>
            </w:rPr>
            <w:instrText xml:space="preserve"> CITATION Hol95 \l 1033 </w:instrText>
          </w:r>
          <w:r w:rsidR="00A17A4C">
            <w:rPr>
              <w:rFonts w:asciiTheme="majorBidi" w:hAnsiTheme="majorBidi" w:cstheme="majorBidi"/>
              <w:sz w:val="24"/>
              <w:szCs w:val="24"/>
            </w:rPr>
            <w:fldChar w:fldCharType="separate"/>
          </w:r>
          <w:r w:rsidR="00A17A4C">
            <w:rPr>
              <w:rFonts w:asciiTheme="majorBidi" w:hAnsiTheme="majorBidi" w:cstheme="majorBidi"/>
              <w:noProof/>
              <w:sz w:val="24"/>
              <w:szCs w:val="24"/>
              <w:lang w:val="en-US"/>
            </w:rPr>
            <w:t xml:space="preserve"> </w:t>
          </w:r>
          <w:r w:rsidR="00A17A4C" w:rsidRPr="00A17A4C">
            <w:rPr>
              <w:rFonts w:asciiTheme="majorBidi" w:hAnsiTheme="majorBidi" w:cstheme="majorBidi"/>
              <w:noProof/>
              <w:sz w:val="24"/>
              <w:szCs w:val="24"/>
              <w:lang w:val="en-US"/>
            </w:rPr>
            <w:t>(Holsti, 1995)</w:t>
          </w:r>
          <w:r w:rsidR="00A17A4C">
            <w:rPr>
              <w:rFonts w:asciiTheme="majorBidi" w:hAnsiTheme="majorBidi" w:cstheme="majorBidi"/>
              <w:sz w:val="24"/>
              <w:szCs w:val="24"/>
            </w:rPr>
            <w:fldChar w:fldCharType="end"/>
          </w:r>
        </w:sdtContent>
      </w:sdt>
      <w:r w:rsidR="00A17A4C">
        <w:rPr>
          <w:rFonts w:asciiTheme="majorBidi" w:hAnsiTheme="majorBidi" w:cstheme="majorBidi"/>
          <w:sz w:val="24"/>
          <w:szCs w:val="24"/>
          <w:lang w:val="en-US"/>
        </w:rPr>
        <w:t>.</w:t>
      </w:r>
    </w:p>
    <w:p w:rsidR="00D16080" w:rsidRPr="00170815" w:rsidRDefault="00205EE0" w:rsidP="00B777F2">
      <w:pPr>
        <w:tabs>
          <w:tab w:val="left" w:pos="851"/>
        </w:tabs>
        <w:spacing w:after="0" w:line="360" w:lineRule="auto"/>
        <w:jc w:val="both"/>
        <w:rPr>
          <w:rFonts w:asciiTheme="majorBidi" w:hAnsiTheme="majorBidi" w:cstheme="majorBidi"/>
          <w:sz w:val="24"/>
          <w:szCs w:val="24"/>
        </w:rPr>
      </w:pPr>
      <w:r w:rsidRPr="00170815">
        <w:rPr>
          <w:rFonts w:asciiTheme="majorBidi" w:hAnsiTheme="majorBidi" w:cstheme="majorBidi"/>
          <w:sz w:val="24"/>
          <w:szCs w:val="24"/>
        </w:rPr>
        <w:tab/>
        <w:t>Ismu Gunadi menyatakan hukum pidana adalah hukum yang memuat peraturan-peraturan yang mengandung keharusan dan larangan terhadap pelanggarnya yang diancam deng</w:t>
      </w:r>
      <w:r w:rsidR="00A17A4C">
        <w:rPr>
          <w:rFonts w:asciiTheme="majorBidi" w:hAnsiTheme="majorBidi" w:cstheme="majorBidi"/>
          <w:sz w:val="24"/>
          <w:szCs w:val="24"/>
        </w:rPr>
        <w:t>an hukuman berupa siksaan badan</w:t>
      </w:r>
      <w:sdt>
        <w:sdtPr>
          <w:rPr>
            <w:rFonts w:asciiTheme="majorBidi" w:hAnsiTheme="majorBidi" w:cstheme="majorBidi"/>
            <w:sz w:val="24"/>
            <w:szCs w:val="24"/>
          </w:rPr>
          <w:id w:val="-1384870015"/>
          <w:citation/>
        </w:sdtPr>
        <w:sdtContent>
          <w:r w:rsidR="00A17A4C">
            <w:rPr>
              <w:rFonts w:asciiTheme="majorBidi" w:hAnsiTheme="majorBidi" w:cstheme="majorBidi"/>
              <w:sz w:val="24"/>
              <w:szCs w:val="24"/>
            </w:rPr>
            <w:fldChar w:fldCharType="begin"/>
          </w:r>
          <w:r w:rsidR="00A17A4C">
            <w:rPr>
              <w:rFonts w:asciiTheme="majorBidi" w:hAnsiTheme="majorBidi" w:cstheme="majorBidi"/>
              <w:sz w:val="24"/>
              <w:szCs w:val="24"/>
              <w:lang w:val="en-US"/>
            </w:rPr>
            <w:instrText xml:space="preserve">CITATION Gun14 \p 8 \l 1033 </w:instrText>
          </w:r>
          <w:r w:rsidR="00A17A4C">
            <w:rPr>
              <w:rFonts w:asciiTheme="majorBidi" w:hAnsiTheme="majorBidi" w:cstheme="majorBidi"/>
              <w:sz w:val="24"/>
              <w:szCs w:val="24"/>
            </w:rPr>
            <w:fldChar w:fldCharType="separate"/>
          </w:r>
          <w:r w:rsidR="00A17A4C">
            <w:rPr>
              <w:rFonts w:asciiTheme="majorBidi" w:hAnsiTheme="majorBidi" w:cstheme="majorBidi"/>
              <w:noProof/>
              <w:sz w:val="24"/>
              <w:szCs w:val="24"/>
              <w:lang w:val="en-US"/>
            </w:rPr>
            <w:t xml:space="preserve"> </w:t>
          </w:r>
          <w:r w:rsidR="00A17A4C" w:rsidRPr="00A17A4C">
            <w:rPr>
              <w:rFonts w:asciiTheme="majorBidi" w:hAnsiTheme="majorBidi" w:cstheme="majorBidi"/>
              <w:noProof/>
              <w:sz w:val="24"/>
              <w:szCs w:val="24"/>
              <w:lang w:val="en-US"/>
            </w:rPr>
            <w:t>(Gunadi &amp; Efendi, 2014, p. 8)</w:t>
          </w:r>
          <w:r w:rsidR="00A17A4C">
            <w:rPr>
              <w:rFonts w:asciiTheme="majorBidi" w:hAnsiTheme="majorBidi" w:cstheme="majorBidi"/>
              <w:sz w:val="24"/>
              <w:szCs w:val="24"/>
            </w:rPr>
            <w:fldChar w:fldCharType="end"/>
          </w:r>
        </w:sdtContent>
      </w:sdt>
      <w:r w:rsidR="00A17A4C">
        <w:rPr>
          <w:rFonts w:asciiTheme="majorBidi" w:hAnsiTheme="majorBidi" w:cstheme="majorBidi"/>
          <w:sz w:val="24"/>
          <w:szCs w:val="24"/>
          <w:lang w:val="en-US"/>
        </w:rPr>
        <w:t>.</w:t>
      </w:r>
      <w:r w:rsidRPr="00170815">
        <w:rPr>
          <w:rFonts w:asciiTheme="majorBidi" w:hAnsiTheme="majorBidi" w:cstheme="majorBidi"/>
          <w:sz w:val="24"/>
          <w:szCs w:val="24"/>
        </w:rPr>
        <w:t xml:space="preserve"> M.Hamdan menyebutkan bahwa peristiwa pidana adalah suatu perbuatan atau rangkaian perbuatan manusia yang bertentangan dengan undang-undang atau peraturan perundang-undangan lainnya terhadap perbuatan mana</w:t>
      </w:r>
      <w:r w:rsidR="00A17A4C">
        <w:rPr>
          <w:rFonts w:asciiTheme="majorBidi" w:hAnsiTheme="majorBidi" w:cstheme="majorBidi"/>
          <w:sz w:val="24"/>
          <w:szCs w:val="24"/>
        </w:rPr>
        <w:t xml:space="preserve"> diadakan tindakan penghukuman</w:t>
      </w:r>
      <w:sdt>
        <w:sdtPr>
          <w:rPr>
            <w:rFonts w:asciiTheme="majorBidi" w:hAnsiTheme="majorBidi" w:cstheme="majorBidi"/>
            <w:sz w:val="24"/>
            <w:szCs w:val="24"/>
          </w:rPr>
          <w:id w:val="1837505041"/>
          <w:citation/>
        </w:sdtPr>
        <w:sdtContent>
          <w:r w:rsidR="00A17A4C">
            <w:rPr>
              <w:rFonts w:asciiTheme="majorBidi" w:hAnsiTheme="majorBidi" w:cstheme="majorBidi"/>
              <w:sz w:val="24"/>
              <w:szCs w:val="24"/>
            </w:rPr>
            <w:fldChar w:fldCharType="begin"/>
          </w:r>
          <w:r w:rsidR="00A17A4C">
            <w:rPr>
              <w:rFonts w:asciiTheme="majorBidi" w:hAnsiTheme="majorBidi" w:cstheme="majorBidi"/>
              <w:sz w:val="24"/>
              <w:szCs w:val="24"/>
              <w:lang w:val="en-US"/>
            </w:rPr>
            <w:instrText xml:space="preserve">CITATION Ham05 \p 9 \l 1033 </w:instrText>
          </w:r>
          <w:r w:rsidR="00A17A4C">
            <w:rPr>
              <w:rFonts w:asciiTheme="majorBidi" w:hAnsiTheme="majorBidi" w:cstheme="majorBidi"/>
              <w:sz w:val="24"/>
              <w:szCs w:val="24"/>
            </w:rPr>
            <w:fldChar w:fldCharType="separate"/>
          </w:r>
          <w:r w:rsidR="00A17A4C">
            <w:rPr>
              <w:rFonts w:asciiTheme="majorBidi" w:hAnsiTheme="majorBidi" w:cstheme="majorBidi"/>
              <w:noProof/>
              <w:sz w:val="24"/>
              <w:szCs w:val="24"/>
              <w:lang w:val="en-US"/>
            </w:rPr>
            <w:t xml:space="preserve"> </w:t>
          </w:r>
          <w:r w:rsidR="00A17A4C" w:rsidRPr="00A17A4C">
            <w:rPr>
              <w:rFonts w:asciiTheme="majorBidi" w:hAnsiTheme="majorBidi" w:cstheme="majorBidi"/>
              <w:noProof/>
              <w:sz w:val="24"/>
              <w:szCs w:val="24"/>
              <w:lang w:val="en-US"/>
            </w:rPr>
            <w:t>(Hamdan, 2005, p. 9)</w:t>
          </w:r>
          <w:r w:rsidR="00A17A4C">
            <w:rPr>
              <w:rFonts w:asciiTheme="majorBidi" w:hAnsiTheme="majorBidi" w:cstheme="majorBidi"/>
              <w:sz w:val="24"/>
              <w:szCs w:val="24"/>
            </w:rPr>
            <w:fldChar w:fldCharType="end"/>
          </w:r>
        </w:sdtContent>
      </w:sdt>
      <w:r w:rsidR="00A17A4C">
        <w:rPr>
          <w:rFonts w:asciiTheme="majorBidi" w:hAnsiTheme="majorBidi" w:cstheme="majorBidi"/>
          <w:sz w:val="24"/>
          <w:szCs w:val="24"/>
          <w:lang w:val="en-US"/>
        </w:rPr>
        <w:t xml:space="preserve">. </w:t>
      </w:r>
      <w:r w:rsidRPr="00170815">
        <w:rPr>
          <w:rFonts w:asciiTheme="majorBidi" w:hAnsiTheme="majorBidi" w:cstheme="majorBidi"/>
          <w:sz w:val="24"/>
          <w:szCs w:val="24"/>
        </w:rPr>
        <w:t xml:space="preserve">Penyelundupan manusia menurut Pasal 1 angka 32 Undang-Undang Nomor 6 Tahun 2011 Tentang Keimigrasian adalah perbuatan yang bertujuan mencari keuntungan, baik secara langsung maupun tidak langsung, untuk diri sendiri atau untuk orang lain yang membawa seseorang atau kelompok orang, baik secara terorganisasi maupun tidak terorganisasi, atau memerintahkan orang lain untuk membawa seseorang atau kelompok orang, baik secara terorganisasi maupun tidak terorganisasi, yang tidak memiliki hak secara sah untuk memasuki wilayah Indonesia atau keluar wilayah Indonesia dan/atau masuk wilayah negara lain yang orang tersebut tidak memiliki hak untuk memasuki wilayah tersebut secara sah, baik dengan menggunakan dokumen sah maupun dokumen palsu, atau tanpa menggunakan dokumen perjalanan, baik melalui pemeriksaan imigrasi maupun tidak”. Berdasarkan Undang-Undang Nomor 6 Tahun 2011 Tentang Keimigrasian mendefinisikan penyelundupan manusia sebagai perbuatan yang mencari keuntungan dengan membawa orang yang tidak mempunyai hak masuk/keluar di Indonesia atau negara lain secara sah dengan dokumen asli/palsu ataupun dengan melalui atau tidak melalui pemeriksaan imigrasi. </w:t>
      </w:r>
    </w:p>
    <w:p w:rsidR="003D2480" w:rsidRDefault="00D16080" w:rsidP="00B777F2">
      <w:pPr>
        <w:tabs>
          <w:tab w:val="left" w:pos="851"/>
        </w:tabs>
        <w:spacing w:after="0" w:line="360" w:lineRule="auto"/>
        <w:jc w:val="both"/>
        <w:rPr>
          <w:rFonts w:asciiTheme="majorBidi" w:hAnsiTheme="majorBidi" w:cstheme="majorBidi"/>
          <w:sz w:val="24"/>
          <w:szCs w:val="24"/>
        </w:rPr>
      </w:pPr>
      <w:r w:rsidRPr="00170815">
        <w:rPr>
          <w:rFonts w:asciiTheme="majorBidi" w:hAnsiTheme="majorBidi" w:cstheme="majorBidi"/>
          <w:sz w:val="24"/>
          <w:szCs w:val="24"/>
        </w:rPr>
        <w:tab/>
      </w:r>
      <w:r w:rsidR="00205EE0" w:rsidRPr="00170815">
        <w:rPr>
          <w:rFonts w:asciiTheme="majorBidi" w:hAnsiTheme="majorBidi" w:cstheme="majorBidi"/>
          <w:sz w:val="24"/>
          <w:szCs w:val="24"/>
        </w:rPr>
        <w:t>Penyelundupan sering melibatkan para korban yang telah setuju dengan kegiatan tersebut. Tanpa adanya paksaan sama sekali dari para penyedia fasilitas. Hal itulah yang membedakan dengan perdagangan manusia yang memaksa para migran untuk berpindah tempat. Penyelundupan manusia yang dilakukan penyelundup di atas sangat berbeda dengan perdagangan orang. Perdagangan orang adalah korban sebagai orang yang diperjual-belikan tidak akan menyadari bahwa dirinya sedang diperdagangkan atau bisa saja korban perdagangan orang telah ditipu atau diancam dari pelaku perdagangan orang. Tujuan perdagangan orang yaitu eksploitasi manusia untuk dipekerjakan secara paksa dengan cara yang tidak layak sedangkan perbedaan dengan penyelundupan manusia adalah, korban yang akan diselundupkan secara sadar mengikuti proses penyelundupan termasuk dengan segala konsekuensinya. Terdapat pula peran aktif dari manusia yang akan diselundupkan itu sendiri dengan membeli jasa penyelundupan dari pelaku penyelundupan manusia.</w:t>
      </w:r>
    </w:p>
    <w:p w:rsidR="00B777F2" w:rsidRPr="00170815" w:rsidRDefault="00B777F2" w:rsidP="00B777F2">
      <w:pPr>
        <w:tabs>
          <w:tab w:val="left" w:pos="851"/>
        </w:tabs>
        <w:spacing w:after="0" w:line="360" w:lineRule="auto"/>
        <w:jc w:val="both"/>
        <w:rPr>
          <w:rFonts w:asciiTheme="majorBidi" w:hAnsiTheme="majorBidi" w:cstheme="majorBidi"/>
          <w:sz w:val="24"/>
          <w:szCs w:val="24"/>
        </w:rPr>
      </w:pPr>
    </w:p>
    <w:p w:rsidR="00CE1E3B" w:rsidRPr="00170815" w:rsidRDefault="00016749" w:rsidP="00B777F2">
      <w:pPr>
        <w:tabs>
          <w:tab w:val="left" w:pos="8222"/>
        </w:tabs>
        <w:spacing w:after="0" w:line="360" w:lineRule="auto"/>
        <w:jc w:val="both"/>
        <w:rPr>
          <w:rFonts w:asciiTheme="majorBidi" w:eastAsia="Times New Roman" w:hAnsiTheme="majorBidi" w:cstheme="majorBidi"/>
          <w:b/>
          <w:sz w:val="24"/>
          <w:szCs w:val="24"/>
        </w:rPr>
      </w:pPr>
      <w:r w:rsidRPr="00170815">
        <w:rPr>
          <w:rFonts w:asciiTheme="majorBidi" w:eastAsia="Times New Roman" w:hAnsiTheme="majorBidi" w:cstheme="majorBidi"/>
          <w:b/>
          <w:sz w:val="24"/>
          <w:szCs w:val="24"/>
        </w:rPr>
        <w:t>HASIL DAN PEMBAHASAN</w:t>
      </w:r>
    </w:p>
    <w:p w:rsidR="00D16080" w:rsidRPr="00170815" w:rsidRDefault="00D16080" w:rsidP="00B777F2">
      <w:pPr>
        <w:tabs>
          <w:tab w:val="left" w:pos="851"/>
        </w:tabs>
        <w:spacing w:after="0" w:line="360" w:lineRule="auto"/>
        <w:jc w:val="both"/>
        <w:rPr>
          <w:rFonts w:asciiTheme="majorBidi" w:hAnsiTheme="majorBidi" w:cstheme="majorBidi"/>
          <w:sz w:val="24"/>
          <w:szCs w:val="24"/>
        </w:rPr>
      </w:pPr>
      <w:r w:rsidRPr="00170815">
        <w:rPr>
          <w:rFonts w:asciiTheme="majorBidi" w:hAnsiTheme="majorBidi" w:cstheme="majorBidi"/>
          <w:sz w:val="24"/>
          <w:szCs w:val="24"/>
        </w:rPr>
        <w:tab/>
      </w:r>
      <w:r w:rsidR="006A7A25" w:rsidRPr="00170815">
        <w:rPr>
          <w:rFonts w:asciiTheme="majorBidi" w:hAnsiTheme="majorBidi" w:cstheme="majorBidi"/>
          <w:sz w:val="24"/>
          <w:szCs w:val="24"/>
        </w:rPr>
        <w:t xml:space="preserve">Tindak Pidana Penyelundupan Orang Dalam Hukum Positif Indonesia Tidak seperti tindak pidana perdagangan manusia yang diatur tersendiri dalam Undang-Undang Nomor 21 Tahun 2007, tindak pidana penyelundupan manusia diatur dalam Undang-Undang Keimigrasian Nomor 6 Tahun 2011 yang tertuang hanya dalam satu pasal yakni Pasal 120. </w:t>
      </w:r>
      <w:r w:rsidR="00B777F2">
        <w:rPr>
          <w:rFonts w:asciiTheme="majorBidi" w:hAnsiTheme="majorBidi" w:cstheme="majorBidi"/>
          <w:sz w:val="24"/>
          <w:szCs w:val="24"/>
          <w:lang w:val="en-US"/>
        </w:rPr>
        <w:t>I</w:t>
      </w:r>
      <w:r w:rsidR="006A7A25" w:rsidRPr="00170815">
        <w:rPr>
          <w:rFonts w:asciiTheme="majorBidi" w:hAnsiTheme="majorBidi" w:cstheme="majorBidi"/>
          <w:sz w:val="24"/>
          <w:szCs w:val="24"/>
        </w:rPr>
        <w:t xml:space="preserve">stilah penyelundupan manusia sebelumnya tidak pernah dituangkan secara eksplisit baik dalam Undang-Undang Darurat Nomor 8 Tahun 1955 Tentang Pidana Imigrasi maupun dalam Undang- Undang Keimigrasian Nomor 9 Tahun 1992. Undang-Undang Darurat Nomor 8 Tahun 1955 hanya berisikan 8 (delapan) pasal yang menghapuskan Pasal 241 sub I dan Pasal 257 </w:t>
      </w:r>
      <w:r w:rsidR="006A7A25" w:rsidRPr="00170815">
        <w:rPr>
          <w:rFonts w:asciiTheme="majorBidi" w:hAnsiTheme="majorBidi" w:cstheme="majorBidi"/>
          <w:i/>
          <w:iCs/>
          <w:sz w:val="24"/>
          <w:szCs w:val="24"/>
        </w:rPr>
        <w:t>Wetboek van Strafrecht voor Nederlandsce Indie</w:t>
      </w:r>
      <w:r w:rsidR="006A7A25" w:rsidRPr="00170815">
        <w:rPr>
          <w:rFonts w:asciiTheme="majorBidi" w:hAnsiTheme="majorBidi" w:cstheme="majorBidi"/>
          <w:sz w:val="24"/>
          <w:szCs w:val="24"/>
        </w:rPr>
        <w:t xml:space="preserve"> (KUHP)</w:t>
      </w:r>
      <w:r w:rsidR="006A7A25" w:rsidRPr="00170815">
        <w:rPr>
          <w:rFonts w:asciiTheme="majorBidi" w:hAnsiTheme="majorBidi" w:cstheme="majorBidi"/>
          <w:sz w:val="24"/>
          <w:szCs w:val="24"/>
          <w:lang w:val="en-US"/>
        </w:rPr>
        <w:t xml:space="preserve"> </w:t>
      </w:r>
      <w:r w:rsidR="006A7A25" w:rsidRPr="00170815">
        <w:rPr>
          <w:rFonts w:asciiTheme="majorBidi" w:hAnsiTheme="majorBidi" w:cstheme="majorBidi"/>
          <w:sz w:val="24"/>
          <w:szCs w:val="24"/>
        </w:rPr>
        <w:t xml:space="preserve">Dari 8 (delapan) pasal yang ada, tak ada satupun kalimat yang secara eksplisit menyebutkan istilah penyelundupan manusia, penyelundup, menyelundupkan ataupun diselundupkan. Undang- undang darurat ini secara umum mengatur mengenai masalah imigran gelap dan pemalsuan dokumen perjalanan atau surat-surat kewarganegaraan. </w:t>
      </w:r>
    </w:p>
    <w:p w:rsidR="00D16080" w:rsidRPr="00170815" w:rsidRDefault="00D16080" w:rsidP="00B777F2">
      <w:pPr>
        <w:tabs>
          <w:tab w:val="left" w:pos="851"/>
        </w:tabs>
        <w:spacing w:after="0" w:line="360" w:lineRule="auto"/>
        <w:jc w:val="both"/>
        <w:rPr>
          <w:rFonts w:asciiTheme="majorBidi" w:hAnsiTheme="majorBidi" w:cstheme="majorBidi"/>
          <w:sz w:val="24"/>
          <w:szCs w:val="24"/>
        </w:rPr>
      </w:pPr>
      <w:r w:rsidRPr="00170815">
        <w:rPr>
          <w:rFonts w:asciiTheme="majorBidi" w:hAnsiTheme="majorBidi" w:cstheme="majorBidi"/>
          <w:sz w:val="24"/>
          <w:szCs w:val="24"/>
        </w:rPr>
        <w:tab/>
      </w:r>
      <w:r w:rsidR="006A7A25" w:rsidRPr="00170815">
        <w:rPr>
          <w:rFonts w:asciiTheme="majorBidi" w:hAnsiTheme="majorBidi" w:cstheme="majorBidi"/>
          <w:sz w:val="24"/>
          <w:szCs w:val="24"/>
        </w:rPr>
        <w:t>Pengaturan mengenai pemalsuan dokumen perjalanan ataupun surat-surat kewarganegaraan dalam UU Darurat No. 8 Tahun 1955 lebih bertujuan mencegah terjadinya peluang tindak pidana penyelundupan migran yang masuk ke Indonesia. Ketentuan tersebut ditujukan kepada pelaku-pelaku penyelundupan yang dalam operasinya memalsukan dokumen perjalanan ataupun surat-surat kewarganegaraan yang akan digunakan para migran menuju negara yang ditujunya. Sebagaimana disebutkan di atas bahwa ketentuan dalam Pasal 241 sub I dan Pasal 257 KUHP telah dihapuskan dan digantidengan UU Darurat Nomor 8 Tahun 1955. Hal ini tidak lantas menunjukkan bahwa pelaku penyelundupan manusia tidak dapat dikenai pasal dalam KUHP. Dalam pengusutan terhadap kasus penyelundupan manusia, pihak penyidik kepolisian melihat ada ketentuan dalam KUHP yang dilanggar oleh pelaku penyelundupan manusia yakni Pasal 263 KUHP menge</w:t>
      </w:r>
      <w:r w:rsidRPr="00170815">
        <w:rPr>
          <w:rFonts w:asciiTheme="majorBidi" w:hAnsiTheme="majorBidi" w:cstheme="majorBidi"/>
          <w:sz w:val="24"/>
          <w:szCs w:val="24"/>
        </w:rPr>
        <w:t xml:space="preserve">nai pemalsuan surat-surat.: </w:t>
      </w:r>
    </w:p>
    <w:p w:rsidR="00D16080" w:rsidRPr="00170815" w:rsidRDefault="006A7A25" w:rsidP="00B777F2">
      <w:pPr>
        <w:pStyle w:val="ListParagraph"/>
        <w:numPr>
          <w:ilvl w:val="0"/>
          <w:numId w:val="34"/>
        </w:numPr>
        <w:tabs>
          <w:tab w:val="left" w:pos="851"/>
        </w:tabs>
        <w:spacing w:after="0" w:line="360" w:lineRule="auto"/>
        <w:jc w:val="both"/>
        <w:rPr>
          <w:rFonts w:asciiTheme="majorBidi" w:hAnsiTheme="majorBidi" w:cstheme="majorBidi"/>
          <w:sz w:val="24"/>
          <w:szCs w:val="24"/>
          <w:lang w:val="id-ID"/>
        </w:rPr>
      </w:pPr>
      <w:r w:rsidRPr="00170815">
        <w:rPr>
          <w:rFonts w:asciiTheme="majorBidi" w:hAnsiTheme="majorBidi" w:cstheme="majorBidi"/>
          <w:sz w:val="24"/>
          <w:szCs w:val="24"/>
          <w:lang w:val="id-ID"/>
        </w:rPr>
        <w:t>Barangsiapa membuat secara tidak benar atau memalsukan surat yang dapat menimbulkan sesuatu hak, perikatan atau pembebasan hutang, atau yang diperuntukkan sebagai bukti dari sesuatu hal, dengan maksud untuk memakai atau menyuruh orang lain memakai surat tersebut seolah-olah isinya benar dan tidak dipalsu, diancam, jika pemakaian surat tersebut dapat menimbulkan kerugian karena pemalsuan surat, dengan pidana penj</w:t>
      </w:r>
      <w:r w:rsidR="00D16080" w:rsidRPr="00170815">
        <w:rPr>
          <w:rFonts w:asciiTheme="majorBidi" w:hAnsiTheme="majorBidi" w:cstheme="majorBidi"/>
          <w:sz w:val="24"/>
          <w:szCs w:val="24"/>
          <w:lang w:val="id-ID"/>
        </w:rPr>
        <w:t xml:space="preserve">ara paling lama enam tahun. </w:t>
      </w:r>
    </w:p>
    <w:p w:rsidR="006A7A25" w:rsidRPr="00170815" w:rsidRDefault="006A7A25" w:rsidP="00B777F2">
      <w:pPr>
        <w:pStyle w:val="ListParagraph"/>
        <w:numPr>
          <w:ilvl w:val="0"/>
          <w:numId w:val="34"/>
        </w:numPr>
        <w:tabs>
          <w:tab w:val="left" w:pos="851"/>
        </w:tabs>
        <w:spacing w:after="0" w:line="360" w:lineRule="auto"/>
        <w:jc w:val="both"/>
        <w:rPr>
          <w:rFonts w:asciiTheme="majorBidi" w:hAnsiTheme="majorBidi" w:cstheme="majorBidi"/>
          <w:sz w:val="24"/>
          <w:szCs w:val="24"/>
        </w:rPr>
      </w:pPr>
      <w:r w:rsidRPr="00170815">
        <w:rPr>
          <w:rFonts w:asciiTheme="majorBidi" w:hAnsiTheme="majorBidi" w:cstheme="majorBidi"/>
          <w:sz w:val="24"/>
          <w:szCs w:val="24"/>
        </w:rPr>
        <w:t>Diancam dengan pidana yang sama, barang siapa dengan sengaja memakai surat yang isinya tidak benar atau yang dipalsukan, seolah-olah benar dan tidak dipalsu, apabila pemakaian surat</w:t>
      </w:r>
      <w:r w:rsidR="00A17A4C">
        <w:rPr>
          <w:rFonts w:asciiTheme="majorBidi" w:hAnsiTheme="majorBidi" w:cstheme="majorBidi"/>
          <w:sz w:val="24"/>
          <w:szCs w:val="24"/>
        </w:rPr>
        <w:t xml:space="preserve"> itu dapat menimbulkan kerugian</w:t>
      </w:r>
      <w:sdt>
        <w:sdtPr>
          <w:rPr>
            <w:rFonts w:asciiTheme="majorBidi" w:hAnsiTheme="majorBidi" w:cstheme="majorBidi"/>
            <w:sz w:val="24"/>
            <w:szCs w:val="24"/>
          </w:rPr>
          <w:id w:val="-717049218"/>
          <w:citation/>
        </w:sdtPr>
        <w:sdtContent>
          <w:r w:rsidR="00A17A4C">
            <w:rPr>
              <w:rFonts w:asciiTheme="majorBidi" w:hAnsiTheme="majorBidi" w:cstheme="majorBidi"/>
              <w:sz w:val="24"/>
              <w:szCs w:val="24"/>
            </w:rPr>
            <w:fldChar w:fldCharType="begin"/>
          </w:r>
          <w:r w:rsidR="00A17A4C">
            <w:rPr>
              <w:rFonts w:asciiTheme="majorBidi" w:hAnsiTheme="majorBidi" w:cstheme="majorBidi"/>
              <w:sz w:val="24"/>
              <w:szCs w:val="24"/>
            </w:rPr>
            <w:instrText xml:space="preserve">CITATION Rud05 \p 208 \l 1033 </w:instrText>
          </w:r>
          <w:r w:rsidR="00A17A4C">
            <w:rPr>
              <w:rFonts w:asciiTheme="majorBidi" w:hAnsiTheme="majorBidi" w:cstheme="majorBidi"/>
              <w:sz w:val="24"/>
              <w:szCs w:val="24"/>
            </w:rPr>
            <w:fldChar w:fldCharType="separate"/>
          </w:r>
          <w:r w:rsidR="00A17A4C">
            <w:rPr>
              <w:rFonts w:asciiTheme="majorBidi" w:hAnsiTheme="majorBidi" w:cstheme="majorBidi"/>
              <w:noProof/>
              <w:sz w:val="24"/>
              <w:szCs w:val="24"/>
            </w:rPr>
            <w:t xml:space="preserve"> </w:t>
          </w:r>
          <w:r w:rsidR="00A17A4C" w:rsidRPr="00A17A4C">
            <w:rPr>
              <w:rFonts w:asciiTheme="majorBidi" w:hAnsiTheme="majorBidi" w:cstheme="majorBidi"/>
              <w:noProof/>
              <w:sz w:val="24"/>
              <w:szCs w:val="24"/>
            </w:rPr>
            <w:t>(Rudy, 2005, p. 208)</w:t>
          </w:r>
          <w:r w:rsidR="00A17A4C">
            <w:rPr>
              <w:rFonts w:asciiTheme="majorBidi" w:hAnsiTheme="majorBidi" w:cstheme="majorBidi"/>
              <w:sz w:val="24"/>
              <w:szCs w:val="24"/>
            </w:rPr>
            <w:fldChar w:fldCharType="end"/>
          </w:r>
        </w:sdtContent>
      </w:sdt>
      <w:bookmarkStart w:id="0" w:name="_GoBack"/>
      <w:bookmarkEnd w:id="0"/>
    </w:p>
    <w:p w:rsidR="00CE1E3B" w:rsidRPr="00170815" w:rsidRDefault="00765D0B" w:rsidP="00B777F2">
      <w:pPr>
        <w:pStyle w:val="ListParagraph"/>
        <w:numPr>
          <w:ilvl w:val="0"/>
          <w:numId w:val="3"/>
        </w:numPr>
        <w:tabs>
          <w:tab w:val="left" w:pos="851"/>
        </w:tabs>
        <w:spacing w:after="0" w:line="360" w:lineRule="auto"/>
        <w:jc w:val="both"/>
        <w:rPr>
          <w:rFonts w:asciiTheme="majorBidi" w:hAnsiTheme="majorBidi" w:cstheme="majorBidi"/>
          <w:b/>
          <w:bCs/>
          <w:sz w:val="24"/>
          <w:szCs w:val="24"/>
        </w:rPr>
      </w:pPr>
      <w:r w:rsidRPr="00170815">
        <w:rPr>
          <w:rFonts w:asciiTheme="majorBidi" w:hAnsiTheme="majorBidi" w:cstheme="majorBidi"/>
          <w:b/>
          <w:bCs/>
          <w:spacing w:val="-1"/>
          <w:sz w:val="24"/>
          <w:szCs w:val="24"/>
        </w:rPr>
        <w:t>Pertimbangan Hakim Pengadilan Negeri</w:t>
      </w:r>
      <w:r w:rsidR="005A60CE" w:rsidRPr="00170815">
        <w:rPr>
          <w:rFonts w:asciiTheme="majorBidi" w:hAnsiTheme="majorBidi" w:cstheme="majorBidi"/>
          <w:b/>
          <w:bCs/>
          <w:sz w:val="24"/>
          <w:szCs w:val="24"/>
        </w:rPr>
        <w:t xml:space="preserve"> </w:t>
      </w:r>
      <w:r w:rsidR="00CE1E3B" w:rsidRPr="00170815">
        <w:rPr>
          <w:rFonts w:asciiTheme="majorBidi" w:hAnsiTheme="majorBidi" w:cstheme="majorBidi"/>
          <w:b/>
          <w:bCs/>
          <w:sz w:val="24"/>
          <w:szCs w:val="24"/>
        </w:rPr>
        <w:t xml:space="preserve">Stabagt </w:t>
      </w:r>
      <w:r w:rsidR="00CE1E3B" w:rsidRPr="00170815">
        <w:rPr>
          <w:rFonts w:asciiTheme="majorBidi" w:hAnsiTheme="majorBidi" w:cstheme="majorBidi"/>
          <w:b/>
          <w:bCs/>
          <w:w w:val="105"/>
          <w:sz w:val="24"/>
          <w:szCs w:val="24"/>
        </w:rPr>
        <w:t>Nomor 947/Pid.Sus/2020/PN Stb</w:t>
      </w:r>
    </w:p>
    <w:p w:rsidR="0028103A" w:rsidRPr="00170815" w:rsidRDefault="00765D0B" w:rsidP="00B777F2">
      <w:pPr>
        <w:pStyle w:val="ListParagraph"/>
        <w:numPr>
          <w:ilvl w:val="0"/>
          <w:numId w:val="1"/>
        </w:numPr>
        <w:autoSpaceDE w:val="0"/>
        <w:autoSpaceDN w:val="0"/>
        <w:adjustRightInd w:val="0"/>
        <w:spacing w:after="0" w:line="360" w:lineRule="auto"/>
        <w:jc w:val="both"/>
        <w:rPr>
          <w:rFonts w:asciiTheme="majorBidi" w:hAnsiTheme="majorBidi" w:cstheme="majorBidi"/>
          <w:b/>
          <w:bCs/>
          <w:sz w:val="24"/>
          <w:szCs w:val="24"/>
        </w:rPr>
      </w:pPr>
      <w:r w:rsidRPr="00170815">
        <w:rPr>
          <w:rFonts w:asciiTheme="majorBidi" w:hAnsiTheme="majorBidi" w:cstheme="majorBidi"/>
          <w:b/>
          <w:bCs/>
          <w:sz w:val="24"/>
          <w:szCs w:val="24"/>
        </w:rPr>
        <w:t>Kronologi Kasus</w:t>
      </w:r>
    </w:p>
    <w:p w:rsidR="00D16080" w:rsidRPr="00170815" w:rsidRDefault="004C0592" w:rsidP="00B777F2">
      <w:pPr>
        <w:pStyle w:val="BodyText"/>
        <w:spacing w:line="360" w:lineRule="auto"/>
        <w:ind w:left="360" w:firstLine="720"/>
        <w:jc w:val="both"/>
        <w:rPr>
          <w:rFonts w:asciiTheme="majorBidi" w:hAnsiTheme="majorBidi" w:cstheme="majorBidi"/>
          <w:sz w:val="24"/>
          <w:szCs w:val="24"/>
        </w:rPr>
      </w:pPr>
      <w:r w:rsidRPr="00170815">
        <w:rPr>
          <w:rFonts w:asciiTheme="majorBidi" w:hAnsiTheme="majorBidi" w:cstheme="majorBidi"/>
          <w:sz w:val="24"/>
          <w:szCs w:val="24"/>
        </w:rPr>
        <w:t xml:space="preserve">Kasus berawal </w:t>
      </w:r>
      <w:r w:rsidR="00EC5F5E" w:rsidRPr="00170815">
        <w:rPr>
          <w:rFonts w:asciiTheme="majorBidi" w:hAnsiTheme="majorBidi" w:cstheme="majorBidi"/>
          <w:sz w:val="24"/>
          <w:szCs w:val="24"/>
        </w:rPr>
        <w:t xml:space="preserve">saat </w:t>
      </w:r>
      <w:r w:rsidR="00EC5F5E" w:rsidRPr="00170815">
        <w:rPr>
          <w:rFonts w:asciiTheme="majorBidi" w:hAnsiTheme="majorBidi" w:cstheme="majorBidi"/>
          <w:spacing w:val="-4"/>
          <w:sz w:val="24"/>
          <w:szCs w:val="24"/>
        </w:rPr>
        <w:t xml:space="preserve">Terdakwa </w:t>
      </w:r>
      <w:r w:rsidR="00EC5F5E" w:rsidRPr="00170815">
        <w:rPr>
          <w:rFonts w:asciiTheme="majorBidi" w:hAnsiTheme="majorBidi" w:cstheme="majorBidi"/>
          <w:sz w:val="24"/>
          <w:szCs w:val="24"/>
        </w:rPr>
        <w:t xml:space="preserve">I berada disalah satu rumah yang biasanya dijadikan tempat naiknya </w:t>
      </w:r>
      <w:r w:rsidR="00EC5F5E" w:rsidRPr="00170815">
        <w:rPr>
          <w:rFonts w:asciiTheme="majorBidi" w:hAnsiTheme="majorBidi" w:cstheme="majorBidi"/>
          <w:spacing w:val="-4"/>
          <w:sz w:val="24"/>
          <w:szCs w:val="24"/>
        </w:rPr>
        <w:t xml:space="preserve">Tenaga </w:t>
      </w:r>
      <w:r w:rsidR="00EC5F5E" w:rsidRPr="00170815">
        <w:rPr>
          <w:rFonts w:asciiTheme="majorBidi" w:hAnsiTheme="majorBidi" w:cstheme="majorBidi"/>
          <w:sz w:val="24"/>
          <w:szCs w:val="24"/>
        </w:rPr>
        <w:t xml:space="preserve">Kerja Indonesia dari Malaysia yang terletak di Jl. </w:t>
      </w:r>
      <w:r w:rsidR="00EC5F5E" w:rsidRPr="00170815">
        <w:rPr>
          <w:rFonts w:asciiTheme="majorBidi" w:hAnsiTheme="majorBidi" w:cstheme="majorBidi"/>
          <w:spacing w:val="-5"/>
          <w:sz w:val="24"/>
          <w:szCs w:val="24"/>
        </w:rPr>
        <w:t xml:space="preserve">Teduh </w:t>
      </w:r>
      <w:r w:rsidR="00EC5F5E" w:rsidRPr="00170815">
        <w:rPr>
          <w:rFonts w:asciiTheme="majorBidi" w:hAnsiTheme="majorBidi" w:cstheme="majorBidi"/>
          <w:sz w:val="24"/>
          <w:szCs w:val="24"/>
        </w:rPr>
        <w:t xml:space="preserve">Kec. Dumai Barat Kota Dumai, terdakwa I. dihubungi oleh saudara ARI dan mengatakan “standbye </w:t>
      </w:r>
      <w:r w:rsidR="00EC5F5E" w:rsidRPr="00170815">
        <w:rPr>
          <w:rFonts w:asciiTheme="majorBidi" w:hAnsiTheme="majorBidi" w:cstheme="majorBidi"/>
          <w:i/>
          <w:sz w:val="24"/>
          <w:szCs w:val="24"/>
        </w:rPr>
        <w:t>dan isi minyak Speed Boat persiapan berangkat”</w:t>
      </w:r>
      <w:r w:rsidR="00EC5F5E" w:rsidRPr="00170815">
        <w:rPr>
          <w:rFonts w:asciiTheme="majorBidi" w:hAnsiTheme="majorBidi" w:cstheme="majorBidi"/>
          <w:sz w:val="24"/>
          <w:szCs w:val="24"/>
        </w:rPr>
        <w:t xml:space="preserve">, selanjutnya </w:t>
      </w:r>
      <w:r w:rsidR="00EC5F5E" w:rsidRPr="00170815">
        <w:rPr>
          <w:rFonts w:asciiTheme="majorBidi" w:hAnsiTheme="majorBidi" w:cstheme="majorBidi"/>
          <w:spacing w:val="-4"/>
          <w:sz w:val="24"/>
          <w:szCs w:val="24"/>
        </w:rPr>
        <w:t xml:space="preserve">Sdr. </w:t>
      </w:r>
      <w:r w:rsidR="00EC5F5E" w:rsidRPr="00170815">
        <w:rPr>
          <w:rFonts w:asciiTheme="majorBidi" w:hAnsiTheme="majorBidi" w:cstheme="majorBidi"/>
          <w:sz w:val="24"/>
          <w:szCs w:val="24"/>
        </w:rPr>
        <w:t xml:space="preserve">Zaki (dilakukan penuntutan berkas perkara terpisah) datang dan memberitahukan bahwa kita disuruh isi minyak Speed Boat persiapan berangkat kemudian disusul oleh </w:t>
      </w:r>
      <w:r w:rsidR="00EC5F5E" w:rsidRPr="00170815">
        <w:rPr>
          <w:rFonts w:asciiTheme="majorBidi" w:hAnsiTheme="majorBidi" w:cstheme="majorBidi"/>
          <w:spacing w:val="-4"/>
          <w:sz w:val="24"/>
          <w:szCs w:val="24"/>
        </w:rPr>
        <w:t xml:space="preserve">Terdakwa </w:t>
      </w:r>
      <w:r w:rsidR="00EC5F5E" w:rsidRPr="00170815">
        <w:rPr>
          <w:rFonts w:asciiTheme="majorBidi" w:hAnsiTheme="majorBidi" w:cstheme="majorBidi"/>
          <w:sz w:val="24"/>
          <w:szCs w:val="24"/>
        </w:rPr>
        <w:t xml:space="preserve">II, selanjutnya sekira pukul 15.00 wib </w:t>
      </w:r>
      <w:r w:rsidR="00EC5F5E" w:rsidRPr="00170815">
        <w:rPr>
          <w:rFonts w:asciiTheme="majorBidi" w:hAnsiTheme="majorBidi" w:cstheme="majorBidi"/>
          <w:spacing w:val="-3"/>
          <w:sz w:val="24"/>
          <w:szCs w:val="24"/>
        </w:rPr>
        <w:t xml:space="preserve">Sdr. </w:t>
      </w:r>
      <w:r w:rsidR="00EC5F5E" w:rsidRPr="00170815">
        <w:rPr>
          <w:rFonts w:asciiTheme="majorBidi" w:hAnsiTheme="majorBidi" w:cstheme="majorBidi"/>
          <w:sz w:val="24"/>
          <w:szCs w:val="24"/>
        </w:rPr>
        <w:t xml:space="preserve">ARI (DPO) menghubungi </w:t>
      </w:r>
      <w:r w:rsidR="00EC5F5E" w:rsidRPr="00170815">
        <w:rPr>
          <w:rFonts w:asciiTheme="majorBidi" w:hAnsiTheme="majorBidi" w:cstheme="majorBidi"/>
          <w:spacing w:val="-4"/>
          <w:sz w:val="24"/>
          <w:szCs w:val="24"/>
        </w:rPr>
        <w:t xml:space="preserve">Sdr. </w:t>
      </w:r>
      <w:r w:rsidR="00EC5F5E" w:rsidRPr="00170815">
        <w:rPr>
          <w:rFonts w:asciiTheme="majorBidi" w:hAnsiTheme="majorBidi" w:cstheme="majorBidi"/>
          <w:sz w:val="24"/>
          <w:szCs w:val="24"/>
        </w:rPr>
        <w:t xml:space="preserve">Zaki (dilakukan penuntutan berkas perkara terpisah) menyuruh </w:t>
      </w:r>
      <w:r w:rsidR="00EC5F5E" w:rsidRPr="00170815">
        <w:rPr>
          <w:rFonts w:asciiTheme="majorBidi" w:hAnsiTheme="majorBidi" w:cstheme="majorBidi"/>
          <w:spacing w:val="-4"/>
          <w:sz w:val="24"/>
          <w:szCs w:val="24"/>
        </w:rPr>
        <w:t xml:space="preserve">Sdr. </w:t>
      </w:r>
      <w:r w:rsidR="00EC5F5E" w:rsidRPr="00170815">
        <w:rPr>
          <w:rFonts w:asciiTheme="majorBidi" w:hAnsiTheme="majorBidi" w:cstheme="majorBidi"/>
          <w:sz w:val="24"/>
          <w:szCs w:val="24"/>
        </w:rPr>
        <w:t xml:space="preserve">Zaki (dilakukan penuntutan berkas perkara terpisah) Bersama-sama dengan terdakwa I dan terdakwa II berangkat menuju Sepang Malaysia dengan menggunakan Speed Boat </w:t>
      </w:r>
      <w:r w:rsidRPr="00170815">
        <w:rPr>
          <w:rFonts w:asciiTheme="majorBidi" w:hAnsiTheme="majorBidi" w:cstheme="majorBidi"/>
          <w:spacing w:val="-7"/>
          <w:sz w:val="24"/>
          <w:szCs w:val="24"/>
        </w:rPr>
        <w:t>Tanpa Nama</w:t>
      </w:r>
      <w:r w:rsidR="00EC5F5E" w:rsidRPr="00170815">
        <w:rPr>
          <w:rFonts w:asciiTheme="majorBidi" w:hAnsiTheme="majorBidi" w:cstheme="majorBidi"/>
          <w:sz w:val="24"/>
          <w:szCs w:val="24"/>
        </w:rPr>
        <w:t xml:space="preserve"> yang dinakhodai </w:t>
      </w:r>
      <w:r w:rsidR="00EC5F5E" w:rsidRPr="00170815">
        <w:rPr>
          <w:rFonts w:asciiTheme="majorBidi" w:hAnsiTheme="majorBidi" w:cstheme="majorBidi"/>
          <w:spacing w:val="-4"/>
          <w:sz w:val="24"/>
          <w:szCs w:val="24"/>
        </w:rPr>
        <w:t xml:space="preserve">Sdr. </w:t>
      </w:r>
      <w:r w:rsidR="00EC5F5E" w:rsidRPr="00170815">
        <w:rPr>
          <w:rFonts w:asciiTheme="majorBidi" w:hAnsiTheme="majorBidi" w:cstheme="majorBidi"/>
          <w:sz w:val="24"/>
          <w:szCs w:val="24"/>
        </w:rPr>
        <w:t xml:space="preserve">Zaki (dilakukan penuntutan berkas perkara terpisah) tanpa dilengkapi dengan dokumen yang sah baik passport maupun dokumen perjalanan atas speedboat untuk membawa / mengangkut </w:t>
      </w:r>
      <w:r w:rsidR="00EC5F5E" w:rsidRPr="00170815">
        <w:rPr>
          <w:rFonts w:asciiTheme="majorBidi" w:hAnsiTheme="majorBidi" w:cstheme="majorBidi"/>
          <w:spacing w:val="-5"/>
          <w:sz w:val="24"/>
          <w:szCs w:val="24"/>
        </w:rPr>
        <w:t xml:space="preserve">Tenaga </w:t>
      </w:r>
      <w:r w:rsidR="00EC5F5E" w:rsidRPr="00170815">
        <w:rPr>
          <w:rFonts w:asciiTheme="majorBidi" w:hAnsiTheme="majorBidi" w:cstheme="majorBidi"/>
          <w:sz w:val="24"/>
          <w:szCs w:val="24"/>
        </w:rPr>
        <w:t xml:space="preserve">Kerja Indonesia dari Sepang Malaysia dibawa menuju Dumai Indonesia tepatnya di Jl. </w:t>
      </w:r>
      <w:r w:rsidR="00EC5F5E" w:rsidRPr="00170815">
        <w:rPr>
          <w:rFonts w:asciiTheme="majorBidi" w:hAnsiTheme="majorBidi" w:cstheme="majorBidi"/>
          <w:spacing w:val="-5"/>
          <w:sz w:val="24"/>
          <w:szCs w:val="24"/>
        </w:rPr>
        <w:t xml:space="preserve">Teduh </w:t>
      </w:r>
      <w:r w:rsidR="00EC5F5E" w:rsidRPr="00170815">
        <w:rPr>
          <w:rFonts w:asciiTheme="majorBidi" w:hAnsiTheme="majorBidi" w:cstheme="majorBidi"/>
          <w:sz w:val="24"/>
          <w:szCs w:val="24"/>
        </w:rPr>
        <w:t>Kec. Dumai Barat Kota Dumai berangkat menuju Sepang – Malaysia yang tidak dilengkapi dengan dokumen yang sah dan tidak melewati</w:t>
      </w:r>
      <w:r w:rsidR="00EC5F5E" w:rsidRPr="00170815">
        <w:rPr>
          <w:rFonts w:asciiTheme="majorBidi" w:hAnsiTheme="majorBidi" w:cstheme="majorBidi"/>
          <w:spacing w:val="32"/>
          <w:sz w:val="24"/>
          <w:szCs w:val="24"/>
        </w:rPr>
        <w:t xml:space="preserve"> </w:t>
      </w:r>
      <w:r w:rsidR="00EC5F5E" w:rsidRPr="00170815">
        <w:rPr>
          <w:rFonts w:asciiTheme="majorBidi" w:hAnsiTheme="majorBidi" w:cstheme="majorBidi"/>
          <w:sz w:val="24"/>
          <w:szCs w:val="24"/>
        </w:rPr>
        <w:t>pemeriksaan</w:t>
      </w:r>
      <w:r w:rsidR="00EC5F5E" w:rsidRPr="00170815">
        <w:rPr>
          <w:rFonts w:asciiTheme="majorBidi" w:hAnsiTheme="majorBidi" w:cstheme="majorBidi"/>
          <w:spacing w:val="31"/>
          <w:sz w:val="24"/>
          <w:szCs w:val="24"/>
        </w:rPr>
        <w:t xml:space="preserve"> </w:t>
      </w:r>
      <w:r w:rsidR="00EC5F5E" w:rsidRPr="00170815">
        <w:rPr>
          <w:rFonts w:asciiTheme="majorBidi" w:hAnsiTheme="majorBidi" w:cstheme="majorBidi"/>
          <w:sz w:val="24"/>
          <w:szCs w:val="24"/>
        </w:rPr>
        <w:t>pihak</w:t>
      </w:r>
      <w:r w:rsidR="00EC5F5E" w:rsidRPr="00170815">
        <w:rPr>
          <w:rFonts w:asciiTheme="majorBidi" w:hAnsiTheme="majorBidi" w:cstheme="majorBidi"/>
          <w:spacing w:val="30"/>
          <w:sz w:val="24"/>
          <w:szCs w:val="24"/>
        </w:rPr>
        <w:t xml:space="preserve"> </w:t>
      </w:r>
      <w:r w:rsidR="00EC5F5E" w:rsidRPr="00170815">
        <w:rPr>
          <w:rFonts w:asciiTheme="majorBidi" w:hAnsiTheme="majorBidi" w:cstheme="majorBidi"/>
          <w:sz w:val="24"/>
          <w:szCs w:val="24"/>
        </w:rPr>
        <w:t>Imigrasi</w:t>
      </w:r>
      <w:r w:rsidR="00EC5F5E" w:rsidRPr="00170815">
        <w:rPr>
          <w:rFonts w:asciiTheme="majorBidi" w:hAnsiTheme="majorBidi" w:cstheme="majorBidi"/>
          <w:spacing w:val="31"/>
          <w:sz w:val="24"/>
          <w:szCs w:val="24"/>
        </w:rPr>
        <w:t xml:space="preserve"> </w:t>
      </w:r>
      <w:r w:rsidR="00EC5F5E" w:rsidRPr="00170815">
        <w:rPr>
          <w:rFonts w:asciiTheme="majorBidi" w:hAnsiTheme="majorBidi" w:cstheme="majorBidi"/>
          <w:sz w:val="24"/>
          <w:szCs w:val="24"/>
        </w:rPr>
        <w:t>yang</w:t>
      </w:r>
      <w:r w:rsidR="00EC5F5E" w:rsidRPr="00170815">
        <w:rPr>
          <w:rFonts w:asciiTheme="majorBidi" w:hAnsiTheme="majorBidi" w:cstheme="majorBidi"/>
          <w:spacing w:val="32"/>
          <w:sz w:val="24"/>
          <w:szCs w:val="24"/>
        </w:rPr>
        <w:t xml:space="preserve"> </w:t>
      </w:r>
      <w:r w:rsidR="00EC5F5E" w:rsidRPr="00170815">
        <w:rPr>
          <w:rFonts w:asciiTheme="majorBidi" w:hAnsiTheme="majorBidi" w:cstheme="majorBidi"/>
          <w:sz w:val="24"/>
          <w:szCs w:val="24"/>
        </w:rPr>
        <w:t>berwenang,</w:t>
      </w:r>
      <w:r w:rsidR="00EC5F5E" w:rsidRPr="00170815">
        <w:rPr>
          <w:rFonts w:asciiTheme="majorBidi" w:hAnsiTheme="majorBidi" w:cstheme="majorBidi"/>
          <w:spacing w:val="31"/>
          <w:sz w:val="24"/>
          <w:szCs w:val="24"/>
        </w:rPr>
        <w:t xml:space="preserve"> </w:t>
      </w:r>
      <w:r w:rsidR="00EC5F5E" w:rsidRPr="00170815">
        <w:rPr>
          <w:rFonts w:asciiTheme="majorBidi" w:hAnsiTheme="majorBidi" w:cstheme="majorBidi"/>
          <w:sz w:val="24"/>
          <w:szCs w:val="24"/>
        </w:rPr>
        <w:t>sekira</w:t>
      </w:r>
      <w:r w:rsidR="00EC5F5E" w:rsidRPr="00170815">
        <w:rPr>
          <w:rFonts w:asciiTheme="majorBidi" w:hAnsiTheme="majorBidi" w:cstheme="majorBidi"/>
          <w:spacing w:val="32"/>
          <w:sz w:val="24"/>
          <w:szCs w:val="24"/>
        </w:rPr>
        <w:t xml:space="preserve"> </w:t>
      </w:r>
      <w:r w:rsidR="00EC5F5E" w:rsidRPr="00170815">
        <w:rPr>
          <w:rFonts w:asciiTheme="majorBidi" w:hAnsiTheme="majorBidi" w:cstheme="majorBidi"/>
          <w:sz w:val="24"/>
          <w:szCs w:val="24"/>
        </w:rPr>
        <w:t>pukul</w:t>
      </w:r>
      <w:r w:rsidR="00EC5F5E" w:rsidRPr="00170815">
        <w:rPr>
          <w:rFonts w:asciiTheme="majorBidi" w:hAnsiTheme="majorBidi" w:cstheme="majorBidi"/>
          <w:spacing w:val="31"/>
          <w:sz w:val="24"/>
          <w:szCs w:val="24"/>
        </w:rPr>
        <w:t xml:space="preserve"> </w:t>
      </w:r>
      <w:r w:rsidR="00EC5F5E" w:rsidRPr="00170815">
        <w:rPr>
          <w:rFonts w:asciiTheme="majorBidi" w:hAnsiTheme="majorBidi" w:cstheme="majorBidi"/>
          <w:sz w:val="24"/>
          <w:szCs w:val="24"/>
        </w:rPr>
        <w:t xml:space="preserve">18.00 wib speedboat </w:t>
      </w:r>
      <w:r w:rsidR="00EC5F5E" w:rsidRPr="00170815">
        <w:rPr>
          <w:rFonts w:asciiTheme="majorBidi" w:hAnsiTheme="majorBidi" w:cstheme="majorBidi"/>
          <w:spacing w:val="-5"/>
          <w:sz w:val="24"/>
          <w:szCs w:val="24"/>
        </w:rPr>
        <w:t xml:space="preserve">Tanpa </w:t>
      </w:r>
      <w:r w:rsidR="00EC5F5E" w:rsidRPr="00170815">
        <w:rPr>
          <w:rFonts w:asciiTheme="majorBidi" w:hAnsiTheme="majorBidi" w:cstheme="majorBidi"/>
          <w:sz w:val="24"/>
          <w:szCs w:val="24"/>
        </w:rPr>
        <w:t xml:space="preserve">Nama yang dinakhodai oleh </w:t>
      </w:r>
      <w:r w:rsidR="00EC5F5E" w:rsidRPr="00170815">
        <w:rPr>
          <w:rFonts w:asciiTheme="majorBidi" w:hAnsiTheme="majorBidi" w:cstheme="majorBidi"/>
          <w:spacing w:val="-4"/>
          <w:sz w:val="24"/>
          <w:szCs w:val="24"/>
        </w:rPr>
        <w:t xml:space="preserve">Sdr. </w:t>
      </w:r>
      <w:r w:rsidR="00EC5F5E" w:rsidRPr="00170815">
        <w:rPr>
          <w:rFonts w:asciiTheme="majorBidi" w:hAnsiTheme="majorBidi" w:cstheme="majorBidi"/>
          <w:sz w:val="24"/>
          <w:szCs w:val="24"/>
        </w:rPr>
        <w:t xml:space="preserve">Zaki (dilakukan penuntutan berkas perkara terpisah) memasuki perairan Malaysia yang kemudian </w:t>
      </w:r>
      <w:r w:rsidR="00EC5F5E" w:rsidRPr="00170815">
        <w:rPr>
          <w:rFonts w:asciiTheme="majorBidi" w:hAnsiTheme="majorBidi" w:cstheme="majorBidi"/>
          <w:spacing w:val="-4"/>
          <w:sz w:val="24"/>
          <w:szCs w:val="24"/>
        </w:rPr>
        <w:t xml:space="preserve">Sdr. </w:t>
      </w:r>
      <w:r w:rsidR="00EC5F5E" w:rsidRPr="00170815">
        <w:rPr>
          <w:rFonts w:asciiTheme="majorBidi" w:hAnsiTheme="majorBidi" w:cstheme="majorBidi"/>
          <w:sz w:val="24"/>
          <w:szCs w:val="24"/>
        </w:rPr>
        <w:t xml:space="preserve">Zaki (dilakukan penuntutan berkas perkara terpisah) menghubungi seseorang yang tidak diketahui siapa Namanya untuk memberitahu bahwa situasi sudah aman untuk bisa menaikan para TKI ke Speedboat </w:t>
      </w:r>
      <w:r w:rsidR="00EC5F5E" w:rsidRPr="00170815">
        <w:rPr>
          <w:rFonts w:asciiTheme="majorBidi" w:hAnsiTheme="majorBidi" w:cstheme="majorBidi"/>
          <w:spacing w:val="-5"/>
          <w:sz w:val="24"/>
          <w:szCs w:val="24"/>
        </w:rPr>
        <w:t xml:space="preserve">Tanpa </w:t>
      </w:r>
      <w:r w:rsidR="00EC5F5E" w:rsidRPr="00170815">
        <w:rPr>
          <w:rFonts w:asciiTheme="majorBidi" w:hAnsiTheme="majorBidi" w:cstheme="majorBidi"/>
          <w:sz w:val="24"/>
          <w:szCs w:val="24"/>
        </w:rPr>
        <w:t xml:space="preserve">Nama selanjutnya sekira pukul 20.00 waktu Malaysia para TKI naik ke speedboat </w:t>
      </w:r>
      <w:r w:rsidR="00EC5F5E" w:rsidRPr="00170815">
        <w:rPr>
          <w:rFonts w:asciiTheme="majorBidi" w:hAnsiTheme="majorBidi" w:cstheme="majorBidi"/>
          <w:spacing w:val="-5"/>
          <w:sz w:val="24"/>
          <w:szCs w:val="24"/>
        </w:rPr>
        <w:t xml:space="preserve">Tanpa </w:t>
      </w:r>
      <w:r w:rsidR="00EC5F5E" w:rsidRPr="00170815">
        <w:rPr>
          <w:rFonts w:asciiTheme="majorBidi" w:hAnsiTheme="majorBidi" w:cstheme="majorBidi"/>
          <w:sz w:val="24"/>
          <w:szCs w:val="24"/>
        </w:rPr>
        <w:t xml:space="preserve">Nama sebanyak 16 (enam belas) orang yang tidak dilengkapi dengan dokumen yang sah dan tidak melewati pemeriksaan pejabat Imigrasi yang berwenang berangkat menuju Dumai – Indonesia, selanjutnya sekira pukul 23.35 Wib, di Perairan Sungai Dumai Kec. Dumai Barat Kota Dumai, </w:t>
      </w:r>
      <w:r w:rsidR="00EC5F5E" w:rsidRPr="00170815">
        <w:rPr>
          <w:rFonts w:asciiTheme="majorBidi" w:hAnsiTheme="majorBidi" w:cstheme="majorBidi"/>
          <w:spacing w:val="-4"/>
          <w:sz w:val="24"/>
          <w:szCs w:val="24"/>
        </w:rPr>
        <w:t xml:space="preserve">Tim </w:t>
      </w:r>
      <w:r w:rsidR="00EC5F5E" w:rsidRPr="00170815">
        <w:rPr>
          <w:rFonts w:asciiTheme="majorBidi" w:hAnsiTheme="majorBidi" w:cstheme="majorBidi"/>
          <w:sz w:val="24"/>
          <w:szCs w:val="24"/>
        </w:rPr>
        <w:t xml:space="preserve">Offensive Ditpolairud Polda Riau yang sedang melaksanakan Patroli melihat 2 (dua) Unit Speed Boat </w:t>
      </w:r>
      <w:r w:rsidR="00EC5F5E" w:rsidRPr="00170815">
        <w:rPr>
          <w:rFonts w:asciiTheme="majorBidi" w:hAnsiTheme="majorBidi" w:cstheme="majorBidi"/>
          <w:spacing w:val="-7"/>
          <w:sz w:val="24"/>
          <w:szCs w:val="24"/>
        </w:rPr>
        <w:t xml:space="preserve">TANPA </w:t>
      </w:r>
      <w:r w:rsidR="00EC5F5E" w:rsidRPr="00170815">
        <w:rPr>
          <w:rFonts w:asciiTheme="majorBidi" w:hAnsiTheme="majorBidi" w:cstheme="majorBidi"/>
          <w:sz w:val="24"/>
          <w:szCs w:val="24"/>
        </w:rPr>
        <w:t xml:space="preserve">NAMA yang melaju masuk ke Sungai Dumai dan melakukan pengejaran terhadap 2 (dua) speedboat tersebut dan 1 (satu) Unit Speed Boat berhasil dihentikan dengan posisi titik koordinat 01º 40’ 956” N - 101º 26’ 107” E, sedangkan 1 (satu) Unit Speed Boat lagi yang diduga berisi 14 (empat belas) orang TKI berhasil lolos dan setelah dilakukan pemeriksaan ditemukan bahwa diatas Speed Boat </w:t>
      </w:r>
      <w:r w:rsidRPr="00170815">
        <w:rPr>
          <w:rFonts w:asciiTheme="majorBidi" w:hAnsiTheme="majorBidi" w:cstheme="majorBidi"/>
          <w:spacing w:val="-7"/>
          <w:sz w:val="24"/>
          <w:szCs w:val="24"/>
        </w:rPr>
        <w:t>Tanpa Nama</w:t>
      </w:r>
      <w:r w:rsidR="00EC5F5E" w:rsidRPr="00170815">
        <w:rPr>
          <w:rFonts w:asciiTheme="majorBidi" w:hAnsiTheme="majorBidi" w:cstheme="majorBidi"/>
          <w:sz w:val="24"/>
          <w:szCs w:val="24"/>
        </w:rPr>
        <w:t xml:space="preserve"> yang di Nahkodai oleh </w:t>
      </w:r>
      <w:r w:rsidR="00EC5F5E" w:rsidRPr="00170815">
        <w:rPr>
          <w:rFonts w:asciiTheme="majorBidi" w:hAnsiTheme="majorBidi" w:cstheme="majorBidi"/>
          <w:spacing w:val="-4"/>
          <w:sz w:val="24"/>
          <w:szCs w:val="24"/>
        </w:rPr>
        <w:t xml:space="preserve">Sdr. </w:t>
      </w:r>
      <w:r w:rsidR="00EC5F5E" w:rsidRPr="00170815">
        <w:rPr>
          <w:rFonts w:asciiTheme="majorBidi" w:hAnsiTheme="majorBidi" w:cstheme="majorBidi"/>
          <w:sz w:val="24"/>
          <w:szCs w:val="24"/>
        </w:rPr>
        <w:t xml:space="preserve">Zaki (dilakukan penuntutan berkas perkara terpisah) sedang mengangkut 16 (enam belas) orang </w:t>
      </w:r>
      <w:r w:rsidR="00EC5F5E" w:rsidRPr="00170815">
        <w:rPr>
          <w:rFonts w:asciiTheme="majorBidi" w:hAnsiTheme="majorBidi" w:cstheme="majorBidi"/>
          <w:spacing w:val="-4"/>
          <w:sz w:val="24"/>
          <w:szCs w:val="24"/>
        </w:rPr>
        <w:t xml:space="preserve">Tenaga </w:t>
      </w:r>
      <w:r w:rsidR="00EC5F5E" w:rsidRPr="00170815">
        <w:rPr>
          <w:rFonts w:asciiTheme="majorBidi" w:hAnsiTheme="majorBidi" w:cstheme="majorBidi"/>
          <w:sz w:val="24"/>
          <w:szCs w:val="24"/>
        </w:rPr>
        <w:t xml:space="preserve">Kerja Indonesia tanpa dilengkapi dengan dokumen yang sah dan tidak melewati pemeriksaan Pejabat Imigrasi yang berwenang, yang berasal dari Malaysia dan akan pulang kekampung halamannya masing-masing melalui Dumai Provinsi Riau, Paspor para </w:t>
      </w:r>
      <w:r w:rsidR="00EC5F5E" w:rsidRPr="00170815">
        <w:rPr>
          <w:rFonts w:asciiTheme="majorBidi" w:hAnsiTheme="majorBidi" w:cstheme="majorBidi"/>
          <w:spacing w:val="-4"/>
          <w:sz w:val="24"/>
          <w:szCs w:val="24"/>
        </w:rPr>
        <w:t xml:space="preserve">Tenaga </w:t>
      </w:r>
      <w:r w:rsidR="00EC5F5E" w:rsidRPr="00170815">
        <w:rPr>
          <w:rFonts w:asciiTheme="majorBidi" w:hAnsiTheme="majorBidi" w:cstheme="majorBidi"/>
          <w:sz w:val="24"/>
          <w:szCs w:val="24"/>
        </w:rPr>
        <w:t xml:space="preserve">Kejra Indonesia sebanyak 14 (empat belas) buah, terdiri dari 13 (tiga belas) buah buku Paspor asli dan 1 (satu) buah buku </w:t>
      </w:r>
      <w:r w:rsidR="00EC5F5E" w:rsidRPr="00170815">
        <w:rPr>
          <w:rFonts w:asciiTheme="majorBidi" w:hAnsiTheme="majorBidi" w:cstheme="majorBidi"/>
          <w:i/>
          <w:sz w:val="24"/>
          <w:szCs w:val="24"/>
        </w:rPr>
        <w:t xml:space="preserve">fotocopy </w:t>
      </w:r>
      <w:r w:rsidR="00EC5F5E" w:rsidRPr="00170815">
        <w:rPr>
          <w:rFonts w:asciiTheme="majorBidi" w:hAnsiTheme="majorBidi" w:cstheme="majorBidi"/>
          <w:sz w:val="24"/>
          <w:szCs w:val="24"/>
        </w:rPr>
        <w:t xml:space="preserve">Paspor selanjutnya terdakwa I dan tedakwa II beserta Nakhoda Speedboat </w:t>
      </w:r>
      <w:r w:rsidR="00EC5F5E" w:rsidRPr="00170815">
        <w:rPr>
          <w:rFonts w:asciiTheme="majorBidi" w:hAnsiTheme="majorBidi" w:cstheme="majorBidi"/>
          <w:spacing w:val="-5"/>
          <w:sz w:val="24"/>
          <w:szCs w:val="24"/>
        </w:rPr>
        <w:t xml:space="preserve">Tanpa </w:t>
      </w:r>
      <w:r w:rsidR="00EC5F5E" w:rsidRPr="00170815">
        <w:rPr>
          <w:rFonts w:asciiTheme="majorBidi" w:hAnsiTheme="majorBidi" w:cstheme="majorBidi"/>
          <w:sz w:val="24"/>
          <w:szCs w:val="24"/>
        </w:rPr>
        <w:t xml:space="preserve">Nama dan seluruh penumpang yang berada di atas Speedboat </w:t>
      </w:r>
      <w:r w:rsidR="00EC5F5E" w:rsidRPr="00170815">
        <w:rPr>
          <w:rFonts w:asciiTheme="majorBidi" w:hAnsiTheme="majorBidi" w:cstheme="majorBidi"/>
          <w:spacing w:val="-5"/>
          <w:sz w:val="24"/>
          <w:szCs w:val="24"/>
        </w:rPr>
        <w:t xml:space="preserve">Tanpa </w:t>
      </w:r>
      <w:r w:rsidR="00EC5F5E" w:rsidRPr="00170815">
        <w:rPr>
          <w:rFonts w:asciiTheme="majorBidi" w:hAnsiTheme="majorBidi" w:cstheme="majorBidi"/>
          <w:sz w:val="24"/>
          <w:szCs w:val="24"/>
        </w:rPr>
        <w:t>Nama dikawal menuju Dermaga Satpolairud Polres Dumai, guna pemeriksaan lebih</w:t>
      </w:r>
      <w:r w:rsidR="00EC5F5E" w:rsidRPr="00170815">
        <w:rPr>
          <w:rFonts w:asciiTheme="majorBidi" w:hAnsiTheme="majorBidi" w:cstheme="majorBidi"/>
          <w:spacing w:val="-8"/>
          <w:sz w:val="24"/>
          <w:szCs w:val="24"/>
        </w:rPr>
        <w:t xml:space="preserve"> </w:t>
      </w:r>
      <w:r w:rsidR="00EC5F5E" w:rsidRPr="00170815">
        <w:rPr>
          <w:rFonts w:asciiTheme="majorBidi" w:hAnsiTheme="majorBidi" w:cstheme="majorBidi"/>
          <w:sz w:val="24"/>
          <w:szCs w:val="24"/>
        </w:rPr>
        <w:t>lanjut.</w:t>
      </w:r>
    </w:p>
    <w:p w:rsidR="00EC5F5E" w:rsidRPr="00170815" w:rsidRDefault="00EC5F5E" w:rsidP="00B777F2">
      <w:pPr>
        <w:pStyle w:val="BodyText"/>
        <w:spacing w:line="360" w:lineRule="auto"/>
        <w:ind w:left="360" w:firstLine="720"/>
        <w:jc w:val="both"/>
        <w:rPr>
          <w:rFonts w:asciiTheme="majorBidi" w:hAnsiTheme="majorBidi" w:cstheme="majorBidi"/>
          <w:sz w:val="24"/>
          <w:szCs w:val="24"/>
        </w:rPr>
      </w:pPr>
      <w:r w:rsidRPr="00170815">
        <w:rPr>
          <w:rFonts w:asciiTheme="majorBidi" w:hAnsiTheme="majorBidi" w:cstheme="majorBidi"/>
          <w:sz w:val="24"/>
          <w:szCs w:val="24"/>
        </w:rPr>
        <w:t xml:space="preserve">Bahwa terdakwa I dan </w:t>
      </w:r>
      <w:r w:rsidRPr="00170815">
        <w:rPr>
          <w:rFonts w:asciiTheme="majorBidi" w:hAnsiTheme="majorBidi" w:cstheme="majorBidi"/>
          <w:spacing w:val="-3"/>
          <w:sz w:val="24"/>
          <w:szCs w:val="24"/>
        </w:rPr>
        <w:t xml:space="preserve">Terdakwa </w:t>
      </w:r>
      <w:r w:rsidRPr="00170815">
        <w:rPr>
          <w:rFonts w:asciiTheme="majorBidi" w:hAnsiTheme="majorBidi" w:cstheme="majorBidi"/>
          <w:sz w:val="24"/>
          <w:szCs w:val="24"/>
        </w:rPr>
        <w:t xml:space="preserve">II membawa / mengangkut 16 (enam belas) orang </w:t>
      </w:r>
      <w:r w:rsidRPr="00170815">
        <w:rPr>
          <w:rFonts w:asciiTheme="majorBidi" w:hAnsiTheme="majorBidi" w:cstheme="majorBidi"/>
          <w:spacing w:val="-4"/>
          <w:sz w:val="24"/>
          <w:szCs w:val="24"/>
        </w:rPr>
        <w:t xml:space="preserve">Tenaga </w:t>
      </w:r>
      <w:r w:rsidRPr="00170815">
        <w:rPr>
          <w:rFonts w:asciiTheme="majorBidi" w:hAnsiTheme="majorBidi" w:cstheme="majorBidi"/>
          <w:sz w:val="24"/>
          <w:szCs w:val="24"/>
        </w:rPr>
        <w:t xml:space="preserve">Kerja Indonesia dari Sepang – Malaysia menuju Dumai – Indonesia tanpa dilengkapi dengan dokumen yang sah dan tidak melewati pemeriksaan yang dilakukan oleh Pejabat Imigrasi yang berwenang atas suruhan </w:t>
      </w:r>
      <w:r w:rsidRPr="00170815">
        <w:rPr>
          <w:rFonts w:asciiTheme="majorBidi" w:hAnsiTheme="majorBidi" w:cstheme="majorBidi"/>
          <w:spacing w:val="-4"/>
          <w:sz w:val="24"/>
          <w:szCs w:val="24"/>
        </w:rPr>
        <w:t xml:space="preserve">Sdr. </w:t>
      </w:r>
      <w:r w:rsidRPr="00170815">
        <w:rPr>
          <w:rFonts w:asciiTheme="majorBidi" w:hAnsiTheme="majorBidi" w:cstheme="majorBidi"/>
          <w:sz w:val="24"/>
          <w:szCs w:val="24"/>
        </w:rPr>
        <w:t xml:space="preserve">Ari (dpo) dengan upah /gaji yang diterima terdakwa I selaku ABK Speed Boat </w:t>
      </w:r>
      <w:r w:rsidR="004C0592" w:rsidRPr="00170815">
        <w:rPr>
          <w:rFonts w:asciiTheme="majorBidi" w:hAnsiTheme="majorBidi" w:cstheme="majorBidi"/>
          <w:spacing w:val="-7"/>
          <w:sz w:val="24"/>
          <w:szCs w:val="24"/>
        </w:rPr>
        <w:t>Tanpa Nama</w:t>
      </w:r>
      <w:r w:rsidRPr="00170815">
        <w:rPr>
          <w:rFonts w:asciiTheme="majorBidi" w:hAnsiTheme="majorBidi" w:cstheme="majorBidi"/>
          <w:sz w:val="24"/>
          <w:szCs w:val="24"/>
        </w:rPr>
        <w:t xml:space="preserve"> sebanyak Rp. 2.000.000,- (dua juta rupiah)/trip, dan untuk terdakwa II </w:t>
      </w:r>
      <w:r w:rsidR="004C0592" w:rsidRPr="00170815">
        <w:rPr>
          <w:rFonts w:asciiTheme="majorBidi" w:hAnsiTheme="majorBidi" w:cstheme="majorBidi"/>
          <w:spacing w:val="-4"/>
          <w:sz w:val="24"/>
          <w:szCs w:val="24"/>
        </w:rPr>
        <w:t>Latif</w:t>
      </w:r>
      <w:r w:rsidRPr="00170815">
        <w:rPr>
          <w:rFonts w:asciiTheme="majorBidi" w:hAnsiTheme="majorBidi" w:cstheme="majorBidi"/>
          <w:spacing w:val="-4"/>
          <w:sz w:val="24"/>
          <w:szCs w:val="24"/>
        </w:rPr>
        <w:t xml:space="preserve"> </w:t>
      </w:r>
      <w:r w:rsidRPr="00170815">
        <w:rPr>
          <w:rFonts w:asciiTheme="majorBidi" w:hAnsiTheme="majorBidi" w:cstheme="majorBidi"/>
          <w:sz w:val="24"/>
          <w:szCs w:val="24"/>
        </w:rPr>
        <w:t xml:space="preserve">selaku ABK belum tahu berapa upah / gaji yang akan diterimanya /trip yang diberikan secara langsung oleh saudara </w:t>
      </w:r>
      <w:r w:rsidRPr="00170815">
        <w:rPr>
          <w:rFonts w:asciiTheme="majorBidi" w:hAnsiTheme="majorBidi" w:cstheme="majorBidi"/>
          <w:spacing w:val="28"/>
          <w:sz w:val="24"/>
          <w:szCs w:val="24"/>
        </w:rPr>
        <w:t xml:space="preserve"> </w:t>
      </w:r>
      <w:r w:rsidR="004C0592" w:rsidRPr="00170815">
        <w:rPr>
          <w:rFonts w:asciiTheme="majorBidi" w:hAnsiTheme="majorBidi" w:cstheme="majorBidi"/>
          <w:sz w:val="24"/>
          <w:szCs w:val="24"/>
        </w:rPr>
        <w:t>Ari</w:t>
      </w:r>
      <w:r w:rsidRPr="00170815">
        <w:rPr>
          <w:rFonts w:asciiTheme="majorBidi" w:hAnsiTheme="majorBidi" w:cstheme="majorBidi"/>
          <w:sz w:val="24"/>
          <w:szCs w:val="24"/>
        </w:rPr>
        <w:t xml:space="preserve"> di Dumai apabila telah sampai di Dumai selesai melaksanakan pengangkutan Tenaga Kerja Indonesia dari Sepang Malaysia untuk dipulangkan ke kampung halaman masing-masing.</w:t>
      </w:r>
      <w:r w:rsidR="00D16080" w:rsidRPr="00170815">
        <w:rPr>
          <w:rFonts w:asciiTheme="majorBidi" w:hAnsiTheme="majorBidi" w:cstheme="majorBidi"/>
          <w:sz w:val="24"/>
          <w:szCs w:val="24"/>
        </w:rPr>
        <w:t xml:space="preserve"> Atas tindakan tersebut </w:t>
      </w:r>
      <w:r w:rsidRPr="00170815">
        <w:rPr>
          <w:rFonts w:asciiTheme="majorBidi" w:hAnsiTheme="majorBidi" w:cstheme="majorBidi"/>
          <w:sz w:val="24"/>
          <w:szCs w:val="24"/>
        </w:rPr>
        <w:t xml:space="preserve">para terdakwa I. </w:t>
      </w:r>
      <w:r w:rsidR="0039572F" w:rsidRPr="00170815">
        <w:rPr>
          <w:rFonts w:asciiTheme="majorBidi" w:hAnsiTheme="majorBidi" w:cstheme="majorBidi"/>
          <w:sz w:val="24"/>
          <w:szCs w:val="24"/>
          <w:lang w:val="en-US"/>
        </w:rPr>
        <w:t xml:space="preserve">Tito Sentana Als Tito </w:t>
      </w:r>
      <w:r w:rsidR="0039572F" w:rsidRPr="00170815">
        <w:rPr>
          <w:rFonts w:asciiTheme="majorBidi" w:hAnsiTheme="majorBidi" w:cstheme="majorBidi"/>
          <w:sz w:val="24"/>
          <w:szCs w:val="24"/>
        </w:rPr>
        <w:t>Bin K</w:t>
      </w:r>
      <w:r w:rsidR="0039572F" w:rsidRPr="00170815">
        <w:rPr>
          <w:rFonts w:asciiTheme="majorBidi" w:hAnsiTheme="majorBidi" w:cstheme="majorBidi"/>
          <w:sz w:val="24"/>
          <w:szCs w:val="24"/>
          <w:lang w:val="en-US"/>
        </w:rPr>
        <w:t>ahar</w:t>
      </w:r>
      <w:r w:rsidRPr="00170815">
        <w:rPr>
          <w:rFonts w:asciiTheme="majorBidi" w:hAnsiTheme="majorBidi" w:cstheme="majorBidi"/>
          <w:sz w:val="24"/>
          <w:szCs w:val="24"/>
        </w:rPr>
        <w:t xml:space="preserve"> dan terdakwa II. </w:t>
      </w:r>
      <w:r w:rsidR="0039572F" w:rsidRPr="00170815">
        <w:rPr>
          <w:rFonts w:asciiTheme="majorBidi" w:hAnsiTheme="majorBidi" w:cstheme="majorBidi"/>
          <w:spacing w:val="-4"/>
          <w:sz w:val="24"/>
          <w:szCs w:val="24"/>
        </w:rPr>
        <w:t>L</w:t>
      </w:r>
      <w:r w:rsidR="0039572F" w:rsidRPr="00170815">
        <w:rPr>
          <w:rFonts w:asciiTheme="majorBidi" w:hAnsiTheme="majorBidi" w:cstheme="majorBidi"/>
          <w:spacing w:val="-4"/>
          <w:sz w:val="24"/>
          <w:szCs w:val="24"/>
          <w:lang w:val="en-US"/>
        </w:rPr>
        <w:t>atif</w:t>
      </w:r>
      <w:r w:rsidRPr="00170815">
        <w:rPr>
          <w:rFonts w:asciiTheme="majorBidi" w:hAnsiTheme="majorBidi" w:cstheme="majorBidi"/>
          <w:spacing w:val="-4"/>
          <w:sz w:val="24"/>
          <w:szCs w:val="24"/>
        </w:rPr>
        <w:t xml:space="preserve"> </w:t>
      </w:r>
      <w:r w:rsidR="0039572F" w:rsidRPr="00170815">
        <w:rPr>
          <w:rFonts w:asciiTheme="majorBidi" w:hAnsiTheme="majorBidi" w:cstheme="majorBidi"/>
          <w:sz w:val="24"/>
          <w:szCs w:val="24"/>
        </w:rPr>
        <w:t>Bin S</w:t>
      </w:r>
      <w:r w:rsidR="0039572F" w:rsidRPr="00170815">
        <w:rPr>
          <w:rFonts w:asciiTheme="majorBidi" w:hAnsiTheme="majorBidi" w:cstheme="majorBidi"/>
          <w:sz w:val="24"/>
          <w:szCs w:val="24"/>
          <w:lang w:val="en-US"/>
        </w:rPr>
        <w:t>aid</w:t>
      </w:r>
      <w:r w:rsidRPr="00170815">
        <w:rPr>
          <w:rFonts w:asciiTheme="majorBidi" w:hAnsiTheme="majorBidi" w:cstheme="majorBidi"/>
          <w:sz w:val="24"/>
          <w:szCs w:val="24"/>
        </w:rPr>
        <w:t xml:space="preserve">, sebagaimana diatur dan diancam pidana melanggar Pasal 120 ayat (1) Undang-Undang RI Nomor 6 </w:t>
      </w:r>
      <w:r w:rsidRPr="00170815">
        <w:rPr>
          <w:rFonts w:asciiTheme="majorBidi" w:hAnsiTheme="majorBidi" w:cstheme="majorBidi"/>
          <w:spacing w:val="-5"/>
          <w:sz w:val="24"/>
          <w:szCs w:val="24"/>
        </w:rPr>
        <w:t xml:space="preserve">Tahun </w:t>
      </w:r>
      <w:r w:rsidRPr="00170815">
        <w:rPr>
          <w:rFonts w:asciiTheme="majorBidi" w:hAnsiTheme="majorBidi" w:cstheme="majorBidi"/>
          <w:sz w:val="24"/>
          <w:szCs w:val="24"/>
        </w:rPr>
        <w:t>2011 tentang Keimigrasian jo Pasal 55 ayat (1) ke – 1</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KUHP</w:t>
      </w:r>
    </w:p>
    <w:p w:rsidR="009079CF" w:rsidRPr="00170815" w:rsidRDefault="00765D0B" w:rsidP="00B777F2">
      <w:pPr>
        <w:pStyle w:val="BodyText"/>
        <w:numPr>
          <w:ilvl w:val="0"/>
          <w:numId w:val="1"/>
        </w:numPr>
        <w:spacing w:line="360" w:lineRule="auto"/>
        <w:jc w:val="both"/>
        <w:rPr>
          <w:rFonts w:asciiTheme="majorBidi" w:hAnsiTheme="majorBidi" w:cstheme="majorBidi"/>
          <w:b/>
          <w:bCs/>
          <w:sz w:val="24"/>
          <w:szCs w:val="24"/>
        </w:rPr>
      </w:pPr>
      <w:r w:rsidRPr="00170815">
        <w:rPr>
          <w:rFonts w:asciiTheme="majorBidi" w:hAnsiTheme="majorBidi" w:cstheme="majorBidi"/>
          <w:b/>
          <w:bCs/>
          <w:sz w:val="24"/>
          <w:szCs w:val="24"/>
        </w:rPr>
        <w:t>Pertimbangan Hakim dan Putusan</w:t>
      </w:r>
    </w:p>
    <w:p w:rsidR="00C465BF" w:rsidRPr="00170815" w:rsidRDefault="00C465BF" w:rsidP="00B777F2">
      <w:pPr>
        <w:pStyle w:val="BodyText"/>
        <w:spacing w:line="360" w:lineRule="auto"/>
        <w:ind w:left="354" w:firstLine="720"/>
        <w:jc w:val="both"/>
        <w:rPr>
          <w:rFonts w:asciiTheme="majorBidi" w:hAnsiTheme="majorBidi" w:cstheme="majorBidi"/>
          <w:sz w:val="24"/>
          <w:szCs w:val="24"/>
        </w:rPr>
      </w:pPr>
      <w:r w:rsidRPr="00170815">
        <w:rPr>
          <w:rFonts w:asciiTheme="majorBidi" w:hAnsiTheme="majorBidi" w:cstheme="majorBidi"/>
          <w:sz w:val="24"/>
          <w:szCs w:val="24"/>
        </w:rPr>
        <w:t xml:space="preserve">Bahwa Para Terdakwa telah didakwa oleh Penuntut Umum dengan dakwaan tunggal sebagaimana diatur dalam Pasal 120 Ayat (1) Undang-Undang Republik Indonesia Nomor 6 Tahun 2011 tentang Keimigrasian </w:t>
      </w:r>
      <w:r w:rsidRPr="00170815">
        <w:rPr>
          <w:rFonts w:asciiTheme="majorBidi" w:hAnsiTheme="majorBidi" w:cstheme="majorBidi"/>
          <w:i/>
          <w:sz w:val="24"/>
          <w:szCs w:val="24"/>
        </w:rPr>
        <w:t xml:space="preserve">Juncto </w:t>
      </w:r>
      <w:r w:rsidRPr="00170815">
        <w:rPr>
          <w:rFonts w:asciiTheme="majorBidi" w:hAnsiTheme="majorBidi" w:cstheme="majorBidi"/>
          <w:sz w:val="24"/>
          <w:szCs w:val="24"/>
        </w:rPr>
        <w:t>Pasal 55 Ayat (1) ke-1 Kitab Undang-Undang Hukum Pidana, yang unsur-unsurnya adalah sebagai berikut :</w:t>
      </w:r>
    </w:p>
    <w:p w:rsidR="00C465BF" w:rsidRPr="00170815" w:rsidRDefault="00C465BF" w:rsidP="00B777F2">
      <w:pPr>
        <w:pStyle w:val="ListParagraph"/>
        <w:widowControl w:val="0"/>
        <w:numPr>
          <w:ilvl w:val="0"/>
          <w:numId w:val="31"/>
        </w:numPr>
        <w:tabs>
          <w:tab w:val="left" w:pos="1962"/>
        </w:tabs>
        <w:autoSpaceDE w:val="0"/>
        <w:autoSpaceDN w:val="0"/>
        <w:spacing w:after="0" w:line="360" w:lineRule="auto"/>
        <w:contextualSpacing w:val="0"/>
        <w:jc w:val="both"/>
        <w:rPr>
          <w:rFonts w:asciiTheme="majorBidi" w:hAnsiTheme="majorBidi" w:cstheme="majorBidi"/>
          <w:b/>
          <w:bCs/>
          <w:sz w:val="24"/>
          <w:szCs w:val="24"/>
        </w:rPr>
      </w:pPr>
      <w:r w:rsidRPr="00170815">
        <w:rPr>
          <w:rFonts w:asciiTheme="majorBidi" w:hAnsiTheme="majorBidi" w:cstheme="majorBidi"/>
          <w:b/>
          <w:bCs/>
          <w:sz w:val="24"/>
          <w:szCs w:val="24"/>
        </w:rPr>
        <w:t>Unsur Setiap</w:t>
      </w:r>
      <w:r w:rsidRPr="00170815">
        <w:rPr>
          <w:rFonts w:asciiTheme="majorBidi" w:hAnsiTheme="majorBidi" w:cstheme="majorBidi"/>
          <w:b/>
          <w:bCs/>
          <w:spacing w:val="-2"/>
          <w:sz w:val="24"/>
          <w:szCs w:val="24"/>
        </w:rPr>
        <w:t xml:space="preserve"> </w:t>
      </w:r>
      <w:r w:rsidRPr="00170815">
        <w:rPr>
          <w:rFonts w:asciiTheme="majorBidi" w:hAnsiTheme="majorBidi" w:cstheme="majorBidi"/>
          <w:b/>
          <w:bCs/>
          <w:sz w:val="24"/>
          <w:szCs w:val="24"/>
        </w:rPr>
        <w:t>Orang;</w:t>
      </w:r>
    </w:p>
    <w:p w:rsidR="00D16080" w:rsidRPr="00170815" w:rsidRDefault="00D16080" w:rsidP="00B777F2">
      <w:pPr>
        <w:pStyle w:val="ListParagraph"/>
        <w:tabs>
          <w:tab w:val="left" w:pos="993"/>
        </w:tabs>
        <w:spacing w:line="360" w:lineRule="auto"/>
        <w:ind w:left="354"/>
        <w:jc w:val="both"/>
        <w:rPr>
          <w:rFonts w:asciiTheme="majorBidi" w:hAnsiTheme="majorBidi" w:cstheme="majorBidi"/>
          <w:sz w:val="24"/>
          <w:szCs w:val="24"/>
        </w:rPr>
      </w:pPr>
      <w:r w:rsidRPr="00170815">
        <w:rPr>
          <w:rFonts w:asciiTheme="majorBidi" w:hAnsiTheme="majorBidi" w:cstheme="majorBidi"/>
          <w:sz w:val="24"/>
          <w:szCs w:val="24"/>
        </w:rPr>
        <w:tab/>
      </w:r>
      <w:r w:rsidR="00C465BF" w:rsidRPr="00170815">
        <w:rPr>
          <w:rFonts w:asciiTheme="majorBidi" w:hAnsiTheme="majorBidi" w:cstheme="majorBidi"/>
          <w:sz w:val="24"/>
          <w:szCs w:val="24"/>
        </w:rPr>
        <w:t>Pengertian unsur setiap orang adalah subyek hukum dalam keadaan sehat jasmani dan rohani yang kepadanya dapat dimintai</w:t>
      </w:r>
      <w:r w:rsidR="00C465BF" w:rsidRPr="00170815">
        <w:rPr>
          <w:rFonts w:asciiTheme="majorBidi" w:hAnsiTheme="majorBidi" w:cstheme="majorBidi"/>
          <w:spacing w:val="16"/>
          <w:sz w:val="24"/>
          <w:szCs w:val="24"/>
        </w:rPr>
        <w:t xml:space="preserve"> </w:t>
      </w:r>
      <w:r w:rsidR="00C465BF" w:rsidRPr="00170815">
        <w:rPr>
          <w:rFonts w:asciiTheme="majorBidi" w:hAnsiTheme="majorBidi" w:cstheme="majorBidi"/>
          <w:sz w:val="24"/>
          <w:szCs w:val="24"/>
        </w:rPr>
        <w:t>pertanggung</w:t>
      </w:r>
      <w:r w:rsidR="00C465BF" w:rsidRPr="00170815">
        <w:rPr>
          <w:rFonts w:asciiTheme="majorBidi" w:hAnsiTheme="majorBidi" w:cstheme="majorBidi"/>
          <w:spacing w:val="16"/>
          <w:sz w:val="24"/>
          <w:szCs w:val="24"/>
        </w:rPr>
        <w:t xml:space="preserve"> </w:t>
      </w:r>
      <w:r w:rsidR="00C465BF" w:rsidRPr="00170815">
        <w:rPr>
          <w:rFonts w:asciiTheme="majorBidi" w:hAnsiTheme="majorBidi" w:cstheme="majorBidi"/>
          <w:sz w:val="24"/>
          <w:szCs w:val="24"/>
        </w:rPr>
        <w:t>jawaban</w:t>
      </w:r>
      <w:r w:rsidR="00C465BF" w:rsidRPr="00170815">
        <w:rPr>
          <w:rFonts w:asciiTheme="majorBidi" w:hAnsiTheme="majorBidi" w:cstheme="majorBidi"/>
          <w:spacing w:val="16"/>
          <w:sz w:val="24"/>
          <w:szCs w:val="24"/>
        </w:rPr>
        <w:t xml:space="preserve"> </w:t>
      </w:r>
      <w:r w:rsidR="00C465BF" w:rsidRPr="00170815">
        <w:rPr>
          <w:rFonts w:asciiTheme="majorBidi" w:hAnsiTheme="majorBidi" w:cstheme="majorBidi"/>
          <w:sz w:val="24"/>
          <w:szCs w:val="24"/>
        </w:rPr>
        <w:t>secara</w:t>
      </w:r>
      <w:r w:rsidR="00C465BF" w:rsidRPr="00170815">
        <w:rPr>
          <w:rFonts w:asciiTheme="majorBidi" w:hAnsiTheme="majorBidi" w:cstheme="majorBidi"/>
          <w:spacing w:val="16"/>
          <w:sz w:val="24"/>
          <w:szCs w:val="24"/>
        </w:rPr>
        <w:t xml:space="preserve"> </w:t>
      </w:r>
      <w:r w:rsidR="00C465BF" w:rsidRPr="00170815">
        <w:rPr>
          <w:rFonts w:asciiTheme="majorBidi" w:hAnsiTheme="majorBidi" w:cstheme="majorBidi"/>
          <w:sz w:val="24"/>
          <w:szCs w:val="24"/>
        </w:rPr>
        <w:t>hukum</w:t>
      </w:r>
      <w:r w:rsidR="00C465BF" w:rsidRPr="00170815">
        <w:rPr>
          <w:rFonts w:asciiTheme="majorBidi" w:hAnsiTheme="majorBidi" w:cstheme="majorBidi"/>
          <w:spacing w:val="16"/>
          <w:sz w:val="24"/>
          <w:szCs w:val="24"/>
        </w:rPr>
        <w:t xml:space="preserve"> </w:t>
      </w:r>
      <w:r w:rsidR="00C465BF" w:rsidRPr="00170815">
        <w:rPr>
          <w:rFonts w:asciiTheme="majorBidi" w:hAnsiTheme="majorBidi" w:cstheme="majorBidi"/>
          <w:sz w:val="24"/>
          <w:szCs w:val="24"/>
        </w:rPr>
        <w:t>jika</w:t>
      </w:r>
      <w:r w:rsidR="00C465BF" w:rsidRPr="00170815">
        <w:rPr>
          <w:rFonts w:asciiTheme="majorBidi" w:hAnsiTheme="majorBidi" w:cstheme="majorBidi"/>
          <w:spacing w:val="16"/>
          <w:sz w:val="24"/>
          <w:szCs w:val="24"/>
        </w:rPr>
        <w:t xml:space="preserve"> </w:t>
      </w:r>
      <w:r w:rsidR="00C465BF" w:rsidRPr="00170815">
        <w:rPr>
          <w:rFonts w:asciiTheme="majorBidi" w:hAnsiTheme="majorBidi" w:cstheme="majorBidi"/>
          <w:sz w:val="24"/>
          <w:szCs w:val="24"/>
        </w:rPr>
        <w:t>subyek</w:t>
      </w:r>
      <w:r w:rsidR="00C465BF" w:rsidRPr="00170815">
        <w:rPr>
          <w:rFonts w:asciiTheme="majorBidi" w:hAnsiTheme="majorBidi" w:cstheme="majorBidi"/>
          <w:spacing w:val="16"/>
          <w:sz w:val="24"/>
          <w:szCs w:val="24"/>
        </w:rPr>
        <w:t xml:space="preserve"> </w:t>
      </w:r>
      <w:r w:rsidR="00C465BF" w:rsidRPr="00170815">
        <w:rPr>
          <w:rFonts w:asciiTheme="majorBidi" w:hAnsiTheme="majorBidi" w:cstheme="majorBidi"/>
          <w:sz w:val="24"/>
          <w:szCs w:val="24"/>
        </w:rPr>
        <w:t>hukum</w:t>
      </w:r>
      <w:r w:rsidR="00C465BF" w:rsidRPr="00170815">
        <w:rPr>
          <w:rFonts w:asciiTheme="majorBidi" w:hAnsiTheme="majorBidi" w:cstheme="majorBidi"/>
          <w:spacing w:val="16"/>
          <w:sz w:val="24"/>
          <w:szCs w:val="24"/>
        </w:rPr>
        <w:t xml:space="preserve"> </w:t>
      </w:r>
      <w:r w:rsidR="00C465BF" w:rsidRPr="00170815">
        <w:rPr>
          <w:rFonts w:asciiTheme="majorBidi" w:hAnsiTheme="majorBidi" w:cstheme="majorBidi"/>
          <w:sz w:val="24"/>
          <w:szCs w:val="24"/>
        </w:rPr>
        <w:t>tersebut</w:t>
      </w:r>
      <w:r w:rsidR="00C465BF" w:rsidRPr="00170815">
        <w:rPr>
          <w:rFonts w:asciiTheme="majorBidi" w:hAnsiTheme="majorBidi" w:cstheme="majorBidi"/>
          <w:spacing w:val="15"/>
          <w:sz w:val="24"/>
          <w:szCs w:val="24"/>
        </w:rPr>
        <w:t xml:space="preserve"> </w:t>
      </w:r>
      <w:r w:rsidR="00C465BF" w:rsidRPr="00170815">
        <w:rPr>
          <w:rFonts w:asciiTheme="majorBidi" w:hAnsiTheme="majorBidi" w:cstheme="majorBidi"/>
          <w:sz w:val="24"/>
          <w:szCs w:val="24"/>
        </w:rPr>
        <w:t>telah terbukti melakukan suatu tindak pidana. Subyek hukum (</w:t>
      </w:r>
      <w:r w:rsidR="00C465BF" w:rsidRPr="00170815">
        <w:rPr>
          <w:rFonts w:asciiTheme="majorBidi" w:hAnsiTheme="majorBidi" w:cstheme="majorBidi"/>
          <w:i/>
          <w:sz w:val="24"/>
          <w:szCs w:val="24"/>
        </w:rPr>
        <w:t>subjectum juris</w:t>
      </w:r>
      <w:r w:rsidR="00C465BF" w:rsidRPr="00170815">
        <w:rPr>
          <w:rFonts w:asciiTheme="majorBidi" w:hAnsiTheme="majorBidi" w:cstheme="majorBidi"/>
          <w:sz w:val="24"/>
          <w:szCs w:val="24"/>
        </w:rPr>
        <w:t>) adalah segala sesuatu yang dapat memperoleh, mempunyai atau menyandang hak dan kewajiban dari hukum, yang terdiri dari orang (</w:t>
      </w:r>
      <w:r w:rsidR="00C465BF" w:rsidRPr="00170815">
        <w:rPr>
          <w:rFonts w:asciiTheme="majorBidi" w:hAnsiTheme="majorBidi" w:cstheme="majorBidi"/>
          <w:i/>
          <w:sz w:val="24"/>
          <w:szCs w:val="24"/>
        </w:rPr>
        <w:t>natuurlijkepersoon</w:t>
      </w:r>
      <w:r w:rsidR="00C465BF" w:rsidRPr="00170815">
        <w:rPr>
          <w:rFonts w:asciiTheme="majorBidi" w:hAnsiTheme="majorBidi" w:cstheme="majorBidi"/>
          <w:sz w:val="24"/>
          <w:szCs w:val="24"/>
        </w:rPr>
        <w:t>) dan badan hukum (</w:t>
      </w:r>
      <w:r w:rsidR="00C465BF" w:rsidRPr="00170815">
        <w:rPr>
          <w:rFonts w:asciiTheme="majorBidi" w:hAnsiTheme="majorBidi" w:cstheme="majorBidi"/>
          <w:i/>
          <w:sz w:val="24"/>
          <w:szCs w:val="24"/>
        </w:rPr>
        <w:t>rechtspersoon</w:t>
      </w:r>
      <w:r w:rsidR="00C465BF" w:rsidRPr="00170815">
        <w:rPr>
          <w:rFonts w:asciiTheme="majorBidi" w:hAnsiTheme="majorBidi" w:cstheme="majorBidi"/>
          <w:sz w:val="24"/>
          <w:szCs w:val="24"/>
        </w:rPr>
        <w:t xml:space="preserve">) (Sudikno Mertokusumo, </w:t>
      </w:r>
      <w:r w:rsidR="00C465BF" w:rsidRPr="00170815">
        <w:rPr>
          <w:rFonts w:asciiTheme="majorBidi" w:hAnsiTheme="majorBidi" w:cstheme="majorBidi"/>
          <w:i/>
          <w:sz w:val="24"/>
          <w:szCs w:val="24"/>
        </w:rPr>
        <w:t>Mengenal Hukum:</w:t>
      </w:r>
      <w:r w:rsidR="00C465BF" w:rsidRPr="00170815">
        <w:rPr>
          <w:rFonts w:asciiTheme="majorBidi" w:hAnsiTheme="majorBidi" w:cstheme="majorBidi"/>
          <w:i/>
          <w:spacing w:val="51"/>
          <w:sz w:val="24"/>
          <w:szCs w:val="24"/>
        </w:rPr>
        <w:t xml:space="preserve"> </w:t>
      </w:r>
      <w:r w:rsidR="00C465BF" w:rsidRPr="00170815">
        <w:rPr>
          <w:rFonts w:asciiTheme="majorBidi" w:hAnsiTheme="majorBidi" w:cstheme="majorBidi"/>
          <w:i/>
          <w:sz w:val="24"/>
          <w:szCs w:val="24"/>
        </w:rPr>
        <w:t>Suatu Pengantar</w:t>
      </w:r>
      <w:r w:rsidR="00C465BF" w:rsidRPr="00170815">
        <w:rPr>
          <w:rFonts w:asciiTheme="majorBidi" w:hAnsiTheme="majorBidi" w:cstheme="majorBidi"/>
          <w:sz w:val="24"/>
          <w:szCs w:val="24"/>
        </w:rPr>
        <w:t xml:space="preserve">, Penerbit: Liberty, Yogyakarta, 1999. Hlm. 12, 66-69). Sesuai dengan keterangan yang diberikan  oleh Para Saksi, keterangan Para </w:t>
      </w:r>
      <w:r w:rsidR="00C465BF" w:rsidRPr="00170815">
        <w:rPr>
          <w:rFonts w:asciiTheme="majorBidi" w:hAnsiTheme="majorBidi" w:cstheme="majorBidi"/>
          <w:spacing w:val="-4"/>
          <w:sz w:val="24"/>
          <w:szCs w:val="24"/>
        </w:rPr>
        <w:t xml:space="preserve">Terdakwa </w:t>
      </w:r>
      <w:r w:rsidR="00C465BF" w:rsidRPr="00170815">
        <w:rPr>
          <w:rFonts w:asciiTheme="majorBidi" w:hAnsiTheme="majorBidi" w:cstheme="majorBidi"/>
          <w:sz w:val="24"/>
          <w:szCs w:val="24"/>
        </w:rPr>
        <w:t xml:space="preserve">dan barang bukti yang diajukan dalam persidangan dapat diketahui bahwa Para Terdakwa yang diajukan di hadapan persidangan oleh Penuntut Umum adalah </w:t>
      </w:r>
      <w:r w:rsidR="00C465BF" w:rsidRPr="00170815">
        <w:rPr>
          <w:rFonts w:asciiTheme="majorBidi" w:hAnsiTheme="majorBidi" w:cstheme="majorBidi"/>
          <w:spacing w:val="-4"/>
          <w:sz w:val="24"/>
          <w:szCs w:val="24"/>
        </w:rPr>
        <w:t xml:space="preserve">Terdakwa </w:t>
      </w:r>
      <w:r w:rsidR="00C465BF" w:rsidRPr="00170815">
        <w:rPr>
          <w:rFonts w:asciiTheme="majorBidi" w:hAnsiTheme="majorBidi" w:cstheme="majorBidi"/>
          <w:sz w:val="24"/>
          <w:szCs w:val="24"/>
        </w:rPr>
        <w:t xml:space="preserve">I </w:t>
      </w:r>
      <w:r w:rsidR="00C465BF" w:rsidRPr="00170815">
        <w:rPr>
          <w:rFonts w:asciiTheme="majorBidi" w:hAnsiTheme="majorBidi" w:cstheme="majorBidi"/>
          <w:spacing w:val="-3"/>
          <w:sz w:val="24"/>
          <w:szCs w:val="24"/>
        </w:rPr>
        <w:t xml:space="preserve">Tito </w:t>
      </w:r>
      <w:r w:rsidR="00C465BF" w:rsidRPr="00170815">
        <w:rPr>
          <w:rFonts w:asciiTheme="majorBidi" w:hAnsiTheme="majorBidi" w:cstheme="majorBidi"/>
          <w:sz w:val="24"/>
          <w:szCs w:val="24"/>
        </w:rPr>
        <w:t>Sentana als</w:t>
      </w:r>
      <w:r w:rsidR="00C465BF" w:rsidRPr="00170815">
        <w:rPr>
          <w:rFonts w:asciiTheme="majorBidi" w:hAnsiTheme="majorBidi" w:cstheme="majorBidi"/>
          <w:spacing w:val="42"/>
          <w:sz w:val="24"/>
          <w:szCs w:val="24"/>
        </w:rPr>
        <w:t xml:space="preserve"> </w:t>
      </w:r>
      <w:r w:rsidR="00C465BF" w:rsidRPr="00170815">
        <w:rPr>
          <w:rFonts w:asciiTheme="majorBidi" w:hAnsiTheme="majorBidi" w:cstheme="majorBidi"/>
          <w:spacing w:val="-3"/>
          <w:sz w:val="24"/>
          <w:szCs w:val="24"/>
        </w:rPr>
        <w:t xml:space="preserve">Tito </w:t>
      </w:r>
      <w:r w:rsidR="00C465BF" w:rsidRPr="00170815">
        <w:rPr>
          <w:rFonts w:asciiTheme="majorBidi" w:hAnsiTheme="majorBidi" w:cstheme="majorBidi"/>
          <w:sz w:val="24"/>
          <w:szCs w:val="24"/>
        </w:rPr>
        <w:t xml:space="preserve">Bin Kahar </w:t>
      </w:r>
      <w:r w:rsidRPr="00170815">
        <w:rPr>
          <w:rFonts w:asciiTheme="majorBidi" w:hAnsiTheme="majorBidi" w:cstheme="majorBidi"/>
          <w:sz w:val="24"/>
          <w:szCs w:val="24"/>
        </w:rPr>
        <w:t>dan Terdakwa II Latif Bin Said.</w:t>
      </w:r>
    </w:p>
    <w:p w:rsidR="00C465BF" w:rsidRPr="00170815" w:rsidRDefault="00D16080" w:rsidP="00B777F2">
      <w:pPr>
        <w:pStyle w:val="ListParagraph"/>
        <w:tabs>
          <w:tab w:val="left" w:pos="993"/>
        </w:tabs>
        <w:spacing w:line="360" w:lineRule="auto"/>
        <w:ind w:left="354"/>
        <w:jc w:val="both"/>
        <w:rPr>
          <w:rFonts w:asciiTheme="majorBidi" w:hAnsiTheme="majorBidi" w:cstheme="majorBidi"/>
          <w:sz w:val="24"/>
          <w:szCs w:val="24"/>
        </w:rPr>
      </w:pPr>
      <w:r w:rsidRPr="00170815">
        <w:rPr>
          <w:rFonts w:asciiTheme="majorBidi" w:hAnsiTheme="majorBidi" w:cstheme="majorBidi"/>
          <w:sz w:val="24"/>
          <w:szCs w:val="24"/>
        </w:rPr>
        <w:tab/>
        <w:t>B</w:t>
      </w:r>
      <w:r w:rsidR="00C465BF" w:rsidRPr="00170815">
        <w:rPr>
          <w:rFonts w:asciiTheme="majorBidi" w:hAnsiTheme="majorBidi" w:cstheme="majorBidi"/>
          <w:sz w:val="24"/>
          <w:szCs w:val="24"/>
        </w:rPr>
        <w:t xml:space="preserve">erdasarkan pertimbangan tersebut di atas dapat disimpulkan bahwa </w:t>
      </w:r>
      <w:r w:rsidR="00C465BF" w:rsidRPr="00170815">
        <w:rPr>
          <w:rFonts w:asciiTheme="majorBidi" w:hAnsiTheme="majorBidi" w:cstheme="majorBidi"/>
          <w:spacing w:val="-4"/>
          <w:sz w:val="24"/>
          <w:szCs w:val="24"/>
        </w:rPr>
        <w:t xml:space="preserve">Terdakwa </w:t>
      </w:r>
      <w:r w:rsidR="00C465BF" w:rsidRPr="00170815">
        <w:rPr>
          <w:rFonts w:asciiTheme="majorBidi" w:hAnsiTheme="majorBidi" w:cstheme="majorBidi"/>
          <w:sz w:val="24"/>
          <w:szCs w:val="24"/>
        </w:rPr>
        <w:t xml:space="preserve">I </w:t>
      </w:r>
      <w:r w:rsidR="00C465BF" w:rsidRPr="00170815">
        <w:rPr>
          <w:rFonts w:asciiTheme="majorBidi" w:hAnsiTheme="majorBidi" w:cstheme="majorBidi"/>
          <w:spacing w:val="-3"/>
          <w:sz w:val="24"/>
          <w:szCs w:val="24"/>
        </w:rPr>
        <w:t xml:space="preserve">Tito </w:t>
      </w:r>
      <w:r w:rsidR="00C465BF" w:rsidRPr="00170815">
        <w:rPr>
          <w:rFonts w:asciiTheme="majorBidi" w:hAnsiTheme="majorBidi" w:cstheme="majorBidi"/>
          <w:sz w:val="24"/>
          <w:szCs w:val="24"/>
        </w:rPr>
        <w:t xml:space="preserve">Sentana als </w:t>
      </w:r>
      <w:r w:rsidR="00C465BF" w:rsidRPr="00170815">
        <w:rPr>
          <w:rFonts w:asciiTheme="majorBidi" w:hAnsiTheme="majorBidi" w:cstheme="majorBidi"/>
          <w:spacing w:val="-3"/>
          <w:sz w:val="24"/>
          <w:szCs w:val="24"/>
        </w:rPr>
        <w:t xml:space="preserve">Tito </w:t>
      </w:r>
      <w:r w:rsidR="00C465BF" w:rsidRPr="00170815">
        <w:rPr>
          <w:rFonts w:asciiTheme="majorBidi" w:hAnsiTheme="majorBidi" w:cstheme="majorBidi"/>
          <w:sz w:val="24"/>
          <w:szCs w:val="24"/>
        </w:rPr>
        <w:t xml:space="preserve">Bin Kahar dan </w:t>
      </w:r>
      <w:r w:rsidR="00C465BF" w:rsidRPr="00170815">
        <w:rPr>
          <w:rFonts w:asciiTheme="majorBidi" w:hAnsiTheme="majorBidi" w:cstheme="majorBidi"/>
          <w:spacing w:val="-3"/>
          <w:sz w:val="24"/>
          <w:szCs w:val="24"/>
        </w:rPr>
        <w:t xml:space="preserve">Terdakwa </w:t>
      </w:r>
      <w:r w:rsidR="00C465BF" w:rsidRPr="00170815">
        <w:rPr>
          <w:rFonts w:asciiTheme="majorBidi" w:hAnsiTheme="majorBidi" w:cstheme="majorBidi"/>
          <w:sz w:val="24"/>
          <w:szCs w:val="24"/>
        </w:rPr>
        <w:t xml:space="preserve">II Latif Bin Said merupakan Para </w:t>
      </w:r>
      <w:r w:rsidR="00C465BF" w:rsidRPr="00170815">
        <w:rPr>
          <w:rFonts w:asciiTheme="majorBidi" w:hAnsiTheme="majorBidi" w:cstheme="majorBidi"/>
          <w:spacing w:val="-4"/>
          <w:sz w:val="24"/>
          <w:szCs w:val="24"/>
        </w:rPr>
        <w:t xml:space="preserve">Terdakwa </w:t>
      </w:r>
      <w:r w:rsidR="00C465BF" w:rsidRPr="00170815">
        <w:rPr>
          <w:rFonts w:asciiTheme="majorBidi" w:hAnsiTheme="majorBidi" w:cstheme="majorBidi"/>
          <w:sz w:val="24"/>
          <w:szCs w:val="24"/>
        </w:rPr>
        <w:t>sebagaimana surat dakwaan yang diajukan oleh Penuntut Umum. Dengan dasar dan pertimbangan tersebut Majelis Hakim berkesimpulan bahwa unsur setiap orang telah terpenuhi secara sah dan</w:t>
      </w:r>
      <w:r w:rsidR="00C465BF" w:rsidRPr="00170815">
        <w:rPr>
          <w:rFonts w:asciiTheme="majorBidi" w:hAnsiTheme="majorBidi" w:cstheme="majorBidi"/>
          <w:spacing w:val="-1"/>
          <w:sz w:val="24"/>
          <w:szCs w:val="24"/>
        </w:rPr>
        <w:t xml:space="preserve"> </w:t>
      </w:r>
      <w:r w:rsidR="00C465BF" w:rsidRPr="00170815">
        <w:rPr>
          <w:rFonts w:asciiTheme="majorBidi" w:hAnsiTheme="majorBidi" w:cstheme="majorBidi"/>
          <w:sz w:val="24"/>
          <w:szCs w:val="24"/>
        </w:rPr>
        <w:t>meyakinkan. Bahwa unsur ini adalah bersifat alternatif yaitu ditandai dengan adanya kata “atau” pada unsur ini. Karena unsur ini bersifat alternatif maka ketentuannya adalah apabila salah satu bagian dari sub unsur pada bagian unsur ini telah terpenuhi maka keseluruhan unsur ini dinyatakan telah terpenuhi secara sah dan meyakinkan.</w:t>
      </w:r>
    </w:p>
    <w:p w:rsidR="00C465BF" w:rsidRPr="00170815" w:rsidRDefault="00C465BF" w:rsidP="00B777F2">
      <w:pPr>
        <w:pStyle w:val="ListParagraph"/>
        <w:widowControl w:val="0"/>
        <w:numPr>
          <w:ilvl w:val="0"/>
          <w:numId w:val="31"/>
        </w:numPr>
        <w:tabs>
          <w:tab w:val="left" w:pos="1962"/>
        </w:tabs>
        <w:autoSpaceDE w:val="0"/>
        <w:autoSpaceDN w:val="0"/>
        <w:spacing w:after="0" w:line="360" w:lineRule="auto"/>
        <w:ind w:left="426" w:hanging="426"/>
        <w:contextualSpacing w:val="0"/>
        <w:jc w:val="both"/>
        <w:rPr>
          <w:rFonts w:asciiTheme="majorBidi" w:hAnsiTheme="majorBidi" w:cstheme="majorBidi"/>
          <w:b/>
          <w:bCs/>
          <w:sz w:val="24"/>
          <w:szCs w:val="24"/>
        </w:rPr>
      </w:pPr>
      <w:r w:rsidRPr="00170815">
        <w:rPr>
          <w:rFonts w:asciiTheme="majorBidi" w:hAnsiTheme="majorBidi" w:cstheme="majorBidi"/>
          <w:b/>
          <w:bCs/>
          <w:sz w:val="24"/>
          <w:szCs w:val="24"/>
        </w:rPr>
        <w:t>Unsur yang melakukan perbuatan yang bertujuan mencari keuntungan, baik secara langsung maupun tidak langsung, untuk diri sendiri atau untuk orang lain dengan membawa seseorang atau kelompok orang, baik secara terorganisasi maupun tidak terorganisasi, atau memerintahkan orang lain untuk membawa seseorang atau kelompok orang, baik secara terorganisasi maupun tidak terorganisasi, yang tidak memiliki hak secara sah untuk memasuki wilayah Indonesia atau keluar dari wilayah Indonesia dan/atau masuk wilayah negara lain, yang orang tersebut tidak memiliki hak untuk memasuki wilayah tersebut secara sah, baik dengan menggunakan dokumen sah maupun dokumen palsu, atau tanpa menggunakan</w:t>
      </w:r>
      <w:r w:rsidRPr="00170815">
        <w:rPr>
          <w:rFonts w:asciiTheme="majorBidi" w:hAnsiTheme="majorBidi" w:cstheme="majorBidi"/>
          <w:b/>
          <w:bCs/>
          <w:spacing w:val="7"/>
          <w:sz w:val="24"/>
          <w:szCs w:val="24"/>
        </w:rPr>
        <w:t xml:space="preserve"> </w:t>
      </w:r>
      <w:r w:rsidRPr="00170815">
        <w:rPr>
          <w:rFonts w:asciiTheme="majorBidi" w:hAnsiTheme="majorBidi" w:cstheme="majorBidi"/>
          <w:b/>
          <w:bCs/>
          <w:sz w:val="24"/>
          <w:szCs w:val="24"/>
        </w:rPr>
        <w:t>Dokumen Perjalanan baik melalui pemeriksaan imigrasi maupun tidak.</w:t>
      </w:r>
    </w:p>
    <w:p w:rsidR="00D16080" w:rsidRPr="00170815" w:rsidRDefault="00D16080" w:rsidP="00B777F2">
      <w:pPr>
        <w:pStyle w:val="ListParagraph"/>
        <w:tabs>
          <w:tab w:val="left" w:pos="1418"/>
          <w:tab w:val="left" w:pos="7938"/>
        </w:tabs>
        <w:spacing w:line="360" w:lineRule="auto"/>
        <w:ind w:left="426"/>
        <w:jc w:val="both"/>
        <w:rPr>
          <w:rFonts w:asciiTheme="majorBidi" w:hAnsiTheme="majorBidi" w:cstheme="majorBidi"/>
          <w:sz w:val="24"/>
          <w:szCs w:val="24"/>
        </w:rPr>
      </w:pPr>
      <w:r w:rsidRPr="00170815">
        <w:rPr>
          <w:rFonts w:asciiTheme="majorBidi" w:hAnsiTheme="majorBidi" w:cstheme="majorBidi"/>
          <w:sz w:val="24"/>
          <w:szCs w:val="24"/>
        </w:rPr>
        <w:tab/>
      </w:r>
      <w:r w:rsidR="00C465BF" w:rsidRPr="00170815">
        <w:rPr>
          <w:rFonts w:asciiTheme="majorBidi" w:hAnsiTheme="majorBidi" w:cstheme="majorBidi"/>
          <w:sz w:val="24"/>
          <w:szCs w:val="24"/>
        </w:rPr>
        <w:t xml:space="preserve">Bahwa unsur ini adalah bersifat alternatif yaitu ditandai dengan adanya kata “atau” pada unsur ini. Karena unsur ini bersifat alternatif maka ketentuannya adalah apabila salah satu bagian dari sub unsur pada bagian unsur ini telah terpenuhi maka keseluruhan unsur ini dinyatakan telah terpenuhi secara sah dan meyakinkan. Berdasarkan Pasal 1 angka 32 Undang-Undang Nomor 6 </w:t>
      </w:r>
      <w:r w:rsidR="00C465BF" w:rsidRPr="00170815">
        <w:rPr>
          <w:rFonts w:asciiTheme="majorBidi" w:hAnsiTheme="majorBidi" w:cstheme="majorBidi"/>
          <w:spacing w:val="-5"/>
          <w:sz w:val="24"/>
          <w:szCs w:val="24"/>
        </w:rPr>
        <w:t xml:space="preserve">Tahun </w:t>
      </w:r>
      <w:r w:rsidR="00C465BF" w:rsidRPr="00170815">
        <w:rPr>
          <w:rFonts w:asciiTheme="majorBidi" w:hAnsiTheme="majorBidi" w:cstheme="majorBidi"/>
          <w:sz w:val="24"/>
          <w:szCs w:val="24"/>
        </w:rPr>
        <w:t>2011 tentang Keimigrasian menjelaskan bahwa penyelundupan manusia adalah perbuatan yang bertujuan mencari keuntungan, baik secara langsung maupun tidak langsung, untuk diri sendiri atau untuk orang lain yang membawa seseorang atau kelompok orang, baik secara terorganisasi maupun tidak terorganisasi, atau memerintahkan orang lain untuk membawa seseorang atau kelompok orang, baik secara terorganisasi maupun tidak terorganisasi, yang tidak memiliki hak secara sah untuk memasuki Wilayah Indonesia atau keluar Wilayah Indonesia dan/atau masuk wilayah negara lain yang orang tersebut</w:t>
      </w:r>
      <w:r w:rsidR="00C465BF" w:rsidRPr="00170815">
        <w:rPr>
          <w:rFonts w:asciiTheme="majorBidi" w:hAnsiTheme="majorBidi" w:cstheme="majorBidi"/>
          <w:spacing w:val="20"/>
          <w:sz w:val="24"/>
          <w:szCs w:val="24"/>
        </w:rPr>
        <w:t xml:space="preserve"> </w:t>
      </w:r>
      <w:r w:rsidR="00C465BF" w:rsidRPr="00170815">
        <w:rPr>
          <w:rFonts w:asciiTheme="majorBidi" w:hAnsiTheme="majorBidi" w:cstheme="majorBidi"/>
          <w:sz w:val="24"/>
          <w:szCs w:val="24"/>
        </w:rPr>
        <w:t>tidak</w:t>
      </w:r>
      <w:r w:rsidR="00C465BF" w:rsidRPr="00170815">
        <w:rPr>
          <w:rFonts w:asciiTheme="majorBidi" w:hAnsiTheme="majorBidi" w:cstheme="majorBidi"/>
          <w:spacing w:val="22"/>
          <w:sz w:val="24"/>
          <w:szCs w:val="24"/>
        </w:rPr>
        <w:t xml:space="preserve"> </w:t>
      </w:r>
      <w:r w:rsidR="00C465BF" w:rsidRPr="00170815">
        <w:rPr>
          <w:rFonts w:asciiTheme="majorBidi" w:hAnsiTheme="majorBidi" w:cstheme="majorBidi"/>
          <w:sz w:val="24"/>
          <w:szCs w:val="24"/>
        </w:rPr>
        <w:t>memiliki</w:t>
      </w:r>
      <w:r w:rsidR="00C465BF" w:rsidRPr="00170815">
        <w:rPr>
          <w:rFonts w:asciiTheme="majorBidi" w:hAnsiTheme="majorBidi" w:cstheme="majorBidi"/>
          <w:spacing w:val="22"/>
          <w:sz w:val="24"/>
          <w:szCs w:val="24"/>
        </w:rPr>
        <w:t xml:space="preserve"> </w:t>
      </w:r>
      <w:r w:rsidR="00C465BF" w:rsidRPr="00170815">
        <w:rPr>
          <w:rFonts w:asciiTheme="majorBidi" w:hAnsiTheme="majorBidi" w:cstheme="majorBidi"/>
          <w:sz w:val="24"/>
          <w:szCs w:val="24"/>
        </w:rPr>
        <w:t>hak</w:t>
      </w:r>
      <w:r w:rsidR="00C465BF" w:rsidRPr="00170815">
        <w:rPr>
          <w:rFonts w:asciiTheme="majorBidi" w:hAnsiTheme="majorBidi" w:cstheme="majorBidi"/>
          <w:spacing w:val="21"/>
          <w:sz w:val="24"/>
          <w:szCs w:val="24"/>
        </w:rPr>
        <w:t xml:space="preserve"> </w:t>
      </w:r>
      <w:r w:rsidR="00C465BF" w:rsidRPr="00170815">
        <w:rPr>
          <w:rFonts w:asciiTheme="majorBidi" w:hAnsiTheme="majorBidi" w:cstheme="majorBidi"/>
          <w:sz w:val="24"/>
          <w:szCs w:val="24"/>
        </w:rPr>
        <w:t>untuk</w:t>
      </w:r>
      <w:r w:rsidR="00C465BF" w:rsidRPr="00170815">
        <w:rPr>
          <w:rFonts w:asciiTheme="majorBidi" w:hAnsiTheme="majorBidi" w:cstheme="majorBidi"/>
          <w:spacing w:val="22"/>
          <w:sz w:val="24"/>
          <w:szCs w:val="24"/>
        </w:rPr>
        <w:t xml:space="preserve"> </w:t>
      </w:r>
      <w:r w:rsidR="00C465BF" w:rsidRPr="00170815">
        <w:rPr>
          <w:rFonts w:asciiTheme="majorBidi" w:hAnsiTheme="majorBidi" w:cstheme="majorBidi"/>
          <w:sz w:val="24"/>
          <w:szCs w:val="24"/>
        </w:rPr>
        <w:t>memasuki</w:t>
      </w:r>
      <w:r w:rsidR="00C465BF" w:rsidRPr="00170815">
        <w:rPr>
          <w:rFonts w:asciiTheme="majorBidi" w:hAnsiTheme="majorBidi" w:cstheme="majorBidi"/>
          <w:spacing w:val="20"/>
          <w:sz w:val="24"/>
          <w:szCs w:val="24"/>
        </w:rPr>
        <w:t xml:space="preserve"> </w:t>
      </w:r>
      <w:r w:rsidR="00C465BF" w:rsidRPr="00170815">
        <w:rPr>
          <w:rFonts w:asciiTheme="majorBidi" w:hAnsiTheme="majorBidi" w:cstheme="majorBidi"/>
          <w:sz w:val="24"/>
          <w:szCs w:val="24"/>
        </w:rPr>
        <w:t>wilayah</w:t>
      </w:r>
      <w:r w:rsidR="00C465BF" w:rsidRPr="00170815">
        <w:rPr>
          <w:rFonts w:asciiTheme="majorBidi" w:hAnsiTheme="majorBidi" w:cstheme="majorBidi"/>
          <w:spacing w:val="21"/>
          <w:sz w:val="24"/>
          <w:szCs w:val="24"/>
        </w:rPr>
        <w:t xml:space="preserve"> </w:t>
      </w:r>
      <w:r w:rsidR="00C465BF" w:rsidRPr="00170815">
        <w:rPr>
          <w:rFonts w:asciiTheme="majorBidi" w:hAnsiTheme="majorBidi" w:cstheme="majorBidi"/>
          <w:sz w:val="24"/>
          <w:szCs w:val="24"/>
        </w:rPr>
        <w:t>tersebut</w:t>
      </w:r>
      <w:r w:rsidR="00C465BF" w:rsidRPr="00170815">
        <w:rPr>
          <w:rFonts w:asciiTheme="majorBidi" w:hAnsiTheme="majorBidi" w:cstheme="majorBidi"/>
          <w:spacing w:val="21"/>
          <w:sz w:val="24"/>
          <w:szCs w:val="24"/>
        </w:rPr>
        <w:t xml:space="preserve"> </w:t>
      </w:r>
      <w:r w:rsidR="00C465BF" w:rsidRPr="00170815">
        <w:rPr>
          <w:rFonts w:asciiTheme="majorBidi" w:hAnsiTheme="majorBidi" w:cstheme="majorBidi"/>
          <w:sz w:val="24"/>
          <w:szCs w:val="24"/>
        </w:rPr>
        <w:t>secara</w:t>
      </w:r>
      <w:r w:rsidR="00C465BF" w:rsidRPr="00170815">
        <w:rPr>
          <w:rFonts w:asciiTheme="majorBidi" w:hAnsiTheme="majorBidi" w:cstheme="majorBidi"/>
          <w:spacing w:val="22"/>
          <w:sz w:val="24"/>
          <w:szCs w:val="24"/>
        </w:rPr>
        <w:t xml:space="preserve"> </w:t>
      </w:r>
      <w:r w:rsidR="00C465BF" w:rsidRPr="00170815">
        <w:rPr>
          <w:rFonts w:asciiTheme="majorBidi" w:hAnsiTheme="majorBidi" w:cstheme="majorBidi"/>
          <w:sz w:val="24"/>
          <w:szCs w:val="24"/>
        </w:rPr>
        <w:t>sah,</w:t>
      </w:r>
      <w:r w:rsidR="00C465BF" w:rsidRPr="00170815">
        <w:rPr>
          <w:rFonts w:asciiTheme="majorBidi" w:hAnsiTheme="majorBidi" w:cstheme="majorBidi"/>
          <w:spacing w:val="21"/>
          <w:sz w:val="24"/>
          <w:szCs w:val="24"/>
        </w:rPr>
        <w:t xml:space="preserve"> </w:t>
      </w:r>
      <w:r w:rsidR="00C465BF" w:rsidRPr="00170815">
        <w:rPr>
          <w:rFonts w:asciiTheme="majorBidi" w:hAnsiTheme="majorBidi" w:cstheme="majorBidi"/>
          <w:sz w:val="24"/>
          <w:szCs w:val="24"/>
        </w:rPr>
        <w:t xml:space="preserve">baik dengan menggunakan dokumen sah maupun dokumen palsu, atau tanpa menggunakan Dokumen Perjalanan, baik melalui pemeriksaan imigrasi maupun tidak. </w:t>
      </w:r>
    </w:p>
    <w:p w:rsidR="00D16080" w:rsidRPr="00170815" w:rsidRDefault="00D16080" w:rsidP="00B777F2">
      <w:pPr>
        <w:pStyle w:val="ListParagraph"/>
        <w:tabs>
          <w:tab w:val="left" w:pos="1418"/>
          <w:tab w:val="left" w:pos="7938"/>
        </w:tabs>
        <w:spacing w:line="360" w:lineRule="auto"/>
        <w:ind w:left="426"/>
        <w:jc w:val="both"/>
        <w:rPr>
          <w:rFonts w:asciiTheme="majorBidi" w:hAnsiTheme="majorBidi" w:cstheme="majorBidi"/>
          <w:sz w:val="24"/>
          <w:szCs w:val="24"/>
        </w:rPr>
      </w:pPr>
      <w:r w:rsidRPr="00170815">
        <w:rPr>
          <w:rFonts w:asciiTheme="majorBidi" w:hAnsiTheme="majorBidi" w:cstheme="majorBidi"/>
          <w:sz w:val="24"/>
          <w:szCs w:val="24"/>
        </w:rPr>
        <w:tab/>
      </w:r>
      <w:r w:rsidR="00C465BF" w:rsidRPr="00170815">
        <w:rPr>
          <w:rFonts w:asciiTheme="majorBidi" w:hAnsiTheme="majorBidi" w:cstheme="majorBidi"/>
          <w:sz w:val="24"/>
          <w:szCs w:val="24"/>
        </w:rPr>
        <w:t>Berdasarkan   fakta   hukum   yang   terungkap</w:t>
      </w:r>
      <w:r w:rsidR="00C465BF" w:rsidRPr="00170815">
        <w:rPr>
          <w:rFonts w:asciiTheme="majorBidi" w:hAnsiTheme="majorBidi" w:cstheme="majorBidi"/>
          <w:spacing w:val="20"/>
          <w:sz w:val="24"/>
          <w:szCs w:val="24"/>
        </w:rPr>
        <w:t xml:space="preserve"> </w:t>
      </w:r>
      <w:r w:rsidR="00C465BF" w:rsidRPr="00170815">
        <w:rPr>
          <w:rFonts w:asciiTheme="majorBidi" w:hAnsiTheme="majorBidi" w:cstheme="majorBidi"/>
          <w:sz w:val="24"/>
          <w:szCs w:val="24"/>
        </w:rPr>
        <w:t xml:space="preserve">di persidangan Bahwa Para </w:t>
      </w:r>
      <w:r w:rsidR="00C465BF" w:rsidRPr="00170815">
        <w:rPr>
          <w:rFonts w:asciiTheme="majorBidi" w:hAnsiTheme="majorBidi" w:cstheme="majorBidi"/>
          <w:spacing w:val="-4"/>
          <w:sz w:val="24"/>
          <w:szCs w:val="24"/>
        </w:rPr>
        <w:t xml:space="preserve">Terdakwa  </w:t>
      </w:r>
      <w:r w:rsidR="00C465BF" w:rsidRPr="00170815">
        <w:rPr>
          <w:rFonts w:asciiTheme="majorBidi" w:hAnsiTheme="majorBidi" w:cstheme="majorBidi"/>
          <w:sz w:val="24"/>
          <w:szCs w:val="24"/>
        </w:rPr>
        <w:t xml:space="preserve">dan Saksi Zaki </w:t>
      </w:r>
      <w:r w:rsidR="00C465BF" w:rsidRPr="00170815">
        <w:rPr>
          <w:rFonts w:asciiTheme="majorBidi" w:hAnsiTheme="majorBidi" w:cstheme="majorBidi"/>
          <w:spacing w:val="22"/>
          <w:sz w:val="24"/>
          <w:szCs w:val="24"/>
        </w:rPr>
        <w:t xml:space="preserve"> </w:t>
      </w:r>
      <w:r w:rsidR="00C465BF" w:rsidRPr="00170815">
        <w:rPr>
          <w:rFonts w:asciiTheme="majorBidi" w:hAnsiTheme="majorBidi" w:cstheme="majorBidi"/>
          <w:spacing w:val="-3"/>
          <w:sz w:val="24"/>
          <w:szCs w:val="24"/>
        </w:rPr>
        <w:t xml:space="preserve">(Terdakwa  </w:t>
      </w:r>
      <w:r w:rsidR="00C465BF" w:rsidRPr="00170815">
        <w:rPr>
          <w:rFonts w:asciiTheme="majorBidi" w:hAnsiTheme="majorBidi" w:cstheme="majorBidi"/>
          <w:sz w:val="24"/>
          <w:szCs w:val="24"/>
        </w:rPr>
        <w:t xml:space="preserve">dalam  tuntutan terpisah) pada tanggal 2 April 2020 sekira pukul 23.50 WIB bertempat di  Peraian Sungai Dumai Kecamatan Dumai barat Kota Dumai dengan titik koordinat 01º 40’ 956’ N-101º 26’ 107” </w:t>
      </w:r>
      <w:r w:rsidR="00C465BF" w:rsidRPr="00170815">
        <w:rPr>
          <w:rFonts w:asciiTheme="majorBidi" w:hAnsiTheme="majorBidi" w:cstheme="majorBidi"/>
          <w:spacing w:val="3"/>
          <w:sz w:val="24"/>
          <w:szCs w:val="24"/>
        </w:rPr>
        <w:t xml:space="preserve">E”, </w:t>
      </w:r>
      <w:r w:rsidR="00C465BF" w:rsidRPr="00170815">
        <w:rPr>
          <w:rFonts w:asciiTheme="majorBidi" w:hAnsiTheme="majorBidi" w:cstheme="majorBidi"/>
          <w:sz w:val="24"/>
          <w:szCs w:val="24"/>
        </w:rPr>
        <w:t xml:space="preserve">Para Terdakwa dan Saksi Zaki </w:t>
      </w:r>
      <w:r w:rsidR="00C465BF" w:rsidRPr="00170815">
        <w:rPr>
          <w:rFonts w:asciiTheme="majorBidi" w:hAnsiTheme="majorBidi" w:cstheme="majorBidi"/>
          <w:spacing w:val="-3"/>
          <w:sz w:val="24"/>
          <w:szCs w:val="24"/>
        </w:rPr>
        <w:t xml:space="preserve">(Terdakwa </w:t>
      </w:r>
      <w:r w:rsidR="00C465BF" w:rsidRPr="00170815">
        <w:rPr>
          <w:rFonts w:asciiTheme="majorBidi" w:hAnsiTheme="majorBidi" w:cstheme="majorBidi"/>
          <w:sz w:val="24"/>
          <w:szCs w:val="24"/>
        </w:rPr>
        <w:t xml:space="preserve">dalam tuntutan terpisah) ditangkap di atas kapal </w:t>
      </w:r>
      <w:r w:rsidR="00C465BF" w:rsidRPr="00170815">
        <w:rPr>
          <w:rFonts w:asciiTheme="majorBidi" w:hAnsiTheme="majorBidi" w:cstheme="majorBidi"/>
          <w:i/>
          <w:sz w:val="24"/>
          <w:szCs w:val="24"/>
        </w:rPr>
        <w:t xml:space="preserve">speed boat </w:t>
      </w:r>
      <w:r w:rsidR="00C465BF" w:rsidRPr="00170815">
        <w:rPr>
          <w:rFonts w:asciiTheme="majorBidi" w:hAnsiTheme="majorBidi" w:cstheme="majorBidi"/>
          <w:sz w:val="24"/>
          <w:szCs w:val="24"/>
        </w:rPr>
        <w:t xml:space="preserve">tanpa nama, selanjutnya berdasarkan keterangan Saksi Antoni Saputra dan Saksi Masron Ihutta Nainggolan menyetakan bahwa pada awalnya Saksi tengah mengadakan patrol dan melihat 2 (dua) kapal </w:t>
      </w:r>
      <w:r w:rsidR="00C465BF" w:rsidRPr="00170815">
        <w:rPr>
          <w:rFonts w:asciiTheme="majorBidi" w:hAnsiTheme="majorBidi" w:cstheme="majorBidi"/>
          <w:i/>
          <w:sz w:val="24"/>
          <w:szCs w:val="24"/>
        </w:rPr>
        <w:t xml:space="preserve">speed boat </w:t>
      </w:r>
      <w:r w:rsidR="00C465BF" w:rsidRPr="00170815">
        <w:rPr>
          <w:rFonts w:asciiTheme="majorBidi" w:hAnsiTheme="majorBidi" w:cstheme="majorBidi"/>
          <w:sz w:val="24"/>
          <w:szCs w:val="24"/>
        </w:rPr>
        <w:t xml:space="preserve">yang mencurigakan dan  saat  dilakukan  pengejaran  hanya  1  (satu)  </w:t>
      </w:r>
      <w:r w:rsidR="00C465BF" w:rsidRPr="00170815">
        <w:rPr>
          <w:rFonts w:asciiTheme="majorBidi" w:hAnsiTheme="majorBidi" w:cstheme="majorBidi"/>
          <w:i/>
          <w:sz w:val="24"/>
          <w:szCs w:val="24"/>
        </w:rPr>
        <w:t xml:space="preserve">speed  boat  </w:t>
      </w:r>
      <w:r w:rsidR="00C465BF" w:rsidRPr="00170815">
        <w:rPr>
          <w:rFonts w:asciiTheme="majorBidi" w:hAnsiTheme="majorBidi" w:cstheme="majorBidi"/>
          <w:sz w:val="24"/>
          <w:szCs w:val="24"/>
        </w:rPr>
        <w:t>yang</w:t>
      </w:r>
      <w:r w:rsidR="00C465BF" w:rsidRPr="00170815">
        <w:rPr>
          <w:rFonts w:asciiTheme="majorBidi" w:hAnsiTheme="majorBidi" w:cstheme="majorBidi"/>
          <w:spacing w:val="12"/>
          <w:sz w:val="24"/>
          <w:szCs w:val="24"/>
        </w:rPr>
        <w:t xml:space="preserve"> </w:t>
      </w:r>
      <w:r w:rsidR="00C465BF" w:rsidRPr="00170815">
        <w:rPr>
          <w:rFonts w:asciiTheme="majorBidi" w:hAnsiTheme="majorBidi" w:cstheme="majorBidi"/>
          <w:sz w:val="24"/>
          <w:szCs w:val="24"/>
        </w:rPr>
        <w:t xml:space="preserve">tertangkap karena kapal lainnya dapat melarikan diri. Bahwa di atas </w:t>
      </w:r>
      <w:r w:rsidR="00C465BF" w:rsidRPr="00170815">
        <w:rPr>
          <w:rFonts w:asciiTheme="majorBidi" w:hAnsiTheme="majorBidi" w:cstheme="majorBidi"/>
          <w:i/>
          <w:sz w:val="24"/>
          <w:szCs w:val="24"/>
        </w:rPr>
        <w:t xml:space="preserve">speed boat </w:t>
      </w:r>
      <w:r w:rsidR="00C465BF" w:rsidRPr="00170815">
        <w:rPr>
          <w:rFonts w:asciiTheme="majorBidi" w:hAnsiTheme="majorBidi" w:cstheme="majorBidi"/>
          <w:sz w:val="24"/>
          <w:szCs w:val="24"/>
        </w:rPr>
        <w:t xml:space="preserve">tersebut terdapat Para Terdakwa dan Saksi Zaki (Terdakwa dalam tuntutan terpisah) serta 16 (enam belas) penumpang yang merupakan Tenaga Kerja Indonesia dari Negara Malaysia menuju Wilayah Negara Indonesia. </w:t>
      </w:r>
    </w:p>
    <w:p w:rsidR="00C465BF" w:rsidRPr="00170815" w:rsidRDefault="00D16080" w:rsidP="00B777F2">
      <w:pPr>
        <w:pStyle w:val="ListParagraph"/>
        <w:tabs>
          <w:tab w:val="left" w:pos="1418"/>
          <w:tab w:val="left" w:pos="7938"/>
        </w:tabs>
        <w:spacing w:line="360" w:lineRule="auto"/>
        <w:ind w:left="426"/>
        <w:jc w:val="both"/>
        <w:rPr>
          <w:rFonts w:asciiTheme="majorBidi" w:hAnsiTheme="majorBidi" w:cstheme="majorBidi"/>
          <w:sz w:val="24"/>
          <w:szCs w:val="24"/>
        </w:rPr>
      </w:pPr>
      <w:r w:rsidRPr="00170815">
        <w:rPr>
          <w:rFonts w:asciiTheme="majorBidi" w:hAnsiTheme="majorBidi" w:cstheme="majorBidi"/>
          <w:sz w:val="24"/>
          <w:szCs w:val="24"/>
        </w:rPr>
        <w:tab/>
      </w:r>
      <w:r w:rsidR="00C465BF" w:rsidRPr="00170815">
        <w:rPr>
          <w:rFonts w:asciiTheme="majorBidi" w:hAnsiTheme="majorBidi" w:cstheme="majorBidi"/>
          <w:sz w:val="24"/>
          <w:szCs w:val="24"/>
        </w:rPr>
        <w:t xml:space="preserve">Saat dilakukan pemeriksaan terhadap </w:t>
      </w:r>
      <w:r w:rsidR="00C465BF" w:rsidRPr="00170815">
        <w:rPr>
          <w:rFonts w:asciiTheme="majorBidi" w:hAnsiTheme="majorBidi" w:cstheme="majorBidi"/>
          <w:i/>
          <w:sz w:val="24"/>
          <w:szCs w:val="24"/>
        </w:rPr>
        <w:t>speed boa</w:t>
      </w:r>
      <w:r w:rsidR="00C465BF" w:rsidRPr="00170815">
        <w:rPr>
          <w:rFonts w:asciiTheme="majorBidi" w:hAnsiTheme="majorBidi" w:cstheme="majorBidi"/>
          <w:sz w:val="24"/>
          <w:szCs w:val="24"/>
        </w:rPr>
        <w:t xml:space="preserve">t yang digunakan oleh Para terdakwa dan Saksi Zaki (Terdakwa dalam tuntutan terpisah) tidak memiliki dokumen yang sah atas izin berlayar dari pihak yang berwenang atas itu. Bahwa Para Terdakwa selaku Anak Buah Kapal dan Saksi Zaki (Terdakwa dalam tuntutan terpisah) merupakan Nahkoda kapal tersebut. Bahwa dari 16 (enam belas) penumpang yang merupakan Tenaga Kerja Indonesia tersebut hanya 14 (empat belas) penumpang yang memiliki paspor yang merupakan dokumen keimigrasian yang wajib dimiliki oleh orang yang akan masuk ataupun ke luar Wilayah Indonesia. Menimbang, bahwa 16 (enam belas) penumpang tersebut ke luar dari wilayah Negara Malaysia tidak melalui pemeriksaan imigrasi Malaysia dan juga masuk ke Wilayah Indonesia tepatnya ke Kota Dumai tidak melalui pemeriksaan Imigrasi yang berada di Pelabuhan Internasional Dumai, 16 (enam belas) penumpang   tersebut   diturunkan   di   Jalan   </w:t>
      </w:r>
      <w:r w:rsidR="00C465BF" w:rsidRPr="00170815">
        <w:rPr>
          <w:rFonts w:asciiTheme="majorBidi" w:hAnsiTheme="majorBidi" w:cstheme="majorBidi"/>
          <w:spacing w:val="-5"/>
          <w:sz w:val="24"/>
          <w:szCs w:val="24"/>
        </w:rPr>
        <w:t xml:space="preserve">Teduh   </w:t>
      </w:r>
      <w:r w:rsidR="00C465BF" w:rsidRPr="00170815">
        <w:rPr>
          <w:rFonts w:asciiTheme="majorBidi" w:hAnsiTheme="majorBidi" w:cstheme="majorBidi"/>
          <w:sz w:val="24"/>
          <w:szCs w:val="24"/>
        </w:rPr>
        <w:t>dipinggir   Sungai</w:t>
      </w:r>
      <w:r w:rsidR="00C465BF" w:rsidRPr="00170815">
        <w:rPr>
          <w:rFonts w:asciiTheme="majorBidi" w:hAnsiTheme="majorBidi" w:cstheme="majorBidi"/>
          <w:spacing w:val="48"/>
          <w:sz w:val="24"/>
          <w:szCs w:val="24"/>
        </w:rPr>
        <w:t xml:space="preserve"> </w:t>
      </w:r>
      <w:r w:rsidR="00C465BF" w:rsidRPr="00170815">
        <w:rPr>
          <w:rFonts w:asciiTheme="majorBidi" w:hAnsiTheme="majorBidi" w:cstheme="majorBidi"/>
          <w:sz w:val="24"/>
          <w:szCs w:val="24"/>
        </w:rPr>
        <w:t>Dumai Kecamatan Dumai Barat, Kota Dumai dan setelah itu penumpang tersebut akan dibantu oleh Saksi Zamri (Terdakwa dalam tuntutan terpisah) untuk dicarikan travel yang akan mengantarkan ke alamat masing-masing. Bahwa dari awal Para Terdakwa dan Saksi Zaki (Terdakwa dalam tuntutan terpisah) menjemput penumpang tersebut telah mengetahui bahwa penumpang tersebut akan memasuki Wilayah Indonesia secara illegal karena tidak akan melewati pemeriksaan imigrasi;</w:t>
      </w:r>
    </w:p>
    <w:p w:rsidR="00C465BF" w:rsidRPr="00170815" w:rsidRDefault="00C465BF" w:rsidP="00B777F2">
      <w:pPr>
        <w:pStyle w:val="ListParagraph"/>
        <w:tabs>
          <w:tab w:val="left" w:pos="1418"/>
          <w:tab w:val="left" w:pos="7938"/>
        </w:tabs>
        <w:spacing w:line="360" w:lineRule="auto"/>
        <w:ind w:left="426"/>
        <w:jc w:val="both"/>
        <w:rPr>
          <w:rFonts w:asciiTheme="majorBidi" w:hAnsiTheme="majorBidi" w:cstheme="majorBidi"/>
          <w:b/>
          <w:bCs/>
          <w:sz w:val="24"/>
          <w:szCs w:val="24"/>
        </w:rPr>
      </w:pPr>
      <w:r w:rsidRPr="00170815">
        <w:rPr>
          <w:rFonts w:asciiTheme="majorBidi" w:hAnsiTheme="majorBidi" w:cstheme="majorBidi"/>
          <w:b/>
          <w:bCs/>
          <w:sz w:val="24"/>
          <w:szCs w:val="24"/>
        </w:rPr>
        <w:t>Ad.3. Unsur mereka yang melakukan, yang menyuruh melakukan dan yang turut serta melakukan perbuatan</w:t>
      </w:r>
    </w:p>
    <w:p w:rsidR="00D16080" w:rsidRPr="00170815" w:rsidRDefault="00C465BF" w:rsidP="00B777F2">
      <w:pPr>
        <w:pStyle w:val="ListParagraph"/>
        <w:tabs>
          <w:tab w:val="left" w:pos="1418"/>
          <w:tab w:val="left" w:pos="7938"/>
        </w:tabs>
        <w:spacing w:line="360" w:lineRule="auto"/>
        <w:ind w:left="426" w:firstLine="708"/>
        <w:jc w:val="both"/>
        <w:rPr>
          <w:rFonts w:asciiTheme="majorBidi" w:hAnsiTheme="majorBidi" w:cstheme="majorBidi"/>
          <w:sz w:val="24"/>
          <w:szCs w:val="24"/>
        </w:rPr>
      </w:pPr>
      <w:r w:rsidRPr="00170815">
        <w:rPr>
          <w:rFonts w:asciiTheme="majorBidi" w:hAnsiTheme="majorBidi" w:cstheme="majorBidi"/>
          <w:sz w:val="24"/>
          <w:szCs w:val="24"/>
        </w:rPr>
        <w:t>Bahwa yang dimaksud dengan unsur Orang yang melakukan (</w:t>
      </w:r>
      <w:r w:rsidRPr="00170815">
        <w:rPr>
          <w:rFonts w:asciiTheme="majorBidi" w:hAnsiTheme="majorBidi" w:cstheme="majorBidi"/>
          <w:i/>
          <w:sz w:val="24"/>
          <w:szCs w:val="24"/>
        </w:rPr>
        <w:t>pleger</w:t>
      </w:r>
      <w:r w:rsidRPr="00170815">
        <w:rPr>
          <w:rFonts w:asciiTheme="majorBidi" w:hAnsiTheme="majorBidi" w:cstheme="majorBidi"/>
          <w:sz w:val="24"/>
          <w:szCs w:val="24"/>
        </w:rPr>
        <w:t xml:space="preserve">) adalah seseorang yang sendirian telah berbuat mewujudkan segala anasir atau elemen dari peristiwa pidana. Dalam suatu </w:t>
      </w:r>
      <w:r w:rsidRPr="00170815">
        <w:rPr>
          <w:rFonts w:asciiTheme="majorBidi" w:hAnsiTheme="majorBidi" w:cstheme="majorBidi"/>
          <w:i/>
          <w:sz w:val="24"/>
          <w:szCs w:val="24"/>
        </w:rPr>
        <w:t xml:space="preserve">doen pleger </w:t>
      </w:r>
      <w:r w:rsidRPr="00170815">
        <w:rPr>
          <w:rFonts w:asciiTheme="majorBidi" w:hAnsiTheme="majorBidi" w:cstheme="majorBidi"/>
          <w:sz w:val="24"/>
          <w:szCs w:val="24"/>
        </w:rPr>
        <w:t xml:space="preserve">atau menyuruh melakukan itu jelas terdapat seseorang yang menyuruh orang lain melakukan suati tindak pidana yang biasa disebut sebagai </w:t>
      </w:r>
      <w:r w:rsidRPr="00170815">
        <w:rPr>
          <w:rFonts w:asciiTheme="majorBidi" w:hAnsiTheme="majorBidi" w:cstheme="majorBidi"/>
          <w:i/>
          <w:sz w:val="24"/>
          <w:szCs w:val="24"/>
        </w:rPr>
        <w:t xml:space="preserve">manus domina </w:t>
      </w:r>
      <w:r w:rsidRPr="00170815">
        <w:rPr>
          <w:rFonts w:asciiTheme="majorBidi" w:hAnsiTheme="majorBidi" w:cstheme="majorBidi"/>
          <w:sz w:val="24"/>
          <w:szCs w:val="24"/>
        </w:rPr>
        <w:t xml:space="preserve">(tangan yang menguasai) dan seseorang lainnya yang disuruh untuk melakukan tindak pidana yang disebut sebagai </w:t>
      </w:r>
      <w:r w:rsidRPr="00170815">
        <w:rPr>
          <w:rFonts w:asciiTheme="majorBidi" w:hAnsiTheme="majorBidi" w:cstheme="majorBidi"/>
          <w:i/>
          <w:sz w:val="24"/>
          <w:szCs w:val="24"/>
        </w:rPr>
        <w:t xml:space="preserve">manus ministra </w:t>
      </w:r>
      <w:r w:rsidRPr="00170815">
        <w:rPr>
          <w:rFonts w:asciiTheme="majorBidi" w:hAnsiTheme="majorBidi" w:cstheme="majorBidi"/>
          <w:sz w:val="24"/>
          <w:szCs w:val="24"/>
        </w:rPr>
        <w:t>(tangan yang</w:t>
      </w:r>
      <w:r w:rsidRPr="00170815">
        <w:rPr>
          <w:rFonts w:asciiTheme="majorBidi" w:hAnsiTheme="majorBidi" w:cstheme="majorBidi"/>
          <w:spacing w:val="2"/>
          <w:sz w:val="24"/>
          <w:szCs w:val="24"/>
        </w:rPr>
        <w:t xml:space="preserve"> </w:t>
      </w:r>
      <w:r w:rsidRPr="00170815">
        <w:rPr>
          <w:rFonts w:asciiTheme="majorBidi" w:hAnsiTheme="majorBidi" w:cstheme="majorBidi"/>
          <w:sz w:val="24"/>
          <w:szCs w:val="24"/>
        </w:rPr>
        <w:t xml:space="preserve">dikuasai). </w:t>
      </w:r>
    </w:p>
    <w:p w:rsidR="00D16080" w:rsidRPr="00170815" w:rsidRDefault="00C465BF" w:rsidP="00B777F2">
      <w:pPr>
        <w:pStyle w:val="ListParagraph"/>
        <w:tabs>
          <w:tab w:val="left" w:pos="1418"/>
          <w:tab w:val="left" w:pos="7938"/>
        </w:tabs>
        <w:spacing w:line="360" w:lineRule="auto"/>
        <w:ind w:left="426" w:firstLine="708"/>
        <w:jc w:val="both"/>
        <w:rPr>
          <w:rFonts w:asciiTheme="majorBidi" w:hAnsiTheme="majorBidi" w:cstheme="majorBidi"/>
          <w:sz w:val="24"/>
          <w:szCs w:val="24"/>
        </w:rPr>
      </w:pPr>
      <w:r w:rsidRPr="00170815">
        <w:rPr>
          <w:rFonts w:asciiTheme="majorBidi" w:hAnsiTheme="majorBidi" w:cstheme="majorBidi"/>
          <w:sz w:val="24"/>
          <w:szCs w:val="24"/>
        </w:rPr>
        <w:t xml:space="preserve">Bahwa yang dimaksud dengan turut serta melakukan </w:t>
      </w:r>
      <w:r w:rsidRPr="00170815">
        <w:rPr>
          <w:rFonts w:asciiTheme="majorBidi" w:hAnsiTheme="majorBidi" w:cstheme="majorBidi"/>
          <w:spacing w:val="2"/>
          <w:sz w:val="24"/>
          <w:szCs w:val="24"/>
        </w:rPr>
        <w:t>(</w:t>
      </w:r>
      <w:r w:rsidRPr="00170815">
        <w:rPr>
          <w:rFonts w:asciiTheme="majorBidi" w:hAnsiTheme="majorBidi" w:cstheme="majorBidi"/>
          <w:i/>
          <w:spacing w:val="2"/>
          <w:sz w:val="24"/>
          <w:szCs w:val="24"/>
        </w:rPr>
        <w:t xml:space="preserve">mede </w:t>
      </w:r>
      <w:r w:rsidRPr="00170815">
        <w:rPr>
          <w:rFonts w:asciiTheme="majorBidi" w:hAnsiTheme="majorBidi" w:cstheme="majorBidi"/>
          <w:i/>
          <w:sz w:val="24"/>
          <w:szCs w:val="24"/>
        </w:rPr>
        <w:t>pleger</w:t>
      </w:r>
      <w:r w:rsidRPr="00170815">
        <w:rPr>
          <w:rFonts w:asciiTheme="majorBidi" w:hAnsiTheme="majorBidi" w:cstheme="majorBidi"/>
          <w:sz w:val="24"/>
          <w:szCs w:val="24"/>
        </w:rPr>
        <w:t xml:space="preserve">) adalah setiap orang yang sengaja berbuat dalam melakukan suatu tindak pidana. Untuk adanya suatu </w:t>
      </w:r>
      <w:r w:rsidRPr="00170815">
        <w:rPr>
          <w:rFonts w:asciiTheme="majorBidi" w:hAnsiTheme="majorBidi" w:cstheme="majorBidi"/>
          <w:i/>
          <w:sz w:val="24"/>
          <w:szCs w:val="24"/>
        </w:rPr>
        <w:t xml:space="preserve">mede pleger </w:t>
      </w:r>
      <w:r w:rsidRPr="00170815">
        <w:rPr>
          <w:rFonts w:asciiTheme="majorBidi" w:hAnsiTheme="majorBidi" w:cstheme="majorBidi"/>
          <w:sz w:val="24"/>
          <w:szCs w:val="24"/>
        </w:rPr>
        <w:t xml:space="preserve">maka yang harus diperhatikan iadalah adanya suatu kerjasama yang lengkap dan bersifat demikian eratnya di antara para peserta di dalam kejahatan, oleh karena tanpa adanya kerja sama seperti itu, kita juga tidak dapat berbicara mengenai adanya suatu </w:t>
      </w:r>
      <w:r w:rsidRPr="00170815">
        <w:rPr>
          <w:rFonts w:asciiTheme="majorBidi" w:hAnsiTheme="majorBidi" w:cstheme="majorBidi"/>
          <w:i/>
          <w:sz w:val="24"/>
          <w:szCs w:val="24"/>
        </w:rPr>
        <w:t>mede</w:t>
      </w:r>
      <w:r w:rsidRPr="00170815">
        <w:rPr>
          <w:rFonts w:asciiTheme="majorBidi" w:hAnsiTheme="majorBidi" w:cstheme="majorBidi"/>
          <w:i/>
          <w:spacing w:val="-21"/>
          <w:sz w:val="24"/>
          <w:szCs w:val="24"/>
        </w:rPr>
        <w:t xml:space="preserve"> </w:t>
      </w:r>
      <w:r w:rsidRPr="00170815">
        <w:rPr>
          <w:rFonts w:asciiTheme="majorBidi" w:hAnsiTheme="majorBidi" w:cstheme="majorBidi"/>
          <w:i/>
          <w:sz w:val="24"/>
          <w:szCs w:val="24"/>
        </w:rPr>
        <w:t>pleger</w:t>
      </w:r>
      <w:r w:rsidRPr="00170815">
        <w:rPr>
          <w:rFonts w:asciiTheme="majorBidi" w:hAnsiTheme="majorBidi" w:cstheme="majorBidi"/>
          <w:sz w:val="24"/>
          <w:szCs w:val="24"/>
        </w:rPr>
        <w:t xml:space="preserve">. Bahwa unsur ini adalah bersifat alternatif yaitu ditandai dengan adanya kata “atau” pada unsur ini. Karena unsur ini bersifat alternatif maka ketentuannya adalah apabila salah satu bagian dari sub unsur pada bagian unsur ini telah terpenuhi maka keseluruhan unsur ini dinyatakan telah terpenuhi secara sah dan meyakinkan. </w:t>
      </w:r>
    </w:p>
    <w:p w:rsidR="00C465BF" w:rsidRPr="00170815" w:rsidRDefault="00C465BF" w:rsidP="00B777F2">
      <w:pPr>
        <w:pStyle w:val="ListParagraph"/>
        <w:tabs>
          <w:tab w:val="left" w:pos="1418"/>
          <w:tab w:val="left" w:pos="7938"/>
        </w:tabs>
        <w:spacing w:line="360" w:lineRule="auto"/>
        <w:ind w:left="426" w:firstLine="708"/>
        <w:jc w:val="both"/>
        <w:rPr>
          <w:rFonts w:asciiTheme="majorBidi" w:hAnsiTheme="majorBidi" w:cstheme="majorBidi"/>
          <w:sz w:val="24"/>
          <w:szCs w:val="24"/>
        </w:rPr>
      </w:pPr>
      <w:r w:rsidRPr="00170815">
        <w:rPr>
          <w:rFonts w:asciiTheme="majorBidi" w:hAnsiTheme="majorBidi" w:cstheme="majorBidi"/>
          <w:sz w:val="24"/>
          <w:szCs w:val="24"/>
        </w:rPr>
        <w:t xml:space="preserve">Berdasarkan fakta hukum yang terungkap di persidangan Para </w:t>
      </w:r>
      <w:r w:rsidRPr="00170815">
        <w:rPr>
          <w:rFonts w:asciiTheme="majorBidi" w:hAnsiTheme="majorBidi" w:cstheme="majorBidi"/>
          <w:spacing w:val="-3"/>
          <w:sz w:val="24"/>
          <w:szCs w:val="24"/>
        </w:rPr>
        <w:t xml:space="preserve">Terdakwa </w:t>
      </w:r>
      <w:r w:rsidRPr="00170815">
        <w:rPr>
          <w:rFonts w:asciiTheme="majorBidi" w:hAnsiTheme="majorBidi" w:cstheme="majorBidi"/>
          <w:sz w:val="24"/>
          <w:szCs w:val="24"/>
        </w:rPr>
        <w:t xml:space="preserve">dan Saksi Zaki </w:t>
      </w:r>
      <w:r w:rsidRPr="00170815">
        <w:rPr>
          <w:rFonts w:asciiTheme="majorBidi" w:hAnsiTheme="majorBidi" w:cstheme="majorBidi"/>
          <w:spacing w:val="-3"/>
          <w:sz w:val="24"/>
          <w:szCs w:val="24"/>
        </w:rPr>
        <w:t xml:space="preserve">(Terdakwa </w:t>
      </w:r>
      <w:r w:rsidRPr="00170815">
        <w:rPr>
          <w:rFonts w:asciiTheme="majorBidi" w:hAnsiTheme="majorBidi" w:cstheme="majorBidi"/>
          <w:sz w:val="24"/>
          <w:szCs w:val="24"/>
        </w:rPr>
        <w:t xml:space="preserve">dalam tuntutan terpisah) pada hari Rabu tanggal 1 April 2020 sekira pukul 23.50 </w:t>
      </w:r>
      <w:r w:rsidRPr="00170815">
        <w:rPr>
          <w:rFonts w:asciiTheme="majorBidi" w:hAnsiTheme="majorBidi" w:cstheme="majorBidi"/>
          <w:spacing w:val="4"/>
          <w:sz w:val="24"/>
          <w:szCs w:val="24"/>
        </w:rPr>
        <w:t xml:space="preserve">WIB </w:t>
      </w:r>
      <w:r w:rsidRPr="00170815">
        <w:rPr>
          <w:rFonts w:asciiTheme="majorBidi" w:hAnsiTheme="majorBidi" w:cstheme="majorBidi"/>
          <w:sz w:val="24"/>
          <w:szCs w:val="24"/>
        </w:rPr>
        <w:t xml:space="preserve">berangkat dari Malaysia menuju Kota Dumai membawa 16 (enam belas) penumpang yang merupakan </w:t>
      </w:r>
      <w:r w:rsidRPr="00170815">
        <w:rPr>
          <w:rFonts w:asciiTheme="majorBidi" w:hAnsiTheme="majorBidi" w:cstheme="majorBidi"/>
          <w:spacing w:val="-3"/>
          <w:sz w:val="24"/>
          <w:szCs w:val="24"/>
        </w:rPr>
        <w:t xml:space="preserve">Tenaga </w:t>
      </w:r>
      <w:r w:rsidRPr="00170815">
        <w:rPr>
          <w:rFonts w:asciiTheme="majorBidi" w:hAnsiTheme="majorBidi" w:cstheme="majorBidi"/>
          <w:sz w:val="24"/>
          <w:szCs w:val="24"/>
        </w:rPr>
        <w:t xml:space="preserve">Kerja Indonesia, bahwa dalam penjemputan tersebut Para </w:t>
      </w:r>
      <w:r w:rsidRPr="00170815">
        <w:rPr>
          <w:rFonts w:asciiTheme="majorBidi" w:hAnsiTheme="majorBidi" w:cstheme="majorBidi"/>
          <w:spacing w:val="-4"/>
          <w:sz w:val="24"/>
          <w:szCs w:val="24"/>
        </w:rPr>
        <w:t>Terdakwa</w:t>
      </w:r>
      <w:r w:rsidRPr="00170815">
        <w:rPr>
          <w:rFonts w:asciiTheme="majorBidi" w:hAnsiTheme="majorBidi" w:cstheme="majorBidi"/>
          <w:spacing w:val="12"/>
          <w:sz w:val="24"/>
          <w:szCs w:val="24"/>
        </w:rPr>
        <w:t xml:space="preserve"> </w:t>
      </w:r>
      <w:r w:rsidRPr="00170815">
        <w:rPr>
          <w:rFonts w:asciiTheme="majorBidi" w:hAnsiTheme="majorBidi" w:cstheme="majorBidi"/>
          <w:sz w:val="24"/>
          <w:szCs w:val="24"/>
        </w:rPr>
        <w:t>dan</w:t>
      </w:r>
      <w:r w:rsidRPr="00170815">
        <w:rPr>
          <w:rFonts w:asciiTheme="majorBidi" w:hAnsiTheme="majorBidi" w:cstheme="majorBidi"/>
          <w:spacing w:val="11"/>
          <w:sz w:val="24"/>
          <w:szCs w:val="24"/>
        </w:rPr>
        <w:t xml:space="preserve"> </w:t>
      </w:r>
      <w:r w:rsidRPr="00170815">
        <w:rPr>
          <w:rFonts w:asciiTheme="majorBidi" w:hAnsiTheme="majorBidi" w:cstheme="majorBidi"/>
          <w:sz w:val="24"/>
          <w:szCs w:val="24"/>
        </w:rPr>
        <w:t>Saksi</w:t>
      </w:r>
      <w:r w:rsidRPr="00170815">
        <w:rPr>
          <w:rFonts w:asciiTheme="majorBidi" w:hAnsiTheme="majorBidi" w:cstheme="majorBidi"/>
          <w:spacing w:val="10"/>
          <w:sz w:val="24"/>
          <w:szCs w:val="24"/>
        </w:rPr>
        <w:t xml:space="preserve"> </w:t>
      </w:r>
      <w:r w:rsidRPr="00170815">
        <w:rPr>
          <w:rFonts w:asciiTheme="majorBidi" w:hAnsiTheme="majorBidi" w:cstheme="majorBidi"/>
          <w:sz w:val="24"/>
          <w:szCs w:val="24"/>
        </w:rPr>
        <w:t>Zaki</w:t>
      </w:r>
      <w:r w:rsidRPr="00170815">
        <w:rPr>
          <w:rFonts w:asciiTheme="majorBidi" w:hAnsiTheme="majorBidi" w:cstheme="majorBidi"/>
          <w:spacing w:val="11"/>
          <w:sz w:val="24"/>
          <w:szCs w:val="24"/>
        </w:rPr>
        <w:t xml:space="preserve"> </w:t>
      </w:r>
      <w:r w:rsidRPr="00170815">
        <w:rPr>
          <w:rFonts w:asciiTheme="majorBidi" w:hAnsiTheme="majorBidi" w:cstheme="majorBidi"/>
          <w:spacing w:val="-3"/>
          <w:sz w:val="24"/>
          <w:szCs w:val="24"/>
        </w:rPr>
        <w:t>(Terdakwa</w:t>
      </w:r>
      <w:r w:rsidRPr="00170815">
        <w:rPr>
          <w:rFonts w:asciiTheme="majorBidi" w:hAnsiTheme="majorBidi" w:cstheme="majorBidi"/>
          <w:spacing w:val="12"/>
          <w:sz w:val="24"/>
          <w:szCs w:val="24"/>
        </w:rPr>
        <w:t xml:space="preserve"> </w:t>
      </w:r>
      <w:r w:rsidRPr="00170815">
        <w:rPr>
          <w:rFonts w:asciiTheme="majorBidi" w:hAnsiTheme="majorBidi" w:cstheme="majorBidi"/>
          <w:sz w:val="24"/>
          <w:szCs w:val="24"/>
        </w:rPr>
        <w:t>dalam</w:t>
      </w:r>
      <w:r w:rsidRPr="00170815">
        <w:rPr>
          <w:rFonts w:asciiTheme="majorBidi" w:hAnsiTheme="majorBidi" w:cstheme="majorBidi"/>
          <w:spacing w:val="11"/>
          <w:sz w:val="24"/>
          <w:szCs w:val="24"/>
        </w:rPr>
        <w:t xml:space="preserve"> </w:t>
      </w:r>
      <w:r w:rsidRPr="00170815">
        <w:rPr>
          <w:rFonts w:asciiTheme="majorBidi" w:hAnsiTheme="majorBidi" w:cstheme="majorBidi"/>
          <w:sz w:val="24"/>
          <w:szCs w:val="24"/>
        </w:rPr>
        <w:t>tuntutan</w:t>
      </w:r>
      <w:r w:rsidRPr="00170815">
        <w:rPr>
          <w:rFonts w:asciiTheme="majorBidi" w:hAnsiTheme="majorBidi" w:cstheme="majorBidi"/>
          <w:spacing w:val="12"/>
          <w:sz w:val="24"/>
          <w:szCs w:val="24"/>
        </w:rPr>
        <w:t xml:space="preserve"> </w:t>
      </w:r>
      <w:r w:rsidRPr="00170815">
        <w:rPr>
          <w:rFonts w:asciiTheme="majorBidi" w:hAnsiTheme="majorBidi" w:cstheme="majorBidi"/>
          <w:sz w:val="24"/>
          <w:szCs w:val="24"/>
        </w:rPr>
        <w:t>terpisah)</w:t>
      </w:r>
      <w:r w:rsidRPr="00170815">
        <w:rPr>
          <w:rFonts w:asciiTheme="majorBidi" w:hAnsiTheme="majorBidi" w:cstheme="majorBidi"/>
          <w:spacing w:val="11"/>
          <w:sz w:val="24"/>
          <w:szCs w:val="24"/>
        </w:rPr>
        <w:t xml:space="preserve"> </w:t>
      </w:r>
      <w:r w:rsidRPr="00170815">
        <w:rPr>
          <w:rFonts w:asciiTheme="majorBidi" w:hAnsiTheme="majorBidi" w:cstheme="majorBidi"/>
          <w:sz w:val="24"/>
          <w:szCs w:val="24"/>
        </w:rPr>
        <w:t>telah</w:t>
      </w:r>
      <w:r w:rsidRPr="00170815">
        <w:rPr>
          <w:rFonts w:asciiTheme="majorBidi" w:hAnsiTheme="majorBidi" w:cstheme="majorBidi"/>
          <w:spacing w:val="11"/>
          <w:sz w:val="24"/>
          <w:szCs w:val="24"/>
        </w:rPr>
        <w:t xml:space="preserve"> </w:t>
      </w:r>
      <w:r w:rsidRPr="00170815">
        <w:rPr>
          <w:rFonts w:asciiTheme="majorBidi" w:hAnsiTheme="majorBidi" w:cstheme="majorBidi"/>
          <w:sz w:val="24"/>
          <w:szCs w:val="24"/>
        </w:rPr>
        <w:t xml:space="preserve">mengetahui 16 (enam belas) penumpang tersebut akan memasuki wilayah Indonesia  secara  </w:t>
      </w:r>
      <w:r w:rsidRPr="00170815">
        <w:rPr>
          <w:rFonts w:asciiTheme="majorBidi" w:hAnsiTheme="majorBidi" w:cstheme="majorBidi"/>
          <w:spacing w:val="31"/>
          <w:sz w:val="24"/>
          <w:szCs w:val="24"/>
        </w:rPr>
        <w:t xml:space="preserve"> </w:t>
      </w:r>
      <w:r w:rsidRPr="00170815">
        <w:rPr>
          <w:rFonts w:asciiTheme="majorBidi" w:hAnsiTheme="majorBidi" w:cstheme="majorBidi"/>
          <w:sz w:val="24"/>
          <w:szCs w:val="24"/>
        </w:rPr>
        <w:t xml:space="preserve">illegal  </w:t>
      </w:r>
      <w:r w:rsidRPr="00170815">
        <w:rPr>
          <w:rFonts w:asciiTheme="majorBidi" w:hAnsiTheme="majorBidi" w:cstheme="majorBidi"/>
          <w:spacing w:val="30"/>
          <w:sz w:val="24"/>
          <w:szCs w:val="24"/>
        </w:rPr>
        <w:t xml:space="preserve"> </w:t>
      </w:r>
      <w:r w:rsidRPr="00170815">
        <w:rPr>
          <w:rFonts w:asciiTheme="majorBidi" w:hAnsiTheme="majorBidi" w:cstheme="majorBidi"/>
          <w:sz w:val="24"/>
          <w:szCs w:val="24"/>
        </w:rPr>
        <w:t xml:space="preserve">karena  </w:t>
      </w:r>
      <w:r w:rsidRPr="00170815">
        <w:rPr>
          <w:rFonts w:asciiTheme="majorBidi" w:hAnsiTheme="majorBidi" w:cstheme="majorBidi"/>
          <w:spacing w:val="31"/>
          <w:sz w:val="24"/>
          <w:szCs w:val="24"/>
        </w:rPr>
        <w:t xml:space="preserve"> </w:t>
      </w:r>
      <w:r w:rsidRPr="00170815">
        <w:rPr>
          <w:rFonts w:asciiTheme="majorBidi" w:hAnsiTheme="majorBidi" w:cstheme="majorBidi"/>
          <w:sz w:val="24"/>
          <w:szCs w:val="24"/>
        </w:rPr>
        <w:t xml:space="preserve">tidak  </w:t>
      </w:r>
      <w:r w:rsidRPr="00170815">
        <w:rPr>
          <w:rFonts w:asciiTheme="majorBidi" w:hAnsiTheme="majorBidi" w:cstheme="majorBidi"/>
          <w:spacing w:val="33"/>
          <w:sz w:val="24"/>
          <w:szCs w:val="24"/>
        </w:rPr>
        <w:t xml:space="preserve"> </w:t>
      </w:r>
      <w:r w:rsidRPr="00170815">
        <w:rPr>
          <w:rFonts w:asciiTheme="majorBidi" w:hAnsiTheme="majorBidi" w:cstheme="majorBidi"/>
          <w:sz w:val="24"/>
          <w:szCs w:val="24"/>
        </w:rPr>
        <w:t xml:space="preserve">akan  </w:t>
      </w:r>
      <w:r w:rsidRPr="00170815">
        <w:rPr>
          <w:rFonts w:asciiTheme="majorBidi" w:hAnsiTheme="majorBidi" w:cstheme="majorBidi"/>
          <w:spacing w:val="31"/>
          <w:sz w:val="24"/>
          <w:szCs w:val="24"/>
        </w:rPr>
        <w:t xml:space="preserve"> </w:t>
      </w:r>
      <w:r w:rsidRPr="00170815">
        <w:rPr>
          <w:rFonts w:asciiTheme="majorBidi" w:hAnsiTheme="majorBidi" w:cstheme="majorBidi"/>
          <w:sz w:val="24"/>
          <w:szCs w:val="24"/>
        </w:rPr>
        <w:t xml:space="preserve">melalui  </w:t>
      </w:r>
      <w:r w:rsidRPr="00170815">
        <w:rPr>
          <w:rFonts w:asciiTheme="majorBidi" w:hAnsiTheme="majorBidi" w:cstheme="majorBidi"/>
          <w:spacing w:val="31"/>
          <w:sz w:val="24"/>
          <w:szCs w:val="24"/>
        </w:rPr>
        <w:t xml:space="preserve"> </w:t>
      </w:r>
      <w:r w:rsidRPr="00170815">
        <w:rPr>
          <w:rFonts w:asciiTheme="majorBidi" w:hAnsiTheme="majorBidi" w:cstheme="majorBidi"/>
          <w:sz w:val="24"/>
          <w:szCs w:val="24"/>
        </w:rPr>
        <w:t xml:space="preserve">pemeriksaan  </w:t>
      </w:r>
      <w:r w:rsidRPr="00170815">
        <w:rPr>
          <w:rFonts w:asciiTheme="majorBidi" w:hAnsiTheme="majorBidi" w:cstheme="majorBidi"/>
          <w:spacing w:val="31"/>
          <w:sz w:val="24"/>
          <w:szCs w:val="24"/>
        </w:rPr>
        <w:t xml:space="preserve"> </w:t>
      </w:r>
      <w:r w:rsidRPr="00170815">
        <w:rPr>
          <w:rFonts w:asciiTheme="majorBidi" w:hAnsiTheme="majorBidi" w:cstheme="majorBidi"/>
          <w:sz w:val="24"/>
          <w:szCs w:val="24"/>
        </w:rPr>
        <w:t xml:space="preserve">imigrasi  </w:t>
      </w:r>
      <w:r w:rsidRPr="00170815">
        <w:rPr>
          <w:rFonts w:asciiTheme="majorBidi" w:hAnsiTheme="majorBidi" w:cstheme="majorBidi"/>
          <w:spacing w:val="31"/>
          <w:sz w:val="24"/>
          <w:szCs w:val="24"/>
        </w:rPr>
        <w:t xml:space="preserve"> </w:t>
      </w:r>
      <w:r w:rsidRPr="00170815">
        <w:rPr>
          <w:rFonts w:asciiTheme="majorBidi" w:hAnsiTheme="majorBidi" w:cstheme="majorBidi"/>
          <w:sz w:val="24"/>
          <w:szCs w:val="24"/>
        </w:rPr>
        <w:t xml:space="preserve">serta tersedapat beberapa penumpang yang tidak memiliki paspor. Atas pertimbangan-pertimbangan di atas Majelis Hakim berpendapat bahwa unsur </w:t>
      </w:r>
      <w:r w:rsidRPr="00170815">
        <w:rPr>
          <w:rFonts w:asciiTheme="majorBidi" w:hAnsiTheme="majorBidi" w:cstheme="majorBidi"/>
          <w:i/>
          <w:sz w:val="24"/>
          <w:szCs w:val="24"/>
        </w:rPr>
        <w:t xml:space="preserve">a quo </w:t>
      </w:r>
      <w:r w:rsidRPr="00170815">
        <w:rPr>
          <w:rFonts w:asciiTheme="majorBidi" w:hAnsiTheme="majorBidi" w:cstheme="majorBidi"/>
          <w:sz w:val="24"/>
          <w:szCs w:val="24"/>
        </w:rPr>
        <w:t xml:space="preserve">harus dinyatakan terpenuhi secara sah dan meyakinkan. Okarena semua unsur dari Pasal 120 Ayat (1) Undang-Undang Republik Indonesia Nomor 6 Tahun 2011 tentang Keimigrasian </w:t>
      </w:r>
      <w:r w:rsidRPr="00170815">
        <w:rPr>
          <w:rFonts w:asciiTheme="majorBidi" w:hAnsiTheme="majorBidi" w:cstheme="majorBidi"/>
          <w:i/>
          <w:sz w:val="24"/>
          <w:szCs w:val="24"/>
        </w:rPr>
        <w:t xml:space="preserve">Juncto </w:t>
      </w:r>
      <w:r w:rsidRPr="00170815">
        <w:rPr>
          <w:rFonts w:asciiTheme="majorBidi" w:hAnsiTheme="majorBidi" w:cstheme="majorBidi"/>
          <w:sz w:val="24"/>
          <w:szCs w:val="24"/>
        </w:rPr>
        <w:t>Pasal 55 Ayat (1) ke-1 Kitab Undang-Undang Hukum Pidana telah terpenuhi, maka Para Terdakwa haruslah dinyatakan telah terbukti secara sah dan meyakinkan melakukan tindak pidana sebagaimana didakwakan dalam dakwaan tunggal.</w:t>
      </w:r>
    </w:p>
    <w:p w:rsidR="00C465BF" w:rsidRPr="00170815" w:rsidRDefault="00C465BF" w:rsidP="00B777F2">
      <w:pPr>
        <w:pStyle w:val="ListParagraph"/>
        <w:tabs>
          <w:tab w:val="left" w:pos="1418"/>
          <w:tab w:val="left" w:pos="7938"/>
        </w:tabs>
        <w:spacing w:line="360" w:lineRule="auto"/>
        <w:ind w:left="426"/>
        <w:jc w:val="both"/>
        <w:rPr>
          <w:rFonts w:asciiTheme="majorBidi" w:hAnsiTheme="majorBidi" w:cstheme="majorBidi"/>
          <w:sz w:val="24"/>
          <w:szCs w:val="24"/>
        </w:rPr>
      </w:pPr>
      <w:r w:rsidRPr="00170815">
        <w:rPr>
          <w:rFonts w:asciiTheme="majorBidi" w:hAnsiTheme="majorBidi" w:cstheme="majorBidi"/>
          <w:sz w:val="24"/>
          <w:szCs w:val="24"/>
        </w:rPr>
        <w:t>Keadaan yang memberatkan:</w:t>
      </w:r>
    </w:p>
    <w:p w:rsidR="00C465BF" w:rsidRPr="00170815" w:rsidRDefault="00C465BF" w:rsidP="00B777F2">
      <w:pPr>
        <w:pStyle w:val="ListParagraph"/>
        <w:widowControl w:val="0"/>
        <w:numPr>
          <w:ilvl w:val="1"/>
          <w:numId w:val="32"/>
        </w:numPr>
        <w:tabs>
          <w:tab w:val="left" w:pos="1962"/>
        </w:tabs>
        <w:autoSpaceDE w:val="0"/>
        <w:autoSpaceDN w:val="0"/>
        <w:spacing w:before="29" w:after="0" w:line="360" w:lineRule="auto"/>
        <w:ind w:left="709" w:hanging="283"/>
        <w:contextualSpacing w:val="0"/>
        <w:rPr>
          <w:rFonts w:asciiTheme="majorBidi" w:hAnsiTheme="majorBidi" w:cstheme="majorBidi"/>
          <w:sz w:val="24"/>
          <w:szCs w:val="24"/>
        </w:rPr>
      </w:pPr>
      <w:r w:rsidRPr="00170815">
        <w:rPr>
          <w:rFonts w:asciiTheme="majorBidi" w:hAnsiTheme="majorBidi" w:cstheme="majorBidi"/>
          <w:sz w:val="24"/>
          <w:szCs w:val="24"/>
        </w:rPr>
        <w:t xml:space="preserve">Perbuatan Para </w:t>
      </w:r>
      <w:r w:rsidRPr="00170815">
        <w:rPr>
          <w:rFonts w:asciiTheme="majorBidi" w:hAnsiTheme="majorBidi" w:cstheme="majorBidi"/>
          <w:spacing w:val="-4"/>
          <w:sz w:val="24"/>
          <w:szCs w:val="24"/>
        </w:rPr>
        <w:t xml:space="preserve">Terdakwa </w:t>
      </w:r>
      <w:r w:rsidRPr="00170815">
        <w:rPr>
          <w:rFonts w:asciiTheme="majorBidi" w:hAnsiTheme="majorBidi" w:cstheme="majorBidi"/>
          <w:sz w:val="24"/>
          <w:szCs w:val="24"/>
        </w:rPr>
        <w:t>tidak mendukung program pemerintah dalam pemberantasan penyelundupan</w:t>
      </w:r>
      <w:r w:rsidRPr="00170815">
        <w:rPr>
          <w:rFonts w:asciiTheme="majorBidi" w:hAnsiTheme="majorBidi" w:cstheme="majorBidi"/>
          <w:spacing w:val="-1"/>
          <w:sz w:val="24"/>
          <w:szCs w:val="24"/>
        </w:rPr>
        <w:t xml:space="preserve"> </w:t>
      </w:r>
      <w:r w:rsidRPr="00170815">
        <w:rPr>
          <w:rFonts w:asciiTheme="majorBidi" w:hAnsiTheme="majorBidi" w:cstheme="majorBidi"/>
          <w:sz w:val="24"/>
          <w:szCs w:val="24"/>
        </w:rPr>
        <w:t>manusia;</w:t>
      </w:r>
    </w:p>
    <w:p w:rsidR="00C465BF" w:rsidRPr="00170815" w:rsidRDefault="00C465BF" w:rsidP="00B777F2">
      <w:pPr>
        <w:widowControl w:val="0"/>
        <w:tabs>
          <w:tab w:val="left" w:pos="1962"/>
        </w:tabs>
        <w:autoSpaceDE w:val="0"/>
        <w:autoSpaceDN w:val="0"/>
        <w:spacing w:after="0" w:line="360" w:lineRule="auto"/>
        <w:ind w:left="426"/>
        <w:rPr>
          <w:rFonts w:asciiTheme="majorBidi" w:hAnsiTheme="majorBidi" w:cstheme="majorBidi"/>
          <w:sz w:val="24"/>
          <w:szCs w:val="24"/>
        </w:rPr>
      </w:pPr>
      <w:r w:rsidRPr="00170815">
        <w:rPr>
          <w:rFonts w:asciiTheme="majorBidi" w:hAnsiTheme="majorBidi" w:cstheme="majorBidi"/>
          <w:sz w:val="24"/>
          <w:szCs w:val="24"/>
        </w:rPr>
        <w:t>Keadaan yang meringankan:</w:t>
      </w:r>
    </w:p>
    <w:p w:rsidR="00C465BF" w:rsidRPr="00170815" w:rsidRDefault="00C465BF" w:rsidP="00B777F2">
      <w:pPr>
        <w:pStyle w:val="ListParagraph"/>
        <w:widowControl w:val="0"/>
        <w:numPr>
          <w:ilvl w:val="1"/>
          <w:numId w:val="32"/>
        </w:numPr>
        <w:tabs>
          <w:tab w:val="left" w:pos="2268"/>
        </w:tabs>
        <w:autoSpaceDE w:val="0"/>
        <w:autoSpaceDN w:val="0"/>
        <w:spacing w:after="0" w:line="360" w:lineRule="auto"/>
        <w:ind w:left="709" w:hanging="283"/>
        <w:contextualSpacing w:val="0"/>
        <w:jc w:val="both"/>
        <w:rPr>
          <w:rFonts w:asciiTheme="majorBidi" w:hAnsiTheme="majorBidi" w:cstheme="majorBidi"/>
          <w:sz w:val="24"/>
          <w:szCs w:val="24"/>
        </w:rPr>
      </w:pPr>
      <w:r w:rsidRPr="00170815">
        <w:rPr>
          <w:rFonts w:asciiTheme="majorBidi" w:hAnsiTheme="majorBidi" w:cstheme="majorBidi"/>
          <w:sz w:val="24"/>
          <w:szCs w:val="24"/>
        </w:rPr>
        <w:t xml:space="preserve">Para </w:t>
      </w:r>
      <w:r w:rsidRPr="00170815">
        <w:rPr>
          <w:rFonts w:asciiTheme="majorBidi" w:hAnsiTheme="majorBidi" w:cstheme="majorBidi"/>
          <w:spacing w:val="-4"/>
          <w:sz w:val="24"/>
          <w:szCs w:val="24"/>
        </w:rPr>
        <w:t xml:space="preserve">Terdakwa </w:t>
      </w:r>
      <w:r w:rsidRPr="00170815">
        <w:rPr>
          <w:rFonts w:asciiTheme="majorBidi" w:hAnsiTheme="majorBidi" w:cstheme="majorBidi"/>
          <w:sz w:val="24"/>
          <w:szCs w:val="24"/>
        </w:rPr>
        <w:t>bersifat kooperatif selama proses</w:t>
      </w:r>
      <w:r w:rsidRPr="00170815">
        <w:rPr>
          <w:rFonts w:asciiTheme="majorBidi" w:hAnsiTheme="majorBidi" w:cstheme="majorBidi"/>
          <w:spacing w:val="-10"/>
          <w:sz w:val="24"/>
          <w:szCs w:val="24"/>
        </w:rPr>
        <w:t xml:space="preserve"> </w:t>
      </w:r>
      <w:r w:rsidRPr="00170815">
        <w:rPr>
          <w:rFonts w:asciiTheme="majorBidi" w:hAnsiTheme="majorBidi" w:cstheme="majorBidi"/>
          <w:sz w:val="24"/>
          <w:szCs w:val="24"/>
        </w:rPr>
        <w:t>persidangan;</w:t>
      </w:r>
    </w:p>
    <w:p w:rsidR="00C465BF" w:rsidRPr="00170815" w:rsidRDefault="00C465BF" w:rsidP="00B777F2">
      <w:pPr>
        <w:pStyle w:val="ListParagraph"/>
        <w:widowControl w:val="0"/>
        <w:numPr>
          <w:ilvl w:val="1"/>
          <w:numId w:val="32"/>
        </w:numPr>
        <w:tabs>
          <w:tab w:val="left" w:pos="2268"/>
        </w:tabs>
        <w:autoSpaceDE w:val="0"/>
        <w:autoSpaceDN w:val="0"/>
        <w:spacing w:after="0" w:line="360" w:lineRule="auto"/>
        <w:ind w:left="709" w:hanging="283"/>
        <w:contextualSpacing w:val="0"/>
        <w:jc w:val="both"/>
        <w:rPr>
          <w:rFonts w:asciiTheme="majorBidi" w:hAnsiTheme="majorBidi" w:cstheme="majorBidi"/>
          <w:sz w:val="24"/>
          <w:szCs w:val="24"/>
        </w:rPr>
      </w:pPr>
      <w:r w:rsidRPr="00170815">
        <w:rPr>
          <w:rFonts w:asciiTheme="majorBidi" w:hAnsiTheme="majorBidi" w:cstheme="majorBidi"/>
          <w:sz w:val="24"/>
          <w:szCs w:val="24"/>
        </w:rPr>
        <w:t xml:space="preserve">Para </w:t>
      </w:r>
      <w:r w:rsidRPr="00170815">
        <w:rPr>
          <w:rFonts w:asciiTheme="majorBidi" w:hAnsiTheme="majorBidi" w:cstheme="majorBidi"/>
          <w:spacing w:val="-4"/>
          <w:sz w:val="24"/>
          <w:szCs w:val="24"/>
        </w:rPr>
        <w:t xml:space="preserve">Terdakwa </w:t>
      </w:r>
      <w:r w:rsidRPr="00170815">
        <w:rPr>
          <w:rFonts w:asciiTheme="majorBidi" w:hAnsiTheme="majorBidi" w:cstheme="majorBidi"/>
          <w:sz w:val="24"/>
          <w:szCs w:val="24"/>
        </w:rPr>
        <w:t>bersikap sopan selama proses</w:t>
      </w:r>
      <w:r w:rsidRPr="00170815">
        <w:rPr>
          <w:rFonts w:asciiTheme="majorBidi" w:hAnsiTheme="majorBidi" w:cstheme="majorBidi"/>
          <w:spacing w:val="-8"/>
          <w:sz w:val="24"/>
          <w:szCs w:val="24"/>
        </w:rPr>
        <w:t xml:space="preserve"> </w:t>
      </w:r>
      <w:r w:rsidRPr="00170815">
        <w:rPr>
          <w:rFonts w:asciiTheme="majorBidi" w:hAnsiTheme="majorBidi" w:cstheme="majorBidi"/>
          <w:sz w:val="24"/>
          <w:szCs w:val="24"/>
        </w:rPr>
        <w:t>persidangan;</w:t>
      </w:r>
    </w:p>
    <w:p w:rsidR="00C15571" w:rsidRPr="00170815" w:rsidRDefault="00C715D4" w:rsidP="00B777F2">
      <w:pPr>
        <w:pStyle w:val="ListParagraph"/>
        <w:widowControl w:val="0"/>
        <w:numPr>
          <w:ilvl w:val="0"/>
          <w:numId w:val="1"/>
        </w:numPr>
        <w:tabs>
          <w:tab w:val="left" w:pos="3492"/>
        </w:tabs>
        <w:autoSpaceDE w:val="0"/>
        <w:autoSpaceDN w:val="0"/>
        <w:spacing w:after="0" w:line="360" w:lineRule="auto"/>
        <w:rPr>
          <w:rFonts w:asciiTheme="majorBidi" w:hAnsiTheme="majorBidi" w:cstheme="majorBidi"/>
          <w:b/>
          <w:bCs/>
          <w:sz w:val="24"/>
          <w:szCs w:val="24"/>
        </w:rPr>
      </w:pPr>
      <w:r w:rsidRPr="00170815">
        <w:rPr>
          <w:rFonts w:asciiTheme="majorBidi" w:hAnsiTheme="majorBidi" w:cstheme="majorBidi"/>
          <w:b/>
          <w:bCs/>
          <w:sz w:val="24"/>
          <w:szCs w:val="24"/>
        </w:rPr>
        <w:t>Putusan</w:t>
      </w:r>
    </w:p>
    <w:p w:rsidR="00C465BF" w:rsidRPr="00170815" w:rsidRDefault="00C465BF" w:rsidP="00B777F2">
      <w:pPr>
        <w:pStyle w:val="ListParagraph"/>
        <w:widowControl w:val="0"/>
        <w:numPr>
          <w:ilvl w:val="0"/>
          <w:numId w:val="33"/>
        </w:numPr>
        <w:tabs>
          <w:tab w:val="left" w:pos="284"/>
          <w:tab w:val="left" w:pos="1962"/>
        </w:tabs>
        <w:autoSpaceDE w:val="0"/>
        <w:autoSpaceDN w:val="0"/>
        <w:spacing w:after="0" w:line="360" w:lineRule="auto"/>
        <w:ind w:hanging="330"/>
        <w:contextualSpacing w:val="0"/>
        <w:jc w:val="both"/>
        <w:rPr>
          <w:rFonts w:asciiTheme="majorBidi" w:hAnsiTheme="majorBidi" w:cstheme="majorBidi"/>
          <w:sz w:val="24"/>
          <w:szCs w:val="24"/>
        </w:rPr>
      </w:pPr>
      <w:r w:rsidRPr="00170815">
        <w:rPr>
          <w:rFonts w:asciiTheme="majorBidi" w:hAnsiTheme="majorBidi" w:cstheme="majorBidi"/>
          <w:sz w:val="24"/>
          <w:szCs w:val="24"/>
        </w:rPr>
        <w:t xml:space="preserve">Menyatakan </w:t>
      </w:r>
      <w:r w:rsidRPr="00170815">
        <w:rPr>
          <w:rFonts w:asciiTheme="majorBidi" w:hAnsiTheme="majorBidi" w:cstheme="majorBidi"/>
          <w:spacing w:val="-3"/>
          <w:sz w:val="24"/>
          <w:szCs w:val="24"/>
        </w:rPr>
        <w:t xml:space="preserve">Terdakwa </w:t>
      </w:r>
      <w:r w:rsidRPr="00170815">
        <w:rPr>
          <w:rFonts w:asciiTheme="majorBidi" w:hAnsiTheme="majorBidi" w:cstheme="majorBidi"/>
          <w:sz w:val="24"/>
          <w:szCs w:val="24"/>
        </w:rPr>
        <w:t xml:space="preserve">I Tito Sentana als Tito Bin Kahar dan </w:t>
      </w:r>
      <w:r w:rsidRPr="00170815">
        <w:rPr>
          <w:rFonts w:asciiTheme="majorBidi" w:hAnsiTheme="majorBidi" w:cstheme="majorBidi"/>
          <w:spacing w:val="-3"/>
          <w:sz w:val="24"/>
          <w:szCs w:val="24"/>
        </w:rPr>
        <w:t xml:space="preserve">Terdakwa </w:t>
      </w:r>
      <w:r w:rsidRPr="00170815">
        <w:rPr>
          <w:rFonts w:asciiTheme="majorBidi" w:hAnsiTheme="majorBidi" w:cstheme="majorBidi"/>
          <w:sz w:val="24"/>
          <w:szCs w:val="24"/>
        </w:rPr>
        <w:t>II Latif Bin Said tersebut diatas, terbukti secara sah dan meyakinkan bersalah melakukan tindak pidana “Penyeludupan manusia yang</w:t>
      </w:r>
      <w:r w:rsidRPr="00170815">
        <w:rPr>
          <w:rFonts w:asciiTheme="majorBidi" w:hAnsiTheme="majorBidi" w:cstheme="majorBidi"/>
          <w:spacing w:val="31"/>
          <w:sz w:val="24"/>
          <w:szCs w:val="24"/>
        </w:rPr>
        <w:t xml:space="preserve"> </w:t>
      </w:r>
      <w:r w:rsidRPr="00170815">
        <w:rPr>
          <w:rFonts w:asciiTheme="majorBidi" w:hAnsiTheme="majorBidi" w:cstheme="majorBidi"/>
          <w:sz w:val="24"/>
          <w:szCs w:val="24"/>
        </w:rPr>
        <w:t>dilakukan</w:t>
      </w:r>
      <w:r w:rsidRPr="00170815">
        <w:rPr>
          <w:rFonts w:asciiTheme="majorBidi" w:hAnsiTheme="majorBidi" w:cstheme="majorBidi"/>
          <w:spacing w:val="32"/>
          <w:sz w:val="24"/>
          <w:szCs w:val="24"/>
        </w:rPr>
        <w:t xml:space="preserve"> </w:t>
      </w:r>
      <w:r w:rsidRPr="00170815">
        <w:rPr>
          <w:rFonts w:asciiTheme="majorBidi" w:hAnsiTheme="majorBidi" w:cstheme="majorBidi"/>
          <w:sz w:val="24"/>
          <w:szCs w:val="24"/>
        </w:rPr>
        <w:t>secara</w:t>
      </w:r>
      <w:r w:rsidRPr="00170815">
        <w:rPr>
          <w:rFonts w:asciiTheme="majorBidi" w:hAnsiTheme="majorBidi" w:cstheme="majorBidi"/>
          <w:spacing w:val="31"/>
          <w:sz w:val="24"/>
          <w:szCs w:val="24"/>
        </w:rPr>
        <w:t xml:space="preserve"> </w:t>
      </w:r>
      <w:r w:rsidRPr="00170815">
        <w:rPr>
          <w:rFonts w:asciiTheme="majorBidi" w:hAnsiTheme="majorBidi" w:cstheme="majorBidi"/>
          <w:sz w:val="24"/>
          <w:szCs w:val="24"/>
        </w:rPr>
        <w:t>bersama</w:t>
      </w:r>
      <w:r w:rsidRPr="00170815">
        <w:rPr>
          <w:rFonts w:asciiTheme="majorBidi" w:hAnsiTheme="majorBidi" w:cstheme="majorBidi"/>
          <w:spacing w:val="32"/>
          <w:sz w:val="24"/>
          <w:szCs w:val="24"/>
        </w:rPr>
        <w:t xml:space="preserve"> </w:t>
      </w:r>
      <w:r w:rsidRPr="00170815">
        <w:rPr>
          <w:rFonts w:asciiTheme="majorBidi" w:hAnsiTheme="majorBidi" w:cstheme="majorBidi"/>
          <w:sz w:val="24"/>
          <w:szCs w:val="24"/>
        </w:rPr>
        <w:t>–</w:t>
      </w:r>
      <w:r w:rsidRPr="00170815">
        <w:rPr>
          <w:rFonts w:asciiTheme="majorBidi" w:hAnsiTheme="majorBidi" w:cstheme="majorBidi"/>
          <w:spacing w:val="31"/>
          <w:sz w:val="24"/>
          <w:szCs w:val="24"/>
        </w:rPr>
        <w:t xml:space="preserve"> </w:t>
      </w:r>
      <w:r w:rsidRPr="00170815">
        <w:rPr>
          <w:rFonts w:asciiTheme="majorBidi" w:hAnsiTheme="majorBidi" w:cstheme="majorBidi"/>
          <w:sz w:val="24"/>
          <w:szCs w:val="24"/>
        </w:rPr>
        <w:t>sama”,</w:t>
      </w:r>
      <w:r w:rsidRPr="00170815">
        <w:rPr>
          <w:rFonts w:asciiTheme="majorBidi" w:hAnsiTheme="majorBidi" w:cstheme="majorBidi"/>
          <w:spacing w:val="30"/>
          <w:sz w:val="24"/>
          <w:szCs w:val="24"/>
        </w:rPr>
        <w:t xml:space="preserve"> </w:t>
      </w:r>
      <w:r w:rsidRPr="00170815">
        <w:rPr>
          <w:rFonts w:asciiTheme="majorBidi" w:hAnsiTheme="majorBidi" w:cstheme="majorBidi"/>
          <w:sz w:val="24"/>
          <w:szCs w:val="24"/>
        </w:rPr>
        <w:t>sebagaimana</w:t>
      </w:r>
      <w:r w:rsidRPr="00170815">
        <w:rPr>
          <w:rFonts w:asciiTheme="majorBidi" w:hAnsiTheme="majorBidi" w:cstheme="majorBidi"/>
          <w:spacing w:val="32"/>
          <w:sz w:val="24"/>
          <w:szCs w:val="24"/>
        </w:rPr>
        <w:t xml:space="preserve"> </w:t>
      </w:r>
      <w:r w:rsidRPr="00170815">
        <w:rPr>
          <w:rFonts w:asciiTheme="majorBidi" w:hAnsiTheme="majorBidi" w:cstheme="majorBidi"/>
          <w:sz w:val="24"/>
          <w:szCs w:val="24"/>
        </w:rPr>
        <w:t>dalam</w:t>
      </w:r>
      <w:r w:rsidRPr="00170815">
        <w:rPr>
          <w:rFonts w:asciiTheme="majorBidi" w:hAnsiTheme="majorBidi" w:cstheme="majorBidi"/>
          <w:spacing w:val="32"/>
          <w:sz w:val="24"/>
          <w:szCs w:val="24"/>
        </w:rPr>
        <w:t xml:space="preserve"> </w:t>
      </w:r>
      <w:r w:rsidRPr="00170815">
        <w:rPr>
          <w:rFonts w:asciiTheme="majorBidi" w:hAnsiTheme="majorBidi" w:cstheme="majorBidi"/>
          <w:sz w:val="24"/>
          <w:szCs w:val="24"/>
        </w:rPr>
        <w:t>dakwaan tunggal Penuntut Umum;</w:t>
      </w:r>
    </w:p>
    <w:p w:rsidR="00C465BF" w:rsidRPr="00170815" w:rsidRDefault="00C465BF" w:rsidP="00B777F2">
      <w:pPr>
        <w:pStyle w:val="ListParagraph"/>
        <w:widowControl w:val="0"/>
        <w:numPr>
          <w:ilvl w:val="0"/>
          <w:numId w:val="33"/>
        </w:numPr>
        <w:tabs>
          <w:tab w:val="left" w:pos="284"/>
          <w:tab w:val="left" w:pos="1962"/>
        </w:tabs>
        <w:autoSpaceDE w:val="0"/>
        <w:autoSpaceDN w:val="0"/>
        <w:spacing w:after="0" w:line="360" w:lineRule="auto"/>
        <w:ind w:hanging="330"/>
        <w:contextualSpacing w:val="0"/>
        <w:jc w:val="both"/>
        <w:rPr>
          <w:rFonts w:asciiTheme="majorBidi" w:hAnsiTheme="majorBidi" w:cstheme="majorBidi"/>
          <w:sz w:val="24"/>
          <w:szCs w:val="24"/>
        </w:rPr>
      </w:pPr>
      <w:r w:rsidRPr="00170815">
        <w:rPr>
          <w:rFonts w:asciiTheme="majorBidi" w:hAnsiTheme="majorBidi" w:cstheme="majorBidi"/>
          <w:sz w:val="24"/>
          <w:szCs w:val="24"/>
        </w:rPr>
        <w:t xml:space="preserve">Menjatuhkan pidana kepada Para </w:t>
      </w:r>
      <w:r w:rsidRPr="00170815">
        <w:rPr>
          <w:rFonts w:asciiTheme="majorBidi" w:hAnsiTheme="majorBidi" w:cstheme="majorBidi"/>
          <w:spacing w:val="-4"/>
          <w:sz w:val="24"/>
          <w:szCs w:val="24"/>
        </w:rPr>
        <w:t xml:space="preserve">Terdakwa </w:t>
      </w:r>
      <w:r w:rsidRPr="00170815">
        <w:rPr>
          <w:rFonts w:asciiTheme="majorBidi" w:hAnsiTheme="majorBidi" w:cstheme="majorBidi"/>
          <w:sz w:val="24"/>
          <w:szCs w:val="24"/>
        </w:rPr>
        <w:t>oleh karena itu dengan pidana penjara masing-masing selama 5 (lima) tahun dan denda masing- masing sebesar Rp 500.000.000,00 (lima ratus juta rupiah) dengan ketentuan apabila</w:t>
      </w:r>
      <w:r w:rsidRPr="00170815">
        <w:rPr>
          <w:rFonts w:asciiTheme="majorBidi" w:hAnsiTheme="majorBidi" w:cstheme="majorBidi"/>
          <w:spacing w:val="8"/>
          <w:sz w:val="24"/>
          <w:szCs w:val="24"/>
        </w:rPr>
        <w:t xml:space="preserve"> </w:t>
      </w:r>
      <w:r w:rsidRPr="00170815">
        <w:rPr>
          <w:rFonts w:asciiTheme="majorBidi" w:hAnsiTheme="majorBidi" w:cstheme="majorBidi"/>
          <w:sz w:val="24"/>
          <w:szCs w:val="24"/>
        </w:rPr>
        <w:t>denda</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tersebut</w:t>
      </w:r>
      <w:r w:rsidRPr="00170815">
        <w:rPr>
          <w:rFonts w:asciiTheme="majorBidi" w:hAnsiTheme="majorBidi" w:cstheme="majorBidi"/>
          <w:spacing w:val="8"/>
          <w:sz w:val="24"/>
          <w:szCs w:val="24"/>
        </w:rPr>
        <w:t xml:space="preserve"> </w:t>
      </w:r>
      <w:r w:rsidRPr="00170815">
        <w:rPr>
          <w:rFonts w:asciiTheme="majorBidi" w:hAnsiTheme="majorBidi" w:cstheme="majorBidi"/>
          <w:sz w:val="24"/>
          <w:szCs w:val="24"/>
        </w:rPr>
        <w:t>tidak</w:t>
      </w:r>
      <w:r w:rsidRPr="00170815">
        <w:rPr>
          <w:rFonts w:asciiTheme="majorBidi" w:hAnsiTheme="majorBidi" w:cstheme="majorBidi"/>
          <w:spacing w:val="7"/>
          <w:sz w:val="24"/>
          <w:szCs w:val="24"/>
        </w:rPr>
        <w:t xml:space="preserve"> </w:t>
      </w:r>
      <w:r w:rsidRPr="00170815">
        <w:rPr>
          <w:rFonts w:asciiTheme="majorBidi" w:hAnsiTheme="majorBidi" w:cstheme="majorBidi"/>
          <w:sz w:val="24"/>
          <w:szCs w:val="24"/>
        </w:rPr>
        <w:t>dibayar</w:t>
      </w:r>
      <w:r w:rsidRPr="00170815">
        <w:rPr>
          <w:rFonts w:asciiTheme="majorBidi" w:hAnsiTheme="majorBidi" w:cstheme="majorBidi"/>
          <w:spacing w:val="10"/>
          <w:sz w:val="24"/>
          <w:szCs w:val="24"/>
        </w:rPr>
        <w:t xml:space="preserve"> </w:t>
      </w:r>
      <w:r w:rsidRPr="00170815">
        <w:rPr>
          <w:rFonts w:asciiTheme="majorBidi" w:hAnsiTheme="majorBidi" w:cstheme="majorBidi"/>
          <w:sz w:val="24"/>
          <w:szCs w:val="24"/>
        </w:rPr>
        <w:t>maka</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akan</w:t>
      </w:r>
      <w:r w:rsidRPr="00170815">
        <w:rPr>
          <w:rFonts w:asciiTheme="majorBidi" w:hAnsiTheme="majorBidi" w:cstheme="majorBidi"/>
          <w:spacing w:val="8"/>
          <w:sz w:val="24"/>
          <w:szCs w:val="24"/>
        </w:rPr>
        <w:t xml:space="preserve"> </w:t>
      </w:r>
      <w:r w:rsidRPr="00170815">
        <w:rPr>
          <w:rFonts w:asciiTheme="majorBidi" w:hAnsiTheme="majorBidi" w:cstheme="majorBidi"/>
          <w:sz w:val="24"/>
          <w:szCs w:val="24"/>
        </w:rPr>
        <w:t>diganti</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pidana</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penjara masing-masing selama 1 (satu) bulan;</w:t>
      </w:r>
    </w:p>
    <w:p w:rsidR="00C465BF" w:rsidRPr="00170815" w:rsidRDefault="00C465BF" w:rsidP="00B777F2">
      <w:pPr>
        <w:pStyle w:val="ListParagraph"/>
        <w:widowControl w:val="0"/>
        <w:numPr>
          <w:ilvl w:val="0"/>
          <w:numId w:val="33"/>
        </w:numPr>
        <w:tabs>
          <w:tab w:val="left" w:pos="284"/>
        </w:tabs>
        <w:autoSpaceDE w:val="0"/>
        <w:autoSpaceDN w:val="0"/>
        <w:spacing w:after="0" w:line="360" w:lineRule="auto"/>
        <w:ind w:hanging="330"/>
        <w:contextualSpacing w:val="0"/>
        <w:jc w:val="both"/>
        <w:rPr>
          <w:rFonts w:asciiTheme="majorBidi" w:hAnsiTheme="majorBidi" w:cstheme="majorBidi"/>
          <w:sz w:val="24"/>
          <w:szCs w:val="24"/>
        </w:rPr>
      </w:pPr>
      <w:r w:rsidRPr="00170815">
        <w:rPr>
          <w:rFonts w:asciiTheme="majorBidi" w:hAnsiTheme="majorBidi" w:cstheme="majorBidi"/>
          <w:sz w:val="24"/>
          <w:szCs w:val="24"/>
        </w:rPr>
        <w:t>Menetapkan masa penangkapan dan penahanan yang telah</w:t>
      </w:r>
      <w:r w:rsidRPr="00170815">
        <w:rPr>
          <w:rFonts w:asciiTheme="majorBidi" w:hAnsiTheme="majorBidi" w:cstheme="majorBidi"/>
          <w:spacing w:val="50"/>
          <w:sz w:val="24"/>
          <w:szCs w:val="24"/>
        </w:rPr>
        <w:t xml:space="preserve"> </w:t>
      </w:r>
      <w:r w:rsidRPr="00170815">
        <w:rPr>
          <w:rFonts w:asciiTheme="majorBidi" w:hAnsiTheme="majorBidi" w:cstheme="majorBidi"/>
          <w:sz w:val="24"/>
          <w:szCs w:val="24"/>
        </w:rPr>
        <w:t>dijalani Para Terdakwa dikurangkan seluruhnya dari pidana yang dijatuhkan;</w:t>
      </w:r>
    </w:p>
    <w:p w:rsidR="00C465BF" w:rsidRPr="00170815" w:rsidRDefault="00C465BF" w:rsidP="00B777F2">
      <w:pPr>
        <w:pStyle w:val="ListParagraph"/>
        <w:widowControl w:val="0"/>
        <w:numPr>
          <w:ilvl w:val="0"/>
          <w:numId w:val="33"/>
        </w:numPr>
        <w:tabs>
          <w:tab w:val="left" w:pos="284"/>
        </w:tabs>
        <w:autoSpaceDE w:val="0"/>
        <w:autoSpaceDN w:val="0"/>
        <w:spacing w:after="0" w:line="360" w:lineRule="auto"/>
        <w:ind w:hanging="330"/>
        <w:contextualSpacing w:val="0"/>
        <w:jc w:val="both"/>
        <w:rPr>
          <w:rFonts w:asciiTheme="majorBidi" w:hAnsiTheme="majorBidi" w:cstheme="majorBidi"/>
          <w:sz w:val="24"/>
          <w:szCs w:val="24"/>
        </w:rPr>
      </w:pPr>
      <w:r w:rsidRPr="00170815">
        <w:rPr>
          <w:rFonts w:asciiTheme="majorBidi" w:hAnsiTheme="majorBidi" w:cstheme="majorBidi"/>
          <w:sz w:val="24"/>
          <w:szCs w:val="24"/>
        </w:rPr>
        <w:t xml:space="preserve">Menetapkan Para </w:t>
      </w:r>
      <w:r w:rsidRPr="00170815">
        <w:rPr>
          <w:rFonts w:asciiTheme="majorBidi" w:hAnsiTheme="majorBidi" w:cstheme="majorBidi"/>
          <w:spacing w:val="-4"/>
          <w:sz w:val="24"/>
          <w:szCs w:val="24"/>
        </w:rPr>
        <w:t xml:space="preserve">Terdakwa </w:t>
      </w:r>
      <w:r w:rsidRPr="00170815">
        <w:rPr>
          <w:rFonts w:asciiTheme="majorBidi" w:hAnsiTheme="majorBidi" w:cstheme="majorBidi"/>
          <w:sz w:val="24"/>
          <w:szCs w:val="24"/>
        </w:rPr>
        <w:t>tetap</w:t>
      </w:r>
      <w:r w:rsidRPr="00170815">
        <w:rPr>
          <w:rFonts w:asciiTheme="majorBidi" w:hAnsiTheme="majorBidi" w:cstheme="majorBidi"/>
          <w:spacing w:val="7"/>
          <w:sz w:val="24"/>
          <w:szCs w:val="24"/>
        </w:rPr>
        <w:t xml:space="preserve"> </w:t>
      </w:r>
      <w:r w:rsidRPr="00170815">
        <w:rPr>
          <w:rFonts w:asciiTheme="majorBidi" w:hAnsiTheme="majorBidi" w:cstheme="majorBidi"/>
          <w:sz w:val="24"/>
          <w:szCs w:val="24"/>
        </w:rPr>
        <w:t>ditahan;</w:t>
      </w:r>
    </w:p>
    <w:p w:rsidR="00C465BF" w:rsidRPr="00170815" w:rsidRDefault="00C465BF" w:rsidP="00B777F2">
      <w:pPr>
        <w:pStyle w:val="ListParagraph"/>
        <w:widowControl w:val="0"/>
        <w:numPr>
          <w:ilvl w:val="0"/>
          <w:numId w:val="33"/>
        </w:numPr>
        <w:tabs>
          <w:tab w:val="left" w:pos="284"/>
        </w:tabs>
        <w:autoSpaceDE w:val="0"/>
        <w:autoSpaceDN w:val="0"/>
        <w:spacing w:after="0" w:line="360" w:lineRule="auto"/>
        <w:ind w:hanging="330"/>
        <w:contextualSpacing w:val="0"/>
        <w:jc w:val="both"/>
        <w:rPr>
          <w:rFonts w:asciiTheme="majorBidi" w:hAnsiTheme="majorBidi" w:cstheme="majorBidi"/>
          <w:sz w:val="24"/>
          <w:szCs w:val="24"/>
        </w:rPr>
      </w:pPr>
      <w:r w:rsidRPr="00170815">
        <w:rPr>
          <w:rFonts w:asciiTheme="majorBidi" w:hAnsiTheme="majorBidi" w:cstheme="majorBidi"/>
          <w:sz w:val="24"/>
          <w:szCs w:val="24"/>
        </w:rPr>
        <w:t>Menetapkan barang bukti sebagaimana yang disebut dalam naskah putusan:</w:t>
      </w:r>
    </w:p>
    <w:p w:rsidR="00C465BF" w:rsidRPr="00170815" w:rsidRDefault="00205EE0" w:rsidP="00B777F2">
      <w:pPr>
        <w:pStyle w:val="ListParagraph"/>
        <w:widowControl w:val="0"/>
        <w:numPr>
          <w:ilvl w:val="0"/>
          <w:numId w:val="1"/>
        </w:numPr>
        <w:tabs>
          <w:tab w:val="left" w:pos="4193"/>
          <w:tab w:val="left" w:pos="4194"/>
        </w:tabs>
        <w:autoSpaceDE w:val="0"/>
        <w:autoSpaceDN w:val="0"/>
        <w:spacing w:after="0" w:line="360" w:lineRule="auto"/>
        <w:jc w:val="both"/>
        <w:rPr>
          <w:rFonts w:asciiTheme="majorBidi" w:hAnsiTheme="majorBidi" w:cstheme="majorBidi"/>
          <w:b/>
          <w:bCs/>
          <w:sz w:val="24"/>
          <w:szCs w:val="24"/>
        </w:rPr>
      </w:pPr>
      <w:r w:rsidRPr="00170815">
        <w:rPr>
          <w:rFonts w:asciiTheme="majorBidi" w:hAnsiTheme="majorBidi" w:cstheme="majorBidi"/>
          <w:b/>
          <w:bCs/>
          <w:sz w:val="24"/>
          <w:szCs w:val="24"/>
        </w:rPr>
        <w:t>Analisa.</w:t>
      </w:r>
    </w:p>
    <w:p w:rsidR="00D16080" w:rsidRPr="00170815" w:rsidRDefault="00D16080" w:rsidP="00B777F2">
      <w:pPr>
        <w:widowControl w:val="0"/>
        <w:tabs>
          <w:tab w:val="left" w:pos="1134"/>
        </w:tabs>
        <w:autoSpaceDE w:val="0"/>
        <w:autoSpaceDN w:val="0"/>
        <w:spacing w:after="0" w:line="360" w:lineRule="auto"/>
        <w:ind w:left="360"/>
        <w:jc w:val="both"/>
        <w:rPr>
          <w:rFonts w:asciiTheme="majorBidi" w:hAnsiTheme="majorBidi" w:cstheme="majorBidi"/>
          <w:sz w:val="24"/>
          <w:szCs w:val="24"/>
        </w:rPr>
      </w:pPr>
      <w:r w:rsidRPr="00170815">
        <w:rPr>
          <w:rFonts w:asciiTheme="majorBidi" w:hAnsiTheme="majorBidi" w:cstheme="majorBidi"/>
          <w:sz w:val="24"/>
          <w:szCs w:val="24"/>
        </w:rPr>
        <w:tab/>
      </w:r>
      <w:r w:rsidR="00205EE0" w:rsidRPr="00170815">
        <w:rPr>
          <w:rFonts w:asciiTheme="majorBidi" w:hAnsiTheme="majorBidi" w:cstheme="majorBidi"/>
          <w:sz w:val="24"/>
          <w:szCs w:val="24"/>
        </w:rPr>
        <w:t xml:space="preserve">Berdasarkan putusan Mahkamah Agung RI Nomor 447 K/Pid.Sus/2016, jelaslah bahwa Hakim mempunyai kebebasan mandiri dalam mempertimbangkan berat ringannya sanksi pidana penjara terhadap putusan yang ditanganinya. Kebebasan hakim bersifat mutlak dan tidak dicampuri oleh pihak lain. Hal ini disebabkan untuk menjamin agar putusan pengadilan benar-benar obyektif. Kebebasan hakim untuk menentukan berat ringannya sanksi pidana penjara juga harus berpedoman pada batasan maksimum dan juga minimum serta kebebasan yang dimiliki harus berdasarkan rasa keadilan baik terhadap terdakwa maupun masyarakat dan bertanggung jawab terhadap Tuhan Yang Maha Esa. </w:t>
      </w:r>
    </w:p>
    <w:p w:rsidR="00D16080" w:rsidRPr="00170815" w:rsidRDefault="00D16080" w:rsidP="00B777F2">
      <w:pPr>
        <w:widowControl w:val="0"/>
        <w:tabs>
          <w:tab w:val="left" w:pos="1134"/>
        </w:tabs>
        <w:autoSpaceDE w:val="0"/>
        <w:autoSpaceDN w:val="0"/>
        <w:spacing w:after="0" w:line="360" w:lineRule="auto"/>
        <w:ind w:left="360"/>
        <w:jc w:val="both"/>
        <w:rPr>
          <w:rFonts w:asciiTheme="majorBidi" w:hAnsiTheme="majorBidi" w:cstheme="majorBidi"/>
          <w:sz w:val="24"/>
          <w:szCs w:val="24"/>
        </w:rPr>
      </w:pPr>
      <w:r w:rsidRPr="00170815">
        <w:rPr>
          <w:rFonts w:asciiTheme="majorBidi" w:hAnsiTheme="majorBidi" w:cstheme="majorBidi"/>
          <w:sz w:val="24"/>
          <w:szCs w:val="24"/>
        </w:rPr>
        <w:tab/>
      </w:r>
      <w:r w:rsidR="00205EE0" w:rsidRPr="00170815">
        <w:rPr>
          <w:rFonts w:asciiTheme="majorBidi" w:hAnsiTheme="majorBidi" w:cstheme="majorBidi"/>
          <w:sz w:val="24"/>
          <w:szCs w:val="24"/>
        </w:rPr>
        <w:t xml:space="preserve">Setiap putusan pengadilan harus disertai dengan bahan pertimbangan yang menjadi dasar hukum dan alasan putusan tersebut. Hal ini ada di dalam Pasal 14 68 ayat (2) Undang-Undang Nomor 48 Tahun 2009 Tentang Kekuasaan Kehakiman yang berbunyi: “Dalam sidang permusyawarahan, setiap hakim wajib menyampaikan pertimbangan atau pendapat tertulis terhadap perkara yang sedang diperiksa dan menjadi bagian yang tidak terpisahkan dari putusan” Seorang terdakwa dapat dijatuhi pidana apabila di dalam persidangan telah terbukti secara sah dan menyakinkan melakukan tindak pidana. oleh karena itu, dalam persidangan hakim harus menyebutkan perbuatan terdakwa yang mana sesuai fakta terungkap dipersidangan dan memenuhi rumusan pasal tertentu dari suatu peraturan perundang-undangan. </w:t>
      </w:r>
    </w:p>
    <w:p w:rsidR="00205EE0" w:rsidRDefault="00D16080" w:rsidP="00B777F2">
      <w:pPr>
        <w:widowControl w:val="0"/>
        <w:tabs>
          <w:tab w:val="left" w:pos="1134"/>
        </w:tabs>
        <w:autoSpaceDE w:val="0"/>
        <w:autoSpaceDN w:val="0"/>
        <w:spacing w:after="0" w:line="360" w:lineRule="auto"/>
        <w:ind w:left="360"/>
        <w:jc w:val="both"/>
        <w:rPr>
          <w:rFonts w:asciiTheme="majorBidi" w:hAnsiTheme="majorBidi" w:cstheme="majorBidi"/>
          <w:sz w:val="24"/>
          <w:szCs w:val="24"/>
          <w:lang w:val="en-US"/>
        </w:rPr>
      </w:pPr>
      <w:r w:rsidRPr="00170815">
        <w:rPr>
          <w:rFonts w:asciiTheme="majorBidi" w:hAnsiTheme="majorBidi" w:cstheme="majorBidi"/>
          <w:sz w:val="24"/>
          <w:szCs w:val="24"/>
        </w:rPr>
        <w:tab/>
      </w:r>
      <w:r w:rsidR="00205EE0" w:rsidRPr="00170815">
        <w:rPr>
          <w:rFonts w:asciiTheme="majorBidi" w:hAnsiTheme="majorBidi" w:cstheme="majorBidi"/>
          <w:sz w:val="24"/>
          <w:szCs w:val="24"/>
        </w:rPr>
        <w:t xml:space="preserve">Berdasarkan alasan-alasan di atas, Majelis Hakim di dalam amar putusan memberikan putusan yang lebih mencerminkan rasa keadilan berupa keseimbangan antara perbuatan yang dilakukan dengan pidana yang harus diterima oleh para terdakwa serta memberi manfaat bagi para terdakwa dan masyarakat, sebagaimana irah-irah putusan ”Demi Keadilan Berdasarkan KetuhananYang Maha Esa”. Berdasarkan putusan majelis hakim, maka yang menjadi dasar pertimbangan sehingga hakim memberikan putusan disebabkan perbuatan pelaku telah memenuhi unsur </w:t>
      </w:r>
      <w:r w:rsidRPr="00170815">
        <w:rPr>
          <w:rFonts w:asciiTheme="majorBidi" w:hAnsiTheme="majorBidi" w:cstheme="majorBidi"/>
          <w:sz w:val="24"/>
          <w:szCs w:val="24"/>
        </w:rPr>
        <w:t xml:space="preserve">Pasal 120 Ayat (1) Undang-Undang Republik Indonesia Nomor 6 Tahun 2011 tentang Keimigrasian </w:t>
      </w:r>
      <w:r w:rsidRPr="00170815">
        <w:rPr>
          <w:rFonts w:asciiTheme="majorBidi" w:hAnsiTheme="majorBidi" w:cstheme="majorBidi"/>
          <w:i/>
          <w:sz w:val="24"/>
          <w:szCs w:val="24"/>
        </w:rPr>
        <w:t xml:space="preserve">Juncto </w:t>
      </w:r>
      <w:r w:rsidRPr="00170815">
        <w:rPr>
          <w:rFonts w:asciiTheme="majorBidi" w:hAnsiTheme="majorBidi" w:cstheme="majorBidi"/>
          <w:sz w:val="24"/>
          <w:szCs w:val="24"/>
        </w:rPr>
        <w:t>Pasal 55 Ayat (1) ke-1 Kitab Undang-Undang Hukum Pidana</w:t>
      </w:r>
      <w:r w:rsidR="00205EE0" w:rsidRPr="00170815">
        <w:rPr>
          <w:rFonts w:asciiTheme="majorBidi" w:hAnsiTheme="majorBidi" w:cstheme="majorBidi"/>
          <w:sz w:val="24"/>
          <w:szCs w:val="24"/>
        </w:rPr>
        <w:t xml:space="preserve">. Terdakwa </w:t>
      </w:r>
      <w:r w:rsidRPr="00170815">
        <w:rPr>
          <w:rFonts w:asciiTheme="majorBidi" w:hAnsiTheme="majorBidi" w:cstheme="majorBidi"/>
          <w:sz w:val="24"/>
          <w:szCs w:val="24"/>
        </w:rPr>
        <w:t xml:space="preserve">Tito Sentana als Tito Bin Kahar dan </w:t>
      </w:r>
      <w:r w:rsidRPr="00170815">
        <w:rPr>
          <w:rFonts w:asciiTheme="majorBidi" w:hAnsiTheme="majorBidi" w:cstheme="majorBidi"/>
          <w:spacing w:val="-3"/>
          <w:sz w:val="24"/>
          <w:szCs w:val="24"/>
        </w:rPr>
        <w:t xml:space="preserve">Terdakwa </w:t>
      </w:r>
      <w:r w:rsidRPr="00170815">
        <w:rPr>
          <w:rFonts w:asciiTheme="majorBidi" w:hAnsiTheme="majorBidi" w:cstheme="majorBidi"/>
          <w:sz w:val="24"/>
          <w:szCs w:val="24"/>
        </w:rPr>
        <w:t>II Latif Bin Said tersebut diatas, terbukti secara sah dan meyakinkan bersalah melakukan tindak pidana “Penyeludupan manusia yang</w:t>
      </w:r>
      <w:r w:rsidRPr="00170815">
        <w:rPr>
          <w:rFonts w:asciiTheme="majorBidi" w:hAnsiTheme="majorBidi" w:cstheme="majorBidi"/>
          <w:spacing w:val="31"/>
          <w:sz w:val="24"/>
          <w:szCs w:val="24"/>
        </w:rPr>
        <w:t xml:space="preserve"> </w:t>
      </w:r>
      <w:r w:rsidRPr="00170815">
        <w:rPr>
          <w:rFonts w:asciiTheme="majorBidi" w:hAnsiTheme="majorBidi" w:cstheme="majorBidi"/>
          <w:sz w:val="24"/>
          <w:szCs w:val="24"/>
        </w:rPr>
        <w:t>dilakukan</w:t>
      </w:r>
      <w:r w:rsidRPr="00170815">
        <w:rPr>
          <w:rFonts w:asciiTheme="majorBidi" w:hAnsiTheme="majorBidi" w:cstheme="majorBidi"/>
          <w:spacing w:val="32"/>
          <w:sz w:val="24"/>
          <w:szCs w:val="24"/>
        </w:rPr>
        <w:t xml:space="preserve"> </w:t>
      </w:r>
      <w:r w:rsidRPr="00170815">
        <w:rPr>
          <w:rFonts w:asciiTheme="majorBidi" w:hAnsiTheme="majorBidi" w:cstheme="majorBidi"/>
          <w:sz w:val="24"/>
          <w:szCs w:val="24"/>
        </w:rPr>
        <w:t>secara</w:t>
      </w:r>
      <w:r w:rsidRPr="00170815">
        <w:rPr>
          <w:rFonts w:asciiTheme="majorBidi" w:hAnsiTheme="majorBidi" w:cstheme="majorBidi"/>
          <w:spacing w:val="31"/>
          <w:sz w:val="24"/>
          <w:szCs w:val="24"/>
        </w:rPr>
        <w:t xml:space="preserve"> </w:t>
      </w:r>
      <w:r w:rsidRPr="00170815">
        <w:rPr>
          <w:rFonts w:asciiTheme="majorBidi" w:hAnsiTheme="majorBidi" w:cstheme="majorBidi"/>
          <w:sz w:val="24"/>
          <w:szCs w:val="24"/>
        </w:rPr>
        <w:t>bersama</w:t>
      </w:r>
      <w:r w:rsidRPr="00170815">
        <w:rPr>
          <w:rFonts w:asciiTheme="majorBidi" w:hAnsiTheme="majorBidi" w:cstheme="majorBidi"/>
          <w:spacing w:val="32"/>
          <w:sz w:val="24"/>
          <w:szCs w:val="24"/>
        </w:rPr>
        <w:t xml:space="preserve"> </w:t>
      </w:r>
      <w:r w:rsidRPr="00170815">
        <w:rPr>
          <w:rFonts w:asciiTheme="majorBidi" w:hAnsiTheme="majorBidi" w:cstheme="majorBidi"/>
          <w:sz w:val="24"/>
          <w:szCs w:val="24"/>
        </w:rPr>
        <w:t>–</w:t>
      </w:r>
      <w:r w:rsidRPr="00170815">
        <w:rPr>
          <w:rFonts w:asciiTheme="majorBidi" w:hAnsiTheme="majorBidi" w:cstheme="majorBidi"/>
          <w:spacing w:val="31"/>
          <w:sz w:val="24"/>
          <w:szCs w:val="24"/>
        </w:rPr>
        <w:t xml:space="preserve"> </w:t>
      </w:r>
      <w:r w:rsidRPr="00170815">
        <w:rPr>
          <w:rFonts w:asciiTheme="majorBidi" w:hAnsiTheme="majorBidi" w:cstheme="majorBidi"/>
          <w:sz w:val="24"/>
          <w:szCs w:val="24"/>
        </w:rPr>
        <w:t>sama”,</w:t>
      </w:r>
      <w:r w:rsidR="00205EE0" w:rsidRPr="00170815">
        <w:rPr>
          <w:rFonts w:asciiTheme="majorBidi" w:hAnsiTheme="majorBidi" w:cstheme="majorBidi"/>
          <w:sz w:val="24"/>
          <w:szCs w:val="24"/>
        </w:rPr>
        <w:t xml:space="preserve"> sehingga majelis hakim menjatuhkan pidana kepada terdakwa oleh karena itu dengan pidana penjara </w:t>
      </w:r>
      <w:r w:rsidRPr="00170815">
        <w:rPr>
          <w:rFonts w:asciiTheme="majorBidi" w:hAnsiTheme="majorBidi" w:cstheme="majorBidi"/>
          <w:sz w:val="24"/>
          <w:szCs w:val="24"/>
        </w:rPr>
        <w:t>selama 5 (lima) tahun dan denda masing- masing sebesar Rp 500.000.000,00 (lima ratus juta rupiah) dengan ketentuan apabila</w:t>
      </w:r>
      <w:r w:rsidRPr="00170815">
        <w:rPr>
          <w:rFonts w:asciiTheme="majorBidi" w:hAnsiTheme="majorBidi" w:cstheme="majorBidi"/>
          <w:spacing w:val="8"/>
          <w:sz w:val="24"/>
          <w:szCs w:val="24"/>
        </w:rPr>
        <w:t xml:space="preserve"> </w:t>
      </w:r>
      <w:r w:rsidRPr="00170815">
        <w:rPr>
          <w:rFonts w:asciiTheme="majorBidi" w:hAnsiTheme="majorBidi" w:cstheme="majorBidi"/>
          <w:sz w:val="24"/>
          <w:szCs w:val="24"/>
        </w:rPr>
        <w:t>denda</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tersebut</w:t>
      </w:r>
      <w:r w:rsidRPr="00170815">
        <w:rPr>
          <w:rFonts w:asciiTheme="majorBidi" w:hAnsiTheme="majorBidi" w:cstheme="majorBidi"/>
          <w:spacing w:val="8"/>
          <w:sz w:val="24"/>
          <w:szCs w:val="24"/>
        </w:rPr>
        <w:t xml:space="preserve"> </w:t>
      </w:r>
      <w:r w:rsidRPr="00170815">
        <w:rPr>
          <w:rFonts w:asciiTheme="majorBidi" w:hAnsiTheme="majorBidi" w:cstheme="majorBidi"/>
          <w:sz w:val="24"/>
          <w:szCs w:val="24"/>
        </w:rPr>
        <w:t>tidak</w:t>
      </w:r>
      <w:r w:rsidRPr="00170815">
        <w:rPr>
          <w:rFonts w:asciiTheme="majorBidi" w:hAnsiTheme="majorBidi" w:cstheme="majorBidi"/>
          <w:spacing w:val="7"/>
          <w:sz w:val="24"/>
          <w:szCs w:val="24"/>
        </w:rPr>
        <w:t xml:space="preserve"> </w:t>
      </w:r>
      <w:r w:rsidRPr="00170815">
        <w:rPr>
          <w:rFonts w:asciiTheme="majorBidi" w:hAnsiTheme="majorBidi" w:cstheme="majorBidi"/>
          <w:sz w:val="24"/>
          <w:szCs w:val="24"/>
        </w:rPr>
        <w:t>dibayar</w:t>
      </w:r>
      <w:r w:rsidRPr="00170815">
        <w:rPr>
          <w:rFonts w:asciiTheme="majorBidi" w:hAnsiTheme="majorBidi" w:cstheme="majorBidi"/>
          <w:spacing w:val="10"/>
          <w:sz w:val="24"/>
          <w:szCs w:val="24"/>
        </w:rPr>
        <w:t xml:space="preserve"> </w:t>
      </w:r>
      <w:r w:rsidRPr="00170815">
        <w:rPr>
          <w:rFonts w:asciiTheme="majorBidi" w:hAnsiTheme="majorBidi" w:cstheme="majorBidi"/>
          <w:sz w:val="24"/>
          <w:szCs w:val="24"/>
        </w:rPr>
        <w:t>maka</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akan</w:t>
      </w:r>
      <w:r w:rsidRPr="00170815">
        <w:rPr>
          <w:rFonts w:asciiTheme="majorBidi" w:hAnsiTheme="majorBidi" w:cstheme="majorBidi"/>
          <w:spacing w:val="8"/>
          <w:sz w:val="24"/>
          <w:szCs w:val="24"/>
        </w:rPr>
        <w:t xml:space="preserve"> </w:t>
      </w:r>
      <w:r w:rsidRPr="00170815">
        <w:rPr>
          <w:rFonts w:asciiTheme="majorBidi" w:hAnsiTheme="majorBidi" w:cstheme="majorBidi"/>
          <w:sz w:val="24"/>
          <w:szCs w:val="24"/>
        </w:rPr>
        <w:t>diganti</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pidana</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penjara masing-masing selama 1 (satu) bulan</w:t>
      </w:r>
      <w:r w:rsidRPr="00170815">
        <w:rPr>
          <w:rFonts w:asciiTheme="majorBidi" w:hAnsiTheme="majorBidi" w:cstheme="majorBidi"/>
          <w:sz w:val="24"/>
          <w:szCs w:val="24"/>
          <w:lang w:val="en-US"/>
        </w:rPr>
        <w:t xml:space="preserve"> </w:t>
      </w:r>
      <w:r w:rsidR="00205EE0" w:rsidRPr="00170815">
        <w:rPr>
          <w:rFonts w:asciiTheme="majorBidi" w:hAnsiTheme="majorBidi" w:cstheme="majorBidi"/>
          <w:sz w:val="24"/>
          <w:szCs w:val="24"/>
        </w:rPr>
        <w:t>lebih rendah dari tuntutan Jaksa Penuntut Umum yang menuntut agar para ter</w:t>
      </w:r>
      <w:r w:rsidR="0007369E" w:rsidRPr="00170815">
        <w:rPr>
          <w:rFonts w:asciiTheme="majorBidi" w:hAnsiTheme="majorBidi" w:cstheme="majorBidi"/>
          <w:sz w:val="24"/>
          <w:szCs w:val="24"/>
        </w:rPr>
        <w:t xml:space="preserve">dakwa dijatuhi hukuman selama </w:t>
      </w:r>
      <w:r w:rsidR="0007369E" w:rsidRPr="00170815">
        <w:rPr>
          <w:rFonts w:asciiTheme="majorBidi" w:hAnsiTheme="majorBidi" w:cstheme="majorBidi"/>
          <w:sz w:val="24"/>
          <w:szCs w:val="24"/>
          <w:lang w:val="en-US"/>
        </w:rPr>
        <w:t>7</w:t>
      </w:r>
      <w:r w:rsidR="0007369E" w:rsidRPr="00170815">
        <w:rPr>
          <w:rFonts w:asciiTheme="majorBidi" w:hAnsiTheme="majorBidi" w:cstheme="majorBidi"/>
          <w:sz w:val="24"/>
          <w:szCs w:val="24"/>
        </w:rPr>
        <w:t xml:space="preserve"> (</w:t>
      </w:r>
      <w:r w:rsidR="0007369E" w:rsidRPr="00170815">
        <w:rPr>
          <w:rFonts w:asciiTheme="majorBidi" w:hAnsiTheme="majorBidi" w:cstheme="majorBidi"/>
          <w:sz w:val="24"/>
          <w:szCs w:val="24"/>
          <w:lang w:val="en-US"/>
        </w:rPr>
        <w:t>tujuh</w:t>
      </w:r>
      <w:r w:rsidR="0007369E" w:rsidRPr="00170815">
        <w:rPr>
          <w:rFonts w:asciiTheme="majorBidi" w:hAnsiTheme="majorBidi" w:cstheme="majorBidi"/>
          <w:sz w:val="24"/>
          <w:szCs w:val="24"/>
        </w:rPr>
        <w:t>) tahu</w:t>
      </w:r>
      <w:r w:rsidR="0007369E" w:rsidRPr="00170815">
        <w:rPr>
          <w:rFonts w:asciiTheme="majorBidi" w:hAnsiTheme="majorBidi" w:cstheme="majorBidi"/>
          <w:sz w:val="24"/>
          <w:szCs w:val="24"/>
          <w:lang w:val="en-US"/>
        </w:rPr>
        <w:t>n 6 bulan.</w:t>
      </w:r>
    </w:p>
    <w:p w:rsidR="009011B3" w:rsidRPr="00170815" w:rsidRDefault="009011B3" w:rsidP="00B777F2">
      <w:pPr>
        <w:widowControl w:val="0"/>
        <w:tabs>
          <w:tab w:val="left" w:pos="1134"/>
        </w:tabs>
        <w:autoSpaceDE w:val="0"/>
        <w:autoSpaceDN w:val="0"/>
        <w:spacing w:after="0" w:line="360" w:lineRule="auto"/>
        <w:ind w:left="360"/>
        <w:jc w:val="both"/>
        <w:rPr>
          <w:rFonts w:asciiTheme="majorBidi" w:hAnsiTheme="majorBidi" w:cstheme="majorBidi"/>
          <w:sz w:val="24"/>
          <w:szCs w:val="24"/>
          <w:lang w:val="en-US"/>
        </w:rPr>
      </w:pPr>
    </w:p>
    <w:p w:rsidR="009079CF" w:rsidRPr="00170815" w:rsidRDefault="005F6EEE" w:rsidP="00B777F2">
      <w:pPr>
        <w:tabs>
          <w:tab w:val="left" w:pos="7513"/>
        </w:tabs>
        <w:spacing w:after="0" w:line="360" w:lineRule="auto"/>
        <w:ind w:firstLine="426"/>
        <w:jc w:val="both"/>
        <w:rPr>
          <w:rFonts w:asciiTheme="majorBidi" w:hAnsiTheme="majorBidi" w:cstheme="majorBidi"/>
          <w:b/>
          <w:bCs/>
          <w:sz w:val="24"/>
          <w:szCs w:val="24"/>
          <w:lang w:val="en-US"/>
        </w:rPr>
      </w:pPr>
      <w:r w:rsidRPr="00170815">
        <w:rPr>
          <w:rFonts w:asciiTheme="majorBidi" w:hAnsiTheme="majorBidi" w:cstheme="majorBidi"/>
          <w:b/>
          <w:bCs/>
          <w:sz w:val="24"/>
          <w:szCs w:val="24"/>
          <w:lang w:val="en-US"/>
        </w:rPr>
        <w:t>Penutup</w:t>
      </w:r>
    </w:p>
    <w:p w:rsidR="005F6EEE" w:rsidRPr="009011B3" w:rsidRDefault="005F6EEE" w:rsidP="009011B3">
      <w:pPr>
        <w:tabs>
          <w:tab w:val="left" w:pos="7513"/>
        </w:tabs>
        <w:spacing w:after="0" w:line="360" w:lineRule="auto"/>
        <w:ind w:firstLine="426"/>
        <w:jc w:val="both"/>
        <w:rPr>
          <w:rFonts w:asciiTheme="majorBidi" w:hAnsiTheme="majorBidi" w:cstheme="majorBidi"/>
          <w:b/>
          <w:bCs/>
          <w:sz w:val="24"/>
          <w:szCs w:val="24"/>
        </w:rPr>
      </w:pPr>
      <w:r w:rsidRPr="009011B3">
        <w:rPr>
          <w:rFonts w:asciiTheme="majorBidi" w:hAnsiTheme="majorBidi" w:cstheme="majorBidi"/>
          <w:b/>
          <w:bCs/>
          <w:sz w:val="24"/>
          <w:szCs w:val="24"/>
        </w:rPr>
        <w:t>Kesimpulan</w:t>
      </w:r>
    </w:p>
    <w:p w:rsidR="0007369E" w:rsidRPr="00170815" w:rsidRDefault="0007369E" w:rsidP="00B777F2">
      <w:pPr>
        <w:pStyle w:val="ListParagraph"/>
        <w:numPr>
          <w:ilvl w:val="0"/>
          <w:numId w:val="2"/>
        </w:numPr>
        <w:tabs>
          <w:tab w:val="left" w:pos="851"/>
        </w:tabs>
        <w:spacing w:after="0" w:line="360" w:lineRule="auto"/>
        <w:ind w:left="851" w:hanging="425"/>
        <w:jc w:val="both"/>
        <w:rPr>
          <w:rFonts w:asciiTheme="majorBidi" w:hAnsiTheme="majorBidi" w:cstheme="majorBidi"/>
          <w:sz w:val="24"/>
          <w:szCs w:val="24"/>
        </w:rPr>
      </w:pPr>
      <w:r w:rsidRPr="00170815">
        <w:rPr>
          <w:rFonts w:asciiTheme="majorBidi" w:hAnsiTheme="majorBidi" w:cstheme="majorBidi"/>
          <w:sz w:val="24"/>
          <w:szCs w:val="24"/>
        </w:rPr>
        <w:t xml:space="preserve">Indonesia memandang penyelundupan manusia (people smuggling) merupakan suatu transnational organized crime yang dapat mengancam keamanan negara. Tindak pidana penyelundupan manusia diatur dalam Undang-Undang Keimigrasian Nomor 6 Tahun 2011. Yang merupakan pengembangan dari undang-undang sebelumnya yakni Undang-Undang Darurat Nomor 8 Tahun 1955 Tentang Pidana Imigrasi dan Undang-Undang Nomor 9 Tahun 1992. </w:t>
      </w:r>
    </w:p>
    <w:p w:rsidR="0007369E" w:rsidRPr="00170815" w:rsidRDefault="0007369E" w:rsidP="00B777F2">
      <w:pPr>
        <w:pStyle w:val="ListParagraph"/>
        <w:numPr>
          <w:ilvl w:val="0"/>
          <w:numId w:val="2"/>
        </w:numPr>
        <w:tabs>
          <w:tab w:val="left" w:pos="851"/>
        </w:tabs>
        <w:spacing w:after="0" w:line="360" w:lineRule="auto"/>
        <w:jc w:val="both"/>
        <w:rPr>
          <w:rFonts w:asciiTheme="majorBidi" w:hAnsiTheme="majorBidi" w:cstheme="majorBidi"/>
          <w:sz w:val="24"/>
          <w:szCs w:val="24"/>
        </w:rPr>
      </w:pPr>
      <w:r w:rsidRPr="00170815">
        <w:rPr>
          <w:rFonts w:asciiTheme="majorBidi" w:hAnsiTheme="majorBidi" w:cstheme="majorBidi"/>
          <w:sz w:val="24"/>
          <w:szCs w:val="24"/>
        </w:rPr>
        <w:t xml:space="preserve">Penerapan sanksi bagi pembantu tindak pidana penyelundupan manusia pada putusan nomor </w:t>
      </w:r>
      <w:r w:rsidRPr="009011B3">
        <w:rPr>
          <w:rFonts w:asciiTheme="majorBidi" w:hAnsiTheme="majorBidi" w:cstheme="majorBidi"/>
          <w:iCs/>
          <w:w w:val="105"/>
          <w:sz w:val="24"/>
          <w:szCs w:val="24"/>
        </w:rPr>
        <w:t>217/Pid.Sus/2020/PN</w:t>
      </w:r>
      <w:r w:rsidRPr="00170815">
        <w:rPr>
          <w:rFonts w:asciiTheme="majorBidi" w:hAnsiTheme="majorBidi" w:cstheme="majorBidi"/>
          <w:i/>
          <w:w w:val="105"/>
          <w:sz w:val="24"/>
          <w:szCs w:val="24"/>
        </w:rPr>
        <w:t xml:space="preserve"> Dum</w:t>
      </w:r>
      <w:r w:rsidRPr="00170815">
        <w:rPr>
          <w:rFonts w:asciiTheme="majorBidi" w:hAnsiTheme="majorBidi" w:cstheme="majorBidi"/>
          <w:sz w:val="24"/>
          <w:szCs w:val="24"/>
        </w:rPr>
        <w:t xml:space="preserve"> adalah dengan pidana penjara selama 5 (lima) tahun dan denda masing- masing sebesar Rp 500.000.000,00 (lima ratus juta rupiah) dengan ketentuan apabila</w:t>
      </w:r>
      <w:r w:rsidRPr="00170815">
        <w:rPr>
          <w:rFonts w:asciiTheme="majorBidi" w:hAnsiTheme="majorBidi" w:cstheme="majorBidi"/>
          <w:spacing w:val="8"/>
          <w:sz w:val="24"/>
          <w:szCs w:val="24"/>
        </w:rPr>
        <w:t xml:space="preserve"> </w:t>
      </w:r>
      <w:r w:rsidRPr="00170815">
        <w:rPr>
          <w:rFonts w:asciiTheme="majorBidi" w:hAnsiTheme="majorBidi" w:cstheme="majorBidi"/>
          <w:sz w:val="24"/>
          <w:szCs w:val="24"/>
        </w:rPr>
        <w:t>denda</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tersebut</w:t>
      </w:r>
      <w:r w:rsidRPr="00170815">
        <w:rPr>
          <w:rFonts w:asciiTheme="majorBidi" w:hAnsiTheme="majorBidi" w:cstheme="majorBidi"/>
          <w:spacing w:val="8"/>
          <w:sz w:val="24"/>
          <w:szCs w:val="24"/>
        </w:rPr>
        <w:t xml:space="preserve"> </w:t>
      </w:r>
      <w:r w:rsidRPr="00170815">
        <w:rPr>
          <w:rFonts w:asciiTheme="majorBidi" w:hAnsiTheme="majorBidi" w:cstheme="majorBidi"/>
          <w:sz w:val="24"/>
          <w:szCs w:val="24"/>
        </w:rPr>
        <w:t>tidak</w:t>
      </w:r>
      <w:r w:rsidRPr="00170815">
        <w:rPr>
          <w:rFonts w:asciiTheme="majorBidi" w:hAnsiTheme="majorBidi" w:cstheme="majorBidi"/>
          <w:spacing w:val="7"/>
          <w:sz w:val="24"/>
          <w:szCs w:val="24"/>
        </w:rPr>
        <w:t xml:space="preserve"> </w:t>
      </w:r>
      <w:r w:rsidRPr="00170815">
        <w:rPr>
          <w:rFonts w:asciiTheme="majorBidi" w:hAnsiTheme="majorBidi" w:cstheme="majorBidi"/>
          <w:sz w:val="24"/>
          <w:szCs w:val="24"/>
        </w:rPr>
        <w:t>dibayar</w:t>
      </w:r>
      <w:r w:rsidRPr="00170815">
        <w:rPr>
          <w:rFonts w:asciiTheme="majorBidi" w:hAnsiTheme="majorBidi" w:cstheme="majorBidi"/>
          <w:spacing w:val="10"/>
          <w:sz w:val="24"/>
          <w:szCs w:val="24"/>
        </w:rPr>
        <w:t xml:space="preserve"> </w:t>
      </w:r>
      <w:r w:rsidRPr="00170815">
        <w:rPr>
          <w:rFonts w:asciiTheme="majorBidi" w:hAnsiTheme="majorBidi" w:cstheme="majorBidi"/>
          <w:sz w:val="24"/>
          <w:szCs w:val="24"/>
        </w:rPr>
        <w:t>maka</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akan</w:t>
      </w:r>
      <w:r w:rsidRPr="00170815">
        <w:rPr>
          <w:rFonts w:asciiTheme="majorBidi" w:hAnsiTheme="majorBidi" w:cstheme="majorBidi"/>
          <w:spacing w:val="8"/>
          <w:sz w:val="24"/>
          <w:szCs w:val="24"/>
        </w:rPr>
        <w:t xml:space="preserve"> </w:t>
      </w:r>
      <w:r w:rsidRPr="00170815">
        <w:rPr>
          <w:rFonts w:asciiTheme="majorBidi" w:hAnsiTheme="majorBidi" w:cstheme="majorBidi"/>
          <w:sz w:val="24"/>
          <w:szCs w:val="24"/>
        </w:rPr>
        <w:t>diganti</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pidana</w:t>
      </w:r>
      <w:r w:rsidRPr="00170815">
        <w:rPr>
          <w:rFonts w:asciiTheme="majorBidi" w:hAnsiTheme="majorBidi" w:cstheme="majorBidi"/>
          <w:spacing w:val="9"/>
          <w:sz w:val="24"/>
          <w:szCs w:val="24"/>
        </w:rPr>
        <w:t xml:space="preserve"> </w:t>
      </w:r>
      <w:r w:rsidRPr="00170815">
        <w:rPr>
          <w:rFonts w:asciiTheme="majorBidi" w:hAnsiTheme="majorBidi" w:cstheme="majorBidi"/>
          <w:sz w:val="24"/>
          <w:szCs w:val="24"/>
        </w:rPr>
        <w:t xml:space="preserve">penjara masing-masing selama 1 (satu) bulan bulan karena perbuatan pelaku telah memenuhi unsur Pasal 120 ayat (1) UU R.I No. 6 Tahun 2011 tentang keimigrasian Jo Pasal 55 ayat (1) ke-1 KUHP. Terdakwa Tito Sentana als Tito Bin Kahar dan </w:t>
      </w:r>
      <w:r w:rsidRPr="00170815">
        <w:rPr>
          <w:rFonts w:asciiTheme="majorBidi" w:hAnsiTheme="majorBidi" w:cstheme="majorBidi"/>
          <w:spacing w:val="-3"/>
          <w:sz w:val="24"/>
          <w:szCs w:val="24"/>
        </w:rPr>
        <w:t xml:space="preserve">Terdakwa </w:t>
      </w:r>
      <w:r w:rsidRPr="00170815">
        <w:rPr>
          <w:rFonts w:asciiTheme="majorBidi" w:hAnsiTheme="majorBidi" w:cstheme="majorBidi"/>
          <w:sz w:val="24"/>
          <w:szCs w:val="24"/>
        </w:rPr>
        <w:t>II Latif Bin Said tersebut diatas, terbukti secara sah dan meyakinkan bersalah melakukan tindak pidana “Penyeludupan manusia yang</w:t>
      </w:r>
      <w:r w:rsidRPr="00170815">
        <w:rPr>
          <w:rFonts w:asciiTheme="majorBidi" w:hAnsiTheme="majorBidi" w:cstheme="majorBidi"/>
          <w:spacing w:val="31"/>
          <w:sz w:val="24"/>
          <w:szCs w:val="24"/>
        </w:rPr>
        <w:t xml:space="preserve"> </w:t>
      </w:r>
      <w:r w:rsidRPr="00170815">
        <w:rPr>
          <w:rFonts w:asciiTheme="majorBidi" w:hAnsiTheme="majorBidi" w:cstheme="majorBidi"/>
          <w:sz w:val="24"/>
          <w:szCs w:val="24"/>
        </w:rPr>
        <w:t>dilakukan</w:t>
      </w:r>
      <w:r w:rsidRPr="00170815">
        <w:rPr>
          <w:rFonts w:asciiTheme="majorBidi" w:hAnsiTheme="majorBidi" w:cstheme="majorBidi"/>
          <w:spacing w:val="32"/>
          <w:sz w:val="24"/>
          <w:szCs w:val="24"/>
        </w:rPr>
        <w:t xml:space="preserve"> </w:t>
      </w:r>
      <w:r w:rsidRPr="00170815">
        <w:rPr>
          <w:rFonts w:asciiTheme="majorBidi" w:hAnsiTheme="majorBidi" w:cstheme="majorBidi"/>
          <w:sz w:val="24"/>
          <w:szCs w:val="24"/>
        </w:rPr>
        <w:t>secara</w:t>
      </w:r>
      <w:r w:rsidRPr="00170815">
        <w:rPr>
          <w:rFonts w:asciiTheme="majorBidi" w:hAnsiTheme="majorBidi" w:cstheme="majorBidi"/>
          <w:spacing w:val="31"/>
          <w:sz w:val="24"/>
          <w:szCs w:val="24"/>
        </w:rPr>
        <w:t xml:space="preserve"> </w:t>
      </w:r>
      <w:r w:rsidRPr="00170815">
        <w:rPr>
          <w:rFonts w:asciiTheme="majorBidi" w:hAnsiTheme="majorBidi" w:cstheme="majorBidi"/>
          <w:sz w:val="24"/>
          <w:szCs w:val="24"/>
        </w:rPr>
        <w:t>bersama</w:t>
      </w:r>
      <w:r w:rsidRPr="00170815">
        <w:rPr>
          <w:rFonts w:asciiTheme="majorBidi" w:hAnsiTheme="majorBidi" w:cstheme="majorBidi"/>
          <w:spacing w:val="32"/>
          <w:sz w:val="24"/>
          <w:szCs w:val="24"/>
        </w:rPr>
        <w:t xml:space="preserve"> </w:t>
      </w:r>
      <w:r w:rsidRPr="00170815">
        <w:rPr>
          <w:rFonts w:asciiTheme="majorBidi" w:hAnsiTheme="majorBidi" w:cstheme="majorBidi"/>
          <w:sz w:val="24"/>
          <w:szCs w:val="24"/>
        </w:rPr>
        <w:t>–</w:t>
      </w:r>
      <w:r w:rsidRPr="00170815">
        <w:rPr>
          <w:rFonts w:asciiTheme="majorBidi" w:hAnsiTheme="majorBidi" w:cstheme="majorBidi"/>
          <w:spacing w:val="31"/>
          <w:sz w:val="24"/>
          <w:szCs w:val="24"/>
        </w:rPr>
        <w:t xml:space="preserve"> </w:t>
      </w:r>
      <w:r w:rsidRPr="00170815">
        <w:rPr>
          <w:rFonts w:asciiTheme="majorBidi" w:hAnsiTheme="majorBidi" w:cstheme="majorBidi"/>
          <w:sz w:val="24"/>
          <w:szCs w:val="24"/>
        </w:rPr>
        <w:t>sama”,</w:t>
      </w:r>
    </w:p>
    <w:p w:rsidR="005F6EEE" w:rsidRPr="00170815" w:rsidRDefault="005F6EEE" w:rsidP="009011B3">
      <w:pPr>
        <w:pStyle w:val="ListParagraph"/>
        <w:tabs>
          <w:tab w:val="left" w:pos="851"/>
        </w:tabs>
        <w:spacing w:after="0" w:line="360" w:lineRule="auto"/>
        <w:jc w:val="both"/>
        <w:rPr>
          <w:rFonts w:asciiTheme="majorBidi" w:hAnsiTheme="majorBidi" w:cstheme="majorBidi"/>
          <w:b/>
          <w:bCs/>
          <w:sz w:val="24"/>
          <w:szCs w:val="24"/>
        </w:rPr>
      </w:pPr>
      <w:r w:rsidRPr="00170815">
        <w:rPr>
          <w:rFonts w:asciiTheme="majorBidi" w:hAnsiTheme="majorBidi" w:cstheme="majorBidi"/>
          <w:b/>
          <w:bCs/>
          <w:sz w:val="24"/>
          <w:szCs w:val="24"/>
        </w:rPr>
        <w:t>Saran</w:t>
      </w:r>
    </w:p>
    <w:p w:rsidR="005F6EEE" w:rsidRPr="00170815" w:rsidRDefault="003B4E0E" w:rsidP="00B777F2">
      <w:pPr>
        <w:pStyle w:val="ListParagraph"/>
        <w:tabs>
          <w:tab w:val="left" w:pos="851"/>
        </w:tabs>
        <w:spacing w:after="0" w:line="360" w:lineRule="auto"/>
        <w:jc w:val="both"/>
        <w:rPr>
          <w:rFonts w:asciiTheme="majorBidi" w:hAnsiTheme="majorBidi" w:cstheme="majorBidi"/>
          <w:sz w:val="24"/>
          <w:szCs w:val="24"/>
        </w:rPr>
      </w:pPr>
      <w:r w:rsidRPr="00170815">
        <w:rPr>
          <w:rFonts w:asciiTheme="majorBidi" w:hAnsiTheme="majorBidi" w:cstheme="majorBidi"/>
          <w:sz w:val="24"/>
          <w:szCs w:val="24"/>
        </w:rPr>
        <w:t>Agar hakim da</w:t>
      </w:r>
      <w:r w:rsidR="00D95F36" w:rsidRPr="00170815">
        <w:rPr>
          <w:rFonts w:asciiTheme="majorBidi" w:hAnsiTheme="majorBidi" w:cstheme="majorBidi"/>
          <w:sz w:val="24"/>
          <w:szCs w:val="24"/>
        </w:rPr>
        <w:t xml:space="preserve">lam menjatuhkan pidana bagi pelaku tindak pidana </w:t>
      </w:r>
      <w:r w:rsidRPr="00170815">
        <w:rPr>
          <w:rFonts w:asciiTheme="majorBidi" w:hAnsiTheme="majorBidi" w:cstheme="majorBidi"/>
          <w:sz w:val="24"/>
          <w:szCs w:val="24"/>
        </w:rPr>
        <w:t>penyelundupan manusia sebagai bentuk pertanggungjawaban pidana dihukum lebih berat lagi untuk memberikan efek jera kepada pelaku</w:t>
      </w:r>
      <w:r w:rsidR="00D95F36" w:rsidRPr="00170815">
        <w:rPr>
          <w:rFonts w:asciiTheme="majorBidi" w:hAnsiTheme="majorBidi" w:cstheme="majorBidi"/>
          <w:sz w:val="24"/>
          <w:szCs w:val="24"/>
        </w:rPr>
        <w:t>.</w:t>
      </w:r>
    </w:p>
    <w:p w:rsidR="0036003A" w:rsidRDefault="0036003A" w:rsidP="00B777F2">
      <w:pPr>
        <w:tabs>
          <w:tab w:val="left" w:pos="851"/>
        </w:tabs>
        <w:spacing w:after="0" w:line="360" w:lineRule="auto"/>
        <w:jc w:val="both"/>
        <w:rPr>
          <w:rFonts w:asciiTheme="majorBidi" w:hAnsiTheme="majorBidi" w:cstheme="majorBidi"/>
          <w:sz w:val="24"/>
          <w:szCs w:val="24"/>
        </w:rPr>
      </w:pPr>
    </w:p>
    <w:p w:rsidR="00B777F2" w:rsidRPr="00B777F2" w:rsidRDefault="00B777F2" w:rsidP="00B777F2">
      <w:pPr>
        <w:tabs>
          <w:tab w:val="left" w:pos="851"/>
        </w:tabs>
        <w:spacing w:after="0" w:line="360" w:lineRule="auto"/>
        <w:jc w:val="both"/>
        <w:rPr>
          <w:rFonts w:asciiTheme="majorBidi" w:hAnsiTheme="majorBidi" w:cstheme="majorBidi"/>
          <w:sz w:val="24"/>
          <w:szCs w:val="24"/>
          <w:lang w:val="en-US"/>
        </w:rPr>
      </w:pPr>
    </w:p>
    <w:p w:rsidR="0036003A" w:rsidRPr="00170815" w:rsidRDefault="0036003A" w:rsidP="00B777F2">
      <w:pPr>
        <w:tabs>
          <w:tab w:val="left" w:pos="8222"/>
        </w:tabs>
        <w:spacing w:after="0" w:line="360" w:lineRule="auto"/>
        <w:ind w:firstLine="426"/>
        <w:jc w:val="both"/>
        <w:rPr>
          <w:rFonts w:asciiTheme="majorBidi" w:eastAsia="Times New Roman" w:hAnsiTheme="majorBidi" w:cstheme="majorBidi"/>
          <w:b/>
          <w:sz w:val="24"/>
          <w:szCs w:val="24"/>
        </w:rPr>
      </w:pPr>
      <w:r w:rsidRPr="00170815">
        <w:rPr>
          <w:rFonts w:asciiTheme="majorBidi" w:eastAsia="Times New Roman" w:hAnsiTheme="majorBidi" w:cstheme="majorBidi"/>
          <w:b/>
          <w:sz w:val="24"/>
          <w:szCs w:val="24"/>
        </w:rPr>
        <w:t>DAFTAR PUSTAKA</w:t>
      </w:r>
    </w:p>
    <w:p w:rsidR="00D9076D" w:rsidRPr="00170815" w:rsidRDefault="00D9076D" w:rsidP="00B777F2">
      <w:pPr>
        <w:pStyle w:val="FootnoteText"/>
        <w:spacing w:line="360" w:lineRule="auto"/>
        <w:ind w:left="1134" w:hanging="708"/>
        <w:jc w:val="both"/>
        <w:rPr>
          <w:rFonts w:asciiTheme="majorBidi" w:hAnsiTheme="majorBidi" w:cstheme="majorBidi"/>
          <w:sz w:val="24"/>
          <w:szCs w:val="24"/>
        </w:rPr>
      </w:pPr>
      <w:r w:rsidRPr="00170815">
        <w:rPr>
          <w:rFonts w:asciiTheme="majorBidi" w:hAnsiTheme="majorBidi" w:cstheme="majorBidi"/>
          <w:sz w:val="24"/>
          <w:szCs w:val="24"/>
        </w:rPr>
        <w:t>Agussalim Burhanuddin, 2017, Studi Keamanan dan Isu-Isu Strategis Global, Lembaga Kajian dan Pengembangan Pendidikan Universitas Hasanuddin, Makassar</w:t>
      </w:r>
    </w:p>
    <w:p w:rsidR="00D9076D" w:rsidRPr="00170815" w:rsidRDefault="00D9076D" w:rsidP="00B777F2">
      <w:pPr>
        <w:pStyle w:val="FootnoteText"/>
        <w:spacing w:line="360" w:lineRule="auto"/>
        <w:ind w:left="1134" w:hanging="708"/>
        <w:jc w:val="both"/>
        <w:rPr>
          <w:rFonts w:asciiTheme="majorBidi" w:hAnsiTheme="majorBidi" w:cstheme="majorBidi"/>
          <w:sz w:val="24"/>
          <w:szCs w:val="24"/>
        </w:rPr>
      </w:pPr>
      <w:r w:rsidRPr="00170815">
        <w:rPr>
          <w:rFonts w:asciiTheme="majorBidi" w:hAnsiTheme="majorBidi" w:cstheme="majorBidi"/>
          <w:sz w:val="24"/>
          <w:szCs w:val="24"/>
        </w:rPr>
        <w:t>Holsti, K.J. Politik Internasional: Kerangka Untuk Analisis. Terjemahan M Tahrir Azhari. 1988. Jakarta: Erlangga. 1995</w:t>
      </w:r>
    </w:p>
    <w:p w:rsidR="00D9076D" w:rsidRPr="00170815" w:rsidRDefault="00D9076D" w:rsidP="00B777F2">
      <w:pPr>
        <w:pStyle w:val="FootnoteText"/>
        <w:spacing w:line="360" w:lineRule="auto"/>
        <w:ind w:left="1134" w:hanging="708"/>
        <w:jc w:val="both"/>
        <w:rPr>
          <w:rFonts w:asciiTheme="majorBidi" w:hAnsiTheme="majorBidi" w:cstheme="majorBidi"/>
          <w:sz w:val="24"/>
          <w:szCs w:val="24"/>
        </w:rPr>
      </w:pPr>
      <w:r w:rsidRPr="00170815">
        <w:rPr>
          <w:rFonts w:asciiTheme="majorBidi" w:hAnsiTheme="majorBidi" w:cstheme="majorBidi"/>
          <w:sz w:val="24"/>
          <w:szCs w:val="24"/>
        </w:rPr>
        <w:t>Humphrey Wangke, 2011,Kejahatan Transnasional Di Indonesia dan Upaya Penanganannya, Pusat Pengkajian Pengelolaan Data dan Informasi Sekretariat Jendral DPR RI, Jakarta</w:t>
      </w:r>
    </w:p>
    <w:p w:rsidR="00D9076D" w:rsidRPr="00170815" w:rsidRDefault="00D9076D" w:rsidP="00B777F2">
      <w:pPr>
        <w:pStyle w:val="FootnoteText"/>
        <w:spacing w:line="360" w:lineRule="auto"/>
        <w:ind w:left="1134" w:hanging="708"/>
        <w:jc w:val="both"/>
        <w:rPr>
          <w:rFonts w:asciiTheme="majorBidi" w:hAnsiTheme="majorBidi" w:cstheme="majorBidi"/>
          <w:sz w:val="24"/>
          <w:szCs w:val="24"/>
        </w:rPr>
      </w:pPr>
      <w:r w:rsidRPr="00170815">
        <w:rPr>
          <w:rFonts w:asciiTheme="majorBidi" w:hAnsiTheme="majorBidi" w:cstheme="majorBidi"/>
          <w:sz w:val="24"/>
          <w:szCs w:val="24"/>
        </w:rPr>
        <w:t>Ismu Gunadi dan Edi Efendi. 2014. Hukum Pidana. Jakarta: Kencana Prenadamedia Group</w:t>
      </w:r>
    </w:p>
    <w:p w:rsidR="00D9076D" w:rsidRPr="00170815" w:rsidRDefault="00D9076D" w:rsidP="00B777F2">
      <w:pPr>
        <w:pStyle w:val="FootnoteText"/>
        <w:spacing w:line="360" w:lineRule="auto"/>
        <w:ind w:left="1134" w:hanging="708"/>
        <w:jc w:val="both"/>
        <w:rPr>
          <w:rFonts w:asciiTheme="majorBidi" w:hAnsiTheme="majorBidi" w:cstheme="majorBidi"/>
          <w:sz w:val="24"/>
          <w:szCs w:val="24"/>
        </w:rPr>
      </w:pPr>
      <w:r w:rsidRPr="00170815">
        <w:rPr>
          <w:rFonts w:asciiTheme="majorBidi" w:hAnsiTheme="majorBidi" w:cstheme="majorBidi"/>
          <w:sz w:val="24"/>
          <w:szCs w:val="24"/>
        </w:rPr>
        <w:t>M. Hamdan. 2005. Tindak Pidana Suap dan Money Politic. Medan: Pustaka Bangsa Press.</w:t>
      </w:r>
    </w:p>
    <w:p w:rsidR="00D9076D" w:rsidRPr="00170815" w:rsidRDefault="00D9076D" w:rsidP="00B777F2">
      <w:pPr>
        <w:pStyle w:val="FootnoteText"/>
        <w:spacing w:line="360" w:lineRule="auto"/>
        <w:ind w:left="1134" w:hanging="708"/>
        <w:jc w:val="both"/>
        <w:rPr>
          <w:rFonts w:asciiTheme="majorBidi" w:hAnsiTheme="majorBidi" w:cstheme="majorBidi"/>
          <w:sz w:val="24"/>
          <w:szCs w:val="24"/>
        </w:rPr>
      </w:pPr>
      <w:r w:rsidRPr="00170815">
        <w:rPr>
          <w:rFonts w:asciiTheme="majorBidi" w:hAnsiTheme="majorBidi" w:cstheme="majorBidi"/>
          <w:sz w:val="24"/>
          <w:szCs w:val="24"/>
        </w:rPr>
        <w:t>Rudi, May. Administrasi Dan Organisasi Internasional. Bandung:Refika Aditama. 2005</w:t>
      </w:r>
    </w:p>
    <w:p w:rsidR="00D9076D" w:rsidRPr="00170815" w:rsidRDefault="00D9076D" w:rsidP="00B777F2">
      <w:pPr>
        <w:pStyle w:val="FootnoteText"/>
        <w:spacing w:line="360" w:lineRule="auto"/>
        <w:ind w:left="1134" w:hanging="708"/>
        <w:jc w:val="both"/>
        <w:rPr>
          <w:rFonts w:asciiTheme="majorBidi" w:hAnsiTheme="majorBidi" w:cstheme="majorBidi"/>
          <w:sz w:val="24"/>
          <w:szCs w:val="24"/>
          <w:lang w:val="en-US"/>
        </w:rPr>
      </w:pPr>
      <w:r w:rsidRPr="00170815">
        <w:rPr>
          <w:rFonts w:asciiTheme="majorBidi" w:hAnsiTheme="majorBidi" w:cstheme="majorBidi"/>
          <w:sz w:val="24"/>
          <w:szCs w:val="24"/>
          <w:lang w:val="en-US"/>
        </w:rPr>
        <w:t>Kitab Undang-Undang Hukum Pidana</w:t>
      </w:r>
    </w:p>
    <w:p w:rsidR="00D9076D" w:rsidRPr="00170815" w:rsidRDefault="00D9076D" w:rsidP="00B777F2">
      <w:pPr>
        <w:pStyle w:val="FootnoteText"/>
        <w:spacing w:line="360" w:lineRule="auto"/>
        <w:ind w:left="1134" w:hanging="708"/>
        <w:jc w:val="both"/>
        <w:rPr>
          <w:rFonts w:asciiTheme="majorBidi" w:hAnsiTheme="majorBidi" w:cstheme="majorBidi"/>
          <w:sz w:val="24"/>
          <w:szCs w:val="24"/>
          <w:lang w:val="en-US"/>
        </w:rPr>
      </w:pPr>
      <w:r w:rsidRPr="00170815">
        <w:rPr>
          <w:rFonts w:asciiTheme="majorBidi" w:hAnsiTheme="majorBidi" w:cstheme="majorBidi"/>
          <w:sz w:val="24"/>
          <w:szCs w:val="24"/>
        </w:rPr>
        <w:t>U</w:t>
      </w:r>
      <w:r w:rsidRPr="00170815">
        <w:rPr>
          <w:rFonts w:asciiTheme="majorBidi" w:hAnsiTheme="majorBidi" w:cstheme="majorBidi"/>
          <w:sz w:val="24"/>
          <w:szCs w:val="24"/>
          <w:lang w:val="en-US"/>
        </w:rPr>
        <w:t>ndang-</w:t>
      </w:r>
      <w:r w:rsidRPr="00170815">
        <w:rPr>
          <w:rFonts w:asciiTheme="majorBidi" w:hAnsiTheme="majorBidi" w:cstheme="majorBidi"/>
          <w:sz w:val="24"/>
          <w:szCs w:val="24"/>
        </w:rPr>
        <w:t>U</w:t>
      </w:r>
      <w:r w:rsidRPr="00170815">
        <w:rPr>
          <w:rFonts w:asciiTheme="majorBidi" w:hAnsiTheme="majorBidi" w:cstheme="majorBidi"/>
          <w:sz w:val="24"/>
          <w:szCs w:val="24"/>
          <w:lang w:val="en-US"/>
        </w:rPr>
        <w:t xml:space="preserve">ndang </w:t>
      </w:r>
      <w:r w:rsidRPr="00170815">
        <w:rPr>
          <w:rFonts w:asciiTheme="majorBidi" w:hAnsiTheme="majorBidi" w:cstheme="majorBidi"/>
          <w:sz w:val="24"/>
          <w:szCs w:val="24"/>
        </w:rPr>
        <w:t xml:space="preserve"> R.I No. 6 Tahun 2011 tentang keimigrasian</w:t>
      </w:r>
    </w:p>
    <w:p w:rsidR="00B02E2E" w:rsidRPr="00170815" w:rsidRDefault="00B02E2E" w:rsidP="00B777F2">
      <w:pPr>
        <w:pStyle w:val="FootnoteText"/>
        <w:tabs>
          <w:tab w:val="left" w:pos="8222"/>
        </w:tabs>
        <w:spacing w:line="360" w:lineRule="auto"/>
        <w:ind w:left="426"/>
        <w:jc w:val="both"/>
        <w:rPr>
          <w:rFonts w:asciiTheme="majorBidi" w:hAnsiTheme="majorBidi" w:cstheme="majorBidi"/>
          <w:sz w:val="24"/>
          <w:szCs w:val="24"/>
          <w:lang w:val="en-US"/>
        </w:rPr>
      </w:pPr>
    </w:p>
    <w:p w:rsidR="00544570" w:rsidRPr="00170815" w:rsidRDefault="00544570" w:rsidP="00B777F2">
      <w:pPr>
        <w:pStyle w:val="FootnoteText"/>
        <w:tabs>
          <w:tab w:val="left" w:pos="8222"/>
          <w:tab w:val="left" w:pos="8364"/>
        </w:tabs>
        <w:spacing w:line="360" w:lineRule="auto"/>
        <w:ind w:left="851" w:hanging="851"/>
        <w:jc w:val="both"/>
        <w:rPr>
          <w:rFonts w:asciiTheme="majorBidi" w:hAnsiTheme="majorBidi" w:cstheme="majorBidi"/>
          <w:sz w:val="24"/>
          <w:szCs w:val="24"/>
          <w:lang w:val="en-US"/>
        </w:rPr>
      </w:pPr>
    </w:p>
    <w:sectPr w:rsidR="00544570" w:rsidRPr="00170815" w:rsidSect="00F31762">
      <w:headerReference w:type="even" r:id="rId8"/>
      <w:footerReference w:type="default" r:id="rId9"/>
      <w:headerReference w:type="first" r:id="rId10"/>
      <w:pgSz w:w="11909" w:h="16834"/>
      <w:pgMar w:top="1560" w:right="1418" w:bottom="1560" w:left="1985"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CEC" w:rsidRDefault="00395CEC" w:rsidP="00016749">
      <w:pPr>
        <w:spacing w:after="0" w:line="240" w:lineRule="auto"/>
      </w:pPr>
      <w:r>
        <w:separator/>
      </w:r>
    </w:p>
  </w:endnote>
  <w:endnote w:type="continuationSeparator" w:id="0">
    <w:p w:rsidR="00395CEC" w:rsidRDefault="00395CEC" w:rsidP="0001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Bookman Uralic">
    <w:altName w:val="Times New Roman"/>
    <w:charset w:val="00"/>
    <w:family w:val="auto"/>
    <w:pitch w:val="variable"/>
  </w:font>
  <w:font w:name="OpenSymbol">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AAB" w:rsidRDefault="00335AA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35AAB" w:rsidRDefault="00335AA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35AAB" w:rsidRDefault="00335AA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A17A4C">
      <w:rPr>
        <w:noProof/>
        <w:sz w:val="18"/>
        <w:szCs w:val="18"/>
      </w:rPr>
      <w:t>14</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CEC" w:rsidRDefault="00395CEC" w:rsidP="00016749">
      <w:pPr>
        <w:spacing w:after="0" w:line="240" w:lineRule="auto"/>
      </w:pPr>
      <w:r>
        <w:separator/>
      </w:r>
    </w:p>
  </w:footnote>
  <w:footnote w:type="continuationSeparator" w:id="0">
    <w:p w:rsidR="00395CEC" w:rsidRDefault="00395CEC" w:rsidP="0001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AAB" w:rsidRDefault="00335AAB" w:rsidP="00F31762">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35AAB" w:rsidRDefault="00335AA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35AAB" w:rsidRDefault="00335AA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AAB" w:rsidRDefault="00335AAB">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35AAB" w:rsidRDefault="00335AAB">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F24"/>
    <w:multiLevelType w:val="hybridMultilevel"/>
    <w:tmpl w:val="0EFEAC6A"/>
    <w:lvl w:ilvl="0" w:tplc="DB40CBB6">
      <w:numFmt w:val="bullet"/>
      <w:lvlText w:val="-"/>
      <w:lvlJc w:val="left"/>
      <w:pPr>
        <w:ind w:left="1603" w:hanging="351"/>
      </w:pPr>
      <w:rPr>
        <w:rFonts w:ascii="Arial" w:eastAsia="Arial" w:hAnsi="Arial" w:cs="Arial" w:hint="default"/>
        <w:spacing w:val="-17"/>
        <w:w w:val="99"/>
        <w:sz w:val="20"/>
        <w:szCs w:val="20"/>
        <w:lang w:val="id" w:eastAsia="en-US" w:bidi="ar-SA"/>
      </w:rPr>
    </w:lvl>
    <w:lvl w:ilvl="1" w:tplc="B0D21B76">
      <w:numFmt w:val="bullet"/>
      <w:lvlText w:val="•"/>
      <w:lvlJc w:val="left"/>
      <w:pPr>
        <w:ind w:left="2314" w:hanging="351"/>
      </w:pPr>
      <w:rPr>
        <w:rFonts w:hint="default"/>
        <w:lang w:val="id" w:eastAsia="en-US" w:bidi="ar-SA"/>
      </w:rPr>
    </w:lvl>
    <w:lvl w:ilvl="2" w:tplc="F8603674">
      <w:numFmt w:val="bullet"/>
      <w:lvlText w:val="•"/>
      <w:lvlJc w:val="left"/>
      <w:pPr>
        <w:ind w:left="3029" w:hanging="351"/>
      </w:pPr>
      <w:rPr>
        <w:rFonts w:hint="default"/>
        <w:lang w:val="id" w:eastAsia="en-US" w:bidi="ar-SA"/>
      </w:rPr>
    </w:lvl>
    <w:lvl w:ilvl="3" w:tplc="866C6434">
      <w:numFmt w:val="bullet"/>
      <w:lvlText w:val="•"/>
      <w:lvlJc w:val="left"/>
      <w:pPr>
        <w:ind w:left="3743" w:hanging="351"/>
      </w:pPr>
      <w:rPr>
        <w:rFonts w:hint="default"/>
        <w:lang w:val="id" w:eastAsia="en-US" w:bidi="ar-SA"/>
      </w:rPr>
    </w:lvl>
    <w:lvl w:ilvl="4" w:tplc="9A52B6FC">
      <w:numFmt w:val="bullet"/>
      <w:lvlText w:val="•"/>
      <w:lvlJc w:val="left"/>
      <w:pPr>
        <w:ind w:left="4458" w:hanging="351"/>
      </w:pPr>
      <w:rPr>
        <w:rFonts w:hint="default"/>
        <w:lang w:val="id" w:eastAsia="en-US" w:bidi="ar-SA"/>
      </w:rPr>
    </w:lvl>
    <w:lvl w:ilvl="5" w:tplc="7D604E72">
      <w:numFmt w:val="bullet"/>
      <w:lvlText w:val="•"/>
      <w:lvlJc w:val="left"/>
      <w:pPr>
        <w:ind w:left="5172" w:hanging="351"/>
      </w:pPr>
      <w:rPr>
        <w:rFonts w:hint="default"/>
        <w:lang w:val="id" w:eastAsia="en-US" w:bidi="ar-SA"/>
      </w:rPr>
    </w:lvl>
    <w:lvl w:ilvl="6" w:tplc="FE26A98E">
      <w:numFmt w:val="bullet"/>
      <w:lvlText w:val="•"/>
      <w:lvlJc w:val="left"/>
      <w:pPr>
        <w:ind w:left="5887" w:hanging="351"/>
      </w:pPr>
      <w:rPr>
        <w:rFonts w:hint="default"/>
        <w:lang w:val="id" w:eastAsia="en-US" w:bidi="ar-SA"/>
      </w:rPr>
    </w:lvl>
    <w:lvl w:ilvl="7" w:tplc="2BF0F392">
      <w:numFmt w:val="bullet"/>
      <w:lvlText w:val="•"/>
      <w:lvlJc w:val="left"/>
      <w:pPr>
        <w:ind w:left="6601" w:hanging="351"/>
      </w:pPr>
      <w:rPr>
        <w:rFonts w:hint="default"/>
        <w:lang w:val="id" w:eastAsia="en-US" w:bidi="ar-SA"/>
      </w:rPr>
    </w:lvl>
    <w:lvl w:ilvl="8" w:tplc="E7FEBDF0">
      <w:numFmt w:val="bullet"/>
      <w:lvlText w:val="•"/>
      <w:lvlJc w:val="left"/>
      <w:pPr>
        <w:ind w:left="7316" w:hanging="351"/>
      </w:pPr>
      <w:rPr>
        <w:rFonts w:hint="default"/>
        <w:lang w:val="id" w:eastAsia="en-US" w:bidi="ar-SA"/>
      </w:rPr>
    </w:lvl>
  </w:abstractNum>
  <w:abstractNum w:abstractNumId="1" w15:restartNumberingAfterBreak="0">
    <w:nsid w:val="0C816379"/>
    <w:multiLevelType w:val="hybridMultilevel"/>
    <w:tmpl w:val="C3287B9E"/>
    <w:lvl w:ilvl="0" w:tplc="E95C0D64">
      <w:start w:val="1"/>
      <w:numFmt w:val="decimal"/>
      <w:lvlText w:val="%1."/>
      <w:lvlJc w:val="left"/>
      <w:pPr>
        <w:ind w:left="3364" w:hanging="829"/>
      </w:pPr>
      <w:rPr>
        <w:rFonts w:ascii="Liberation Sans" w:eastAsia="Liberation Sans" w:hAnsi="Liberation Sans" w:cs="Liberation Sans" w:hint="default"/>
        <w:spacing w:val="-28"/>
        <w:w w:val="100"/>
        <w:sz w:val="20"/>
        <w:szCs w:val="20"/>
        <w:lang w:val="id" w:eastAsia="en-US" w:bidi="ar-SA"/>
      </w:rPr>
    </w:lvl>
    <w:lvl w:ilvl="1" w:tplc="2F8A3DDA">
      <w:numFmt w:val="bullet"/>
      <w:lvlText w:val="•"/>
      <w:lvlJc w:val="left"/>
      <w:pPr>
        <w:ind w:left="3900" w:hanging="829"/>
      </w:pPr>
      <w:rPr>
        <w:rFonts w:hint="default"/>
        <w:lang w:val="id" w:eastAsia="en-US" w:bidi="ar-SA"/>
      </w:rPr>
    </w:lvl>
    <w:lvl w:ilvl="2" w:tplc="477243D2">
      <w:numFmt w:val="bullet"/>
      <w:lvlText w:val="•"/>
      <w:lvlJc w:val="left"/>
      <w:pPr>
        <w:ind w:left="4607" w:hanging="829"/>
      </w:pPr>
      <w:rPr>
        <w:rFonts w:hint="default"/>
        <w:lang w:val="id" w:eastAsia="en-US" w:bidi="ar-SA"/>
      </w:rPr>
    </w:lvl>
    <w:lvl w:ilvl="3" w:tplc="50706EE4">
      <w:numFmt w:val="bullet"/>
      <w:lvlText w:val="•"/>
      <w:lvlJc w:val="left"/>
      <w:pPr>
        <w:ind w:left="5314" w:hanging="829"/>
      </w:pPr>
      <w:rPr>
        <w:rFonts w:hint="default"/>
        <w:lang w:val="id" w:eastAsia="en-US" w:bidi="ar-SA"/>
      </w:rPr>
    </w:lvl>
    <w:lvl w:ilvl="4" w:tplc="A6B4EEA2">
      <w:numFmt w:val="bullet"/>
      <w:lvlText w:val="•"/>
      <w:lvlJc w:val="left"/>
      <w:pPr>
        <w:ind w:left="6021" w:hanging="829"/>
      </w:pPr>
      <w:rPr>
        <w:rFonts w:hint="default"/>
        <w:lang w:val="id" w:eastAsia="en-US" w:bidi="ar-SA"/>
      </w:rPr>
    </w:lvl>
    <w:lvl w:ilvl="5" w:tplc="4D7024E8">
      <w:numFmt w:val="bullet"/>
      <w:lvlText w:val="•"/>
      <w:lvlJc w:val="left"/>
      <w:pPr>
        <w:ind w:left="6729" w:hanging="829"/>
      </w:pPr>
      <w:rPr>
        <w:rFonts w:hint="default"/>
        <w:lang w:val="id" w:eastAsia="en-US" w:bidi="ar-SA"/>
      </w:rPr>
    </w:lvl>
    <w:lvl w:ilvl="6" w:tplc="64569804">
      <w:numFmt w:val="bullet"/>
      <w:lvlText w:val="•"/>
      <w:lvlJc w:val="left"/>
      <w:pPr>
        <w:ind w:left="7436" w:hanging="829"/>
      </w:pPr>
      <w:rPr>
        <w:rFonts w:hint="default"/>
        <w:lang w:val="id" w:eastAsia="en-US" w:bidi="ar-SA"/>
      </w:rPr>
    </w:lvl>
    <w:lvl w:ilvl="7" w:tplc="7138FBC8">
      <w:numFmt w:val="bullet"/>
      <w:lvlText w:val="•"/>
      <w:lvlJc w:val="left"/>
      <w:pPr>
        <w:ind w:left="8143" w:hanging="829"/>
      </w:pPr>
      <w:rPr>
        <w:rFonts w:hint="default"/>
        <w:lang w:val="id" w:eastAsia="en-US" w:bidi="ar-SA"/>
      </w:rPr>
    </w:lvl>
    <w:lvl w:ilvl="8" w:tplc="D1228056">
      <w:numFmt w:val="bullet"/>
      <w:lvlText w:val="•"/>
      <w:lvlJc w:val="left"/>
      <w:pPr>
        <w:ind w:left="8851" w:hanging="829"/>
      </w:pPr>
      <w:rPr>
        <w:rFonts w:hint="default"/>
        <w:lang w:val="id" w:eastAsia="en-US" w:bidi="ar-SA"/>
      </w:rPr>
    </w:lvl>
  </w:abstractNum>
  <w:abstractNum w:abstractNumId="2" w15:restartNumberingAfterBreak="0">
    <w:nsid w:val="0D2B6BF9"/>
    <w:multiLevelType w:val="hybridMultilevel"/>
    <w:tmpl w:val="0520E296"/>
    <w:lvl w:ilvl="0" w:tplc="32123A1E">
      <w:start w:val="1"/>
      <w:numFmt w:val="decimal"/>
      <w:lvlText w:val="%1."/>
      <w:lvlJc w:val="left"/>
      <w:pPr>
        <w:ind w:left="1491" w:hanging="238"/>
      </w:pPr>
      <w:rPr>
        <w:rFonts w:ascii="Arial" w:eastAsia="Arial" w:hAnsi="Arial" w:cs="Arial" w:hint="default"/>
        <w:spacing w:val="0"/>
        <w:w w:val="100"/>
        <w:sz w:val="20"/>
        <w:szCs w:val="20"/>
        <w:lang w:val="id" w:eastAsia="en-US" w:bidi="ar-SA"/>
      </w:rPr>
    </w:lvl>
    <w:lvl w:ilvl="1" w:tplc="F77A9E86">
      <w:numFmt w:val="bullet"/>
      <w:lvlText w:val="-"/>
      <w:lvlJc w:val="left"/>
      <w:pPr>
        <w:ind w:left="1766" w:hanging="238"/>
      </w:pPr>
      <w:rPr>
        <w:rFonts w:ascii="Times New Roman" w:eastAsia="Times New Roman" w:hAnsi="Times New Roman" w:cs="Times New Roman" w:hint="default"/>
        <w:spacing w:val="-17"/>
        <w:w w:val="99"/>
        <w:sz w:val="20"/>
        <w:szCs w:val="20"/>
        <w:lang w:val="id" w:eastAsia="en-US" w:bidi="ar-SA"/>
      </w:rPr>
    </w:lvl>
    <w:lvl w:ilvl="2" w:tplc="1D247646">
      <w:numFmt w:val="bullet"/>
      <w:lvlText w:val="•"/>
      <w:lvlJc w:val="left"/>
      <w:pPr>
        <w:ind w:left="2536" w:hanging="238"/>
      </w:pPr>
      <w:rPr>
        <w:rFonts w:hint="default"/>
        <w:lang w:val="id" w:eastAsia="en-US" w:bidi="ar-SA"/>
      </w:rPr>
    </w:lvl>
    <w:lvl w:ilvl="3" w:tplc="C812170E">
      <w:numFmt w:val="bullet"/>
      <w:lvlText w:val="•"/>
      <w:lvlJc w:val="left"/>
      <w:pPr>
        <w:ind w:left="3312" w:hanging="238"/>
      </w:pPr>
      <w:rPr>
        <w:rFonts w:hint="default"/>
        <w:lang w:val="id" w:eastAsia="en-US" w:bidi="ar-SA"/>
      </w:rPr>
    </w:lvl>
    <w:lvl w:ilvl="4" w:tplc="DD42DD04">
      <w:numFmt w:val="bullet"/>
      <w:lvlText w:val="•"/>
      <w:lvlJc w:val="left"/>
      <w:pPr>
        <w:ind w:left="4088" w:hanging="238"/>
      </w:pPr>
      <w:rPr>
        <w:rFonts w:hint="default"/>
        <w:lang w:val="id" w:eastAsia="en-US" w:bidi="ar-SA"/>
      </w:rPr>
    </w:lvl>
    <w:lvl w:ilvl="5" w:tplc="68366AFE">
      <w:numFmt w:val="bullet"/>
      <w:lvlText w:val="•"/>
      <w:lvlJc w:val="left"/>
      <w:pPr>
        <w:ind w:left="4864" w:hanging="238"/>
      </w:pPr>
      <w:rPr>
        <w:rFonts w:hint="default"/>
        <w:lang w:val="id" w:eastAsia="en-US" w:bidi="ar-SA"/>
      </w:rPr>
    </w:lvl>
    <w:lvl w:ilvl="6" w:tplc="10FE4F2C">
      <w:numFmt w:val="bullet"/>
      <w:lvlText w:val="•"/>
      <w:lvlJc w:val="left"/>
      <w:pPr>
        <w:ind w:left="5640" w:hanging="238"/>
      </w:pPr>
      <w:rPr>
        <w:rFonts w:hint="default"/>
        <w:lang w:val="id" w:eastAsia="en-US" w:bidi="ar-SA"/>
      </w:rPr>
    </w:lvl>
    <w:lvl w:ilvl="7" w:tplc="C10A1AB6">
      <w:numFmt w:val="bullet"/>
      <w:lvlText w:val="•"/>
      <w:lvlJc w:val="left"/>
      <w:pPr>
        <w:ind w:left="6417" w:hanging="238"/>
      </w:pPr>
      <w:rPr>
        <w:rFonts w:hint="default"/>
        <w:lang w:val="id" w:eastAsia="en-US" w:bidi="ar-SA"/>
      </w:rPr>
    </w:lvl>
    <w:lvl w:ilvl="8" w:tplc="0AAE2EA6">
      <w:numFmt w:val="bullet"/>
      <w:lvlText w:val="•"/>
      <w:lvlJc w:val="left"/>
      <w:pPr>
        <w:ind w:left="7193" w:hanging="238"/>
      </w:pPr>
      <w:rPr>
        <w:rFonts w:hint="default"/>
        <w:lang w:val="id" w:eastAsia="en-US" w:bidi="ar-SA"/>
      </w:rPr>
    </w:lvl>
  </w:abstractNum>
  <w:abstractNum w:abstractNumId="3" w15:restartNumberingAfterBreak="0">
    <w:nsid w:val="0D8C6458"/>
    <w:multiLevelType w:val="hybridMultilevel"/>
    <w:tmpl w:val="C3CCF11A"/>
    <w:lvl w:ilvl="0" w:tplc="3B3246FC">
      <w:numFmt w:val="bullet"/>
      <w:lvlText w:val="-"/>
      <w:lvlJc w:val="left"/>
      <w:pPr>
        <w:ind w:left="720" w:hanging="360"/>
      </w:pPr>
      <w:rPr>
        <w:rFonts w:ascii="Liberation Sans" w:eastAsia="Liberation Sans" w:hAnsi="Liberation Sans" w:cs="Liberation Sans" w:hint="default"/>
        <w:b/>
        <w:bCs/>
        <w:w w:val="100"/>
        <w:sz w:val="20"/>
        <w:szCs w:val="20"/>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97090"/>
    <w:multiLevelType w:val="hybridMultilevel"/>
    <w:tmpl w:val="3BF44C86"/>
    <w:lvl w:ilvl="0" w:tplc="2016611A">
      <w:numFmt w:val="bullet"/>
      <w:lvlText w:val="-"/>
      <w:lvlJc w:val="left"/>
      <w:pPr>
        <w:ind w:left="1553" w:hanging="301"/>
      </w:pPr>
      <w:rPr>
        <w:rFonts w:ascii="Liberation Sans" w:eastAsia="Liberation Sans" w:hAnsi="Liberation Sans" w:cs="Liberation Sans" w:hint="default"/>
        <w:spacing w:val="-26"/>
        <w:w w:val="100"/>
        <w:sz w:val="20"/>
        <w:szCs w:val="20"/>
        <w:lang w:val="id" w:eastAsia="en-US" w:bidi="ar-SA"/>
      </w:rPr>
    </w:lvl>
    <w:lvl w:ilvl="1" w:tplc="B05E74A2">
      <w:numFmt w:val="bullet"/>
      <w:lvlText w:val="•"/>
      <w:lvlJc w:val="left"/>
      <w:pPr>
        <w:ind w:left="2278" w:hanging="301"/>
      </w:pPr>
      <w:rPr>
        <w:rFonts w:hint="default"/>
        <w:lang w:val="id" w:eastAsia="en-US" w:bidi="ar-SA"/>
      </w:rPr>
    </w:lvl>
    <w:lvl w:ilvl="2" w:tplc="0526FA28">
      <w:numFmt w:val="bullet"/>
      <w:lvlText w:val="•"/>
      <w:lvlJc w:val="left"/>
      <w:pPr>
        <w:ind w:left="2997" w:hanging="301"/>
      </w:pPr>
      <w:rPr>
        <w:rFonts w:hint="default"/>
        <w:lang w:val="id" w:eastAsia="en-US" w:bidi="ar-SA"/>
      </w:rPr>
    </w:lvl>
    <w:lvl w:ilvl="3" w:tplc="96DCDA78">
      <w:numFmt w:val="bullet"/>
      <w:lvlText w:val="•"/>
      <w:lvlJc w:val="left"/>
      <w:pPr>
        <w:ind w:left="3715" w:hanging="301"/>
      </w:pPr>
      <w:rPr>
        <w:rFonts w:hint="default"/>
        <w:lang w:val="id" w:eastAsia="en-US" w:bidi="ar-SA"/>
      </w:rPr>
    </w:lvl>
    <w:lvl w:ilvl="4" w:tplc="D1AC3DB8">
      <w:numFmt w:val="bullet"/>
      <w:lvlText w:val="•"/>
      <w:lvlJc w:val="left"/>
      <w:pPr>
        <w:ind w:left="4434" w:hanging="301"/>
      </w:pPr>
      <w:rPr>
        <w:rFonts w:hint="default"/>
        <w:lang w:val="id" w:eastAsia="en-US" w:bidi="ar-SA"/>
      </w:rPr>
    </w:lvl>
    <w:lvl w:ilvl="5" w:tplc="190C6362">
      <w:numFmt w:val="bullet"/>
      <w:lvlText w:val="•"/>
      <w:lvlJc w:val="left"/>
      <w:pPr>
        <w:ind w:left="5152" w:hanging="301"/>
      </w:pPr>
      <w:rPr>
        <w:rFonts w:hint="default"/>
        <w:lang w:val="id" w:eastAsia="en-US" w:bidi="ar-SA"/>
      </w:rPr>
    </w:lvl>
    <w:lvl w:ilvl="6" w:tplc="FD2C499A">
      <w:numFmt w:val="bullet"/>
      <w:lvlText w:val="•"/>
      <w:lvlJc w:val="left"/>
      <w:pPr>
        <w:ind w:left="5871" w:hanging="301"/>
      </w:pPr>
      <w:rPr>
        <w:rFonts w:hint="default"/>
        <w:lang w:val="id" w:eastAsia="en-US" w:bidi="ar-SA"/>
      </w:rPr>
    </w:lvl>
    <w:lvl w:ilvl="7" w:tplc="18560314">
      <w:numFmt w:val="bullet"/>
      <w:lvlText w:val="•"/>
      <w:lvlJc w:val="left"/>
      <w:pPr>
        <w:ind w:left="6589" w:hanging="301"/>
      </w:pPr>
      <w:rPr>
        <w:rFonts w:hint="default"/>
        <w:lang w:val="id" w:eastAsia="en-US" w:bidi="ar-SA"/>
      </w:rPr>
    </w:lvl>
    <w:lvl w:ilvl="8" w:tplc="6D8061D0">
      <w:numFmt w:val="bullet"/>
      <w:lvlText w:val="•"/>
      <w:lvlJc w:val="left"/>
      <w:pPr>
        <w:ind w:left="7308" w:hanging="301"/>
      </w:pPr>
      <w:rPr>
        <w:rFonts w:hint="default"/>
        <w:lang w:val="id" w:eastAsia="en-US" w:bidi="ar-SA"/>
      </w:rPr>
    </w:lvl>
  </w:abstractNum>
  <w:abstractNum w:abstractNumId="5" w15:restartNumberingAfterBreak="0">
    <w:nsid w:val="1207582E"/>
    <w:multiLevelType w:val="hybridMultilevel"/>
    <w:tmpl w:val="4190A1C2"/>
    <w:lvl w:ilvl="0" w:tplc="1BC4B614">
      <w:numFmt w:val="bullet"/>
      <w:lvlText w:val="-"/>
      <w:lvlJc w:val="left"/>
      <w:pPr>
        <w:ind w:left="1491" w:hanging="238"/>
      </w:pPr>
      <w:rPr>
        <w:rFonts w:ascii="Times New Roman" w:eastAsia="Times New Roman" w:hAnsi="Times New Roman" w:cs="Times New Roman" w:hint="default"/>
        <w:spacing w:val="-17"/>
        <w:w w:val="99"/>
        <w:sz w:val="20"/>
        <w:szCs w:val="20"/>
        <w:lang w:val="id" w:eastAsia="en-US" w:bidi="ar-SA"/>
      </w:rPr>
    </w:lvl>
    <w:lvl w:ilvl="1" w:tplc="94087CCE">
      <w:numFmt w:val="bullet"/>
      <w:lvlText w:val="•"/>
      <w:lvlJc w:val="left"/>
      <w:pPr>
        <w:ind w:left="2224" w:hanging="238"/>
      </w:pPr>
      <w:rPr>
        <w:rFonts w:hint="default"/>
        <w:lang w:val="id" w:eastAsia="en-US" w:bidi="ar-SA"/>
      </w:rPr>
    </w:lvl>
    <w:lvl w:ilvl="2" w:tplc="5AD28FEA">
      <w:numFmt w:val="bullet"/>
      <w:lvlText w:val="•"/>
      <w:lvlJc w:val="left"/>
      <w:pPr>
        <w:ind w:left="2949" w:hanging="238"/>
      </w:pPr>
      <w:rPr>
        <w:rFonts w:hint="default"/>
        <w:lang w:val="id" w:eastAsia="en-US" w:bidi="ar-SA"/>
      </w:rPr>
    </w:lvl>
    <w:lvl w:ilvl="3" w:tplc="A5148E14">
      <w:numFmt w:val="bullet"/>
      <w:lvlText w:val="•"/>
      <w:lvlJc w:val="left"/>
      <w:pPr>
        <w:ind w:left="3673" w:hanging="238"/>
      </w:pPr>
      <w:rPr>
        <w:rFonts w:hint="default"/>
        <w:lang w:val="id" w:eastAsia="en-US" w:bidi="ar-SA"/>
      </w:rPr>
    </w:lvl>
    <w:lvl w:ilvl="4" w:tplc="3AC03F48">
      <w:numFmt w:val="bullet"/>
      <w:lvlText w:val="•"/>
      <w:lvlJc w:val="left"/>
      <w:pPr>
        <w:ind w:left="4398" w:hanging="238"/>
      </w:pPr>
      <w:rPr>
        <w:rFonts w:hint="default"/>
        <w:lang w:val="id" w:eastAsia="en-US" w:bidi="ar-SA"/>
      </w:rPr>
    </w:lvl>
    <w:lvl w:ilvl="5" w:tplc="420C47E2">
      <w:numFmt w:val="bullet"/>
      <w:lvlText w:val="•"/>
      <w:lvlJc w:val="left"/>
      <w:pPr>
        <w:ind w:left="5122" w:hanging="238"/>
      </w:pPr>
      <w:rPr>
        <w:rFonts w:hint="default"/>
        <w:lang w:val="id" w:eastAsia="en-US" w:bidi="ar-SA"/>
      </w:rPr>
    </w:lvl>
    <w:lvl w:ilvl="6" w:tplc="FF089342">
      <w:numFmt w:val="bullet"/>
      <w:lvlText w:val="•"/>
      <w:lvlJc w:val="left"/>
      <w:pPr>
        <w:ind w:left="5847" w:hanging="238"/>
      </w:pPr>
      <w:rPr>
        <w:rFonts w:hint="default"/>
        <w:lang w:val="id" w:eastAsia="en-US" w:bidi="ar-SA"/>
      </w:rPr>
    </w:lvl>
    <w:lvl w:ilvl="7" w:tplc="B04862F2">
      <w:numFmt w:val="bullet"/>
      <w:lvlText w:val="•"/>
      <w:lvlJc w:val="left"/>
      <w:pPr>
        <w:ind w:left="6571" w:hanging="238"/>
      </w:pPr>
      <w:rPr>
        <w:rFonts w:hint="default"/>
        <w:lang w:val="id" w:eastAsia="en-US" w:bidi="ar-SA"/>
      </w:rPr>
    </w:lvl>
    <w:lvl w:ilvl="8" w:tplc="6608D952">
      <w:numFmt w:val="bullet"/>
      <w:lvlText w:val="•"/>
      <w:lvlJc w:val="left"/>
      <w:pPr>
        <w:ind w:left="7296" w:hanging="238"/>
      </w:pPr>
      <w:rPr>
        <w:rFonts w:hint="default"/>
        <w:lang w:val="id" w:eastAsia="en-US" w:bidi="ar-SA"/>
      </w:rPr>
    </w:lvl>
  </w:abstractNum>
  <w:abstractNum w:abstractNumId="6" w15:restartNumberingAfterBreak="0">
    <w:nsid w:val="15AA60FE"/>
    <w:multiLevelType w:val="hybridMultilevel"/>
    <w:tmpl w:val="94C61AD2"/>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6CD7093"/>
    <w:multiLevelType w:val="hybridMultilevel"/>
    <w:tmpl w:val="B3FEADA2"/>
    <w:lvl w:ilvl="0" w:tplc="E2187262">
      <w:numFmt w:val="bullet"/>
      <w:lvlText w:val="-"/>
      <w:lvlJc w:val="left"/>
      <w:pPr>
        <w:ind w:left="360" w:hanging="360"/>
      </w:pPr>
      <w:rPr>
        <w:rFonts w:ascii="Liberation Sans" w:eastAsia="Liberation Sans" w:hAnsi="Liberation Sans" w:cs="Liberation Sans" w:hint="default"/>
        <w:spacing w:val="-11"/>
        <w:w w:val="100"/>
        <w:sz w:val="20"/>
        <w:szCs w:val="20"/>
        <w:lang w:val="id"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E36E07"/>
    <w:multiLevelType w:val="hybridMultilevel"/>
    <w:tmpl w:val="A9A82BF6"/>
    <w:lvl w:ilvl="0" w:tplc="015208B0">
      <w:start w:val="1"/>
      <w:numFmt w:val="decimal"/>
      <w:lvlText w:val="%1."/>
      <w:lvlJc w:val="left"/>
      <w:pPr>
        <w:ind w:left="785" w:hanging="360"/>
      </w:pPr>
      <w:rPr>
        <w:rFonts w:asciiTheme="majorBidi" w:eastAsia="Calibri" w:hAnsiTheme="majorBidi" w:cstheme="majorBidi"/>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2A314A88"/>
    <w:multiLevelType w:val="hybridMultilevel"/>
    <w:tmpl w:val="0E7E41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DE47CA"/>
    <w:multiLevelType w:val="hybridMultilevel"/>
    <w:tmpl w:val="A7389B28"/>
    <w:lvl w:ilvl="0" w:tplc="DF86A614">
      <w:numFmt w:val="bullet"/>
      <w:lvlText w:val="-"/>
      <w:lvlJc w:val="left"/>
      <w:pPr>
        <w:ind w:left="1961" w:hanging="409"/>
      </w:pPr>
      <w:rPr>
        <w:rFonts w:ascii="Liberation Sans" w:eastAsia="Liberation Sans" w:hAnsi="Liberation Sans" w:cs="Liberation Sans" w:hint="default"/>
        <w:b/>
        <w:bCs/>
        <w:spacing w:val="-11"/>
        <w:w w:val="100"/>
        <w:sz w:val="20"/>
        <w:szCs w:val="20"/>
        <w:lang w:val="id" w:eastAsia="en-US" w:bidi="ar-SA"/>
      </w:rPr>
    </w:lvl>
    <w:lvl w:ilvl="1" w:tplc="FDB011C0">
      <w:numFmt w:val="bullet"/>
      <w:lvlText w:val="-"/>
      <w:lvlJc w:val="left"/>
      <w:pPr>
        <w:ind w:left="1724" w:hanging="237"/>
      </w:pPr>
      <w:rPr>
        <w:rFonts w:ascii="Liberation Sans" w:eastAsia="Liberation Sans" w:hAnsi="Liberation Sans" w:cs="Liberation Sans" w:hint="default"/>
        <w:b/>
        <w:bCs/>
        <w:spacing w:val="-24"/>
        <w:w w:val="100"/>
        <w:sz w:val="20"/>
        <w:szCs w:val="20"/>
        <w:lang w:val="id" w:eastAsia="en-US" w:bidi="ar-SA"/>
      </w:rPr>
    </w:lvl>
    <w:lvl w:ilvl="2" w:tplc="34A85ACA">
      <w:numFmt w:val="bullet"/>
      <w:lvlText w:val="•"/>
      <w:lvlJc w:val="left"/>
      <w:pPr>
        <w:ind w:left="2713" w:hanging="237"/>
      </w:pPr>
      <w:rPr>
        <w:rFonts w:hint="default"/>
        <w:lang w:val="id" w:eastAsia="en-US" w:bidi="ar-SA"/>
      </w:rPr>
    </w:lvl>
    <w:lvl w:ilvl="3" w:tplc="628C1312">
      <w:numFmt w:val="bullet"/>
      <w:lvlText w:val="•"/>
      <w:lvlJc w:val="left"/>
      <w:pPr>
        <w:ind w:left="3467" w:hanging="237"/>
      </w:pPr>
      <w:rPr>
        <w:rFonts w:hint="default"/>
        <w:lang w:val="id" w:eastAsia="en-US" w:bidi="ar-SA"/>
      </w:rPr>
    </w:lvl>
    <w:lvl w:ilvl="4" w:tplc="E528B77C">
      <w:numFmt w:val="bullet"/>
      <w:lvlText w:val="•"/>
      <w:lvlJc w:val="left"/>
      <w:pPr>
        <w:ind w:left="4221" w:hanging="237"/>
      </w:pPr>
      <w:rPr>
        <w:rFonts w:hint="default"/>
        <w:lang w:val="id" w:eastAsia="en-US" w:bidi="ar-SA"/>
      </w:rPr>
    </w:lvl>
    <w:lvl w:ilvl="5" w:tplc="B00A20BE">
      <w:numFmt w:val="bullet"/>
      <w:lvlText w:val="•"/>
      <w:lvlJc w:val="left"/>
      <w:pPr>
        <w:ind w:left="4975" w:hanging="237"/>
      </w:pPr>
      <w:rPr>
        <w:rFonts w:hint="default"/>
        <w:lang w:val="id" w:eastAsia="en-US" w:bidi="ar-SA"/>
      </w:rPr>
    </w:lvl>
    <w:lvl w:ilvl="6" w:tplc="5EDECDD0">
      <w:numFmt w:val="bullet"/>
      <w:lvlText w:val="•"/>
      <w:lvlJc w:val="left"/>
      <w:pPr>
        <w:ind w:left="5729" w:hanging="237"/>
      </w:pPr>
      <w:rPr>
        <w:rFonts w:hint="default"/>
        <w:lang w:val="id" w:eastAsia="en-US" w:bidi="ar-SA"/>
      </w:rPr>
    </w:lvl>
    <w:lvl w:ilvl="7" w:tplc="24F88950">
      <w:numFmt w:val="bullet"/>
      <w:lvlText w:val="•"/>
      <w:lvlJc w:val="left"/>
      <w:pPr>
        <w:ind w:left="6483" w:hanging="237"/>
      </w:pPr>
      <w:rPr>
        <w:rFonts w:hint="default"/>
        <w:lang w:val="id" w:eastAsia="en-US" w:bidi="ar-SA"/>
      </w:rPr>
    </w:lvl>
    <w:lvl w:ilvl="8" w:tplc="53F09246">
      <w:numFmt w:val="bullet"/>
      <w:lvlText w:val="•"/>
      <w:lvlJc w:val="left"/>
      <w:pPr>
        <w:ind w:left="7237" w:hanging="237"/>
      </w:pPr>
      <w:rPr>
        <w:rFonts w:hint="default"/>
        <w:lang w:val="id" w:eastAsia="en-US" w:bidi="ar-SA"/>
      </w:rPr>
    </w:lvl>
  </w:abstractNum>
  <w:abstractNum w:abstractNumId="11" w15:restartNumberingAfterBreak="0">
    <w:nsid w:val="317919FE"/>
    <w:multiLevelType w:val="hybridMultilevel"/>
    <w:tmpl w:val="36C47D62"/>
    <w:lvl w:ilvl="0" w:tplc="B1547A04">
      <w:start w:val="1"/>
      <w:numFmt w:val="decimal"/>
      <w:lvlText w:val="%1."/>
      <w:lvlJc w:val="left"/>
      <w:pPr>
        <w:ind w:left="354" w:hanging="354"/>
      </w:pPr>
      <w:rPr>
        <w:rFonts w:asciiTheme="majorBidi" w:eastAsia="Liberation Sans" w:hAnsiTheme="majorBidi" w:cstheme="majorBidi" w:hint="default"/>
        <w:b w:val="0"/>
        <w:bCs w:val="0"/>
        <w:spacing w:val="-23"/>
        <w:w w:val="100"/>
        <w:sz w:val="24"/>
        <w:szCs w:val="24"/>
        <w:lang w:val="id" w:eastAsia="en-US" w:bidi="ar-SA"/>
      </w:rPr>
    </w:lvl>
    <w:lvl w:ilvl="1" w:tplc="621428F0">
      <w:numFmt w:val="bullet"/>
      <w:lvlText w:val="•"/>
      <w:lvlJc w:val="left"/>
      <w:pPr>
        <w:ind w:left="1426" w:hanging="354"/>
      </w:pPr>
      <w:rPr>
        <w:rFonts w:hint="default"/>
        <w:lang w:val="id" w:eastAsia="en-US" w:bidi="ar-SA"/>
      </w:rPr>
    </w:lvl>
    <w:lvl w:ilvl="2" w:tplc="F796DB9A">
      <w:numFmt w:val="bullet"/>
      <w:lvlText w:val="•"/>
      <w:lvlJc w:val="left"/>
      <w:pPr>
        <w:ind w:left="2099" w:hanging="354"/>
      </w:pPr>
      <w:rPr>
        <w:rFonts w:hint="default"/>
        <w:lang w:val="id" w:eastAsia="en-US" w:bidi="ar-SA"/>
      </w:rPr>
    </w:lvl>
    <w:lvl w:ilvl="3" w:tplc="3C8ACF56">
      <w:numFmt w:val="bullet"/>
      <w:lvlText w:val="•"/>
      <w:lvlJc w:val="left"/>
      <w:pPr>
        <w:ind w:left="2773" w:hanging="354"/>
      </w:pPr>
      <w:rPr>
        <w:rFonts w:hint="default"/>
        <w:lang w:val="id" w:eastAsia="en-US" w:bidi="ar-SA"/>
      </w:rPr>
    </w:lvl>
    <w:lvl w:ilvl="4" w:tplc="8E8E5B7E">
      <w:numFmt w:val="bullet"/>
      <w:lvlText w:val="•"/>
      <w:lvlJc w:val="left"/>
      <w:pPr>
        <w:ind w:left="3447" w:hanging="354"/>
      </w:pPr>
      <w:rPr>
        <w:rFonts w:hint="default"/>
        <w:lang w:val="id" w:eastAsia="en-US" w:bidi="ar-SA"/>
      </w:rPr>
    </w:lvl>
    <w:lvl w:ilvl="5" w:tplc="652E327A">
      <w:numFmt w:val="bullet"/>
      <w:lvlText w:val="•"/>
      <w:lvlJc w:val="left"/>
      <w:pPr>
        <w:ind w:left="4121" w:hanging="354"/>
      </w:pPr>
      <w:rPr>
        <w:rFonts w:hint="default"/>
        <w:lang w:val="id" w:eastAsia="en-US" w:bidi="ar-SA"/>
      </w:rPr>
    </w:lvl>
    <w:lvl w:ilvl="6" w:tplc="EAD461F6">
      <w:numFmt w:val="bullet"/>
      <w:lvlText w:val="•"/>
      <w:lvlJc w:val="left"/>
      <w:pPr>
        <w:ind w:left="4795" w:hanging="354"/>
      </w:pPr>
      <w:rPr>
        <w:rFonts w:hint="default"/>
        <w:lang w:val="id" w:eastAsia="en-US" w:bidi="ar-SA"/>
      </w:rPr>
    </w:lvl>
    <w:lvl w:ilvl="7" w:tplc="7786C5FC">
      <w:numFmt w:val="bullet"/>
      <w:lvlText w:val="•"/>
      <w:lvlJc w:val="left"/>
      <w:pPr>
        <w:ind w:left="5469" w:hanging="354"/>
      </w:pPr>
      <w:rPr>
        <w:rFonts w:hint="default"/>
        <w:lang w:val="id" w:eastAsia="en-US" w:bidi="ar-SA"/>
      </w:rPr>
    </w:lvl>
    <w:lvl w:ilvl="8" w:tplc="0A9A2F8E">
      <w:numFmt w:val="bullet"/>
      <w:lvlText w:val="•"/>
      <w:lvlJc w:val="left"/>
      <w:pPr>
        <w:ind w:left="6143" w:hanging="354"/>
      </w:pPr>
      <w:rPr>
        <w:rFonts w:hint="default"/>
        <w:lang w:val="id" w:eastAsia="en-US" w:bidi="ar-SA"/>
      </w:rPr>
    </w:lvl>
  </w:abstractNum>
  <w:abstractNum w:abstractNumId="12" w15:restartNumberingAfterBreak="0">
    <w:nsid w:val="371A1427"/>
    <w:multiLevelType w:val="hybridMultilevel"/>
    <w:tmpl w:val="7EB8C990"/>
    <w:lvl w:ilvl="0" w:tplc="17E88294">
      <w:start w:val="1"/>
      <w:numFmt w:val="decimal"/>
      <w:lvlText w:val="%1)"/>
      <w:lvlJc w:val="left"/>
      <w:pPr>
        <w:ind w:left="301" w:hanging="301"/>
      </w:pPr>
      <w:rPr>
        <w:rFonts w:ascii="Liberation Sans" w:eastAsia="Liberation Sans" w:hAnsi="Liberation Sans" w:cs="Liberation Sans" w:hint="default"/>
        <w:spacing w:val="-28"/>
        <w:w w:val="100"/>
        <w:sz w:val="20"/>
        <w:szCs w:val="20"/>
        <w:lang w:val="id" w:eastAsia="en-US" w:bidi="ar-SA"/>
      </w:rPr>
    </w:lvl>
    <w:lvl w:ilvl="1" w:tplc="0DEA3688">
      <w:start w:val="1"/>
      <w:numFmt w:val="lowerLetter"/>
      <w:lvlText w:val="%2."/>
      <w:lvlJc w:val="left"/>
      <w:pPr>
        <w:ind w:left="526" w:hanging="226"/>
      </w:pPr>
      <w:rPr>
        <w:rFonts w:ascii="Liberation Sans" w:eastAsia="Liberation Sans" w:hAnsi="Liberation Sans" w:cs="Liberation Sans" w:hint="default"/>
        <w:w w:val="100"/>
        <w:sz w:val="20"/>
        <w:szCs w:val="20"/>
        <w:lang w:val="id" w:eastAsia="en-US" w:bidi="ar-SA"/>
      </w:rPr>
    </w:lvl>
    <w:lvl w:ilvl="2" w:tplc="4BA8F512">
      <w:numFmt w:val="bullet"/>
      <w:lvlText w:val="•"/>
      <w:lvlJc w:val="left"/>
      <w:pPr>
        <w:ind w:left="1268" w:hanging="226"/>
      </w:pPr>
      <w:rPr>
        <w:rFonts w:hint="default"/>
        <w:lang w:val="id" w:eastAsia="en-US" w:bidi="ar-SA"/>
      </w:rPr>
    </w:lvl>
    <w:lvl w:ilvl="3" w:tplc="56FC8358">
      <w:numFmt w:val="bullet"/>
      <w:lvlText w:val="•"/>
      <w:lvlJc w:val="left"/>
      <w:pPr>
        <w:ind w:left="2009" w:hanging="226"/>
      </w:pPr>
      <w:rPr>
        <w:rFonts w:hint="default"/>
        <w:lang w:val="id" w:eastAsia="en-US" w:bidi="ar-SA"/>
      </w:rPr>
    </w:lvl>
    <w:lvl w:ilvl="4" w:tplc="7088AED4">
      <w:numFmt w:val="bullet"/>
      <w:lvlText w:val="•"/>
      <w:lvlJc w:val="left"/>
      <w:pPr>
        <w:ind w:left="2749" w:hanging="226"/>
      </w:pPr>
      <w:rPr>
        <w:rFonts w:hint="default"/>
        <w:lang w:val="id" w:eastAsia="en-US" w:bidi="ar-SA"/>
      </w:rPr>
    </w:lvl>
    <w:lvl w:ilvl="5" w:tplc="785E2ED0">
      <w:numFmt w:val="bullet"/>
      <w:lvlText w:val="•"/>
      <w:lvlJc w:val="left"/>
      <w:pPr>
        <w:ind w:left="3490" w:hanging="226"/>
      </w:pPr>
      <w:rPr>
        <w:rFonts w:hint="default"/>
        <w:lang w:val="id" w:eastAsia="en-US" w:bidi="ar-SA"/>
      </w:rPr>
    </w:lvl>
    <w:lvl w:ilvl="6" w:tplc="4FEA1C7E">
      <w:numFmt w:val="bullet"/>
      <w:lvlText w:val="•"/>
      <w:lvlJc w:val="left"/>
      <w:pPr>
        <w:ind w:left="4231" w:hanging="226"/>
      </w:pPr>
      <w:rPr>
        <w:rFonts w:hint="default"/>
        <w:lang w:val="id" w:eastAsia="en-US" w:bidi="ar-SA"/>
      </w:rPr>
    </w:lvl>
    <w:lvl w:ilvl="7" w:tplc="5ABE9A20">
      <w:numFmt w:val="bullet"/>
      <w:lvlText w:val="•"/>
      <w:lvlJc w:val="left"/>
      <w:pPr>
        <w:ind w:left="4971" w:hanging="226"/>
      </w:pPr>
      <w:rPr>
        <w:rFonts w:hint="default"/>
        <w:lang w:val="id" w:eastAsia="en-US" w:bidi="ar-SA"/>
      </w:rPr>
    </w:lvl>
    <w:lvl w:ilvl="8" w:tplc="2AC08B94">
      <w:numFmt w:val="bullet"/>
      <w:lvlText w:val="•"/>
      <w:lvlJc w:val="left"/>
      <w:pPr>
        <w:ind w:left="5712" w:hanging="226"/>
      </w:pPr>
      <w:rPr>
        <w:rFonts w:hint="default"/>
        <w:lang w:val="id" w:eastAsia="en-US" w:bidi="ar-SA"/>
      </w:rPr>
    </w:lvl>
  </w:abstractNum>
  <w:abstractNum w:abstractNumId="13" w15:restartNumberingAfterBreak="0">
    <w:nsid w:val="3B4627E6"/>
    <w:multiLevelType w:val="hybridMultilevel"/>
    <w:tmpl w:val="2506B660"/>
    <w:lvl w:ilvl="0" w:tplc="991A1432">
      <w:start w:val="1"/>
      <w:numFmt w:val="decimal"/>
      <w:lvlText w:val="%1."/>
      <w:lvlJc w:val="left"/>
      <w:pPr>
        <w:ind w:left="720" w:hanging="360"/>
      </w:pPr>
      <w:rPr>
        <w:rFonts w:hint="default"/>
      </w:rPr>
    </w:lvl>
    <w:lvl w:ilvl="1" w:tplc="04090019">
      <w:start w:val="1"/>
      <w:numFmt w:val="lowerLetter"/>
      <w:lvlText w:val="%2."/>
      <w:lvlJc w:val="left"/>
      <w:pPr>
        <w:ind w:left="106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50705"/>
    <w:multiLevelType w:val="hybridMultilevel"/>
    <w:tmpl w:val="38C43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314AB"/>
    <w:multiLevelType w:val="hybridMultilevel"/>
    <w:tmpl w:val="ECFE6A52"/>
    <w:lvl w:ilvl="0" w:tplc="3322198E">
      <w:start w:val="1"/>
      <w:numFmt w:val="decimal"/>
      <w:lvlText w:val="%1."/>
      <w:lvlJc w:val="left"/>
      <w:pPr>
        <w:ind w:left="360" w:hanging="360"/>
      </w:pPr>
      <w:rPr>
        <w:rFonts w:asciiTheme="majorBidi" w:hAnsiTheme="majorBidi" w:cstheme="maj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9816AD"/>
    <w:multiLevelType w:val="hybridMultilevel"/>
    <w:tmpl w:val="34006DF4"/>
    <w:lvl w:ilvl="0" w:tplc="F1B096BC">
      <w:start w:val="1"/>
      <w:numFmt w:val="lowerLetter"/>
      <w:lvlText w:val="%1."/>
      <w:lvlJc w:val="left"/>
      <w:pPr>
        <w:ind w:left="786" w:hanging="360"/>
      </w:pPr>
      <w:rPr>
        <w:rFonts w:cs="Calibr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D284D3F"/>
    <w:multiLevelType w:val="hybridMultilevel"/>
    <w:tmpl w:val="78E8FB48"/>
    <w:lvl w:ilvl="0" w:tplc="91A63370">
      <w:numFmt w:val="bullet"/>
      <w:lvlText w:val="-"/>
      <w:lvlJc w:val="left"/>
      <w:pPr>
        <w:ind w:left="3449" w:hanging="744"/>
      </w:pPr>
      <w:rPr>
        <w:rFonts w:ascii="Liberation Serif" w:eastAsia="Liberation Serif" w:hAnsi="Liberation Serif" w:cs="Liberation Serif" w:hint="default"/>
        <w:spacing w:val="-28"/>
        <w:w w:val="100"/>
        <w:sz w:val="20"/>
        <w:szCs w:val="20"/>
        <w:lang w:val="id" w:eastAsia="en-US" w:bidi="ar-SA"/>
      </w:rPr>
    </w:lvl>
    <w:lvl w:ilvl="1" w:tplc="AEB038F8">
      <w:numFmt w:val="bullet"/>
      <w:lvlText w:val="•"/>
      <w:lvlJc w:val="left"/>
      <w:pPr>
        <w:ind w:left="4122" w:hanging="744"/>
      </w:pPr>
      <w:rPr>
        <w:rFonts w:hint="default"/>
        <w:lang w:val="id" w:eastAsia="en-US" w:bidi="ar-SA"/>
      </w:rPr>
    </w:lvl>
    <w:lvl w:ilvl="2" w:tplc="EE0A8008">
      <w:numFmt w:val="bullet"/>
      <w:lvlText w:val="•"/>
      <w:lvlJc w:val="left"/>
      <w:pPr>
        <w:ind w:left="4805" w:hanging="744"/>
      </w:pPr>
      <w:rPr>
        <w:rFonts w:hint="default"/>
        <w:lang w:val="id" w:eastAsia="en-US" w:bidi="ar-SA"/>
      </w:rPr>
    </w:lvl>
    <w:lvl w:ilvl="3" w:tplc="382AF3AA">
      <w:numFmt w:val="bullet"/>
      <w:lvlText w:val="•"/>
      <w:lvlJc w:val="left"/>
      <w:pPr>
        <w:ind w:left="5487" w:hanging="744"/>
      </w:pPr>
      <w:rPr>
        <w:rFonts w:hint="default"/>
        <w:lang w:val="id" w:eastAsia="en-US" w:bidi="ar-SA"/>
      </w:rPr>
    </w:lvl>
    <w:lvl w:ilvl="4" w:tplc="7C125984">
      <w:numFmt w:val="bullet"/>
      <w:lvlText w:val="•"/>
      <w:lvlJc w:val="left"/>
      <w:pPr>
        <w:ind w:left="6170" w:hanging="744"/>
      </w:pPr>
      <w:rPr>
        <w:rFonts w:hint="default"/>
        <w:lang w:val="id" w:eastAsia="en-US" w:bidi="ar-SA"/>
      </w:rPr>
    </w:lvl>
    <w:lvl w:ilvl="5" w:tplc="84BEFEAE">
      <w:numFmt w:val="bullet"/>
      <w:lvlText w:val="•"/>
      <w:lvlJc w:val="left"/>
      <w:pPr>
        <w:ind w:left="6852" w:hanging="744"/>
      </w:pPr>
      <w:rPr>
        <w:rFonts w:hint="default"/>
        <w:lang w:val="id" w:eastAsia="en-US" w:bidi="ar-SA"/>
      </w:rPr>
    </w:lvl>
    <w:lvl w:ilvl="6" w:tplc="09E85F4A">
      <w:numFmt w:val="bullet"/>
      <w:lvlText w:val="•"/>
      <w:lvlJc w:val="left"/>
      <w:pPr>
        <w:ind w:left="7535" w:hanging="744"/>
      </w:pPr>
      <w:rPr>
        <w:rFonts w:hint="default"/>
        <w:lang w:val="id" w:eastAsia="en-US" w:bidi="ar-SA"/>
      </w:rPr>
    </w:lvl>
    <w:lvl w:ilvl="7" w:tplc="05DAD3C0">
      <w:numFmt w:val="bullet"/>
      <w:lvlText w:val="•"/>
      <w:lvlJc w:val="left"/>
      <w:pPr>
        <w:ind w:left="8217" w:hanging="744"/>
      </w:pPr>
      <w:rPr>
        <w:rFonts w:hint="default"/>
        <w:lang w:val="id" w:eastAsia="en-US" w:bidi="ar-SA"/>
      </w:rPr>
    </w:lvl>
    <w:lvl w:ilvl="8" w:tplc="28EAFFD2">
      <w:numFmt w:val="bullet"/>
      <w:lvlText w:val="•"/>
      <w:lvlJc w:val="left"/>
      <w:pPr>
        <w:ind w:left="8900" w:hanging="744"/>
      </w:pPr>
      <w:rPr>
        <w:rFonts w:hint="default"/>
        <w:lang w:val="id" w:eastAsia="en-US" w:bidi="ar-SA"/>
      </w:rPr>
    </w:lvl>
  </w:abstractNum>
  <w:abstractNum w:abstractNumId="18" w15:restartNumberingAfterBreak="0">
    <w:nsid w:val="4DC96166"/>
    <w:multiLevelType w:val="hybridMultilevel"/>
    <w:tmpl w:val="25DEF97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DC766B"/>
    <w:multiLevelType w:val="hybridMultilevel"/>
    <w:tmpl w:val="4ECC576C"/>
    <w:lvl w:ilvl="0" w:tplc="360845A0">
      <w:start w:val="1"/>
      <w:numFmt w:val="decimal"/>
      <w:lvlText w:val="%1."/>
      <w:lvlJc w:val="left"/>
      <w:pPr>
        <w:ind w:left="829" w:hanging="829"/>
      </w:pPr>
      <w:rPr>
        <w:rFonts w:asciiTheme="majorBidi" w:eastAsia="Times New Roman" w:hAnsiTheme="majorBidi" w:cstheme="majorBidi"/>
        <w:spacing w:val="-28"/>
        <w:w w:val="100"/>
        <w:sz w:val="24"/>
        <w:szCs w:val="24"/>
        <w:lang w:val="id" w:eastAsia="en-US" w:bidi="ar-SA"/>
      </w:rPr>
    </w:lvl>
    <w:lvl w:ilvl="1" w:tplc="AB8212B8">
      <w:numFmt w:val="bullet"/>
      <w:lvlText w:val="•"/>
      <w:lvlJc w:val="left"/>
      <w:pPr>
        <w:ind w:left="1365" w:hanging="829"/>
      </w:pPr>
      <w:rPr>
        <w:rFonts w:hint="default"/>
        <w:lang w:val="id" w:eastAsia="en-US" w:bidi="ar-SA"/>
      </w:rPr>
    </w:lvl>
    <w:lvl w:ilvl="2" w:tplc="88E66D2E">
      <w:numFmt w:val="bullet"/>
      <w:lvlText w:val="•"/>
      <w:lvlJc w:val="left"/>
      <w:pPr>
        <w:ind w:left="2072" w:hanging="829"/>
      </w:pPr>
      <w:rPr>
        <w:rFonts w:hint="default"/>
        <w:lang w:val="id" w:eastAsia="en-US" w:bidi="ar-SA"/>
      </w:rPr>
    </w:lvl>
    <w:lvl w:ilvl="3" w:tplc="F0D02494">
      <w:numFmt w:val="bullet"/>
      <w:lvlText w:val="•"/>
      <w:lvlJc w:val="left"/>
      <w:pPr>
        <w:ind w:left="2779" w:hanging="829"/>
      </w:pPr>
      <w:rPr>
        <w:rFonts w:hint="default"/>
        <w:lang w:val="id" w:eastAsia="en-US" w:bidi="ar-SA"/>
      </w:rPr>
    </w:lvl>
    <w:lvl w:ilvl="4" w:tplc="9398CF86">
      <w:numFmt w:val="bullet"/>
      <w:lvlText w:val="•"/>
      <w:lvlJc w:val="left"/>
      <w:pPr>
        <w:ind w:left="3486" w:hanging="829"/>
      </w:pPr>
      <w:rPr>
        <w:rFonts w:hint="default"/>
        <w:lang w:val="id" w:eastAsia="en-US" w:bidi="ar-SA"/>
      </w:rPr>
    </w:lvl>
    <w:lvl w:ilvl="5" w:tplc="C25A6D0C">
      <w:numFmt w:val="bullet"/>
      <w:lvlText w:val="•"/>
      <w:lvlJc w:val="left"/>
      <w:pPr>
        <w:ind w:left="4194" w:hanging="829"/>
      </w:pPr>
      <w:rPr>
        <w:rFonts w:hint="default"/>
        <w:lang w:val="id" w:eastAsia="en-US" w:bidi="ar-SA"/>
      </w:rPr>
    </w:lvl>
    <w:lvl w:ilvl="6" w:tplc="F0581BC6">
      <w:numFmt w:val="bullet"/>
      <w:lvlText w:val="•"/>
      <w:lvlJc w:val="left"/>
      <w:pPr>
        <w:ind w:left="4901" w:hanging="829"/>
      </w:pPr>
      <w:rPr>
        <w:rFonts w:hint="default"/>
        <w:lang w:val="id" w:eastAsia="en-US" w:bidi="ar-SA"/>
      </w:rPr>
    </w:lvl>
    <w:lvl w:ilvl="7" w:tplc="D0F036FA">
      <w:numFmt w:val="bullet"/>
      <w:lvlText w:val="•"/>
      <w:lvlJc w:val="left"/>
      <w:pPr>
        <w:ind w:left="5608" w:hanging="829"/>
      </w:pPr>
      <w:rPr>
        <w:rFonts w:hint="default"/>
        <w:lang w:val="id" w:eastAsia="en-US" w:bidi="ar-SA"/>
      </w:rPr>
    </w:lvl>
    <w:lvl w:ilvl="8" w:tplc="6A6AE1AA">
      <w:numFmt w:val="bullet"/>
      <w:lvlText w:val="•"/>
      <w:lvlJc w:val="left"/>
      <w:pPr>
        <w:ind w:left="6316" w:hanging="829"/>
      </w:pPr>
      <w:rPr>
        <w:rFonts w:hint="default"/>
        <w:lang w:val="id" w:eastAsia="en-US" w:bidi="ar-SA"/>
      </w:rPr>
    </w:lvl>
  </w:abstractNum>
  <w:abstractNum w:abstractNumId="20" w15:restartNumberingAfterBreak="0">
    <w:nsid w:val="52D02BB3"/>
    <w:multiLevelType w:val="hybridMultilevel"/>
    <w:tmpl w:val="F12A5D7E"/>
    <w:lvl w:ilvl="0" w:tplc="4566C8DA">
      <w:numFmt w:val="bullet"/>
      <w:lvlText w:val="-"/>
      <w:lvlJc w:val="left"/>
      <w:pPr>
        <w:ind w:left="501" w:hanging="360"/>
      </w:pPr>
      <w:rPr>
        <w:rFonts w:ascii="Liberation Serif" w:eastAsia="Liberation Serif" w:hAnsi="Liberation Serif" w:cs="Liberation Serif" w:hint="default"/>
        <w:w w:val="100"/>
        <w:sz w:val="20"/>
        <w:szCs w:val="20"/>
        <w:lang w:val="id" w:eastAsia="en-US" w:bidi="ar-SA"/>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1" w15:restartNumberingAfterBreak="0">
    <w:nsid w:val="52FB376C"/>
    <w:multiLevelType w:val="hybridMultilevel"/>
    <w:tmpl w:val="F5D802B2"/>
    <w:lvl w:ilvl="0" w:tplc="9E0482DC">
      <w:start w:val="1"/>
      <w:numFmt w:val="decimal"/>
      <w:lvlText w:val="%1."/>
      <w:lvlJc w:val="left"/>
      <w:pPr>
        <w:ind w:left="1491" w:hanging="238"/>
      </w:pPr>
      <w:rPr>
        <w:rFonts w:ascii="Arial" w:eastAsia="Arial" w:hAnsi="Arial" w:cs="Arial" w:hint="default"/>
        <w:spacing w:val="0"/>
        <w:w w:val="100"/>
        <w:sz w:val="20"/>
        <w:szCs w:val="20"/>
        <w:lang w:val="id" w:eastAsia="en-US" w:bidi="ar-SA"/>
      </w:rPr>
    </w:lvl>
    <w:lvl w:ilvl="1" w:tplc="9ED61390">
      <w:numFmt w:val="bullet"/>
      <w:lvlText w:val="-"/>
      <w:lvlJc w:val="left"/>
      <w:pPr>
        <w:ind w:left="1766" w:hanging="238"/>
      </w:pPr>
      <w:rPr>
        <w:rFonts w:ascii="Times New Roman" w:eastAsia="Times New Roman" w:hAnsi="Times New Roman" w:cs="Times New Roman" w:hint="default"/>
        <w:spacing w:val="-17"/>
        <w:w w:val="99"/>
        <w:sz w:val="20"/>
        <w:szCs w:val="20"/>
        <w:lang w:val="id" w:eastAsia="en-US" w:bidi="ar-SA"/>
      </w:rPr>
    </w:lvl>
    <w:lvl w:ilvl="2" w:tplc="CD862552">
      <w:numFmt w:val="bullet"/>
      <w:lvlText w:val="•"/>
      <w:lvlJc w:val="left"/>
      <w:pPr>
        <w:ind w:left="2536" w:hanging="238"/>
      </w:pPr>
      <w:rPr>
        <w:rFonts w:hint="default"/>
        <w:lang w:val="id" w:eastAsia="en-US" w:bidi="ar-SA"/>
      </w:rPr>
    </w:lvl>
    <w:lvl w:ilvl="3" w:tplc="23B679A6">
      <w:numFmt w:val="bullet"/>
      <w:lvlText w:val="•"/>
      <w:lvlJc w:val="left"/>
      <w:pPr>
        <w:ind w:left="3312" w:hanging="238"/>
      </w:pPr>
      <w:rPr>
        <w:rFonts w:hint="default"/>
        <w:lang w:val="id" w:eastAsia="en-US" w:bidi="ar-SA"/>
      </w:rPr>
    </w:lvl>
    <w:lvl w:ilvl="4" w:tplc="35E63FE8">
      <w:numFmt w:val="bullet"/>
      <w:lvlText w:val="•"/>
      <w:lvlJc w:val="left"/>
      <w:pPr>
        <w:ind w:left="4088" w:hanging="238"/>
      </w:pPr>
      <w:rPr>
        <w:rFonts w:hint="default"/>
        <w:lang w:val="id" w:eastAsia="en-US" w:bidi="ar-SA"/>
      </w:rPr>
    </w:lvl>
    <w:lvl w:ilvl="5" w:tplc="27EA9EFA">
      <w:numFmt w:val="bullet"/>
      <w:lvlText w:val="•"/>
      <w:lvlJc w:val="left"/>
      <w:pPr>
        <w:ind w:left="4864" w:hanging="238"/>
      </w:pPr>
      <w:rPr>
        <w:rFonts w:hint="default"/>
        <w:lang w:val="id" w:eastAsia="en-US" w:bidi="ar-SA"/>
      </w:rPr>
    </w:lvl>
    <w:lvl w:ilvl="6" w:tplc="7186987E">
      <w:numFmt w:val="bullet"/>
      <w:lvlText w:val="•"/>
      <w:lvlJc w:val="left"/>
      <w:pPr>
        <w:ind w:left="5640" w:hanging="238"/>
      </w:pPr>
      <w:rPr>
        <w:rFonts w:hint="default"/>
        <w:lang w:val="id" w:eastAsia="en-US" w:bidi="ar-SA"/>
      </w:rPr>
    </w:lvl>
    <w:lvl w:ilvl="7" w:tplc="BF7A3C2E">
      <w:numFmt w:val="bullet"/>
      <w:lvlText w:val="•"/>
      <w:lvlJc w:val="left"/>
      <w:pPr>
        <w:ind w:left="6417" w:hanging="238"/>
      </w:pPr>
      <w:rPr>
        <w:rFonts w:hint="default"/>
        <w:lang w:val="id" w:eastAsia="en-US" w:bidi="ar-SA"/>
      </w:rPr>
    </w:lvl>
    <w:lvl w:ilvl="8" w:tplc="2842C8AA">
      <w:numFmt w:val="bullet"/>
      <w:lvlText w:val="•"/>
      <w:lvlJc w:val="left"/>
      <w:pPr>
        <w:ind w:left="7193" w:hanging="238"/>
      </w:pPr>
      <w:rPr>
        <w:rFonts w:hint="default"/>
        <w:lang w:val="id" w:eastAsia="en-US" w:bidi="ar-SA"/>
      </w:rPr>
    </w:lvl>
  </w:abstractNum>
  <w:abstractNum w:abstractNumId="22" w15:restartNumberingAfterBreak="0">
    <w:nsid w:val="56A54F5F"/>
    <w:multiLevelType w:val="hybridMultilevel"/>
    <w:tmpl w:val="75C0DB2C"/>
    <w:lvl w:ilvl="0" w:tplc="D09C8C3C">
      <w:numFmt w:val="bullet"/>
      <w:lvlText w:val="-"/>
      <w:lvlJc w:val="left"/>
      <w:pPr>
        <w:ind w:left="1603" w:hanging="326"/>
      </w:pPr>
      <w:rPr>
        <w:rFonts w:ascii="Bookman Uralic" w:eastAsia="Bookman Uralic" w:hAnsi="Bookman Uralic" w:cs="Bookman Uralic" w:hint="default"/>
        <w:w w:val="99"/>
        <w:sz w:val="20"/>
        <w:szCs w:val="20"/>
        <w:lang w:val="id" w:eastAsia="en-US" w:bidi="ar-SA"/>
      </w:rPr>
    </w:lvl>
    <w:lvl w:ilvl="1" w:tplc="55EA5146">
      <w:numFmt w:val="bullet"/>
      <w:lvlText w:val="•"/>
      <w:lvlJc w:val="left"/>
      <w:pPr>
        <w:ind w:left="2314" w:hanging="326"/>
      </w:pPr>
      <w:rPr>
        <w:rFonts w:hint="default"/>
        <w:lang w:val="id" w:eastAsia="en-US" w:bidi="ar-SA"/>
      </w:rPr>
    </w:lvl>
    <w:lvl w:ilvl="2" w:tplc="68C81AAE">
      <w:numFmt w:val="bullet"/>
      <w:lvlText w:val="•"/>
      <w:lvlJc w:val="left"/>
      <w:pPr>
        <w:ind w:left="3029" w:hanging="326"/>
      </w:pPr>
      <w:rPr>
        <w:rFonts w:hint="default"/>
        <w:lang w:val="id" w:eastAsia="en-US" w:bidi="ar-SA"/>
      </w:rPr>
    </w:lvl>
    <w:lvl w:ilvl="3" w:tplc="C8BC8B9E">
      <w:numFmt w:val="bullet"/>
      <w:lvlText w:val="•"/>
      <w:lvlJc w:val="left"/>
      <w:pPr>
        <w:ind w:left="3743" w:hanging="326"/>
      </w:pPr>
      <w:rPr>
        <w:rFonts w:hint="default"/>
        <w:lang w:val="id" w:eastAsia="en-US" w:bidi="ar-SA"/>
      </w:rPr>
    </w:lvl>
    <w:lvl w:ilvl="4" w:tplc="8E4EC29E">
      <w:numFmt w:val="bullet"/>
      <w:lvlText w:val="•"/>
      <w:lvlJc w:val="left"/>
      <w:pPr>
        <w:ind w:left="4458" w:hanging="326"/>
      </w:pPr>
      <w:rPr>
        <w:rFonts w:hint="default"/>
        <w:lang w:val="id" w:eastAsia="en-US" w:bidi="ar-SA"/>
      </w:rPr>
    </w:lvl>
    <w:lvl w:ilvl="5" w:tplc="BDA6FF60">
      <w:numFmt w:val="bullet"/>
      <w:lvlText w:val="•"/>
      <w:lvlJc w:val="left"/>
      <w:pPr>
        <w:ind w:left="5172" w:hanging="326"/>
      </w:pPr>
      <w:rPr>
        <w:rFonts w:hint="default"/>
        <w:lang w:val="id" w:eastAsia="en-US" w:bidi="ar-SA"/>
      </w:rPr>
    </w:lvl>
    <w:lvl w:ilvl="6" w:tplc="D3701952">
      <w:numFmt w:val="bullet"/>
      <w:lvlText w:val="•"/>
      <w:lvlJc w:val="left"/>
      <w:pPr>
        <w:ind w:left="5887" w:hanging="326"/>
      </w:pPr>
      <w:rPr>
        <w:rFonts w:hint="default"/>
        <w:lang w:val="id" w:eastAsia="en-US" w:bidi="ar-SA"/>
      </w:rPr>
    </w:lvl>
    <w:lvl w:ilvl="7" w:tplc="BC9AF228">
      <w:numFmt w:val="bullet"/>
      <w:lvlText w:val="•"/>
      <w:lvlJc w:val="left"/>
      <w:pPr>
        <w:ind w:left="6601" w:hanging="326"/>
      </w:pPr>
      <w:rPr>
        <w:rFonts w:hint="default"/>
        <w:lang w:val="id" w:eastAsia="en-US" w:bidi="ar-SA"/>
      </w:rPr>
    </w:lvl>
    <w:lvl w:ilvl="8" w:tplc="8C74B9DC">
      <w:numFmt w:val="bullet"/>
      <w:lvlText w:val="•"/>
      <w:lvlJc w:val="left"/>
      <w:pPr>
        <w:ind w:left="7316" w:hanging="326"/>
      </w:pPr>
      <w:rPr>
        <w:rFonts w:hint="default"/>
        <w:lang w:val="id" w:eastAsia="en-US" w:bidi="ar-SA"/>
      </w:rPr>
    </w:lvl>
  </w:abstractNum>
  <w:abstractNum w:abstractNumId="23" w15:restartNumberingAfterBreak="0">
    <w:nsid w:val="5BE06D73"/>
    <w:multiLevelType w:val="hybridMultilevel"/>
    <w:tmpl w:val="416647BC"/>
    <w:lvl w:ilvl="0" w:tplc="7EFAC77E">
      <w:start w:val="1"/>
      <w:numFmt w:val="decimal"/>
      <w:lvlText w:val="%1."/>
      <w:lvlJc w:val="left"/>
      <w:pPr>
        <w:ind w:left="36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82202"/>
    <w:multiLevelType w:val="hybridMultilevel"/>
    <w:tmpl w:val="6F2ED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7D1A14"/>
    <w:multiLevelType w:val="hybridMultilevel"/>
    <w:tmpl w:val="7136AD9E"/>
    <w:lvl w:ilvl="0" w:tplc="28E8968C">
      <w:numFmt w:val="bullet"/>
      <w:lvlText w:val="-"/>
      <w:lvlJc w:val="left"/>
      <w:pPr>
        <w:ind w:left="3900" w:hanging="294"/>
      </w:pPr>
      <w:rPr>
        <w:rFonts w:ascii="Liberation Sans" w:eastAsia="Liberation Sans" w:hAnsi="Liberation Sans" w:cs="Liberation Sans" w:hint="default"/>
        <w:spacing w:val="-24"/>
        <w:w w:val="100"/>
        <w:sz w:val="20"/>
        <w:szCs w:val="20"/>
        <w:lang w:val="id" w:eastAsia="en-US" w:bidi="ar-SA"/>
      </w:rPr>
    </w:lvl>
    <w:lvl w:ilvl="1" w:tplc="FB883762">
      <w:numFmt w:val="bullet"/>
      <w:lvlText w:val="•"/>
      <w:lvlJc w:val="left"/>
      <w:pPr>
        <w:ind w:left="4536" w:hanging="294"/>
      </w:pPr>
      <w:rPr>
        <w:rFonts w:hint="default"/>
        <w:lang w:val="id" w:eastAsia="en-US" w:bidi="ar-SA"/>
      </w:rPr>
    </w:lvl>
    <w:lvl w:ilvl="2" w:tplc="349814CA">
      <w:numFmt w:val="bullet"/>
      <w:lvlText w:val="•"/>
      <w:lvlJc w:val="left"/>
      <w:pPr>
        <w:ind w:left="5173" w:hanging="294"/>
      </w:pPr>
      <w:rPr>
        <w:rFonts w:hint="default"/>
        <w:lang w:val="id" w:eastAsia="en-US" w:bidi="ar-SA"/>
      </w:rPr>
    </w:lvl>
    <w:lvl w:ilvl="3" w:tplc="F6826700">
      <w:numFmt w:val="bullet"/>
      <w:lvlText w:val="•"/>
      <w:lvlJc w:val="left"/>
      <w:pPr>
        <w:ind w:left="5809" w:hanging="294"/>
      </w:pPr>
      <w:rPr>
        <w:rFonts w:hint="default"/>
        <w:lang w:val="id" w:eastAsia="en-US" w:bidi="ar-SA"/>
      </w:rPr>
    </w:lvl>
    <w:lvl w:ilvl="4" w:tplc="FD94D608">
      <w:numFmt w:val="bullet"/>
      <w:lvlText w:val="•"/>
      <w:lvlJc w:val="left"/>
      <w:pPr>
        <w:ind w:left="6446" w:hanging="294"/>
      </w:pPr>
      <w:rPr>
        <w:rFonts w:hint="default"/>
        <w:lang w:val="id" w:eastAsia="en-US" w:bidi="ar-SA"/>
      </w:rPr>
    </w:lvl>
    <w:lvl w:ilvl="5" w:tplc="93FEF916">
      <w:numFmt w:val="bullet"/>
      <w:lvlText w:val="•"/>
      <w:lvlJc w:val="left"/>
      <w:pPr>
        <w:ind w:left="7082" w:hanging="294"/>
      </w:pPr>
      <w:rPr>
        <w:rFonts w:hint="default"/>
        <w:lang w:val="id" w:eastAsia="en-US" w:bidi="ar-SA"/>
      </w:rPr>
    </w:lvl>
    <w:lvl w:ilvl="6" w:tplc="58ECEEE8">
      <w:numFmt w:val="bullet"/>
      <w:lvlText w:val="•"/>
      <w:lvlJc w:val="left"/>
      <w:pPr>
        <w:ind w:left="7719" w:hanging="294"/>
      </w:pPr>
      <w:rPr>
        <w:rFonts w:hint="default"/>
        <w:lang w:val="id" w:eastAsia="en-US" w:bidi="ar-SA"/>
      </w:rPr>
    </w:lvl>
    <w:lvl w:ilvl="7" w:tplc="EAD80A84">
      <w:numFmt w:val="bullet"/>
      <w:lvlText w:val="•"/>
      <w:lvlJc w:val="left"/>
      <w:pPr>
        <w:ind w:left="8355" w:hanging="294"/>
      </w:pPr>
      <w:rPr>
        <w:rFonts w:hint="default"/>
        <w:lang w:val="id" w:eastAsia="en-US" w:bidi="ar-SA"/>
      </w:rPr>
    </w:lvl>
    <w:lvl w:ilvl="8" w:tplc="D23023C2">
      <w:numFmt w:val="bullet"/>
      <w:lvlText w:val="•"/>
      <w:lvlJc w:val="left"/>
      <w:pPr>
        <w:ind w:left="8992" w:hanging="294"/>
      </w:pPr>
      <w:rPr>
        <w:rFonts w:hint="default"/>
        <w:lang w:val="id" w:eastAsia="en-US" w:bidi="ar-SA"/>
      </w:rPr>
    </w:lvl>
  </w:abstractNum>
  <w:abstractNum w:abstractNumId="26" w15:restartNumberingAfterBreak="0">
    <w:nsid w:val="63172A53"/>
    <w:multiLevelType w:val="hybridMultilevel"/>
    <w:tmpl w:val="B8EAA0C0"/>
    <w:lvl w:ilvl="0" w:tplc="80549470">
      <w:start w:val="1"/>
      <w:numFmt w:val="decimal"/>
      <w:lvlText w:val="%1."/>
      <w:lvlJc w:val="left"/>
      <w:pPr>
        <w:ind w:left="1603" w:hanging="351"/>
      </w:pPr>
      <w:rPr>
        <w:rFonts w:ascii="Arial" w:eastAsia="Arial" w:hAnsi="Arial" w:cs="Arial" w:hint="default"/>
        <w:spacing w:val="-17"/>
        <w:w w:val="99"/>
        <w:sz w:val="20"/>
        <w:szCs w:val="20"/>
        <w:lang w:val="id" w:eastAsia="en-US" w:bidi="ar-SA"/>
      </w:rPr>
    </w:lvl>
    <w:lvl w:ilvl="1" w:tplc="2A14AE2A">
      <w:start w:val="1"/>
      <w:numFmt w:val="decimal"/>
      <w:lvlText w:val="%2."/>
      <w:lvlJc w:val="left"/>
      <w:pPr>
        <w:ind w:left="2317" w:hanging="389"/>
      </w:pPr>
      <w:rPr>
        <w:rFonts w:ascii="Arial" w:eastAsia="Arial" w:hAnsi="Arial" w:cs="Arial" w:hint="default"/>
        <w:spacing w:val="-6"/>
        <w:w w:val="99"/>
        <w:sz w:val="20"/>
        <w:szCs w:val="20"/>
        <w:lang w:val="id" w:eastAsia="en-US" w:bidi="ar-SA"/>
      </w:rPr>
    </w:lvl>
    <w:lvl w:ilvl="2" w:tplc="0D5CF5AA">
      <w:numFmt w:val="bullet"/>
      <w:lvlText w:val="•"/>
      <w:lvlJc w:val="left"/>
      <w:pPr>
        <w:ind w:left="3033" w:hanging="389"/>
      </w:pPr>
      <w:rPr>
        <w:rFonts w:hint="default"/>
        <w:lang w:val="id" w:eastAsia="en-US" w:bidi="ar-SA"/>
      </w:rPr>
    </w:lvl>
    <w:lvl w:ilvl="3" w:tplc="18E2FCCA">
      <w:numFmt w:val="bullet"/>
      <w:lvlText w:val="•"/>
      <w:lvlJc w:val="left"/>
      <w:pPr>
        <w:ind w:left="3747" w:hanging="389"/>
      </w:pPr>
      <w:rPr>
        <w:rFonts w:hint="default"/>
        <w:lang w:val="id" w:eastAsia="en-US" w:bidi="ar-SA"/>
      </w:rPr>
    </w:lvl>
    <w:lvl w:ilvl="4" w:tplc="7BEC6B64">
      <w:numFmt w:val="bullet"/>
      <w:lvlText w:val="•"/>
      <w:lvlJc w:val="left"/>
      <w:pPr>
        <w:ind w:left="4461" w:hanging="389"/>
      </w:pPr>
      <w:rPr>
        <w:rFonts w:hint="default"/>
        <w:lang w:val="id" w:eastAsia="en-US" w:bidi="ar-SA"/>
      </w:rPr>
    </w:lvl>
    <w:lvl w:ilvl="5" w:tplc="3ED616B4">
      <w:numFmt w:val="bullet"/>
      <w:lvlText w:val="•"/>
      <w:lvlJc w:val="left"/>
      <w:pPr>
        <w:ind w:left="5175" w:hanging="389"/>
      </w:pPr>
      <w:rPr>
        <w:rFonts w:hint="default"/>
        <w:lang w:val="id" w:eastAsia="en-US" w:bidi="ar-SA"/>
      </w:rPr>
    </w:lvl>
    <w:lvl w:ilvl="6" w:tplc="363E4790">
      <w:numFmt w:val="bullet"/>
      <w:lvlText w:val="•"/>
      <w:lvlJc w:val="left"/>
      <w:pPr>
        <w:ind w:left="5889" w:hanging="389"/>
      </w:pPr>
      <w:rPr>
        <w:rFonts w:hint="default"/>
        <w:lang w:val="id" w:eastAsia="en-US" w:bidi="ar-SA"/>
      </w:rPr>
    </w:lvl>
    <w:lvl w:ilvl="7" w:tplc="DE749E76">
      <w:numFmt w:val="bullet"/>
      <w:lvlText w:val="•"/>
      <w:lvlJc w:val="left"/>
      <w:pPr>
        <w:ind w:left="6603" w:hanging="389"/>
      </w:pPr>
      <w:rPr>
        <w:rFonts w:hint="default"/>
        <w:lang w:val="id" w:eastAsia="en-US" w:bidi="ar-SA"/>
      </w:rPr>
    </w:lvl>
    <w:lvl w:ilvl="8" w:tplc="AA54F6EA">
      <w:numFmt w:val="bullet"/>
      <w:lvlText w:val="•"/>
      <w:lvlJc w:val="left"/>
      <w:pPr>
        <w:ind w:left="7317" w:hanging="389"/>
      </w:pPr>
      <w:rPr>
        <w:rFonts w:hint="default"/>
        <w:lang w:val="id" w:eastAsia="en-US" w:bidi="ar-SA"/>
      </w:rPr>
    </w:lvl>
  </w:abstractNum>
  <w:abstractNum w:abstractNumId="27" w15:restartNumberingAfterBreak="0">
    <w:nsid w:val="650E2302"/>
    <w:multiLevelType w:val="hybridMultilevel"/>
    <w:tmpl w:val="904C29E6"/>
    <w:lvl w:ilvl="0" w:tplc="B188326E">
      <w:start w:val="1"/>
      <w:numFmt w:val="decimal"/>
      <w:lvlText w:val="%1."/>
      <w:lvlJc w:val="left"/>
      <w:pPr>
        <w:ind w:left="819" w:hanging="819"/>
      </w:pPr>
      <w:rPr>
        <w:rFonts w:ascii="Liberation Sans" w:eastAsia="Liberation Sans" w:hAnsi="Liberation Sans" w:cs="Liberation Sans" w:hint="default"/>
        <w:spacing w:val="-2"/>
        <w:w w:val="100"/>
        <w:sz w:val="20"/>
        <w:szCs w:val="20"/>
        <w:lang w:val="id" w:eastAsia="en-US" w:bidi="ar-SA"/>
      </w:rPr>
    </w:lvl>
    <w:lvl w:ilvl="1" w:tplc="13CAA80E">
      <w:numFmt w:val="bullet"/>
      <w:lvlText w:val="•"/>
      <w:lvlJc w:val="left"/>
      <w:pPr>
        <w:ind w:left="1432" w:hanging="819"/>
      </w:pPr>
      <w:rPr>
        <w:rFonts w:hint="default"/>
        <w:lang w:val="id" w:eastAsia="en-US" w:bidi="ar-SA"/>
      </w:rPr>
    </w:lvl>
    <w:lvl w:ilvl="2" w:tplc="B8DC4394">
      <w:numFmt w:val="bullet"/>
      <w:lvlText w:val="•"/>
      <w:lvlJc w:val="left"/>
      <w:pPr>
        <w:ind w:left="2039" w:hanging="819"/>
      </w:pPr>
      <w:rPr>
        <w:rFonts w:hint="default"/>
        <w:lang w:val="id" w:eastAsia="en-US" w:bidi="ar-SA"/>
      </w:rPr>
    </w:lvl>
    <w:lvl w:ilvl="3" w:tplc="D48A3844">
      <w:numFmt w:val="bullet"/>
      <w:lvlText w:val="•"/>
      <w:lvlJc w:val="left"/>
      <w:pPr>
        <w:ind w:left="2645" w:hanging="819"/>
      </w:pPr>
      <w:rPr>
        <w:rFonts w:hint="default"/>
        <w:lang w:val="id" w:eastAsia="en-US" w:bidi="ar-SA"/>
      </w:rPr>
    </w:lvl>
    <w:lvl w:ilvl="4" w:tplc="E0B2BFC2">
      <w:numFmt w:val="bullet"/>
      <w:lvlText w:val="•"/>
      <w:lvlJc w:val="left"/>
      <w:pPr>
        <w:ind w:left="3252" w:hanging="819"/>
      </w:pPr>
      <w:rPr>
        <w:rFonts w:hint="default"/>
        <w:lang w:val="id" w:eastAsia="en-US" w:bidi="ar-SA"/>
      </w:rPr>
    </w:lvl>
    <w:lvl w:ilvl="5" w:tplc="198A24A2">
      <w:numFmt w:val="bullet"/>
      <w:lvlText w:val="•"/>
      <w:lvlJc w:val="left"/>
      <w:pPr>
        <w:ind w:left="3858" w:hanging="819"/>
      </w:pPr>
      <w:rPr>
        <w:rFonts w:hint="default"/>
        <w:lang w:val="id" w:eastAsia="en-US" w:bidi="ar-SA"/>
      </w:rPr>
    </w:lvl>
    <w:lvl w:ilvl="6" w:tplc="CAACD45E">
      <w:numFmt w:val="bullet"/>
      <w:lvlText w:val="•"/>
      <w:lvlJc w:val="left"/>
      <w:pPr>
        <w:ind w:left="4465" w:hanging="819"/>
      </w:pPr>
      <w:rPr>
        <w:rFonts w:hint="default"/>
        <w:lang w:val="id" w:eastAsia="en-US" w:bidi="ar-SA"/>
      </w:rPr>
    </w:lvl>
    <w:lvl w:ilvl="7" w:tplc="C7E8C714">
      <w:numFmt w:val="bullet"/>
      <w:lvlText w:val="•"/>
      <w:lvlJc w:val="left"/>
      <w:pPr>
        <w:ind w:left="5071" w:hanging="819"/>
      </w:pPr>
      <w:rPr>
        <w:rFonts w:hint="default"/>
        <w:lang w:val="id" w:eastAsia="en-US" w:bidi="ar-SA"/>
      </w:rPr>
    </w:lvl>
    <w:lvl w:ilvl="8" w:tplc="E800FD50">
      <w:numFmt w:val="bullet"/>
      <w:lvlText w:val="•"/>
      <w:lvlJc w:val="left"/>
      <w:pPr>
        <w:ind w:left="5678" w:hanging="819"/>
      </w:pPr>
      <w:rPr>
        <w:rFonts w:hint="default"/>
        <w:lang w:val="id" w:eastAsia="en-US" w:bidi="ar-SA"/>
      </w:rPr>
    </w:lvl>
  </w:abstractNum>
  <w:abstractNum w:abstractNumId="28" w15:restartNumberingAfterBreak="0">
    <w:nsid w:val="6D7A21DE"/>
    <w:multiLevelType w:val="hybridMultilevel"/>
    <w:tmpl w:val="F5206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184039"/>
    <w:multiLevelType w:val="hybridMultilevel"/>
    <w:tmpl w:val="0DBC65F4"/>
    <w:lvl w:ilvl="0" w:tplc="DA6AB7A4">
      <w:start w:val="1"/>
      <w:numFmt w:val="decimal"/>
      <w:lvlText w:val="%1."/>
      <w:lvlJc w:val="left"/>
      <w:pPr>
        <w:ind w:left="1603" w:hanging="351"/>
      </w:pPr>
      <w:rPr>
        <w:rFonts w:ascii="Arial" w:eastAsia="Arial" w:hAnsi="Arial" w:cs="Arial" w:hint="default"/>
        <w:spacing w:val="-17"/>
        <w:w w:val="99"/>
        <w:sz w:val="20"/>
        <w:szCs w:val="20"/>
        <w:lang w:val="id" w:eastAsia="en-US" w:bidi="ar-SA"/>
      </w:rPr>
    </w:lvl>
    <w:lvl w:ilvl="1" w:tplc="A43C0FE8">
      <w:start w:val="1"/>
      <w:numFmt w:val="decimal"/>
      <w:lvlText w:val="%2."/>
      <w:lvlJc w:val="left"/>
      <w:pPr>
        <w:ind w:left="673" w:hanging="389"/>
      </w:pPr>
      <w:rPr>
        <w:rFonts w:asciiTheme="majorBidi" w:eastAsia="Arial" w:hAnsiTheme="majorBidi" w:cstheme="majorBidi" w:hint="default"/>
        <w:spacing w:val="-6"/>
        <w:w w:val="99"/>
        <w:sz w:val="24"/>
        <w:szCs w:val="24"/>
        <w:lang w:val="id" w:eastAsia="en-US" w:bidi="ar-SA"/>
      </w:rPr>
    </w:lvl>
    <w:lvl w:ilvl="2" w:tplc="8DB4AA06">
      <w:numFmt w:val="bullet"/>
      <w:lvlText w:val="•"/>
      <w:lvlJc w:val="left"/>
      <w:pPr>
        <w:ind w:left="3033" w:hanging="389"/>
      </w:pPr>
      <w:rPr>
        <w:rFonts w:hint="default"/>
        <w:lang w:val="id" w:eastAsia="en-US" w:bidi="ar-SA"/>
      </w:rPr>
    </w:lvl>
    <w:lvl w:ilvl="3" w:tplc="41CEDFFC">
      <w:numFmt w:val="bullet"/>
      <w:lvlText w:val="•"/>
      <w:lvlJc w:val="left"/>
      <w:pPr>
        <w:ind w:left="3747" w:hanging="389"/>
      </w:pPr>
      <w:rPr>
        <w:rFonts w:hint="default"/>
        <w:lang w:val="id" w:eastAsia="en-US" w:bidi="ar-SA"/>
      </w:rPr>
    </w:lvl>
    <w:lvl w:ilvl="4" w:tplc="52C4C1D0">
      <w:numFmt w:val="bullet"/>
      <w:lvlText w:val="•"/>
      <w:lvlJc w:val="left"/>
      <w:pPr>
        <w:ind w:left="4461" w:hanging="389"/>
      </w:pPr>
      <w:rPr>
        <w:rFonts w:hint="default"/>
        <w:lang w:val="id" w:eastAsia="en-US" w:bidi="ar-SA"/>
      </w:rPr>
    </w:lvl>
    <w:lvl w:ilvl="5" w:tplc="F1CA6464">
      <w:numFmt w:val="bullet"/>
      <w:lvlText w:val="•"/>
      <w:lvlJc w:val="left"/>
      <w:pPr>
        <w:ind w:left="5175" w:hanging="389"/>
      </w:pPr>
      <w:rPr>
        <w:rFonts w:hint="default"/>
        <w:lang w:val="id" w:eastAsia="en-US" w:bidi="ar-SA"/>
      </w:rPr>
    </w:lvl>
    <w:lvl w:ilvl="6" w:tplc="DEE8EE28">
      <w:numFmt w:val="bullet"/>
      <w:lvlText w:val="•"/>
      <w:lvlJc w:val="left"/>
      <w:pPr>
        <w:ind w:left="5889" w:hanging="389"/>
      </w:pPr>
      <w:rPr>
        <w:rFonts w:hint="default"/>
        <w:lang w:val="id" w:eastAsia="en-US" w:bidi="ar-SA"/>
      </w:rPr>
    </w:lvl>
    <w:lvl w:ilvl="7" w:tplc="1B1ECAEE">
      <w:numFmt w:val="bullet"/>
      <w:lvlText w:val="•"/>
      <w:lvlJc w:val="left"/>
      <w:pPr>
        <w:ind w:left="6603" w:hanging="389"/>
      </w:pPr>
      <w:rPr>
        <w:rFonts w:hint="default"/>
        <w:lang w:val="id" w:eastAsia="en-US" w:bidi="ar-SA"/>
      </w:rPr>
    </w:lvl>
    <w:lvl w:ilvl="8" w:tplc="99C80426">
      <w:numFmt w:val="bullet"/>
      <w:lvlText w:val="•"/>
      <w:lvlJc w:val="left"/>
      <w:pPr>
        <w:ind w:left="7317" w:hanging="389"/>
      </w:pPr>
      <w:rPr>
        <w:rFonts w:hint="default"/>
        <w:lang w:val="id" w:eastAsia="en-US" w:bidi="ar-SA"/>
      </w:rPr>
    </w:lvl>
  </w:abstractNum>
  <w:abstractNum w:abstractNumId="30" w15:restartNumberingAfterBreak="0">
    <w:nsid w:val="6F210491"/>
    <w:multiLevelType w:val="hybridMultilevel"/>
    <w:tmpl w:val="DB50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6439B0"/>
    <w:multiLevelType w:val="hybridMultilevel"/>
    <w:tmpl w:val="A43E8F2A"/>
    <w:lvl w:ilvl="0" w:tplc="A3162858">
      <w:numFmt w:val="bullet"/>
      <w:lvlText w:val="-"/>
      <w:lvlJc w:val="left"/>
      <w:pPr>
        <w:ind w:left="1729" w:hanging="476"/>
      </w:pPr>
      <w:rPr>
        <w:rFonts w:ascii="Times New Roman" w:eastAsia="Times New Roman" w:hAnsi="Times New Roman" w:cs="Times New Roman" w:hint="default"/>
        <w:spacing w:val="-23"/>
        <w:w w:val="99"/>
        <w:sz w:val="20"/>
        <w:szCs w:val="20"/>
        <w:lang w:val="id" w:eastAsia="en-US" w:bidi="ar-SA"/>
      </w:rPr>
    </w:lvl>
    <w:lvl w:ilvl="1" w:tplc="FC0CDB2E">
      <w:numFmt w:val="bullet"/>
      <w:lvlText w:val="•"/>
      <w:lvlJc w:val="left"/>
      <w:pPr>
        <w:ind w:left="2422" w:hanging="476"/>
      </w:pPr>
      <w:rPr>
        <w:rFonts w:hint="default"/>
        <w:lang w:val="id" w:eastAsia="en-US" w:bidi="ar-SA"/>
      </w:rPr>
    </w:lvl>
    <w:lvl w:ilvl="2" w:tplc="FCC47590">
      <w:numFmt w:val="bullet"/>
      <w:lvlText w:val="•"/>
      <w:lvlJc w:val="left"/>
      <w:pPr>
        <w:ind w:left="3125" w:hanging="476"/>
      </w:pPr>
      <w:rPr>
        <w:rFonts w:hint="default"/>
        <w:lang w:val="id" w:eastAsia="en-US" w:bidi="ar-SA"/>
      </w:rPr>
    </w:lvl>
    <w:lvl w:ilvl="3" w:tplc="7966AB52">
      <w:numFmt w:val="bullet"/>
      <w:lvlText w:val="•"/>
      <w:lvlJc w:val="left"/>
      <w:pPr>
        <w:ind w:left="3827" w:hanging="476"/>
      </w:pPr>
      <w:rPr>
        <w:rFonts w:hint="default"/>
        <w:lang w:val="id" w:eastAsia="en-US" w:bidi="ar-SA"/>
      </w:rPr>
    </w:lvl>
    <w:lvl w:ilvl="4" w:tplc="1E8079B8">
      <w:numFmt w:val="bullet"/>
      <w:lvlText w:val="•"/>
      <w:lvlJc w:val="left"/>
      <w:pPr>
        <w:ind w:left="4530" w:hanging="476"/>
      </w:pPr>
      <w:rPr>
        <w:rFonts w:hint="default"/>
        <w:lang w:val="id" w:eastAsia="en-US" w:bidi="ar-SA"/>
      </w:rPr>
    </w:lvl>
    <w:lvl w:ilvl="5" w:tplc="28FEFC8C">
      <w:numFmt w:val="bullet"/>
      <w:lvlText w:val="•"/>
      <w:lvlJc w:val="left"/>
      <w:pPr>
        <w:ind w:left="5232" w:hanging="476"/>
      </w:pPr>
      <w:rPr>
        <w:rFonts w:hint="default"/>
        <w:lang w:val="id" w:eastAsia="en-US" w:bidi="ar-SA"/>
      </w:rPr>
    </w:lvl>
    <w:lvl w:ilvl="6" w:tplc="555654B2">
      <w:numFmt w:val="bullet"/>
      <w:lvlText w:val="•"/>
      <w:lvlJc w:val="left"/>
      <w:pPr>
        <w:ind w:left="5935" w:hanging="476"/>
      </w:pPr>
      <w:rPr>
        <w:rFonts w:hint="default"/>
        <w:lang w:val="id" w:eastAsia="en-US" w:bidi="ar-SA"/>
      </w:rPr>
    </w:lvl>
    <w:lvl w:ilvl="7" w:tplc="8E803A84">
      <w:numFmt w:val="bullet"/>
      <w:lvlText w:val="•"/>
      <w:lvlJc w:val="left"/>
      <w:pPr>
        <w:ind w:left="6637" w:hanging="476"/>
      </w:pPr>
      <w:rPr>
        <w:rFonts w:hint="default"/>
        <w:lang w:val="id" w:eastAsia="en-US" w:bidi="ar-SA"/>
      </w:rPr>
    </w:lvl>
    <w:lvl w:ilvl="8" w:tplc="40FC9170">
      <w:numFmt w:val="bullet"/>
      <w:lvlText w:val="•"/>
      <w:lvlJc w:val="left"/>
      <w:pPr>
        <w:ind w:left="7340" w:hanging="476"/>
      </w:pPr>
      <w:rPr>
        <w:rFonts w:hint="default"/>
        <w:lang w:val="id" w:eastAsia="en-US" w:bidi="ar-SA"/>
      </w:rPr>
    </w:lvl>
  </w:abstractNum>
  <w:abstractNum w:abstractNumId="32" w15:restartNumberingAfterBreak="0">
    <w:nsid w:val="7A9913EB"/>
    <w:multiLevelType w:val="hybridMultilevel"/>
    <w:tmpl w:val="A7E467DE"/>
    <w:lvl w:ilvl="0" w:tplc="3542A2E8">
      <w:start w:val="1"/>
      <w:numFmt w:val="decimal"/>
      <w:lvlText w:val="(%1)"/>
      <w:lvlJc w:val="left"/>
      <w:pPr>
        <w:ind w:left="2774" w:hanging="319"/>
      </w:pPr>
      <w:rPr>
        <w:rFonts w:ascii="Liberation Sans" w:eastAsia="Liberation Sans" w:hAnsi="Liberation Sans" w:cs="Liberation Sans" w:hint="default"/>
        <w:w w:val="100"/>
        <w:sz w:val="20"/>
        <w:szCs w:val="20"/>
        <w:lang w:val="id" w:eastAsia="en-US" w:bidi="ar-SA"/>
      </w:rPr>
    </w:lvl>
    <w:lvl w:ilvl="1" w:tplc="378C754E">
      <w:numFmt w:val="bullet"/>
      <w:lvlText w:val=""/>
      <w:lvlJc w:val="left"/>
      <w:pPr>
        <w:ind w:left="3483" w:hanging="711"/>
      </w:pPr>
      <w:rPr>
        <w:rFonts w:ascii="OpenSymbol" w:eastAsia="OpenSymbol" w:hAnsi="OpenSymbol" w:cs="OpenSymbol" w:hint="default"/>
        <w:w w:val="94"/>
        <w:sz w:val="16"/>
        <w:szCs w:val="16"/>
        <w:lang w:val="id" w:eastAsia="en-US" w:bidi="ar-SA"/>
      </w:rPr>
    </w:lvl>
    <w:lvl w:ilvl="2" w:tplc="D32AA880">
      <w:numFmt w:val="bullet"/>
      <w:lvlText w:val="•"/>
      <w:lvlJc w:val="left"/>
      <w:pPr>
        <w:ind w:left="4233" w:hanging="711"/>
      </w:pPr>
      <w:rPr>
        <w:rFonts w:hint="default"/>
        <w:lang w:val="id" w:eastAsia="en-US" w:bidi="ar-SA"/>
      </w:rPr>
    </w:lvl>
    <w:lvl w:ilvl="3" w:tplc="CB040870">
      <w:numFmt w:val="bullet"/>
      <w:lvlText w:val="•"/>
      <w:lvlJc w:val="left"/>
      <w:pPr>
        <w:ind w:left="4987" w:hanging="711"/>
      </w:pPr>
      <w:rPr>
        <w:rFonts w:hint="default"/>
        <w:lang w:val="id" w:eastAsia="en-US" w:bidi="ar-SA"/>
      </w:rPr>
    </w:lvl>
    <w:lvl w:ilvl="4" w:tplc="F77AB4E4">
      <w:numFmt w:val="bullet"/>
      <w:lvlText w:val="•"/>
      <w:lvlJc w:val="left"/>
      <w:pPr>
        <w:ind w:left="5741" w:hanging="711"/>
      </w:pPr>
      <w:rPr>
        <w:rFonts w:hint="default"/>
        <w:lang w:val="id" w:eastAsia="en-US" w:bidi="ar-SA"/>
      </w:rPr>
    </w:lvl>
    <w:lvl w:ilvl="5" w:tplc="06DA526A">
      <w:numFmt w:val="bullet"/>
      <w:lvlText w:val="•"/>
      <w:lvlJc w:val="left"/>
      <w:pPr>
        <w:ind w:left="6495" w:hanging="711"/>
      </w:pPr>
      <w:rPr>
        <w:rFonts w:hint="default"/>
        <w:lang w:val="id" w:eastAsia="en-US" w:bidi="ar-SA"/>
      </w:rPr>
    </w:lvl>
    <w:lvl w:ilvl="6" w:tplc="14D21F14">
      <w:numFmt w:val="bullet"/>
      <w:lvlText w:val="•"/>
      <w:lvlJc w:val="left"/>
      <w:pPr>
        <w:ind w:left="7249" w:hanging="711"/>
      </w:pPr>
      <w:rPr>
        <w:rFonts w:hint="default"/>
        <w:lang w:val="id" w:eastAsia="en-US" w:bidi="ar-SA"/>
      </w:rPr>
    </w:lvl>
    <w:lvl w:ilvl="7" w:tplc="BC4E9394">
      <w:numFmt w:val="bullet"/>
      <w:lvlText w:val="•"/>
      <w:lvlJc w:val="left"/>
      <w:pPr>
        <w:ind w:left="8003" w:hanging="711"/>
      </w:pPr>
      <w:rPr>
        <w:rFonts w:hint="default"/>
        <w:lang w:val="id" w:eastAsia="en-US" w:bidi="ar-SA"/>
      </w:rPr>
    </w:lvl>
    <w:lvl w:ilvl="8" w:tplc="24CE376E">
      <w:numFmt w:val="bullet"/>
      <w:lvlText w:val="•"/>
      <w:lvlJc w:val="left"/>
      <w:pPr>
        <w:ind w:left="8757" w:hanging="711"/>
      </w:pPr>
      <w:rPr>
        <w:rFonts w:hint="default"/>
        <w:lang w:val="id" w:eastAsia="en-US" w:bidi="ar-SA"/>
      </w:rPr>
    </w:lvl>
  </w:abstractNum>
  <w:abstractNum w:abstractNumId="33" w15:restartNumberingAfterBreak="0">
    <w:nsid w:val="7C785828"/>
    <w:multiLevelType w:val="hybridMultilevel"/>
    <w:tmpl w:val="AFD2C078"/>
    <w:lvl w:ilvl="0" w:tplc="570CDA4C">
      <w:start w:val="1"/>
      <w:numFmt w:val="decimal"/>
      <w:lvlText w:val="%1."/>
      <w:lvlJc w:val="left"/>
      <w:pPr>
        <w:ind w:left="780" w:hanging="354"/>
      </w:pPr>
      <w:rPr>
        <w:rFonts w:asciiTheme="majorBidi" w:eastAsia="Liberation Sans" w:hAnsiTheme="majorBidi" w:cstheme="majorBidi" w:hint="default"/>
        <w:b w:val="0"/>
        <w:bCs w:val="0"/>
        <w:spacing w:val="-2"/>
        <w:w w:val="100"/>
        <w:sz w:val="24"/>
        <w:szCs w:val="24"/>
        <w:lang w:val="id" w:eastAsia="en-US" w:bidi="ar-SA"/>
      </w:rPr>
    </w:lvl>
    <w:lvl w:ilvl="1" w:tplc="BDCE2EE0">
      <w:start w:val="1"/>
      <w:numFmt w:val="lowerLetter"/>
      <w:lvlText w:val="%2."/>
      <w:lvlJc w:val="left"/>
      <w:pPr>
        <w:ind w:left="1490" w:hanging="819"/>
      </w:pPr>
      <w:rPr>
        <w:rFonts w:ascii="Liberation Sans" w:eastAsia="Liberation Sans" w:hAnsi="Liberation Sans" w:cs="Liberation Sans" w:hint="default"/>
        <w:spacing w:val="-6"/>
        <w:w w:val="100"/>
        <w:sz w:val="20"/>
        <w:szCs w:val="20"/>
        <w:lang w:val="id" w:eastAsia="en-US" w:bidi="ar-SA"/>
      </w:rPr>
    </w:lvl>
    <w:lvl w:ilvl="2" w:tplc="90569F10">
      <w:numFmt w:val="bullet"/>
      <w:lvlText w:val="•"/>
      <w:lvlJc w:val="left"/>
      <w:pPr>
        <w:ind w:left="2172" w:hanging="819"/>
      </w:pPr>
      <w:rPr>
        <w:rFonts w:hint="default"/>
        <w:lang w:val="id" w:eastAsia="en-US" w:bidi="ar-SA"/>
      </w:rPr>
    </w:lvl>
    <w:lvl w:ilvl="3" w:tplc="A9D60B7C">
      <w:numFmt w:val="bullet"/>
      <w:lvlText w:val="•"/>
      <w:lvlJc w:val="left"/>
      <w:pPr>
        <w:ind w:left="2846" w:hanging="819"/>
      </w:pPr>
      <w:rPr>
        <w:rFonts w:hint="default"/>
        <w:lang w:val="id" w:eastAsia="en-US" w:bidi="ar-SA"/>
      </w:rPr>
    </w:lvl>
    <w:lvl w:ilvl="4" w:tplc="CF0825C4">
      <w:numFmt w:val="bullet"/>
      <w:lvlText w:val="•"/>
      <w:lvlJc w:val="left"/>
      <w:pPr>
        <w:ind w:left="3520" w:hanging="819"/>
      </w:pPr>
      <w:rPr>
        <w:rFonts w:hint="default"/>
        <w:lang w:val="id" w:eastAsia="en-US" w:bidi="ar-SA"/>
      </w:rPr>
    </w:lvl>
    <w:lvl w:ilvl="5" w:tplc="245E7072">
      <w:numFmt w:val="bullet"/>
      <w:lvlText w:val="•"/>
      <w:lvlJc w:val="left"/>
      <w:pPr>
        <w:ind w:left="4194" w:hanging="819"/>
      </w:pPr>
      <w:rPr>
        <w:rFonts w:hint="default"/>
        <w:lang w:val="id" w:eastAsia="en-US" w:bidi="ar-SA"/>
      </w:rPr>
    </w:lvl>
    <w:lvl w:ilvl="6" w:tplc="47BC4CD8">
      <w:numFmt w:val="bullet"/>
      <w:lvlText w:val="•"/>
      <w:lvlJc w:val="left"/>
      <w:pPr>
        <w:ind w:left="4868" w:hanging="819"/>
      </w:pPr>
      <w:rPr>
        <w:rFonts w:hint="default"/>
        <w:lang w:val="id" w:eastAsia="en-US" w:bidi="ar-SA"/>
      </w:rPr>
    </w:lvl>
    <w:lvl w:ilvl="7" w:tplc="8E2C941C">
      <w:numFmt w:val="bullet"/>
      <w:lvlText w:val="•"/>
      <w:lvlJc w:val="left"/>
      <w:pPr>
        <w:ind w:left="5542" w:hanging="819"/>
      </w:pPr>
      <w:rPr>
        <w:rFonts w:hint="default"/>
        <w:lang w:val="id" w:eastAsia="en-US" w:bidi="ar-SA"/>
      </w:rPr>
    </w:lvl>
    <w:lvl w:ilvl="8" w:tplc="8CC01156">
      <w:numFmt w:val="bullet"/>
      <w:lvlText w:val="•"/>
      <w:lvlJc w:val="left"/>
      <w:pPr>
        <w:ind w:left="6216" w:hanging="819"/>
      </w:pPr>
      <w:rPr>
        <w:rFonts w:hint="default"/>
        <w:lang w:val="id" w:eastAsia="en-US" w:bidi="ar-SA"/>
      </w:rPr>
    </w:lvl>
  </w:abstractNum>
  <w:abstractNum w:abstractNumId="34" w15:restartNumberingAfterBreak="0">
    <w:nsid w:val="7DB5522F"/>
    <w:multiLevelType w:val="hybridMultilevel"/>
    <w:tmpl w:val="4E00D7A4"/>
    <w:lvl w:ilvl="0" w:tplc="66AC63F2">
      <w:start w:val="1"/>
      <w:numFmt w:val="decimal"/>
      <w:lvlText w:val="%1."/>
      <w:lvlJc w:val="left"/>
      <w:pPr>
        <w:ind w:left="756" w:hanging="472"/>
      </w:pPr>
      <w:rPr>
        <w:rFonts w:asciiTheme="majorBidi" w:eastAsia="Liberation Sans" w:hAnsiTheme="majorBidi" w:cstheme="majorBidi" w:hint="default"/>
        <w:b w:val="0"/>
        <w:bCs w:val="0"/>
        <w:spacing w:val="-23"/>
        <w:w w:val="100"/>
        <w:sz w:val="24"/>
        <w:szCs w:val="24"/>
        <w:lang w:val="id" w:eastAsia="en-US" w:bidi="ar-SA"/>
      </w:rPr>
    </w:lvl>
    <w:lvl w:ilvl="1" w:tplc="541AFE4A">
      <w:numFmt w:val="bullet"/>
      <w:lvlText w:val="•"/>
      <w:lvlJc w:val="left"/>
      <w:pPr>
        <w:ind w:left="1227" w:hanging="472"/>
      </w:pPr>
      <w:rPr>
        <w:rFonts w:hint="default"/>
        <w:lang w:val="id" w:eastAsia="en-US" w:bidi="ar-SA"/>
      </w:rPr>
    </w:lvl>
    <w:lvl w:ilvl="2" w:tplc="E29654D4">
      <w:numFmt w:val="bullet"/>
      <w:lvlText w:val="•"/>
      <w:lvlJc w:val="left"/>
      <w:pPr>
        <w:ind w:left="1980" w:hanging="472"/>
      </w:pPr>
      <w:rPr>
        <w:rFonts w:hint="default"/>
        <w:lang w:val="id" w:eastAsia="en-US" w:bidi="ar-SA"/>
      </w:rPr>
    </w:lvl>
    <w:lvl w:ilvl="3" w:tplc="AC282A84">
      <w:numFmt w:val="bullet"/>
      <w:lvlText w:val="•"/>
      <w:lvlJc w:val="left"/>
      <w:pPr>
        <w:ind w:left="2734" w:hanging="472"/>
      </w:pPr>
      <w:rPr>
        <w:rFonts w:hint="default"/>
        <w:lang w:val="id" w:eastAsia="en-US" w:bidi="ar-SA"/>
      </w:rPr>
    </w:lvl>
    <w:lvl w:ilvl="4" w:tplc="7A349A16">
      <w:numFmt w:val="bullet"/>
      <w:lvlText w:val="•"/>
      <w:lvlJc w:val="left"/>
      <w:pPr>
        <w:ind w:left="3488" w:hanging="472"/>
      </w:pPr>
      <w:rPr>
        <w:rFonts w:hint="default"/>
        <w:lang w:val="id" w:eastAsia="en-US" w:bidi="ar-SA"/>
      </w:rPr>
    </w:lvl>
    <w:lvl w:ilvl="5" w:tplc="E1D2C85E">
      <w:numFmt w:val="bullet"/>
      <w:lvlText w:val="•"/>
      <w:lvlJc w:val="left"/>
      <w:pPr>
        <w:ind w:left="4242" w:hanging="472"/>
      </w:pPr>
      <w:rPr>
        <w:rFonts w:hint="default"/>
        <w:lang w:val="id" w:eastAsia="en-US" w:bidi="ar-SA"/>
      </w:rPr>
    </w:lvl>
    <w:lvl w:ilvl="6" w:tplc="7422C24A">
      <w:numFmt w:val="bullet"/>
      <w:lvlText w:val="•"/>
      <w:lvlJc w:val="left"/>
      <w:pPr>
        <w:ind w:left="4996" w:hanging="472"/>
      </w:pPr>
      <w:rPr>
        <w:rFonts w:hint="default"/>
        <w:lang w:val="id" w:eastAsia="en-US" w:bidi="ar-SA"/>
      </w:rPr>
    </w:lvl>
    <w:lvl w:ilvl="7" w:tplc="3A043DEA">
      <w:numFmt w:val="bullet"/>
      <w:lvlText w:val="•"/>
      <w:lvlJc w:val="left"/>
      <w:pPr>
        <w:ind w:left="5750" w:hanging="472"/>
      </w:pPr>
      <w:rPr>
        <w:rFonts w:hint="default"/>
        <w:lang w:val="id" w:eastAsia="en-US" w:bidi="ar-SA"/>
      </w:rPr>
    </w:lvl>
    <w:lvl w:ilvl="8" w:tplc="CE788628">
      <w:numFmt w:val="bullet"/>
      <w:lvlText w:val="•"/>
      <w:lvlJc w:val="left"/>
      <w:pPr>
        <w:ind w:left="6504" w:hanging="472"/>
      </w:pPr>
      <w:rPr>
        <w:rFonts w:hint="default"/>
        <w:lang w:val="id" w:eastAsia="en-US" w:bidi="ar-SA"/>
      </w:rPr>
    </w:lvl>
  </w:abstractNum>
  <w:num w:numId="1">
    <w:abstractNumId w:val="18"/>
  </w:num>
  <w:num w:numId="2">
    <w:abstractNumId w:val="8"/>
  </w:num>
  <w:num w:numId="3">
    <w:abstractNumId w:val="15"/>
  </w:num>
  <w:num w:numId="4">
    <w:abstractNumId w:val="7"/>
  </w:num>
  <w:num w:numId="5">
    <w:abstractNumId w:val="11"/>
  </w:num>
  <w:num w:numId="6">
    <w:abstractNumId w:val="28"/>
  </w:num>
  <w:num w:numId="7">
    <w:abstractNumId w:val="14"/>
  </w:num>
  <w:num w:numId="8">
    <w:abstractNumId w:val="6"/>
  </w:num>
  <w:num w:numId="9">
    <w:abstractNumId w:val="16"/>
  </w:num>
  <w:num w:numId="10">
    <w:abstractNumId w:val="29"/>
  </w:num>
  <w:num w:numId="11">
    <w:abstractNumId w:val="22"/>
  </w:num>
  <w:num w:numId="12">
    <w:abstractNumId w:val="5"/>
  </w:num>
  <w:num w:numId="13">
    <w:abstractNumId w:val="31"/>
  </w:num>
  <w:num w:numId="14">
    <w:abstractNumId w:val="0"/>
  </w:num>
  <w:num w:numId="15">
    <w:abstractNumId w:val="2"/>
  </w:num>
  <w:num w:numId="16">
    <w:abstractNumId w:val="13"/>
  </w:num>
  <w:num w:numId="17">
    <w:abstractNumId w:val="26"/>
  </w:num>
  <w:num w:numId="18">
    <w:abstractNumId w:val="21"/>
  </w:num>
  <w:num w:numId="19">
    <w:abstractNumId w:val="23"/>
  </w:num>
  <w:num w:numId="20">
    <w:abstractNumId w:val="17"/>
  </w:num>
  <w:num w:numId="21">
    <w:abstractNumId w:val="27"/>
  </w:num>
  <w:num w:numId="22">
    <w:abstractNumId w:val="32"/>
  </w:num>
  <w:num w:numId="23">
    <w:abstractNumId w:val="20"/>
  </w:num>
  <w:num w:numId="24">
    <w:abstractNumId w:val="19"/>
  </w:num>
  <w:num w:numId="25">
    <w:abstractNumId w:val="25"/>
  </w:num>
  <w:num w:numId="26">
    <w:abstractNumId w:val="1"/>
  </w:num>
  <w:num w:numId="27">
    <w:abstractNumId w:val="3"/>
  </w:num>
  <w:num w:numId="28">
    <w:abstractNumId w:val="24"/>
  </w:num>
  <w:num w:numId="29">
    <w:abstractNumId w:val="12"/>
  </w:num>
  <w:num w:numId="30">
    <w:abstractNumId w:val="4"/>
  </w:num>
  <w:num w:numId="31">
    <w:abstractNumId w:val="33"/>
  </w:num>
  <w:num w:numId="32">
    <w:abstractNumId w:val="10"/>
  </w:num>
  <w:num w:numId="33">
    <w:abstractNumId w:val="34"/>
  </w:num>
  <w:num w:numId="34">
    <w:abstractNumId w:val="9"/>
  </w:num>
  <w:num w:numId="35">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49"/>
    <w:rsid w:val="00006277"/>
    <w:rsid w:val="00006840"/>
    <w:rsid w:val="00016749"/>
    <w:rsid w:val="0003430D"/>
    <w:rsid w:val="00045745"/>
    <w:rsid w:val="0007369E"/>
    <w:rsid w:val="00085AAD"/>
    <w:rsid w:val="000B564C"/>
    <w:rsid w:val="000C23B1"/>
    <w:rsid w:val="000D4006"/>
    <w:rsid w:val="000E1D5E"/>
    <w:rsid w:val="000F04DA"/>
    <w:rsid w:val="00120006"/>
    <w:rsid w:val="00147919"/>
    <w:rsid w:val="0015237A"/>
    <w:rsid w:val="00170815"/>
    <w:rsid w:val="001A1A27"/>
    <w:rsid w:val="001A6694"/>
    <w:rsid w:val="001F6CCE"/>
    <w:rsid w:val="00205EE0"/>
    <w:rsid w:val="002305AF"/>
    <w:rsid w:val="00241009"/>
    <w:rsid w:val="002566B5"/>
    <w:rsid w:val="0028103A"/>
    <w:rsid w:val="002B0F50"/>
    <w:rsid w:val="002D09E2"/>
    <w:rsid w:val="002F3A40"/>
    <w:rsid w:val="002F3DB3"/>
    <w:rsid w:val="00333C78"/>
    <w:rsid w:val="00335AAB"/>
    <w:rsid w:val="0035517E"/>
    <w:rsid w:val="0036003A"/>
    <w:rsid w:val="003640F0"/>
    <w:rsid w:val="00377C9C"/>
    <w:rsid w:val="0039572F"/>
    <w:rsid w:val="00395CEC"/>
    <w:rsid w:val="00396987"/>
    <w:rsid w:val="003B2D61"/>
    <w:rsid w:val="003B4E0E"/>
    <w:rsid w:val="003C6844"/>
    <w:rsid w:val="003D1319"/>
    <w:rsid w:val="003D2480"/>
    <w:rsid w:val="0040298A"/>
    <w:rsid w:val="00402AC5"/>
    <w:rsid w:val="004051F0"/>
    <w:rsid w:val="00421DF8"/>
    <w:rsid w:val="0045707F"/>
    <w:rsid w:val="00463EAB"/>
    <w:rsid w:val="004755E4"/>
    <w:rsid w:val="004757EA"/>
    <w:rsid w:val="0048640F"/>
    <w:rsid w:val="004A0AFE"/>
    <w:rsid w:val="004C0592"/>
    <w:rsid w:val="004C16AD"/>
    <w:rsid w:val="004D3998"/>
    <w:rsid w:val="004E3397"/>
    <w:rsid w:val="004E4426"/>
    <w:rsid w:val="004E507F"/>
    <w:rsid w:val="00520BEC"/>
    <w:rsid w:val="00521116"/>
    <w:rsid w:val="0052146F"/>
    <w:rsid w:val="00541C84"/>
    <w:rsid w:val="00544570"/>
    <w:rsid w:val="00547167"/>
    <w:rsid w:val="0058652D"/>
    <w:rsid w:val="005976A7"/>
    <w:rsid w:val="005A1400"/>
    <w:rsid w:val="005A60CE"/>
    <w:rsid w:val="005B0E88"/>
    <w:rsid w:val="005C5F06"/>
    <w:rsid w:val="005E3FE7"/>
    <w:rsid w:val="005F2DD6"/>
    <w:rsid w:val="005F532C"/>
    <w:rsid w:val="005F6EEE"/>
    <w:rsid w:val="00644741"/>
    <w:rsid w:val="006453D0"/>
    <w:rsid w:val="0066382E"/>
    <w:rsid w:val="00664DF8"/>
    <w:rsid w:val="00667652"/>
    <w:rsid w:val="006A7A25"/>
    <w:rsid w:val="0072482E"/>
    <w:rsid w:val="00741A28"/>
    <w:rsid w:val="00765D0B"/>
    <w:rsid w:val="0077222E"/>
    <w:rsid w:val="00783EE8"/>
    <w:rsid w:val="0079016E"/>
    <w:rsid w:val="007D2D89"/>
    <w:rsid w:val="007E416F"/>
    <w:rsid w:val="00805EF4"/>
    <w:rsid w:val="0083633F"/>
    <w:rsid w:val="00856372"/>
    <w:rsid w:val="0087069F"/>
    <w:rsid w:val="00876EA0"/>
    <w:rsid w:val="0089047B"/>
    <w:rsid w:val="008D54E8"/>
    <w:rsid w:val="009011B3"/>
    <w:rsid w:val="009079CF"/>
    <w:rsid w:val="00921776"/>
    <w:rsid w:val="009328B7"/>
    <w:rsid w:val="00942CD8"/>
    <w:rsid w:val="0098518C"/>
    <w:rsid w:val="00990139"/>
    <w:rsid w:val="009927DB"/>
    <w:rsid w:val="009B5F30"/>
    <w:rsid w:val="009D077D"/>
    <w:rsid w:val="009E3C9B"/>
    <w:rsid w:val="00A17A4C"/>
    <w:rsid w:val="00A64A8B"/>
    <w:rsid w:val="00A70E7E"/>
    <w:rsid w:val="00A83016"/>
    <w:rsid w:val="00AA3580"/>
    <w:rsid w:val="00AC4307"/>
    <w:rsid w:val="00AF2A79"/>
    <w:rsid w:val="00B0240A"/>
    <w:rsid w:val="00B02E2E"/>
    <w:rsid w:val="00B25562"/>
    <w:rsid w:val="00B26531"/>
    <w:rsid w:val="00B3695B"/>
    <w:rsid w:val="00B56366"/>
    <w:rsid w:val="00B654A6"/>
    <w:rsid w:val="00B777F2"/>
    <w:rsid w:val="00BA142C"/>
    <w:rsid w:val="00BD299D"/>
    <w:rsid w:val="00BD67AA"/>
    <w:rsid w:val="00BE6963"/>
    <w:rsid w:val="00C01426"/>
    <w:rsid w:val="00C045FF"/>
    <w:rsid w:val="00C14DBC"/>
    <w:rsid w:val="00C15571"/>
    <w:rsid w:val="00C27636"/>
    <w:rsid w:val="00C30A26"/>
    <w:rsid w:val="00C465BF"/>
    <w:rsid w:val="00C70401"/>
    <w:rsid w:val="00C715D4"/>
    <w:rsid w:val="00C72615"/>
    <w:rsid w:val="00C8763C"/>
    <w:rsid w:val="00C90D6C"/>
    <w:rsid w:val="00CA16BE"/>
    <w:rsid w:val="00CA2AAA"/>
    <w:rsid w:val="00CC0DA2"/>
    <w:rsid w:val="00CE1E3B"/>
    <w:rsid w:val="00D16080"/>
    <w:rsid w:val="00D16E7E"/>
    <w:rsid w:val="00D429F8"/>
    <w:rsid w:val="00D47311"/>
    <w:rsid w:val="00D51E34"/>
    <w:rsid w:val="00D67240"/>
    <w:rsid w:val="00D67D29"/>
    <w:rsid w:val="00D9076D"/>
    <w:rsid w:val="00D931AB"/>
    <w:rsid w:val="00D95F36"/>
    <w:rsid w:val="00DB37E7"/>
    <w:rsid w:val="00DC4759"/>
    <w:rsid w:val="00DD4AE1"/>
    <w:rsid w:val="00DE57C0"/>
    <w:rsid w:val="00DF1AEB"/>
    <w:rsid w:val="00DF784F"/>
    <w:rsid w:val="00E36F34"/>
    <w:rsid w:val="00E454C8"/>
    <w:rsid w:val="00E53032"/>
    <w:rsid w:val="00E61CF3"/>
    <w:rsid w:val="00E63F21"/>
    <w:rsid w:val="00E65416"/>
    <w:rsid w:val="00E775B6"/>
    <w:rsid w:val="00E87F82"/>
    <w:rsid w:val="00E971C6"/>
    <w:rsid w:val="00EA02BD"/>
    <w:rsid w:val="00EB568B"/>
    <w:rsid w:val="00EB6994"/>
    <w:rsid w:val="00EC5F5E"/>
    <w:rsid w:val="00F177B1"/>
    <w:rsid w:val="00F31762"/>
    <w:rsid w:val="00F43312"/>
    <w:rsid w:val="00F442B0"/>
    <w:rsid w:val="00F80DE6"/>
    <w:rsid w:val="00F8282B"/>
    <w:rsid w:val="00FE09BC"/>
    <w:rsid w:val="00FF227D"/>
    <w:rsid w:val="00FF360B"/>
    <w:rsid w:val="00FF7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2AAC"/>
  <w15:chartTrackingRefBased/>
  <w15:docId w15:val="{B17B9E6F-B99B-4D92-B2D2-B2F525E8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6749"/>
    <w:pPr>
      <w:spacing w:after="200" w:line="276" w:lineRule="auto"/>
    </w:pPr>
    <w:rPr>
      <w:rFonts w:ascii="Calibri" w:eastAsia="Calibri" w:hAnsi="Calibri" w:cs="Calibri"/>
      <w:lang w:val="id-ID"/>
    </w:rPr>
  </w:style>
  <w:style w:type="paragraph" w:styleId="Heading1">
    <w:name w:val="heading 1"/>
    <w:basedOn w:val="Normal"/>
    <w:next w:val="Normal"/>
    <w:link w:val="Heading1Char"/>
    <w:qFormat/>
    <w:rsid w:val="0052146F"/>
    <w:pPr>
      <w:keepNext/>
      <w:spacing w:after="0" w:line="480" w:lineRule="auto"/>
      <w:jc w:val="center"/>
      <w:outlineLvl w:val="0"/>
    </w:pPr>
    <w:rPr>
      <w:rFonts w:ascii="Courier New" w:eastAsia="Times New Roman" w:hAnsi="Courier New" w:cs="Courier New"/>
      <w:b/>
      <w:bCs/>
      <w:sz w:val="24"/>
      <w:szCs w:val="24"/>
      <w:lang w:val="en-US"/>
    </w:rPr>
  </w:style>
  <w:style w:type="paragraph" w:styleId="Heading2">
    <w:name w:val="heading 2"/>
    <w:basedOn w:val="Normal"/>
    <w:next w:val="Normal"/>
    <w:link w:val="Heading2Char"/>
    <w:uiPriority w:val="9"/>
    <w:semiHidden/>
    <w:unhideWhenUsed/>
    <w:qFormat/>
    <w:rsid w:val="00FE09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nhideWhenUsed/>
    <w:rsid w:val="00016749"/>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rsid w:val="00016749"/>
    <w:rPr>
      <w:rFonts w:ascii="Calibri" w:eastAsia="Calibri" w:hAnsi="Calibri" w:cs="Calibri"/>
      <w:sz w:val="20"/>
      <w:szCs w:val="20"/>
      <w:lang w:val="id-ID"/>
    </w:rPr>
  </w:style>
  <w:style w:type="character" w:styleId="FootnoteReference">
    <w:name w:val="footnote reference"/>
    <w:basedOn w:val="DefaultParagraphFont"/>
    <w:unhideWhenUsed/>
    <w:rsid w:val="00016749"/>
    <w:rPr>
      <w:vertAlign w:val="superscript"/>
    </w:rPr>
  </w:style>
  <w:style w:type="paragraph" w:styleId="ListParagraph">
    <w:name w:val="List Paragraph"/>
    <w:basedOn w:val="Normal"/>
    <w:uiPriority w:val="1"/>
    <w:qFormat/>
    <w:rsid w:val="00016749"/>
    <w:pPr>
      <w:ind w:left="720"/>
      <w:contextualSpacing/>
    </w:pPr>
    <w:rPr>
      <w:rFonts w:eastAsia="Times New Roman" w:cs="Times New Roman"/>
      <w:lang w:val="en-US"/>
    </w:rPr>
  </w:style>
  <w:style w:type="paragraph" w:styleId="BodyText">
    <w:name w:val="Body Text"/>
    <w:basedOn w:val="Normal"/>
    <w:link w:val="BodyTextChar"/>
    <w:uiPriority w:val="1"/>
    <w:qFormat/>
    <w:rsid w:val="00016749"/>
    <w:pPr>
      <w:widowControl w:val="0"/>
      <w:autoSpaceDE w:val="0"/>
      <w:autoSpaceDN w:val="0"/>
      <w:spacing w:after="0" w:line="240" w:lineRule="auto"/>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016749"/>
    <w:rPr>
      <w:rFonts w:ascii="Arial" w:eastAsia="Arial" w:hAnsi="Arial" w:cs="Arial"/>
      <w:sz w:val="20"/>
      <w:szCs w:val="20"/>
      <w:lang w:val="id"/>
    </w:rPr>
  </w:style>
  <w:style w:type="character" w:styleId="Strong">
    <w:name w:val="Strong"/>
    <w:basedOn w:val="DefaultParagraphFont"/>
    <w:uiPriority w:val="22"/>
    <w:qFormat/>
    <w:rsid w:val="00016749"/>
    <w:rPr>
      <w:b/>
      <w:bCs/>
    </w:rPr>
  </w:style>
  <w:style w:type="character" w:customStyle="1" w:styleId="Heading1Char">
    <w:name w:val="Heading 1 Char"/>
    <w:basedOn w:val="DefaultParagraphFont"/>
    <w:link w:val="Heading1"/>
    <w:rsid w:val="0052146F"/>
    <w:rPr>
      <w:rFonts w:ascii="Courier New" w:eastAsia="Times New Roman" w:hAnsi="Courier New" w:cs="Courier New"/>
      <w:b/>
      <w:bCs/>
      <w:sz w:val="24"/>
      <w:szCs w:val="24"/>
    </w:rPr>
  </w:style>
  <w:style w:type="paragraph" w:styleId="Header">
    <w:name w:val="header"/>
    <w:basedOn w:val="Normal"/>
    <w:link w:val="HeaderChar"/>
    <w:uiPriority w:val="99"/>
    <w:unhideWhenUsed/>
    <w:rsid w:val="0052146F"/>
    <w:pPr>
      <w:tabs>
        <w:tab w:val="center" w:pos="4680"/>
        <w:tab w:val="right" w:pos="9360"/>
      </w:tabs>
    </w:pPr>
    <w:rPr>
      <w:rFonts w:eastAsia="Times New Roman" w:cs="Times New Roman"/>
      <w:lang w:val="x-none" w:eastAsia="x-none"/>
    </w:rPr>
  </w:style>
  <w:style w:type="character" w:customStyle="1" w:styleId="HeaderChar">
    <w:name w:val="Header Char"/>
    <w:basedOn w:val="DefaultParagraphFont"/>
    <w:link w:val="Header"/>
    <w:uiPriority w:val="99"/>
    <w:rsid w:val="0052146F"/>
    <w:rPr>
      <w:rFonts w:ascii="Calibri" w:eastAsia="Times New Roman" w:hAnsi="Calibri" w:cs="Times New Roman"/>
      <w:lang w:val="x-none" w:eastAsia="x-none"/>
    </w:rPr>
  </w:style>
  <w:style w:type="paragraph" w:styleId="Footer">
    <w:name w:val="footer"/>
    <w:basedOn w:val="Normal"/>
    <w:link w:val="FooterChar"/>
    <w:uiPriority w:val="99"/>
    <w:unhideWhenUsed/>
    <w:rsid w:val="0052146F"/>
    <w:pPr>
      <w:tabs>
        <w:tab w:val="center" w:pos="4680"/>
        <w:tab w:val="right" w:pos="9360"/>
      </w:tabs>
    </w:pPr>
    <w:rPr>
      <w:rFonts w:eastAsia="Times New Roman" w:cs="Times New Roman"/>
      <w:lang w:val="x-none" w:eastAsia="x-none"/>
    </w:rPr>
  </w:style>
  <w:style w:type="character" w:customStyle="1" w:styleId="FooterChar">
    <w:name w:val="Footer Char"/>
    <w:basedOn w:val="DefaultParagraphFont"/>
    <w:link w:val="Footer"/>
    <w:uiPriority w:val="99"/>
    <w:rsid w:val="0052146F"/>
    <w:rPr>
      <w:rFonts w:ascii="Calibri" w:eastAsia="Times New Roman" w:hAnsi="Calibri" w:cs="Times New Roman"/>
      <w:lang w:val="x-none" w:eastAsia="x-none"/>
    </w:rPr>
  </w:style>
  <w:style w:type="paragraph" w:customStyle="1" w:styleId="Default">
    <w:name w:val="Default"/>
    <w:rsid w:val="0052146F"/>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
    <w:name w:val="No List1"/>
    <w:next w:val="NoList"/>
    <w:uiPriority w:val="99"/>
    <w:semiHidden/>
    <w:unhideWhenUsed/>
    <w:rsid w:val="0052146F"/>
  </w:style>
  <w:style w:type="character" w:customStyle="1" w:styleId="FootnoteCharacters">
    <w:name w:val="Footnote Characters"/>
    <w:basedOn w:val="DefaultParagraphFont"/>
    <w:rsid w:val="0052146F"/>
    <w:rPr>
      <w:vertAlign w:val="superscript"/>
    </w:rPr>
  </w:style>
  <w:style w:type="paragraph" w:styleId="BodyTextIndent">
    <w:name w:val="Body Text Indent"/>
    <w:basedOn w:val="Normal"/>
    <w:link w:val="BodyTextIndentChar"/>
    <w:uiPriority w:val="99"/>
    <w:rsid w:val="0052146F"/>
    <w:pPr>
      <w:tabs>
        <w:tab w:val="left" w:pos="426"/>
        <w:tab w:val="left" w:pos="851"/>
        <w:tab w:val="left" w:pos="1276"/>
        <w:tab w:val="left" w:pos="1701"/>
        <w:tab w:val="left" w:pos="2127"/>
        <w:tab w:val="left" w:pos="2552"/>
        <w:tab w:val="left" w:pos="2977"/>
        <w:tab w:val="left" w:pos="3402"/>
      </w:tabs>
      <w:spacing w:after="0" w:line="480" w:lineRule="auto"/>
      <w:ind w:left="426" w:hanging="426"/>
      <w:jc w:val="both"/>
    </w:pPr>
    <w:rPr>
      <w:rFonts w:ascii="Bookman Old Style" w:eastAsia="Times New Roman" w:hAnsi="Bookman Old Style" w:cs="Bookman Old Style"/>
      <w:sz w:val="24"/>
      <w:szCs w:val="24"/>
      <w:lang w:val="en-US"/>
    </w:rPr>
  </w:style>
  <w:style w:type="character" w:customStyle="1" w:styleId="BodyTextIndentChar">
    <w:name w:val="Body Text Indent Char"/>
    <w:basedOn w:val="DefaultParagraphFont"/>
    <w:link w:val="BodyTextIndent"/>
    <w:uiPriority w:val="99"/>
    <w:rsid w:val="0052146F"/>
    <w:rPr>
      <w:rFonts w:ascii="Bookman Old Style" w:eastAsia="Times New Roman" w:hAnsi="Bookman Old Style" w:cs="Bookman Old Style"/>
      <w:sz w:val="24"/>
      <w:szCs w:val="24"/>
    </w:rPr>
  </w:style>
  <w:style w:type="character" w:customStyle="1" w:styleId="Heading2Char">
    <w:name w:val="Heading 2 Char"/>
    <w:basedOn w:val="DefaultParagraphFont"/>
    <w:link w:val="Heading2"/>
    <w:uiPriority w:val="9"/>
    <w:semiHidden/>
    <w:rsid w:val="00FE09BC"/>
    <w:rPr>
      <w:rFonts w:asciiTheme="majorHAnsi" w:eastAsiaTheme="majorEastAsia" w:hAnsiTheme="majorHAnsi" w:cstheme="majorBidi"/>
      <w:color w:val="2E74B5" w:themeColor="accent1" w:themeShade="BF"/>
      <w:sz w:val="26"/>
      <w:szCs w:val="26"/>
      <w:lang w:val="id-ID"/>
    </w:rPr>
  </w:style>
  <w:style w:type="paragraph" w:styleId="NormalWeb">
    <w:name w:val="Normal (Web)"/>
    <w:basedOn w:val="Normal"/>
    <w:uiPriority w:val="99"/>
    <w:semiHidden/>
    <w:unhideWhenUsed/>
    <w:rsid w:val="00DE57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E57C0"/>
    <w:rPr>
      <w:i/>
      <w:iCs/>
    </w:rPr>
  </w:style>
  <w:style w:type="paragraph" w:customStyle="1" w:styleId="TableParagraph">
    <w:name w:val="Table Paragraph"/>
    <w:basedOn w:val="Normal"/>
    <w:uiPriority w:val="1"/>
    <w:qFormat/>
    <w:rsid w:val="0079016E"/>
    <w:pPr>
      <w:widowControl w:val="0"/>
      <w:autoSpaceDE w:val="0"/>
      <w:autoSpaceDN w:val="0"/>
      <w:spacing w:after="0" w:line="229" w:lineRule="exact"/>
      <w:ind w:left="90"/>
    </w:pPr>
    <w:rPr>
      <w:rFonts w:ascii="Liberation Sans" w:eastAsia="Liberation Sans" w:hAnsi="Liberation Sans" w:cs="Liberation Sans"/>
      <w:lang w:val="id"/>
    </w:rPr>
  </w:style>
  <w:style w:type="character" w:styleId="Hyperlink">
    <w:name w:val="Hyperlink"/>
    <w:basedOn w:val="DefaultParagraphFont"/>
    <w:uiPriority w:val="99"/>
    <w:unhideWhenUsed/>
    <w:rsid w:val="00D47311"/>
    <w:rPr>
      <w:color w:val="0563C1" w:themeColor="hyperlink"/>
      <w:u w:val="single"/>
    </w:rPr>
  </w:style>
  <w:style w:type="character" w:customStyle="1" w:styleId="Heading3Char">
    <w:name w:val="Heading 3 Char"/>
    <w:basedOn w:val="DefaultParagraphFont"/>
    <w:link w:val="Heading3"/>
    <w:uiPriority w:val="9"/>
    <w:rsid w:val="00942CD8"/>
    <w:rPr>
      <w:rFonts w:asciiTheme="majorHAnsi" w:eastAsiaTheme="majorEastAsia" w:hAnsiTheme="majorHAnsi" w:cstheme="majorBidi"/>
      <w:color w:val="1F4D78" w:themeColor="accent1" w:themeShade="7F"/>
      <w:sz w:val="24"/>
      <w:szCs w:val="24"/>
      <w:lang w:val="id-ID"/>
    </w:rPr>
  </w:style>
  <w:style w:type="character" w:customStyle="1" w:styleId="styleswordwithsynonyms8m9z7">
    <w:name w:val="styles_wordwithsynonyms__8m9z7"/>
    <w:basedOn w:val="DefaultParagraphFont"/>
    <w:rsid w:val="002D0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948">
      <w:bodyDiv w:val="1"/>
      <w:marLeft w:val="0"/>
      <w:marRight w:val="0"/>
      <w:marTop w:val="0"/>
      <w:marBottom w:val="0"/>
      <w:divBdr>
        <w:top w:val="none" w:sz="0" w:space="0" w:color="auto"/>
        <w:left w:val="none" w:sz="0" w:space="0" w:color="auto"/>
        <w:bottom w:val="none" w:sz="0" w:space="0" w:color="auto"/>
        <w:right w:val="none" w:sz="0" w:space="0" w:color="auto"/>
      </w:divBdr>
    </w:div>
    <w:div w:id="201555522">
      <w:bodyDiv w:val="1"/>
      <w:marLeft w:val="0"/>
      <w:marRight w:val="0"/>
      <w:marTop w:val="0"/>
      <w:marBottom w:val="0"/>
      <w:divBdr>
        <w:top w:val="none" w:sz="0" w:space="0" w:color="auto"/>
        <w:left w:val="none" w:sz="0" w:space="0" w:color="auto"/>
        <w:bottom w:val="none" w:sz="0" w:space="0" w:color="auto"/>
        <w:right w:val="none" w:sz="0" w:space="0" w:color="auto"/>
      </w:divBdr>
    </w:div>
    <w:div w:id="267733496">
      <w:bodyDiv w:val="1"/>
      <w:marLeft w:val="0"/>
      <w:marRight w:val="0"/>
      <w:marTop w:val="0"/>
      <w:marBottom w:val="0"/>
      <w:divBdr>
        <w:top w:val="none" w:sz="0" w:space="0" w:color="auto"/>
        <w:left w:val="none" w:sz="0" w:space="0" w:color="auto"/>
        <w:bottom w:val="none" w:sz="0" w:space="0" w:color="auto"/>
        <w:right w:val="none" w:sz="0" w:space="0" w:color="auto"/>
      </w:divBdr>
    </w:div>
    <w:div w:id="514272684">
      <w:bodyDiv w:val="1"/>
      <w:marLeft w:val="0"/>
      <w:marRight w:val="0"/>
      <w:marTop w:val="0"/>
      <w:marBottom w:val="0"/>
      <w:divBdr>
        <w:top w:val="none" w:sz="0" w:space="0" w:color="auto"/>
        <w:left w:val="none" w:sz="0" w:space="0" w:color="auto"/>
        <w:bottom w:val="none" w:sz="0" w:space="0" w:color="auto"/>
        <w:right w:val="none" w:sz="0" w:space="0" w:color="auto"/>
      </w:divBdr>
    </w:div>
    <w:div w:id="603414983">
      <w:bodyDiv w:val="1"/>
      <w:marLeft w:val="0"/>
      <w:marRight w:val="0"/>
      <w:marTop w:val="0"/>
      <w:marBottom w:val="0"/>
      <w:divBdr>
        <w:top w:val="none" w:sz="0" w:space="0" w:color="auto"/>
        <w:left w:val="none" w:sz="0" w:space="0" w:color="auto"/>
        <w:bottom w:val="none" w:sz="0" w:space="0" w:color="auto"/>
        <w:right w:val="none" w:sz="0" w:space="0" w:color="auto"/>
      </w:divBdr>
    </w:div>
    <w:div w:id="657198078">
      <w:bodyDiv w:val="1"/>
      <w:marLeft w:val="0"/>
      <w:marRight w:val="0"/>
      <w:marTop w:val="0"/>
      <w:marBottom w:val="0"/>
      <w:divBdr>
        <w:top w:val="none" w:sz="0" w:space="0" w:color="auto"/>
        <w:left w:val="none" w:sz="0" w:space="0" w:color="auto"/>
        <w:bottom w:val="none" w:sz="0" w:space="0" w:color="auto"/>
        <w:right w:val="none" w:sz="0" w:space="0" w:color="auto"/>
      </w:divBdr>
    </w:div>
    <w:div w:id="697632128">
      <w:bodyDiv w:val="1"/>
      <w:marLeft w:val="0"/>
      <w:marRight w:val="0"/>
      <w:marTop w:val="0"/>
      <w:marBottom w:val="0"/>
      <w:divBdr>
        <w:top w:val="none" w:sz="0" w:space="0" w:color="auto"/>
        <w:left w:val="none" w:sz="0" w:space="0" w:color="auto"/>
        <w:bottom w:val="none" w:sz="0" w:space="0" w:color="auto"/>
        <w:right w:val="none" w:sz="0" w:space="0" w:color="auto"/>
      </w:divBdr>
    </w:div>
    <w:div w:id="808594188">
      <w:bodyDiv w:val="1"/>
      <w:marLeft w:val="0"/>
      <w:marRight w:val="0"/>
      <w:marTop w:val="0"/>
      <w:marBottom w:val="0"/>
      <w:divBdr>
        <w:top w:val="none" w:sz="0" w:space="0" w:color="auto"/>
        <w:left w:val="none" w:sz="0" w:space="0" w:color="auto"/>
        <w:bottom w:val="none" w:sz="0" w:space="0" w:color="auto"/>
        <w:right w:val="none" w:sz="0" w:space="0" w:color="auto"/>
      </w:divBdr>
    </w:div>
    <w:div w:id="1101533188">
      <w:bodyDiv w:val="1"/>
      <w:marLeft w:val="0"/>
      <w:marRight w:val="0"/>
      <w:marTop w:val="0"/>
      <w:marBottom w:val="0"/>
      <w:divBdr>
        <w:top w:val="none" w:sz="0" w:space="0" w:color="auto"/>
        <w:left w:val="none" w:sz="0" w:space="0" w:color="auto"/>
        <w:bottom w:val="none" w:sz="0" w:space="0" w:color="auto"/>
        <w:right w:val="none" w:sz="0" w:space="0" w:color="auto"/>
      </w:divBdr>
    </w:div>
    <w:div w:id="1266767233">
      <w:bodyDiv w:val="1"/>
      <w:marLeft w:val="0"/>
      <w:marRight w:val="0"/>
      <w:marTop w:val="0"/>
      <w:marBottom w:val="0"/>
      <w:divBdr>
        <w:top w:val="none" w:sz="0" w:space="0" w:color="auto"/>
        <w:left w:val="none" w:sz="0" w:space="0" w:color="auto"/>
        <w:bottom w:val="none" w:sz="0" w:space="0" w:color="auto"/>
        <w:right w:val="none" w:sz="0" w:space="0" w:color="auto"/>
      </w:divBdr>
    </w:div>
    <w:div w:id="1387610498">
      <w:bodyDiv w:val="1"/>
      <w:marLeft w:val="0"/>
      <w:marRight w:val="0"/>
      <w:marTop w:val="0"/>
      <w:marBottom w:val="0"/>
      <w:divBdr>
        <w:top w:val="none" w:sz="0" w:space="0" w:color="auto"/>
        <w:left w:val="none" w:sz="0" w:space="0" w:color="auto"/>
        <w:bottom w:val="none" w:sz="0" w:space="0" w:color="auto"/>
        <w:right w:val="none" w:sz="0" w:space="0" w:color="auto"/>
      </w:divBdr>
    </w:div>
    <w:div w:id="1546481276">
      <w:bodyDiv w:val="1"/>
      <w:marLeft w:val="0"/>
      <w:marRight w:val="0"/>
      <w:marTop w:val="0"/>
      <w:marBottom w:val="0"/>
      <w:divBdr>
        <w:top w:val="none" w:sz="0" w:space="0" w:color="auto"/>
        <w:left w:val="none" w:sz="0" w:space="0" w:color="auto"/>
        <w:bottom w:val="none" w:sz="0" w:space="0" w:color="auto"/>
        <w:right w:val="none" w:sz="0" w:space="0" w:color="auto"/>
      </w:divBdr>
    </w:div>
    <w:div w:id="1697539430">
      <w:bodyDiv w:val="1"/>
      <w:marLeft w:val="0"/>
      <w:marRight w:val="0"/>
      <w:marTop w:val="0"/>
      <w:marBottom w:val="0"/>
      <w:divBdr>
        <w:top w:val="none" w:sz="0" w:space="0" w:color="auto"/>
        <w:left w:val="none" w:sz="0" w:space="0" w:color="auto"/>
        <w:bottom w:val="none" w:sz="0" w:space="0" w:color="auto"/>
        <w:right w:val="none" w:sz="0" w:space="0" w:color="auto"/>
      </w:divBdr>
    </w:div>
    <w:div w:id="1987510364">
      <w:bodyDiv w:val="1"/>
      <w:marLeft w:val="0"/>
      <w:marRight w:val="0"/>
      <w:marTop w:val="0"/>
      <w:marBottom w:val="0"/>
      <w:divBdr>
        <w:top w:val="none" w:sz="0" w:space="0" w:color="auto"/>
        <w:left w:val="none" w:sz="0" w:space="0" w:color="auto"/>
        <w:bottom w:val="none" w:sz="0" w:space="0" w:color="auto"/>
        <w:right w:val="none" w:sz="0" w:space="0" w:color="auto"/>
      </w:divBdr>
    </w:div>
    <w:div w:id="1998413501">
      <w:bodyDiv w:val="1"/>
      <w:marLeft w:val="0"/>
      <w:marRight w:val="0"/>
      <w:marTop w:val="0"/>
      <w:marBottom w:val="0"/>
      <w:divBdr>
        <w:top w:val="none" w:sz="0" w:space="0" w:color="auto"/>
        <w:left w:val="none" w:sz="0" w:space="0" w:color="auto"/>
        <w:bottom w:val="none" w:sz="0" w:space="0" w:color="auto"/>
        <w:right w:val="none" w:sz="0" w:space="0" w:color="auto"/>
      </w:divBdr>
    </w:div>
    <w:div w:id="20638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Wan11</b:Tag>
    <b:SourceType>Book</b:SourceType>
    <b:Guid>{A8FBC8EC-BD50-4ACC-A0F5-A47DBF6080B0}</b:Guid>
    <b:Author>
      <b:Author>
        <b:NameList>
          <b:Person>
            <b:Last>Wangke</b:Last>
            <b:First>Humphrey</b:First>
          </b:Person>
        </b:NameList>
      </b:Author>
    </b:Author>
    <b:Title>Kejahatan Transnasional Di Indonesia dan Upaya Penanganannya, Pusat Pengkajian Pengelolaan Data dan Informasi Sekretariat Jendral DPR RI</b:Title>
    <b:Year>2011</b:Year>
    <b:City>jakarta</b:City>
    <b:Publisher>SEKJEN DPR RI</b:Publisher>
    <b:RefOrder>1</b:RefOrder>
  </b:Source>
  <b:Source>
    <b:Tag>Bur17</b:Tag>
    <b:SourceType>JournalArticle</b:SourceType>
    <b:Guid>{6BCF2E53-6A89-4C64-ADEB-3EF53C29DD52}</b:Guid>
    <b:Title>Studi Keamanan dan Isu-Isu Strategis Global</b:Title>
    <b:Year>2017</b:Year>
    <b:Author>
      <b:Author>
        <b:NameList>
          <b:Person>
            <b:Last>Burhanuddin</b:Last>
            <b:First>Agussalim</b:First>
          </b:Person>
        </b:NameList>
      </b:Author>
    </b:Author>
    <b:JournalName>Lembaga Kajian dna Pengembangan Pendidikan Univ Hasanuddin</b:JournalName>
    <b:Pages>110</b:Pages>
    <b:RefOrder>2</b:RefOrder>
  </b:Source>
  <b:Source>
    <b:Tag>Hol95</b:Tag>
    <b:SourceType>Book</b:SourceType>
    <b:Guid>{231E9740-79E3-47C9-9C16-22DAA068E09E}</b:Guid>
    <b:Author>
      <b:Author>
        <b:NameList>
          <b:Person>
            <b:Last>Holsti</b:Last>
            <b:First>K.J</b:First>
          </b:Person>
        </b:NameList>
      </b:Author>
    </b:Author>
    <b:Title>Politik Internasional: Kerangka Untuk Analisis.</b:Title>
    <b:Year>1995</b:Year>
    <b:City>Jakarta</b:City>
    <b:Publisher>Erlangga</b:Publisher>
    <b:RefOrder>3</b:RefOrder>
  </b:Source>
  <b:Source>
    <b:Tag>Gun14</b:Tag>
    <b:SourceType>Book</b:SourceType>
    <b:Guid>{72E3DFC2-5375-47D4-A0E4-11E92D9C5152}</b:Guid>
    <b:Author>
      <b:Author>
        <b:NameList>
          <b:Person>
            <b:Last>Gunadi</b:Last>
            <b:First>Ismu</b:First>
          </b:Person>
          <b:Person>
            <b:Last>Efendi</b:Last>
            <b:First>Edi</b:First>
          </b:Person>
        </b:NameList>
      </b:Author>
    </b:Author>
    <b:Title>Hukum Pidana</b:Title>
    <b:Year>2014</b:Year>
    <b:City>Jakarta</b:City>
    <b:Publisher>kencana</b:Publisher>
    <b:RefOrder>4</b:RefOrder>
  </b:Source>
  <b:Source>
    <b:Tag>Ham05</b:Tag>
    <b:SourceType>Book</b:SourceType>
    <b:Guid>{48AAF26B-24ED-4D73-8EA1-24DE66F0FD9C}</b:Guid>
    <b:Author>
      <b:Author>
        <b:NameList>
          <b:Person>
            <b:Last>Hamdan</b:Last>
            <b:First>M</b:First>
          </b:Person>
        </b:NameList>
      </b:Author>
    </b:Author>
    <b:Title>Tindak Pidana Suap dan Money Politic</b:Title>
    <b:Year>2005</b:Year>
    <b:City>Medan</b:City>
    <b:Publisher>Pustaka Bangsa Pers</b:Publisher>
    <b:RefOrder>5</b:RefOrder>
  </b:Source>
  <b:Source>
    <b:Tag>Rud05</b:Tag>
    <b:SourceType>Book</b:SourceType>
    <b:Guid>{B92D0AA2-39A4-4EAD-948E-F9A8980B39B0}</b:Guid>
    <b:Author>
      <b:Author>
        <b:NameList>
          <b:Person>
            <b:Last>Rudy</b:Last>
            <b:First>May</b:First>
          </b:Person>
        </b:NameList>
      </b:Author>
    </b:Author>
    <b:Title>Administrasi Dan Organisasi Internasional</b:Title>
    <b:Year>2005</b:Year>
    <b:City>Bandung</b:City>
    <b:Publisher>Refika Aditama</b:Publisher>
    <b:RefOrder>6</b:RefOrder>
  </b:Source>
</b:Sources>
</file>

<file path=customXml/itemProps1.xml><?xml version="1.0" encoding="utf-8"?>
<ds:datastoreItem xmlns:ds="http://schemas.openxmlformats.org/officeDocument/2006/customXml" ds:itemID="{29BE7F9E-630E-4097-A122-3A478DBC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4823</Words>
  <Characters>27496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Qiqaa</cp:lastModifiedBy>
  <cp:revision>2</cp:revision>
  <dcterms:created xsi:type="dcterms:W3CDTF">2023-07-30T11:51:00Z</dcterms:created>
  <dcterms:modified xsi:type="dcterms:W3CDTF">2023-07-30T11:51:00Z</dcterms:modified>
</cp:coreProperties>
</file>