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87" w:rsidRPr="005D3469" w:rsidRDefault="00130087" w:rsidP="00130087">
      <w:pPr>
        <w:jc w:val="center"/>
        <w:rPr>
          <w:rFonts w:ascii="Times New Roman" w:hAnsi="Times New Roman" w:cs="Times New Roman"/>
          <w:b/>
          <w:sz w:val="28"/>
          <w:lang w:val="en-US"/>
        </w:rPr>
      </w:pPr>
      <w:r w:rsidRPr="00130087">
        <w:rPr>
          <w:rFonts w:ascii="Times New Roman" w:hAnsi="Times New Roman" w:cs="Times New Roman"/>
          <w:b/>
          <w:sz w:val="28"/>
        </w:rPr>
        <w:t xml:space="preserve">ANALYSIS OF ARTICLE 289 OF THE KUHP REGARDING SEXUAL HARASSMENT PERFORMED BY </w:t>
      </w:r>
      <w:r w:rsidR="000B4B6F">
        <w:rPr>
          <w:rFonts w:ascii="Times New Roman" w:hAnsi="Times New Roman" w:cs="Times New Roman"/>
          <w:b/>
          <w:sz w:val="28"/>
          <w:lang w:val="en-US"/>
        </w:rPr>
        <w:t>A MALE NURSE AT</w:t>
      </w:r>
      <w:r w:rsidR="005D3469">
        <w:rPr>
          <w:rFonts w:ascii="Times New Roman" w:hAnsi="Times New Roman" w:cs="Times New Roman"/>
          <w:b/>
          <w:sz w:val="28"/>
          <w:lang w:val="en-US"/>
        </w:rPr>
        <w:t xml:space="preserve"> RADEN MATTAHER HOSPITAL</w:t>
      </w:r>
      <w:r w:rsidR="000B4B6F">
        <w:rPr>
          <w:rFonts w:ascii="Times New Roman" w:hAnsi="Times New Roman" w:cs="Times New Roman"/>
          <w:b/>
          <w:sz w:val="28"/>
          <w:lang w:val="en-US"/>
        </w:rPr>
        <w:t xml:space="preserve"> TOWARDS STUDENT FROM JAMBI UNIVERSITY</w:t>
      </w:r>
    </w:p>
    <w:p w:rsidR="00130087" w:rsidRDefault="00130087" w:rsidP="00222138">
      <w:pPr>
        <w:jc w:val="both"/>
        <w:rPr>
          <w:rFonts w:ascii="Times New Roman" w:hAnsi="Times New Roman" w:cs="Times New Roman"/>
          <w:b/>
          <w:sz w:val="24"/>
          <w:szCs w:val="24"/>
        </w:rPr>
      </w:pPr>
    </w:p>
    <w:p w:rsidR="00D46163" w:rsidRPr="00696192" w:rsidRDefault="00222138" w:rsidP="00130087">
      <w:pPr>
        <w:jc w:val="center"/>
        <w:rPr>
          <w:rFonts w:ascii="Times New Roman" w:hAnsi="Times New Roman" w:cs="Times New Roman"/>
          <w:b/>
          <w:sz w:val="24"/>
          <w:szCs w:val="24"/>
          <w:lang w:val="en-US"/>
        </w:rPr>
      </w:pPr>
      <w:r w:rsidRPr="00222138">
        <w:rPr>
          <w:rFonts w:ascii="Times New Roman" w:hAnsi="Times New Roman" w:cs="Times New Roman"/>
          <w:b/>
          <w:sz w:val="24"/>
          <w:szCs w:val="24"/>
        </w:rPr>
        <w:t xml:space="preserve">ANALISIS PASAL 289 KUHP TENTANG PELECEHAN SEKSUAL YANG DILAKUKAN OLEH </w:t>
      </w:r>
      <w:r w:rsidR="00696192">
        <w:rPr>
          <w:rFonts w:ascii="Times New Roman" w:hAnsi="Times New Roman" w:cs="Times New Roman"/>
          <w:b/>
          <w:sz w:val="24"/>
          <w:szCs w:val="24"/>
          <w:lang w:val="en-US"/>
        </w:rPr>
        <w:t xml:space="preserve">OKNUM PERAWAT DI RSUD RADEN MATTAHER </w:t>
      </w:r>
      <w:r w:rsidR="00696192">
        <w:rPr>
          <w:rFonts w:ascii="Times New Roman" w:hAnsi="Times New Roman" w:cs="Times New Roman"/>
          <w:b/>
          <w:sz w:val="24"/>
          <w:szCs w:val="24"/>
        </w:rPr>
        <w:t>TERHADAP MAHASISW</w:t>
      </w:r>
      <w:r w:rsidR="00696192">
        <w:rPr>
          <w:rFonts w:ascii="Times New Roman" w:hAnsi="Times New Roman" w:cs="Times New Roman"/>
          <w:b/>
          <w:sz w:val="24"/>
          <w:szCs w:val="24"/>
          <w:lang w:val="en-US"/>
        </w:rPr>
        <w:t>I UNIVERSITAS JAMBI</w:t>
      </w:r>
    </w:p>
    <w:p w:rsidR="006F20DB" w:rsidRDefault="006F20DB" w:rsidP="00130087">
      <w:pPr>
        <w:pStyle w:val="Heading"/>
        <w:rPr>
          <w:rFonts w:ascii="Times New Roman" w:hAnsi="Times New Roman" w:cs="Times New Roman"/>
          <w:sz w:val="24"/>
          <w:szCs w:val="24"/>
        </w:rPr>
      </w:pPr>
      <w:bookmarkStart w:id="0" w:name="_GoBack"/>
      <w:proofErr w:type="spellStart"/>
      <w:r w:rsidRPr="006F20DB">
        <w:rPr>
          <w:rFonts w:ascii="Times New Roman" w:hAnsi="Times New Roman" w:cs="Times New Roman"/>
          <w:sz w:val="24"/>
          <w:szCs w:val="24"/>
        </w:rPr>
        <w:t>Nugraha</w:t>
      </w:r>
      <w:proofErr w:type="spellEnd"/>
      <w:r w:rsidRPr="006F20DB">
        <w:rPr>
          <w:rFonts w:ascii="Times New Roman" w:hAnsi="Times New Roman" w:cs="Times New Roman"/>
          <w:sz w:val="24"/>
          <w:szCs w:val="24"/>
        </w:rPr>
        <w:t xml:space="preserve"> </w:t>
      </w:r>
      <w:proofErr w:type="spellStart"/>
      <w:r w:rsidRPr="006F20DB">
        <w:rPr>
          <w:rFonts w:ascii="Times New Roman" w:hAnsi="Times New Roman" w:cs="Times New Roman"/>
          <w:sz w:val="24"/>
          <w:szCs w:val="24"/>
        </w:rPr>
        <w:t>Santoso</w:t>
      </w:r>
      <w:proofErr w:type="spellEnd"/>
      <w:r w:rsidRPr="006F20DB">
        <w:rPr>
          <w:rFonts w:ascii="Times New Roman" w:hAnsi="Times New Roman" w:cs="Times New Roman"/>
          <w:sz w:val="24"/>
          <w:szCs w:val="24"/>
        </w:rPr>
        <w:t xml:space="preserve"> </w:t>
      </w:r>
    </w:p>
    <w:bookmarkEnd w:id="0"/>
    <w:p w:rsidR="006F20DB" w:rsidRDefault="006F20DB" w:rsidP="006F20DB">
      <w:pPr>
        <w:pStyle w:val="Heading"/>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 </w:t>
      </w:r>
    </w:p>
    <w:p w:rsidR="006F20DB" w:rsidRDefault="006F20DB" w:rsidP="006F20DB">
      <w:pPr>
        <w:pStyle w:val="Heading"/>
        <w:rPr>
          <w:rFonts w:ascii="Times New Roman" w:hAnsi="Times New Roman" w:cs="Times New Roman"/>
          <w:sz w:val="24"/>
          <w:szCs w:val="24"/>
        </w:rPr>
      </w:pPr>
    </w:p>
    <w:p w:rsidR="00130087" w:rsidRPr="00DB05C1" w:rsidRDefault="006F20DB" w:rsidP="006F20DB">
      <w:pPr>
        <w:pStyle w:val="Heading"/>
        <w:rPr>
          <w:rFonts w:ascii="Times New Roman" w:hAnsi="Times New Roman" w:cs="Times New Roman"/>
          <w:b w:val="0"/>
          <w:sz w:val="24"/>
          <w:szCs w:val="24"/>
        </w:rPr>
      </w:pPr>
      <w:proofErr w:type="spellStart"/>
      <w:r w:rsidRPr="006F20DB">
        <w:rPr>
          <w:rFonts w:ascii="Times New Roman" w:hAnsi="Times New Roman" w:cs="Times New Roman"/>
          <w:sz w:val="24"/>
          <w:szCs w:val="24"/>
        </w:rPr>
        <w:t>Rachmat</w:t>
      </w:r>
      <w:proofErr w:type="spellEnd"/>
      <w:r w:rsidRPr="006F20DB">
        <w:rPr>
          <w:rFonts w:ascii="Times New Roman" w:hAnsi="Times New Roman" w:cs="Times New Roman"/>
          <w:sz w:val="24"/>
          <w:szCs w:val="24"/>
        </w:rPr>
        <w:t xml:space="preserve"> </w:t>
      </w:r>
      <w:proofErr w:type="spellStart"/>
      <w:proofErr w:type="gramStart"/>
      <w:r w:rsidRPr="006F20DB">
        <w:rPr>
          <w:rFonts w:ascii="Times New Roman" w:hAnsi="Times New Roman" w:cs="Times New Roman"/>
          <w:sz w:val="24"/>
          <w:szCs w:val="24"/>
        </w:rPr>
        <w:t>Dwi</w:t>
      </w:r>
      <w:proofErr w:type="spellEnd"/>
      <w:r w:rsidRPr="006F20DB">
        <w:rPr>
          <w:rFonts w:ascii="Times New Roman" w:hAnsi="Times New Roman" w:cs="Times New Roman"/>
          <w:sz w:val="24"/>
          <w:szCs w:val="24"/>
        </w:rPr>
        <w:t xml:space="preserve"> </w:t>
      </w:r>
      <w:proofErr w:type="spellStart"/>
      <w:r w:rsidRPr="006F20DB">
        <w:rPr>
          <w:rFonts w:ascii="Times New Roman" w:hAnsi="Times New Roman" w:cs="Times New Roman"/>
          <w:sz w:val="24"/>
          <w:szCs w:val="24"/>
        </w:rPr>
        <w:t>Putranto</w:t>
      </w:r>
      <w:proofErr w:type="spellEnd"/>
      <w:r w:rsidRPr="006F20DB">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Sekolah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 </w:t>
      </w:r>
    </w:p>
    <w:p w:rsidR="00B463EB" w:rsidRDefault="00B463EB" w:rsidP="00B463EB">
      <w:pPr>
        <w:jc w:val="both"/>
        <w:rPr>
          <w:rFonts w:ascii="Times New Roman" w:hAnsi="Times New Roman" w:cs="Times New Roman"/>
          <w:b/>
          <w:sz w:val="24"/>
          <w:szCs w:val="24"/>
        </w:rPr>
      </w:pPr>
    </w:p>
    <w:p w:rsidR="00B463EB" w:rsidRDefault="00B463EB" w:rsidP="00B463EB">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B463EB" w:rsidRPr="00B463EB" w:rsidRDefault="00B463EB" w:rsidP="00B463EB">
      <w:pPr>
        <w:jc w:val="both"/>
        <w:rPr>
          <w:rFonts w:ascii="Times New Roman" w:hAnsi="Times New Roman" w:cs="Times New Roman"/>
          <w:sz w:val="24"/>
          <w:szCs w:val="24"/>
        </w:rPr>
      </w:pPr>
      <w:r w:rsidRPr="00B463EB">
        <w:rPr>
          <w:rFonts w:ascii="Times New Roman" w:hAnsi="Times New Roman" w:cs="Times New Roman"/>
          <w:sz w:val="24"/>
          <w:szCs w:val="24"/>
        </w:rPr>
        <w:t>Harassment in general often happens to people who are powerless. The rise of the issue of violence against women is something that is very frightening for all women. The violence and harassment that often happens to a woman is mostly caused by a value system that places women as weak and inferior creatures when compared to men</w:t>
      </w:r>
      <w:r w:rsidR="000B4B6F">
        <w:rPr>
          <w:lang w:val="en-US"/>
        </w:rPr>
        <w:t xml:space="preserve">. </w:t>
      </w:r>
      <w:r w:rsidR="00115F95">
        <w:rPr>
          <w:rFonts w:ascii="Times New Roman" w:hAnsi="Times New Roman" w:cs="Times New Roman"/>
          <w:sz w:val="24"/>
          <w:szCs w:val="24"/>
        </w:rPr>
        <w:t>Some time</w:t>
      </w:r>
      <w:r w:rsidR="00115F95">
        <w:rPr>
          <w:rFonts w:ascii="Times New Roman" w:hAnsi="Times New Roman" w:cs="Times New Roman"/>
          <w:sz w:val="24"/>
          <w:szCs w:val="24"/>
          <w:lang w:val="en-US"/>
        </w:rPr>
        <w:t>, then</w:t>
      </w:r>
      <w:r w:rsidR="00115F95">
        <w:rPr>
          <w:rFonts w:ascii="Times New Roman" w:hAnsi="Times New Roman" w:cs="Times New Roman"/>
          <w:sz w:val="24"/>
          <w:szCs w:val="24"/>
        </w:rPr>
        <w:t xml:space="preserve"> a medic</w:t>
      </w:r>
      <w:proofErr w:type="spellStart"/>
      <w:r w:rsidR="00115F95">
        <w:rPr>
          <w:rFonts w:ascii="Times New Roman" w:hAnsi="Times New Roman" w:cs="Times New Roman"/>
          <w:sz w:val="24"/>
          <w:szCs w:val="24"/>
          <w:lang w:val="en-US"/>
        </w:rPr>
        <w:t>ine</w:t>
      </w:r>
      <w:proofErr w:type="spellEnd"/>
      <w:r w:rsidR="000B4B6F" w:rsidRPr="000B4B6F">
        <w:rPr>
          <w:rFonts w:ascii="Times New Roman" w:hAnsi="Times New Roman" w:cs="Times New Roman"/>
          <w:sz w:val="24"/>
          <w:szCs w:val="24"/>
        </w:rPr>
        <w:t xml:space="preserve"> student at </w:t>
      </w:r>
      <w:r w:rsidR="00115F95">
        <w:rPr>
          <w:rFonts w:ascii="Times New Roman" w:hAnsi="Times New Roman" w:cs="Times New Roman"/>
          <w:sz w:val="24"/>
          <w:szCs w:val="24"/>
          <w:lang w:val="en-US"/>
        </w:rPr>
        <w:t xml:space="preserve">Jambi University </w:t>
      </w:r>
      <w:r w:rsidR="000B4B6F" w:rsidRPr="000B4B6F">
        <w:rPr>
          <w:rFonts w:ascii="Times New Roman" w:hAnsi="Times New Roman" w:cs="Times New Roman"/>
          <w:sz w:val="24"/>
          <w:szCs w:val="24"/>
        </w:rPr>
        <w:t xml:space="preserve">became </w:t>
      </w:r>
      <w:r w:rsidR="00115F95">
        <w:rPr>
          <w:rFonts w:ascii="Times New Roman" w:hAnsi="Times New Roman" w:cs="Times New Roman"/>
          <w:sz w:val="24"/>
          <w:szCs w:val="24"/>
          <w:lang w:val="en-US"/>
        </w:rPr>
        <w:t>a</w:t>
      </w:r>
      <w:r w:rsidR="000B4B6F" w:rsidRPr="000B4B6F">
        <w:rPr>
          <w:rFonts w:ascii="Times New Roman" w:hAnsi="Times New Roman" w:cs="Times New Roman"/>
          <w:sz w:val="24"/>
          <w:szCs w:val="24"/>
        </w:rPr>
        <w:t xml:space="preserve"> victims of sexual harassment by a nurse at the Mattaher Hospital while doing fieldwork. In this study, the formulation of the problem is How is the analysis of article 289 of the Criminal Code concerning sexual harassment committed by a nurse at Raden Mattaher General Hospital against Jambi University students?</w:t>
      </w:r>
      <w:r w:rsidRPr="00B463EB">
        <w:rPr>
          <w:rFonts w:ascii="Times New Roman" w:hAnsi="Times New Roman" w:cs="Times New Roman"/>
          <w:sz w:val="24"/>
          <w:szCs w:val="24"/>
        </w:rPr>
        <w:t xml:space="preserve"> and What is the legal impact on victims</w:t>
      </w:r>
      <w:r w:rsidR="008A5C21">
        <w:rPr>
          <w:rFonts w:ascii="Times New Roman" w:hAnsi="Times New Roman" w:cs="Times New Roman"/>
          <w:sz w:val="24"/>
          <w:szCs w:val="24"/>
          <w:lang w:val="en-US"/>
        </w:rPr>
        <w:t xml:space="preserve"> of</w:t>
      </w:r>
      <w:r w:rsidRPr="00B463EB">
        <w:rPr>
          <w:rFonts w:ascii="Times New Roman" w:hAnsi="Times New Roman" w:cs="Times New Roman"/>
          <w:sz w:val="24"/>
          <w:szCs w:val="24"/>
        </w:rPr>
        <w:t xml:space="preserve"> </w:t>
      </w:r>
      <w:r w:rsidR="008A5C21" w:rsidRPr="000B4B6F">
        <w:rPr>
          <w:rFonts w:ascii="Times New Roman" w:hAnsi="Times New Roman" w:cs="Times New Roman"/>
          <w:sz w:val="24"/>
          <w:szCs w:val="24"/>
        </w:rPr>
        <w:t>sexual harassment committed by a nurse at Raden Mattaher General Hospital against Jambi University students</w:t>
      </w:r>
      <w:r w:rsidRPr="00B463EB">
        <w:rPr>
          <w:rFonts w:ascii="Times New Roman" w:hAnsi="Times New Roman" w:cs="Times New Roman"/>
          <w:sz w:val="24"/>
          <w:szCs w:val="24"/>
        </w:rPr>
        <w:t>?. The type of research used in this study is normative legal research, which is a type of legal research obtained from a literature study, by analyzing a legal issue through statutory regulations, literature and other reference materials related to the Crime of Obscenity or Sexual Harassment in Indonesia</w:t>
      </w:r>
    </w:p>
    <w:p w:rsidR="00B463EB" w:rsidRDefault="00B463EB" w:rsidP="00B463EB">
      <w:pPr>
        <w:spacing w:after="0"/>
        <w:rPr>
          <w:rFonts w:ascii="Times New Roman" w:hAnsi="Times New Roman" w:cs="Times New Roman"/>
          <w:sz w:val="24"/>
        </w:rPr>
      </w:pPr>
      <w:r w:rsidRPr="00B463EB">
        <w:rPr>
          <w:rFonts w:ascii="Times New Roman" w:hAnsi="Times New Roman" w:cs="Times New Roman"/>
          <w:b/>
          <w:i/>
          <w:sz w:val="24"/>
        </w:rPr>
        <w:t>Keywords</w:t>
      </w:r>
      <w:r w:rsidRPr="00B463EB">
        <w:rPr>
          <w:rFonts w:ascii="Times New Roman" w:hAnsi="Times New Roman" w:cs="Times New Roman"/>
          <w:b/>
          <w:i/>
          <w:sz w:val="24"/>
        </w:rPr>
        <w:tab/>
      </w:r>
      <w:r w:rsidRPr="00B463EB">
        <w:rPr>
          <w:rFonts w:ascii="Times New Roman" w:hAnsi="Times New Roman" w:cs="Times New Roman"/>
          <w:sz w:val="24"/>
        </w:rPr>
        <w:t xml:space="preserve">: Article 289 of the Criminal Code, Sexual Harassment, College of </w:t>
      </w:r>
    </w:p>
    <w:p w:rsidR="00B463EB" w:rsidRPr="00B463EB" w:rsidRDefault="00B463EB" w:rsidP="00B463EB">
      <w:pPr>
        <w:spacing w:after="0"/>
        <w:ind w:left="720" w:firstLine="720"/>
        <w:rPr>
          <w:rFonts w:ascii="Times New Roman" w:hAnsi="Times New Roman" w:cs="Times New Roman"/>
          <w:sz w:val="24"/>
        </w:rPr>
      </w:pPr>
      <w:r w:rsidRPr="00B463EB">
        <w:rPr>
          <w:rFonts w:ascii="Times New Roman" w:hAnsi="Times New Roman" w:cs="Times New Roman"/>
          <w:sz w:val="24"/>
        </w:rPr>
        <w:t>Science</w:t>
      </w:r>
      <w:r>
        <w:rPr>
          <w:rFonts w:ascii="Times New Roman" w:hAnsi="Times New Roman" w:cs="Times New Roman"/>
          <w:sz w:val="24"/>
        </w:rPr>
        <w:t xml:space="preserve"> </w:t>
      </w:r>
      <w:r w:rsidRPr="00B463EB">
        <w:rPr>
          <w:rFonts w:ascii="Times New Roman" w:hAnsi="Times New Roman" w:cs="Times New Roman"/>
          <w:sz w:val="24"/>
        </w:rPr>
        <w:t>Health, Student</w:t>
      </w:r>
    </w:p>
    <w:p w:rsidR="00222138" w:rsidRDefault="00130087" w:rsidP="00B463EB">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Abstrak </w:t>
      </w:r>
    </w:p>
    <w:p w:rsidR="00DC0083" w:rsidRDefault="00130087" w:rsidP="00DC0083">
      <w:pPr>
        <w:jc w:val="both"/>
        <w:rPr>
          <w:rFonts w:ascii="Times New Roman" w:hAnsi="Times New Roman" w:cs="Times New Roman"/>
          <w:b/>
          <w:sz w:val="24"/>
          <w:szCs w:val="24"/>
        </w:rPr>
      </w:pPr>
      <w:r w:rsidRPr="00DC0083">
        <w:rPr>
          <w:rFonts w:ascii="Times New Roman" w:hAnsi="Times New Roman" w:cs="Times New Roman"/>
          <w:sz w:val="24"/>
          <w:szCs w:val="24"/>
        </w:rPr>
        <w:t xml:space="preserve">Pelecehan pada umumnya sering menimpa orang-orang yang tidak berdaya. Maraknya isu kekerasan yang terjadi terhadap perempuan menjadi suatu hal yang sangat menakutkan bagi seluruh kaum perempuan. Kekerasan serta pelecehan yang sering terjadi pada seorang perempuan banyak disebabkan oleh sistem tata nilai yang menempatkan perempuan sebagai makhluk yang lemah dan lebih </w:t>
      </w:r>
      <w:r w:rsidRPr="00DC0083">
        <w:rPr>
          <w:rFonts w:ascii="Times New Roman" w:hAnsi="Times New Roman" w:cs="Times New Roman"/>
          <w:sz w:val="24"/>
          <w:szCs w:val="24"/>
        </w:rPr>
        <w:lastRenderedPageBreak/>
        <w:t xml:space="preserve">rendah jika dibandingkan dengan laki-laki. Beberapa </w:t>
      </w:r>
      <w:proofErr w:type="spellStart"/>
      <w:r w:rsidR="00DC0083" w:rsidRPr="00DC0083">
        <w:rPr>
          <w:rFonts w:ascii="Times New Roman" w:hAnsi="Times New Roman" w:cs="Times New Roman"/>
          <w:sz w:val="24"/>
          <w:szCs w:val="24"/>
          <w:lang w:val="en-US"/>
        </w:rPr>
        <w:t>waktu</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lalu</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seorang</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mahasiswi</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kedokteran</w:t>
      </w:r>
      <w:proofErr w:type="spellEnd"/>
      <w:r w:rsidR="00DC0083" w:rsidRPr="00DC0083">
        <w:rPr>
          <w:rFonts w:ascii="Times New Roman" w:hAnsi="Times New Roman" w:cs="Times New Roman"/>
          <w:sz w:val="24"/>
          <w:szCs w:val="24"/>
          <w:lang w:val="en-US"/>
        </w:rPr>
        <w:t xml:space="preserve"> di </w:t>
      </w:r>
      <w:proofErr w:type="spellStart"/>
      <w:r w:rsidR="00DC0083" w:rsidRPr="00DC0083">
        <w:rPr>
          <w:rFonts w:ascii="Times New Roman" w:hAnsi="Times New Roman" w:cs="Times New Roman"/>
          <w:sz w:val="24"/>
          <w:szCs w:val="24"/>
          <w:lang w:val="en-US"/>
        </w:rPr>
        <w:t>Universitas</w:t>
      </w:r>
      <w:proofErr w:type="spellEnd"/>
      <w:r w:rsidR="00DC0083" w:rsidRPr="00DC0083">
        <w:rPr>
          <w:rFonts w:ascii="Times New Roman" w:hAnsi="Times New Roman" w:cs="Times New Roman"/>
          <w:sz w:val="24"/>
          <w:szCs w:val="24"/>
          <w:lang w:val="en-US"/>
        </w:rPr>
        <w:t xml:space="preserve"> Jambi </w:t>
      </w:r>
      <w:proofErr w:type="spellStart"/>
      <w:r w:rsidR="00DC0083" w:rsidRPr="00DC0083">
        <w:rPr>
          <w:rFonts w:ascii="Times New Roman" w:hAnsi="Times New Roman" w:cs="Times New Roman"/>
          <w:sz w:val="24"/>
          <w:szCs w:val="24"/>
          <w:lang w:val="en-US"/>
        </w:rPr>
        <w:t>menjadi</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salah</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satu</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korban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pelecehan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seksual</w:t>
      </w:r>
      <w:proofErr w:type="spellEnd"/>
      <w:r w:rsidR="00DC0083" w:rsidRPr="00DC0083">
        <w:rPr>
          <w:rFonts w:ascii="Times New Roman" w:hAnsi="Times New Roman" w:cs="Times New Roman"/>
          <w:sz w:val="24"/>
          <w:szCs w:val="24"/>
          <w:lang w:val="en-US"/>
        </w:rPr>
        <w:t xml:space="preserve"> yang </w:t>
      </w:r>
      <w:proofErr w:type="spellStart"/>
      <w:r w:rsidR="00DC0083" w:rsidRPr="00DC0083">
        <w:rPr>
          <w:rFonts w:ascii="Times New Roman" w:hAnsi="Times New Roman" w:cs="Times New Roman"/>
          <w:sz w:val="24"/>
          <w:szCs w:val="24"/>
          <w:lang w:val="en-US"/>
        </w:rPr>
        <w:t>dilakukan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oleh</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Oknum</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Perawat</w:t>
      </w:r>
      <w:proofErr w:type="spellEnd"/>
      <w:r w:rsidR="00DC0083" w:rsidRPr="00DC0083">
        <w:rPr>
          <w:rFonts w:ascii="Times New Roman" w:hAnsi="Times New Roman" w:cs="Times New Roman"/>
          <w:sz w:val="24"/>
          <w:szCs w:val="24"/>
          <w:lang w:val="en-US"/>
        </w:rPr>
        <w:t xml:space="preserve"> </w:t>
      </w:r>
      <w:r w:rsidR="00DC0083">
        <w:rPr>
          <w:rFonts w:ascii="Times New Roman" w:hAnsi="Times New Roman" w:cs="Times New Roman"/>
          <w:sz w:val="24"/>
          <w:szCs w:val="24"/>
          <w:lang w:val="en-US"/>
        </w:rPr>
        <w:t xml:space="preserve">di RSUD </w:t>
      </w:r>
      <w:proofErr w:type="spellStart"/>
      <w:r w:rsidR="00DC0083">
        <w:rPr>
          <w:rFonts w:ascii="Times New Roman" w:hAnsi="Times New Roman" w:cs="Times New Roman"/>
          <w:sz w:val="24"/>
          <w:szCs w:val="24"/>
          <w:lang w:val="en-US"/>
        </w:rPr>
        <w:t>Mattah</w:t>
      </w:r>
      <w:r w:rsidR="00DC0083" w:rsidRPr="00DC0083">
        <w:rPr>
          <w:rFonts w:ascii="Times New Roman" w:hAnsi="Times New Roman" w:cs="Times New Roman"/>
          <w:sz w:val="24"/>
          <w:szCs w:val="24"/>
          <w:lang w:val="en-US"/>
        </w:rPr>
        <w:t>er</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ketika</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sedang</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melakukan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praktek</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kerja</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lapangan</w:t>
      </w:r>
      <w:proofErr w:type="spellEnd"/>
      <w:r w:rsidR="00DC0083" w:rsidRPr="00DC0083">
        <w:rPr>
          <w:rFonts w:ascii="Times New Roman" w:hAnsi="Times New Roman" w:cs="Times New Roman"/>
          <w:sz w:val="24"/>
          <w:szCs w:val="24"/>
          <w:lang w:val="en-US"/>
        </w:rPr>
        <w:t xml:space="preserve">. </w:t>
      </w:r>
      <w:proofErr w:type="spellStart"/>
      <w:proofErr w:type="gramStart"/>
      <w:r w:rsidR="00DC0083" w:rsidRPr="00DC0083">
        <w:rPr>
          <w:rFonts w:ascii="Times New Roman" w:hAnsi="Times New Roman" w:cs="Times New Roman"/>
          <w:sz w:val="24"/>
          <w:szCs w:val="24"/>
          <w:lang w:val="en-US"/>
        </w:rPr>
        <w:t>Dalam</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kajian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ini</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rumusan</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masalah</w:t>
      </w:r>
      <w:proofErr w:type="spellEnd"/>
      <w:r w:rsidR="00DC0083" w:rsidRPr="00DC0083">
        <w:rPr>
          <w:rFonts w:ascii="Times New Roman" w:hAnsi="Times New Roman" w:cs="Times New Roman"/>
          <w:sz w:val="24"/>
          <w:szCs w:val="24"/>
          <w:lang w:val="en-US"/>
        </w:rPr>
        <w:t xml:space="preserve"> yang </w:t>
      </w:r>
      <w:proofErr w:type="spellStart"/>
      <w:r w:rsidR="00DC0083" w:rsidRPr="00DC0083">
        <w:rPr>
          <w:rFonts w:ascii="Times New Roman" w:hAnsi="Times New Roman" w:cs="Times New Roman"/>
          <w:sz w:val="24"/>
          <w:szCs w:val="24"/>
          <w:lang w:val="en-US"/>
        </w:rPr>
        <w:t>dibuat</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adalah</w:t>
      </w:r>
      <w:proofErr w:type="spellEnd"/>
      <w:r w:rsidR="00DC0083" w:rsidRPr="00DC0083">
        <w:rPr>
          <w:rFonts w:ascii="Times New Roman" w:hAnsi="Times New Roman" w:cs="Times New Roman"/>
          <w:sz w:val="24"/>
          <w:szCs w:val="24"/>
          <w:lang w:val="en-US"/>
        </w:rPr>
        <w:t xml:space="preserve"> </w:t>
      </w:r>
      <w:r w:rsidR="00DC0083" w:rsidRPr="00DC0083">
        <w:rPr>
          <w:rFonts w:ascii="Times New Roman" w:hAnsi="Times New Roman" w:cs="Times New Roman"/>
          <w:sz w:val="24"/>
          <w:szCs w:val="24"/>
        </w:rPr>
        <w:t>Bagaimana analisis pasal 289 KUHP tentang pelecehan seksual yang dilakukan oleh</w:t>
      </w:r>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O</w:t>
      </w:r>
      <w:r w:rsidR="00DC0083">
        <w:rPr>
          <w:rFonts w:ascii="Times New Roman" w:hAnsi="Times New Roman" w:cs="Times New Roman"/>
          <w:sz w:val="24"/>
          <w:szCs w:val="24"/>
          <w:lang w:val="en-US"/>
        </w:rPr>
        <w:t>knum</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Perawat</w:t>
      </w:r>
      <w:proofErr w:type="spellEnd"/>
      <w:r w:rsidR="00DC0083">
        <w:rPr>
          <w:rFonts w:ascii="Times New Roman" w:hAnsi="Times New Roman" w:cs="Times New Roman"/>
          <w:sz w:val="24"/>
          <w:szCs w:val="24"/>
          <w:lang w:val="en-US"/>
        </w:rPr>
        <w:t xml:space="preserve"> RSUD </w:t>
      </w:r>
      <w:proofErr w:type="spellStart"/>
      <w:r w:rsidR="00DC0083">
        <w:rPr>
          <w:rFonts w:ascii="Times New Roman" w:hAnsi="Times New Roman" w:cs="Times New Roman"/>
          <w:sz w:val="24"/>
          <w:szCs w:val="24"/>
          <w:lang w:val="en-US"/>
        </w:rPr>
        <w:t>Raden</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Mattaher</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terhadap</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mahasiswi</w:t>
      </w:r>
      <w:proofErr w:type="spellEnd"/>
      <w:r w:rsidR="00DC0083" w:rsidRPr="00DC0083">
        <w:rPr>
          <w:rFonts w:ascii="Times New Roman" w:hAnsi="Times New Roman" w:cs="Times New Roman"/>
          <w:sz w:val="24"/>
          <w:szCs w:val="24"/>
          <w:lang w:val="en-US"/>
        </w:rPr>
        <w:t xml:space="preserve"> </w:t>
      </w:r>
      <w:proofErr w:type="spellStart"/>
      <w:r w:rsidR="00DC0083" w:rsidRPr="00DC0083">
        <w:rPr>
          <w:rFonts w:ascii="Times New Roman" w:hAnsi="Times New Roman" w:cs="Times New Roman"/>
          <w:sz w:val="24"/>
          <w:szCs w:val="24"/>
          <w:lang w:val="en-US"/>
        </w:rPr>
        <w:t>Universitas</w:t>
      </w:r>
      <w:proofErr w:type="spellEnd"/>
      <w:r w:rsidR="00DC0083" w:rsidRPr="00DC0083">
        <w:rPr>
          <w:rFonts w:ascii="Times New Roman" w:hAnsi="Times New Roman" w:cs="Times New Roman"/>
          <w:sz w:val="24"/>
          <w:szCs w:val="24"/>
          <w:lang w:val="en-US"/>
        </w:rPr>
        <w:t xml:space="preserve"> Jambi</w:t>
      </w:r>
      <w:r w:rsidR="00DC0083" w:rsidRPr="00DC0083">
        <w:rPr>
          <w:rFonts w:ascii="Times New Roman" w:hAnsi="Times New Roman" w:cs="Times New Roman"/>
          <w:sz w:val="24"/>
          <w:szCs w:val="24"/>
        </w:rPr>
        <w:t>?</w:t>
      </w:r>
      <w:proofErr w:type="gramEnd"/>
      <w:r w:rsidR="00DC0083">
        <w:rPr>
          <w:rFonts w:ascii="Times New Roman" w:hAnsi="Times New Roman" w:cs="Times New Roman"/>
          <w:sz w:val="24"/>
          <w:szCs w:val="24"/>
          <w:lang w:val="en-US"/>
        </w:rPr>
        <w:t xml:space="preserve"> Dan </w:t>
      </w:r>
      <w:r w:rsidR="00DC0083">
        <w:rPr>
          <w:rFonts w:ascii="Times New Roman" w:hAnsi="Times New Roman" w:cs="Times New Roman"/>
          <w:sz w:val="24"/>
          <w:szCs w:val="24"/>
        </w:rPr>
        <w:t xml:space="preserve">Bagaimana dampak hukum bagi </w:t>
      </w:r>
      <w:r w:rsidR="008A5C21">
        <w:rPr>
          <w:rFonts w:ascii="Times New Roman" w:hAnsi="Times New Roman" w:cs="Times New Roman"/>
          <w:sz w:val="24"/>
          <w:szCs w:val="24"/>
        </w:rPr>
        <w:t>korban pelecehan seksual yang dilakukan oleh</w:t>
      </w:r>
      <w:r w:rsidR="008A5C21">
        <w:rPr>
          <w:rFonts w:ascii="Times New Roman" w:hAnsi="Times New Roman" w:cs="Times New Roman"/>
          <w:sz w:val="24"/>
          <w:szCs w:val="24"/>
          <w:lang w:val="en-US"/>
        </w:rPr>
        <w:t xml:space="preserve"> </w:t>
      </w:r>
      <w:proofErr w:type="spellStart"/>
      <w:r w:rsidR="008A5C21">
        <w:rPr>
          <w:rFonts w:ascii="Times New Roman" w:hAnsi="Times New Roman" w:cs="Times New Roman"/>
          <w:sz w:val="24"/>
          <w:szCs w:val="24"/>
          <w:lang w:val="en-US"/>
        </w:rPr>
        <w:t>Oknum</w:t>
      </w:r>
      <w:proofErr w:type="spellEnd"/>
      <w:r w:rsidR="008A5C21">
        <w:rPr>
          <w:rFonts w:ascii="Times New Roman" w:hAnsi="Times New Roman" w:cs="Times New Roman"/>
          <w:sz w:val="24"/>
          <w:szCs w:val="24"/>
          <w:lang w:val="en-US"/>
        </w:rPr>
        <w:t xml:space="preserve"> </w:t>
      </w:r>
      <w:proofErr w:type="spellStart"/>
      <w:r w:rsidR="008A5C21">
        <w:rPr>
          <w:rFonts w:ascii="Times New Roman" w:hAnsi="Times New Roman" w:cs="Times New Roman"/>
          <w:sz w:val="24"/>
          <w:szCs w:val="24"/>
          <w:lang w:val="en-US"/>
        </w:rPr>
        <w:t>Perawat</w:t>
      </w:r>
      <w:proofErr w:type="spellEnd"/>
      <w:r w:rsidR="008A5C21">
        <w:rPr>
          <w:rFonts w:ascii="Times New Roman" w:hAnsi="Times New Roman" w:cs="Times New Roman"/>
          <w:sz w:val="24"/>
          <w:szCs w:val="24"/>
          <w:lang w:val="en-US"/>
        </w:rPr>
        <w:t xml:space="preserve"> RSUD </w:t>
      </w:r>
      <w:proofErr w:type="spellStart"/>
      <w:r w:rsidR="008A5C21">
        <w:rPr>
          <w:rFonts w:ascii="Times New Roman" w:hAnsi="Times New Roman" w:cs="Times New Roman"/>
          <w:sz w:val="24"/>
          <w:szCs w:val="24"/>
          <w:lang w:val="en-US"/>
        </w:rPr>
        <w:t>Raden</w:t>
      </w:r>
      <w:proofErr w:type="spellEnd"/>
      <w:r w:rsidR="008A5C21">
        <w:rPr>
          <w:rFonts w:ascii="Times New Roman" w:hAnsi="Times New Roman" w:cs="Times New Roman"/>
          <w:sz w:val="24"/>
          <w:szCs w:val="24"/>
          <w:lang w:val="en-US"/>
        </w:rPr>
        <w:t xml:space="preserve"> </w:t>
      </w:r>
      <w:proofErr w:type="spellStart"/>
      <w:proofErr w:type="gramStart"/>
      <w:r w:rsidR="008A5C21">
        <w:rPr>
          <w:rFonts w:ascii="Times New Roman" w:hAnsi="Times New Roman" w:cs="Times New Roman"/>
          <w:sz w:val="24"/>
          <w:szCs w:val="24"/>
          <w:lang w:val="en-US"/>
        </w:rPr>
        <w:t>Mattaher</w:t>
      </w:r>
      <w:proofErr w:type="spellEnd"/>
      <w:r w:rsidR="00DC0083">
        <w:rPr>
          <w:rFonts w:ascii="Times New Roman" w:hAnsi="Times New Roman" w:cs="Times New Roman"/>
          <w:sz w:val="24"/>
          <w:szCs w:val="24"/>
        </w:rPr>
        <w:t xml:space="preserve"> ?.</w:t>
      </w:r>
      <w:proofErr w:type="gramEnd"/>
      <w:r w:rsidR="00DC0083">
        <w:rPr>
          <w:rFonts w:ascii="Times New Roman" w:hAnsi="Times New Roman" w:cs="Times New Roman"/>
          <w:sz w:val="24"/>
          <w:szCs w:val="24"/>
        </w:rPr>
        <w:t xml:space="preserve"> </w:t>
      </w:r>
      <w:r w:rsidR="00DC0083"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sidR="00DC0083">
        <w:rPr>
          <w:rFonts w:ascii="Times New Roman" w:hAnsi="Times New Roman" w:cs="Times New Roman"/>
          <w:sz w:val="24"/>
        </w:rPr>
        <w:t>Tindak Pidana Pencabulan Atau Pelecehan Seksual Yang Ada Di Indonesia</w:t>
      </w:r>
    </w:p>
    <w:p w:rsidR="00130087" w:rsidRPr="00DC0083" w:rsidRDefault="00130087" w:rsidP="00130087">
      <w:pPr>
        <w:jc w:val="both"/>
        <w:rPr>
          <w:rFonts w:ascii="Times New Roman" w:hAnsi="Times New Roman" w:cs="Times New Roman"/>
          <w:b/>
          <w:sz w:val="24"/>
          <w:szCs w:val="24"/>
          <w:lang w:val="en-US"/>
        </w:rPr>
      </w:pPr>
    </w:p>
    <w:p w:rsidR="00130087" w:rsidRPr="00B463EB" w:rsidRDefault="00B463EB" w:rsidP="00DC0083">
      <w:pPr>
        <w:spacing w:after="0"/>
        <w:jc w:val="both"/>
        <w:rPr>
          <w:rFonts w:ascii="Times New Roman" w:hAnsi="Times New Roman" w:cs="Times New Roman"/>
          <w:sz w:val="24"/>
          <w:szCs w:val="24"/>
        </w:rPr>
      </w:pPr>
      <w:r>
        <w:rPr>
          <w:rFonts w:ascii="Times New Roman" w:hAnsi="Times New Roman" w:cs="Times New Roman"/>
          <w:b/>
          <w:sz w:val="24"/>
          <w:szCs w:val="24"/>
        </w:rPr>
        <w:t xml:space="preserve">Kata Kunci : </w:t>
      </w:r>
      <w:r w:rsidRPr="00B463EB">
        <w:rPr>
          <w:rFonts w:ascii="Times New Roman" w:hAnsi="Times New Roman" w:cs="Times New Roman"/>
          <w:sz w:val="24"/>
          <w:szCs w:val="24"/>
        </w:rPr>
        <w:t xml:space="preserve">Pasal 289 KUHP, Pelecehan Seksual, </w:t>
      </w:r>
      <w:r w:rsidR="00DC0083">
        <w:rPr>
          <w:rFonts w:ascii="Times New Roman" w:hAnsi="Times New Roman" w:cs="Times New Roman"/>
          <w:sz w:val="24"/>
          <w:szCs w:val="24"/>
          <w:lang w:val="en-US"/>
        </w:rPr>
        <w:t>RSUD</w:t>
      </w:r>
      <w:r w:rsidR="005D3469">
        <w:rPr>
          <w:rFonts w:ascii="Times New Roman" w:hAnsi="Times New Roman" w:cs="Times New Roman"/>
          <w:sz w:val="24"/>
          <w:szCs w:val="24"/>
          <w:lang w:val="en-US"/>
        </w:rPr>
        <w:t xml:space="preserve"> </w:t>
      </w:r>
      <w:proofErr w:type="spellStart"/>
      <w:r w:rsidR="005D3469">
        <w:rPr>
          <w:rFonts w:ascii="Times New Roman" w:hAnsi="Times New Roman" w:cs="Times New Roman"/>
          <w:sz w:val="24"/>
          <w:szCs w:val="24"/>
          <w:lang w:val="en-US"/>
        </w:rPr>
        <w:t>Raden</w:t>
      </w:r>
      <w:proofErr w:type="spellEnd"/>
      <w:r w:rsidR="005D3469">
        <w:rPr>
          <w:rFonts w:ascii="Times New Roman" w:hAnsi="Times New Roman" w:cs="Times New Roman"/>
          <w:sz w:val="24"/>
          <w:szCs w:val="24"/>
          <w:lang w:val="en-US"/>
        </w:rPr>
        <w:t xml:space="preserve"> </w:t>
      </w:r>
      <w:proofErr w:type="spellStart"/>
      <w:r w:rsidR="005D3469">
        <w:rPr>
          <w:rFonts w:ascii="Times New Roman" w:hAnsi="Times New Roman" w:cs="Times New Roman"/>
          <w:sz w:val="24"/>
          <w:szCs w:val="24"/>
          <w:lang w:val="en-US"/>
        </w:rPr>
        <w:t>Mattaher</w:t>
      </w:r>
      <w:proofErr w:type="spellEnd"/>
      <w:r w:rsidR="00DC0083">
        <w:rPr>
          <w:rFonts w:ascii="Times New Roman" w:hAnsi="Times New Roman" w:cs="Times New Roman"/>
          <w:sz w:val="24"/>
          <w:szCs w:val="24"/>
          <w:lang w:val="en-US"/>
        </w:rPr>
        <w:t xml:space="preserve"> </w:t>
      </w:r>
      <w:r>
        <w:rPr>
          <w:rFonts w:ascii="Times New Roman" w:hAnsi="Times New Roman" w:cs="Times New Roman"/>
          <w:sz w:val="24"/>
          <w:szCs w:val="24"/>
        </w:rPr>
        <w:t>, Mahasiswa</w:t>
      </w:r>
    </w:p>
    <w:p w:rsidR="00130087" w:rsidRPr="00222138" w:rsidRDefault="00130087" w:rsidP="00222138">
      <w:pPr>
        <w:jc w:val="both"/>
        <w:rPr>
          <w:rFonts w:ascii="Times New Roman" w:hAnsi="Times New Roman" w:cs="Times New Roman"/>
          <w:b/>
          <w:sz w:val="24"/>
          <w:szCs w:val="24"/>
        </w:rPr>
      </w:pPr>
    </w:p>
    <w:p w:rsidR="00222138" w:rsidRPr="00B463EB" w:rsidRDefault="00B463EB" w:rsidP="00B463EB">
      <w:pPr>
        <w:pStyle w:val="ListParagraph"/>
        <w:numPr>
          <w:ilvl w:val="0"/>
          <w:numId w:val="13"/>
        </w:numPr>
        <w:jc w:val="both"/>
        <w:rPr>
          <w:rFonts w:ascii="Times New Roman" w:hAnsi="Times New Roman" w:cs="Times New Roman"/>
          <w:b/>
          <w:sz w:val="24"/>
          <w:szCs w:val="24"/>
        </w:rPr>
      </w:pPr>
      <w:r w:rsidRPr="00B463EB">
        <w:rPr>
          <w:rFonts w:ascii="Times New Roman" w:hAnsi="Times New Roman" w:cs="Times New Roman"/>
          <w:b/>
          <w:sz w:val="24"/>
          <w:szCs w:val="24"/>
        </w:rPr>
        <w:t xml:space="preserve">PENDAHULUAN </w:t>
      </w:r>
    </w:p>
    <w:p w:rsidR="00222138" w:rsidRPr="00222138" w:rsidRDefault="005D7D61" w:rsidP="00222138">
      <w:pPr>
        <w:jc w:val="both"/>
        <w:rPr>
          <w:rFonts w:ascii="Times New Roman" w:hAnsi="Times New Roman" w:cs="Times New Roman"/>
          <w:sz w:val="24"/>
          <w:szCs w:val="24"/>
        </w:rPr>
      </w:pPr>
      <w:r w:rsidRPr="005B2E42">
        <w:rPr>
          <w:rFonts w:ascii="Times New Roman" w:hAnsi="Times New Roman" w:cs="Times New Roman"/>
          <w:sz w:val="24"/>
          <w:szCs w:val="24"/>
        </w:rPr>
        <w:t>Pelecehan seksual</w:t>
      </w:r>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merupakan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kasus</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kejahatan</w:t>
      </w:r>
      <w:proofErr w:type="spellEnd"/>
      <w:r w:rsidR="00951FB5">
        <w:rPr>
          <w:rFonts w:ascii="Times New Roman" w:hAnsi="Times New Roman" w:cs="Times New Roman"/>
          <w:sz w:val="24"/>
          <w:szCs w:val="24"/>
          <w:lang w:val="en-US"/>
        </w:rPr>
        <w:t xml:space="preserve"> yang paling </w:t>
      </w:r>
      <w:proofErr w:type="spellStart"/>
      <w:r w:rsidR="00951FB5">
        <w:rPr>
          <w:rFonts w:ascii="Times New Roman" w:hAnsi="Times New Roman" w:cs="Times New Roman"/>
          <w:sz w:val="24"/>
          <w:szCs w:val="24"/>
          <w:lang w:val="en-US"/>
        </w:rPr>
        <w:t>sering</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terjadi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dalam</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kehidupan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bermasyarakat</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persoalan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mengenai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reaksi</w:t>
      </w:r>
      <w:proofErr w:type="spellEnd"/>
      <w:r w:rsidR="00951FB5">
        <w:rPr>
          <w:rFonts w:ascii="Times New Roman" w:hAnsi="Times New Roman" w:cs="Times New Roman"/>
          <w:sz w:val="24"/>
          <w:szCs w:val="24"/>
          <w:lang w:val="en-US"/>
        </w:rPr>
        <w:t xml:space="preserve"> gender yang </w:t>
      </w:r>
      <w:proofErr w:type="spellStart"/>
      <w:r w:rsidR="00951FB5">
        <w:rPr>
          <w:rFonts w:ascii="Times New Roman" w:hAnsi="Times New Roman" w:cs="Times New Roman"/>
          <w:sz w:val="24"/>
          <w:szCs w:val="24"/>
          <w:lang w:val="en-US"/>
        </w:rPr>
        <w:t>sangat</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luas</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kompleks</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menyangkut</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berbagai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aspek</w:t>
      </w:r>
      <w:proofErr w:type="spellEnd"/>
      <w:r w:rsidR="00951FB5">
        <w:rPr>
          <w:rFonts w:ascii="Times New Roman" w:hAnsi="Times New Roman" w:cs="Times New Roman"/>
          <w:sz w:val="24"/>
          <w:szCs w:val="24"/>
          <w:lang w:val="en-US"/>
        </w:rPr>
        <w:t xml:space="preserve"> di </w:t>
      </w:r>
      <w:proofErr w:type="spellStart"/>
      <w:r w:rsidR="00951FB5">
        <w:rPr>
          <w:rFonts w:ascii="Times New Roman" w:hAnsi="Times New Roman" w:cs="Times New Roman"/>
          <w:sz w:val="24"/>
          <w:szCs w:val="24"/>
          <w:lang w:val="en-US"/>
        </w:rPr>
        <w:t>dalam</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kehidupan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yakni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aspek</w:t>
      </w:r>
      <w:proofErr w:type="spellEnd"/>
      <w:r w:rsidR="00951FB5">
        <w:rPr>
          <w:rFonts w:ascii="Times New Roman" w:hAnsi="Times New Roman" w:cs="Times New Roman"/>
          <w:sz w:val="24"/>
          <w:szCs w:val="24"/>
          <w:lang w:val="en-US"/>
        </w:rPr>
        <w:t xml:space="preserve"> moral, agama, </w:t>
      </w:r>
      <w:proofErr w:type="spellStart"/>
      <w:r w:rsidR="00951FB5">
        <w:rPr>
          <w:rFonts w:ascii="Times New Roman" w:hAnsi="Times New Roman" w:cs="Times New Roman"/>
          <w:sz w:val="24"/>
          <w:szCs w:val="24"/>
          <w:lang w:val="en-US"/>
        </w:rPr>
        <w:t>iman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dan</w:t>
      </w:r>
      <w:proofErr w:type="spellEnd"/>
      <w:r w:rsidR="00951FB5">
        <w:rPr>
          <w:rFonts w:ascii="Times New Roman" w:hAnsi="Times New Roman" w:cs="Times New Roman"/>
          <w:sz w:val="24"/>
          <w:szCs w:val="24"/>
          <w:lang w:val="en-US"/>
        </w:rPr>
        <w:t xml:space="preserve"> lain-lain</w:t>
      </w:r>
      <w:r w:rsidRPr="005B2E42">
        <w:rPr>
          <w:rFonts w:ascii="Times New Roman" w:hAnsi="Times New Roman" w:cs="Times New Roman"/>
          <w:sz w:val="24"/>
          <w:szCs w:val="24"/>
        </w:rPr>
        <w:t>.</w:t>
      </w:r>
      <w:r w:rsidRPr="005B2E4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{"citationItems":[{"id":"ITEM-1","itemData":{"author":[{"dropping-particle":"","family":"Ferry Ardianoor, Hanafi Arief","given":"Hidayatullah","non-dropping-particle":"","parse-names":false,"suffix":""}],"container-title":"Jurnal Uniska","id":"ITEM-1","issue":"1","issued":{"date-parts":[["2020"]]},"page":"45","title":"Pelecehan Seksual Ditinjau Dari Hukum Pidana Indonesia dalam http://eprints.uniska-bjm.ac.id/3247/1/1%20ARTIKEL%20FERY%20new.pdf","type":"article-journal","volume":"7"},"uris":["http://www.mendeley.com/documents/?uuid=be5c168f-fa26-428d-a51e-2ec585393820","http://www.mendeley.com/documents/?uuid=6680f1c4-d966-4aab-a93a-bc655867f3a5"]}],"mendeley":{"formattedCitation":"(Ferry Ardianoor, Hanafi Arief 2020)","plainTextFormattedCitation":"(Ferry Ardianoor, Hanafi Arief 2020)","previouslyFormattedCitation":"(Ferry Ardianoor, Hanafi Arief 2020)"},"properties":{"noteIndex":0},"schema":"https://github.com/citation-style-language/schema/raw/master/csl-citation.json"}</w:instrText>
      </w:r>
      <w:r w:rsidRPr="005B2E4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(Ferry Ardianoor, Hanafi Arief 2020)</w:t>
      </w:r>
      <w:r w:rsidRPr="005B2E42">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Pelecehan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seksual</w:t>
      </w:r>
      <w:proofErr w:type="spellEnd"/>
      <w:r w:rsidR="00951FB5">
        <w:rPr>
          <w:rFonts w:ascii="Times New Roman" w:hAnsi="Times New Roman" w:cs="Times New Roman"/>
          <w:sz w:val="24"/>
          <w:szCs w:val="24"/>
          <w:lang w:val="en-US"/>
        </w:rPr>
        <w:t xml:space="preserve"> yang </w:t>
      </w:r>
      <w:proofErr w:type="spellStart"/>
      <w:r w:rsidR="00951FB5">
        <w:rPr>
          <w:rFonts w:ascii="Times New Roman" w:hAnsi="Times New Roman" w:cs="Times New Roman"/>
          <w:sz w:val="24"/>
          <w:szCs w:val="24"/>
          <w:lang w:val="en-US"/>
        </w:rPr>
        <w:t>terjadi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terhadap</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banyak</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mahasiswi</w:t>
      </w:r>
      <w:proofErr w:type="spellEnd"/>
      <w:r w:rsidR="00951FB5">
        <w:rPr>
          <w:rFonts w:ascii="Times New Roman" w:hAnsi="Times New Roman" w:cs="Times New Roman"/>
          <w:sz w:val="24"/>
          <w:szCs w:val="24"/>
          <w:lang w:val="en-US"/>
        </w:rPr>
        <w:t xml:space="preserve"> di </w:t>
      </w:r>
      <w:proofErr w:type="spellStart"/>
      <w:r w:rsidR="00951FB5">
        <w:rPr>
          <w:rFonts w:ascii="Times New Roman" w:hAnsi="Times New Roman" w:cs="Times New Roman"/>
          <w:sz w:val="24"/>
          <w:szCs w:val="24"/>
          <w:lang w:val="en-US"/>
        </w:rPr>
        <w:t>perguruan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tinggi</w:t>
      </w:r>
      <w:proofErr w:type="spellEnd"/>
      <w:r w:rsidR="00951FB5">
        <w:rPr>
          <w:rFonts w:ascii="Times New Roman" w:hAnsi="Times New Roman" w:cs="Times New Roman"/>
          <w:sz w:val="24"/>
          <w:szCs w:val="24"/>
          <w:lang w:val="en-US"/>
        </w:rPr>
        <w:t xml:space="preserve"> yang </w:t>
      </w:r>
      <w:proofErr w:type="spellStart"/>
      <w:r w:rsidR="00951FB5">
        <w:rPr>
          <w:rFonts w:ascii="Times New Roman" w:hAnsi="Times New Roman" w:cs="Times New Roman"/>
          <w:sz w:val="24"/>
          <w:szCs w:val="24"/>
          <w:lang w:val="en-US"/>
        </w:rPr>
        <w:t>sedang</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mengikuti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masa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belajar</w:t>
      </w:r>
      <w:proofErr w:type="spellEnd"/>
      <w:r w:rsidR="00951FB5">
        <w:rPr>
          <w:rFonts w:ascii="Times New Roman" w:hAnsi="Times New Roman" w:cs="Times New Roman"/>
          <w:sz w:val="24"/>
          <w:szCs w:val="24"/>
          <w:lang w:val="en-US"/>
        </w:rPr>
        <w:t xml:space="preserve"> di </w:t>
      </w:r>
      <w:proofErr w:type="spellStart"/>
      <w:r w:rsidR="00951FB5">
        <w:rPr>
          <w:rFonts w:ascii="Times New Roman" w:hAnsi="Times New Roman" w:cs="Times New Roman"/>
          <w:sz w:val="24"/>
          <w:szCs w:val="24"/>
          <w:lang w:val="en-US"/>
        </w:rPr>
        <w:t>institusi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tersebut</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maupun</w:t>
      </w:r>
      <w:proofErr w:type="spellEnd"/>
      <w:r w:rsidR="00951FB5">
        <w:rPr>
          <w:rFonts w:ascii="Times New Roman" w:hAnsi="Times New Roman" w:cs="Times New Roman"/>
          <w:sz w:val="24"/>
          <w:szCs w:val="24"/>
          <w:lang w:val="en-US"/>
        </w:rPr>
        <w:t xml:space="preserve"> di </w:t>
      </w:r>
      <w:proofErr w:type="spellStart"/>
      <w:r w:rsidR="00951FB5">
        <w:rPr>
          <w:rFonts w:ascii="Times New Roman" w:hAnsi="Times New Roman" w:cs="Times New Roman"/>
          <w:sz w:val="24"/>
          <w:szCs w:val="24"/>
          <w:lang w:val="en-US"/>
        </w:rPr>
        <w:t>tempat</w:t>
      </w:r>
      <w:proofErr w:type="spellEnd"/>
      <w:r w:rsidR="00951FB5">
        <w:rPr>
          <w:rFonts w:ascii="Times New Roman" w:hAnsi="Times New Roman" w:cs="Times New Roman"/>
          <w:sz w:val="24"/>
          <w:szCs w:val="24"/>
          <w:lang w:val="en-US"/>
        </w:rPr>
        <w:t xml:space="preserve"> lain. </w:t>
      </w:r>
      <w:proofErr w:type="gramStart"/>
      <w:r w:rsidR="00951FB5">
        <w:rPr>
          <w:rFonts w:ascii="Times New Roman" w:hAnsi="Times New Roman" w:cs="Times New Roman"/>
          <w:sz w:val="24"/>
          <w:szCs w:val="24"/>
          <w:lang w:val="en-US"/>
        </w:rPr>
        <w:t xml:space="preserve">Hal </w:t>
      </w:r>
      <w:proofErr w:type="spellStart"/>
      <w:r w:rsidR="00951FB5">
        <w:rPr>
          <w:rFonts w:ascii="Times New Roman" w:hAnsi="Times New Roman" w:cs="Times New Roman"/>
          <w:sz w:val="24"/>
          <w:szCs w:val="24"/>
          <w:lang w:val="en-US"/>
        </w:rPr>
        <w:t>ini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mengakibatkan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menurunnya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kualitas</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dari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kesehatan</w:t>
      </w:r>
      <w:proofErr w:type="spellEnd"/>
      <w:r w:rsidR="00951FB5">
        <w:rPr>
          <w:rFonts w:ascii="Times New Roman" w:hAnsi="Times New Roman" w:cs="Times New Roman"/>
          <w:sz w:val="24"/>
          <w:szCs w:val="24"/>
          <w:lang w:val="en-US"/>
        </w:rPr>
        <w:t xml:space="preserve"> mental, </w:t>
      </w:r>
      <w:proofErr w:type="spellStart"/>
      <w:r w:rsidR="00951FB5">
        <w:rPr>
          <w:rFonts w:ascii="Times New Roman" w:hAnsi="Times New Roman" w:cs="Times New Roman"/>
          <w:sz w:val="24"/>
          <w:szCs w:val="24"/>
          <w:lang w:val="en-US"/>
        </w:rPr>
        <w:t>fisik</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hasil</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akademiknya</w:t>
      </w:r>
      <w:proofErr w:type="spellEnd"/>
      <w:r w:rsidR="00951FB5">
        <w:rPr>
          <w:rFonts w:ascii="Times New Roman" w:hAnsi="Times New Roman" w:cs="Times New Roman"/>
          <w:sz w:val="24"/>
          <w:szCs w:val="24"/>
          <w:lang w:val="en-US"/>
        </w:rPr>
        <w:t>.</w:t>
      </w:r>
      <w:proofErr w:type="gramEnd"/>
      <w:r w:rsidR="00951FB5">
        <w:rPr>
          <w:rFonts w:ascii="Times New Roman" w:hAnsi="Times New Roman" w:cs="Times New Roman"/>
          <w:sz w:val="24"/>
          <w:szCs w:val="24"/>
          <w:lang w:val="en-US"/>
        </w:rPr>
        <w:t xml:space="preserve"> </w:t>
      </w:r>
      <w:r w:rsidR="00222138">
        <w:rPr>
          <w:rStyle w:val="FootnoteReference"/>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{"citationItems":[{"id":"ITEM-1","itemData":{"author":[{"dropping-particle":"","family":"Reitanza","given":"M. A.","non-dropping-particle":"","parse-names":false,"suffix":""}],"id":"ITEM-1","issued":{"date-parts":[["2018"]]},"number-of-pages":"78","title":"Penerapan Konseling Krisis Dengan Pendekatan Terapi Realitas Dalam Menangani Kecemasan Pada Mahasiswa Korban Kekerasan Dalam Pacaran (KDP) (Studi Kasus di Universitas Islam Negeri (UIN) Raden Intan Lampung) Tahun Akademik 2017/2018 (Doctoral Dissertation)","type":"report"},"uris":["http://www.mendeley.com/documents/?uuid=76004593-30ea-49cb-8d49-1d199cf6277e","http://www.mendeley.com/documents/?uuid=0a8af420-601e-4062-a08a-518a64bcd8b9"]}],"mendeley":{"formattedCitation":"(Reitanza 2018)","plainTextFormattedCitation":"(Reitanza 2018)","previouslyFormattedCitation":"(Reitanza 2018)"},"properties":{"noteIndex":0},"schema":"https://github.com/citation-style-language/schema/raw/master/csl-citation.json"}</w:instrText>
      </w:r>
      <w:r w:rsidR="00222138">
        <w:rPr>
          <w:rStyle w:val="FootnoteReference"/>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(Reitanza 2018)</w:t>
      </w:r>
      <w:r w:rsidR="00222138">
        <w:rPr>
          <w:rStyle w:val="FootnoteReference"/>
          <w:rFonts w:ascii="Times New Roman" w:hAnsi="Times New Roman" w:cs="Times New Roman"/>
          <w:sz w:val="24"/>
          <w:szCs w:val="24"/>
        </w:rPr>
        <w:fldChar w:fldCharType="end"/>
      </w:r>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Pelecehan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seksual</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ini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beberapa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bukti</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menunjukan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bahwa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mahasiswi</w:t>
      </w:r>
      <w:proofErr w:type="spellEnd"/>
      <w:r w:rsidR="00951FB5">
        <w:rPr>
          <w:rFonts w:ascii="Times New Roman" w:hAnsi="Times New Roman" w:cs="Times New Roman"/>
          <w:sz w:val="24"/>
          <w:szCs w:val="24"/>
          <w:lang w:val="en-US"/>
        </w:rPr>
        <w:t xml:space="preserve"> yang </w:t>
      </w:r>
      <w:proofErr w:type="spellStart"/>
      <w:r w:rsidR="00951FB5">
        <w:rPr>
          <w:rFonts w:ascii="Times New Roman" w:hAnsi="Times New Roman" w:cs="Times New Roman"/>
          <w:sz w:val="24"/>
          <w:szCs w:val="24"/>
          <w:lang w:val="en-US"/>
        </w:rPr>
        <w:t>belum</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menyelesaikan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studinya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dapat</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mengalaminya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selama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masa</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kuliah</w:t>
      </w:r>
      <w:proofErr w:type="spellEnd"/>
      <w:r w:rsidR="00951FB5">
        <w:rPr>
          <w:rFonts w:ascii="Times New Roman" w:hAnsi="Times New Roman" w:cs="Times New Roman"/>
          <w:sz w:val="24"/>
          <w:szCs w:val="24"/>
          <w:lang w:val="en-US"/>
        </w:rPr>
        <w:t xml:space="preserve">. Para </w:t>
      </w:r>
      <w:proofErr w:type="spellStart"/>
      <w:r w:rsidR="00951FB5">
        <w:rPr>
          <w:rFonts w:ascii="Times New Roman" w:hAnsi="Times New Roman" w:cs="Times New Roman"/>
          <w:sz w:val="24"/>
          <w:szCs w:val="24"/>
          <w:lang w:val="en-US"/>
        </w:rPr>
        <w:t>korban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pelecehan</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seksual</w:t>
      </w:r>
      <w:proofErr w:type="spellEnd"/>
      <w:r w:rsidR="00951FB5">
        <w:rPr>
          <w:rFonts w:ascii="Times New Roman" w:hAnsi="Times New Roman" w:cs="Times New Roman"/>
          <w:sz w:val="24"/>
          <w:szCs w:val="24"/>
          <w:lang w:val="en-US"/>
        </w:rPr>
        <w:t xml:space="preserve"> </w:t>
      </w:r>
      <w:proofErr w:type="spellStart"/>
      <w:r w:rsidR="00951FB5">
        <w:rPr>
          <w:rFonts w:ascii="Times New Roman" w:hAnsi="Times New Roman" w:cs="Times New Roman"/>
          <w:sz w:val="24"/>
          <w:szCs w:val="24"/>
          <w:lang w:val="en-US"/>
        </w:rPr>
        <w:t>ini</w:t>
      </w:r>
      <w:proofErr w:type="spellEnd"/>
      <w:r w:rsidR="00951FB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dapat</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menerima</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perlakuan</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tersebut</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dari</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berbagai</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pelaku</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seperti</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teman</w:t>
      </w:r>
      <w:proofErr w:type="spellEnd"/>
      <w:r w:rsidR="00115F95">
        <w:rPr>
          <w:rFonts w:ascii="Times New Roman" w:hAnsi="Times New Roman" w:cs="Times New Roman"/>
          <w:sz w:val="24"/>
          <w:szCs w:val="24"/>
          <w:lang w:val="en-US"/>
        </w:rPr>
        <w:t xml:space="preserve">, staff, </w:t>
      </w:r>
      <w:proofErr w:type="spellStart"/>
      <w:r w:rsidR="00115F95">
        <w:rPr>
          <w:rFonts w:ascii="Times New Roman" w:hAnsi="Times New Roman" w:cs="Times New Roman"/>
          <w:sz w:val="24"/>
          <w:szCs w:val="24"/>
          <w:lang w:val="en-US"/>
        </w:rPr>
        <w:t>atau</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bahkan</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pengajar</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dari</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pihak</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sekolah</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atau</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perguruan</w:t>
      </w:r>
      <w:proofErr w:type="spellEnd"/>
      <w:r w:rsidR="00115F95">
        <w:rPr>
          <w:rFonts w:ascii="Times New Roman" w:hAnsi="Times New Roman" w:cs="Times New Roman"/>
          <w:sz w:val="24"/>
          <w:szCs w:val="24"/>
          <w:lang w:val="en-US"/>
        </w:rPr>
        <w:t xml:space="preserve"> </w:t>
      </w:r>
      <w:proofErr w:type="spellStart"/>
      <w:r w:rsidR="00115F95">
        <w:rPr>
          <w:rFonts w:ascii="Times New Roman" w:hAnsi="Times New Roman" w:cs="Times New Roman"/>
          <w:sz w:val="24"/>
          <w:szCs w:val="24"/>
          <w:lang w:val="en-US"/>
        </w:rPr>
        <w:t>tinggi</w:t>
      </w:r>
      <w:proofErr w:type="spellEnd"/>
      <w:r w:rsidR="00222138" w:rsidRPr="00222138">
        <w:rPr>
          <w:rFonts w:ascii="Times New Roman" w:hAnsi="Times New Roman" w:cs="Times New Roman"/>
          <w:sz w:val="24"/>
          <w:szCs w:val="24"/>
        </w:rPr>
        <w:t>.</w:t>
      </w:r>
      <w:r w:rsidR="00F75EDF">
        <w:rPr>
          <w:rStyle w:val="FootnoteReference"/>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{"citationItems":[{"id":"ITEM-1","itemData":{"author":[{"dropping-particle":"","family":"Bahri","given":"S","non-dropping-particle":"","parse-names":false,"suffix":""}],"container-title":"Jurnal pencerahan","id":"ITEM-1","issue":"1","issued":{"date-parts":[["2015"]]},"page":"87","title":"Suatu kajian awal terhadap tingkat pelecehan seksual di aceh. 9(1).","type":"article-journal","volume":"9"},"uris":["http://www.mendeley.com/documents/?uuid=62be9f9e-7a96-47ba-9e45-afad8816611c","http://www.mendeley.com/documents/?uuid=916b4404-8032-448e-a87f-1cf1e741e060"]}],"mendeley":{"formattedCitation":"(Bahri 2015)","plainTextFormattedCitation":"(Bahri 2015)","previouslyFormattedCitation":"(Bahri 2015)"},"properties":{"noteIndex":0},"schema":"https://github.com/citation-style-language/schema/raw/master/csl-citation.json"}</w:instrText>
      </w:r>
      <w:r w:rsidR="00F75EDF">
        <w:rPr>
          <w:rStyle w:val="FootnoteReference"/>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(Bahri 2015)</w:t>
      </w:r>
      <w:r w:rsidR="00F75EDF">
        <w:rPr>
          <w:rStyle w:val="FootnoteReference"/>
          <w:rFonts w:ascii="Times New Roman" w:hAnsi="Times New Roman" w:cs="Times New Roman"/>
          <w:sz w:val="24"/>
          <w:szCs w:val="24"/>
        </w:rPr>
        <w:fldChar w:fldCharType="end"/>
      </w:r>
      <w:r w:rsidR="00222138" w:rsidRPr="00222138">
        <w:rPr>
          <w:rFonts w:ascii="Times New Roman" w:hAnsi="Times New Roman" w:cs="Times New Roman"/>
          <w:sz w:val="24"/>
          <w:szCs w:val="24"/>
        </w:rPr>
        <w:t xml:space="preserve"> </w:t>
      </w:r>
      <w:r w:rsidR="00EA68E4">
        <w:rPr>
          <w:rFonts w:ascii="Times New Roman" w:hAnsi="Times New Roman" w:cs="Times New Roman"/>
          <w:sz w:val="24"/>
          <w:szCs w:val="24"/>
          <w:lang w:val="en-US"/>
        </w:rPr>
        <w:t>K</w:t>
      </w:r>
      <w:r w:rsidR="00EA68E4" w:rsidRPr="00EA68E4">
        <w:rPr>
          <w:rFonts w:ascii="Times New Roman" w:hAnsi="Times New Roman" w:cs="Times New Roman"/>
          <w:sz w:val="24"/>
          <w:szCs w:val="24"/>
        </w:rPr>
        <w:t xml:space="preserve">orban pelecehan seksual seringkali mengalami berbagai akibat negatif, termasuk depresi, </w:t>
      </w:r>
      <w:r w:rsidR="00EA68E4" w:rsidRPr="00222138">
        <w:rPr>
          <w:rFonts w:ascii="Times New Roman" w:hAnsi="Times New Roman" w:cs="Times New Roman"/>
          <w:i/>
          <w:iCs/>
          <w:sz w:val="24"/>
          <w:szCs w:val="24"/>
        </w:rPr>
        <w:t>post-traumatic stress disorder</w:t>
      </w:r>
      <w:r w:rsidR="00EA68E4" w:rsidRPr="00EA68E4">
        <w:rPr>
          <w:rFonts w:ascii="Times New Roman" w:hAnsi="Times New Roman" w:cs="Times New Roman"/>
          <w:sz w:val="24"/>
          <w:szCs w:val="24"/>
        </w:rPr>
        <w:t xml:space="preserve"> </w:t>
      </w:r>
      <w:r w:rsidR="00EA68E4">
        <w:rPr>
          <w:rFonts w:ascii="Times New Roman" w:hAnsi="Times New Roman" w:cs="Times New Roman"/>
          <w:sz w:val="24"/>
          <w:szCs w:val="24"/>
          <w:lang w:val="en-US"/>
        </w:rPr>
        <w:t>(</w:t>
      </w:r>
      <w:r w:rsidR="00EA68E4" w:rsidRPr="00EA68E4">
        <w:rPr>
          <w:rFonts w:ascii="Times New Roman" w:hAnsi="Times New Roman" w:cs="Times New Roman"/>
          <w:sz w:val="24"/>
          <w:szCs w:val="24"/>
        </w:rPr>
        <w:t>PTSD</w:t>
      </w:r>
      <w:r w:rsidR="00EA68E4">
        <w:rPr>
          <w:rFonts w:ascii="Times New Roman" w:hAnsi="Times New Roman" w:cs="Times New Roman"/>
          <w:sz w:val="24"/>
          <w:szCs w:val="24"/>
          <w:lang w:val="en-US"/>
        </w:rPr>
        <w:t>)</w:t>
      </w:r>
      <w:r w:rsidR="00EA68E4" w:rsidRPr="00EA68E4">
        <w:rPr>
          <w:rFonts w:ascii="Times New Roman" w:hAnsi="Times New Roman" w:cs="Times New Roman"/>
          <w:sz w:val="24"/>
          <w:szCs w:val="24"/>
        </w:rPr>
        <w:t>, rasa malu, dan penggunaan alkohol</w:t>
      </w:r>
      <w:r w:rsidR="00EA68E4">
        <w:rPr>
          <w:rFonts w:ascii="Times New Roman" w:hAnsi="Times New Roman" w:cs="Times New Roman"/>
          <w:sz w:val="24"/>
          <w:szCs w:val="24"/>
          <w:lang w:val="en-US"/>
        </w:rPr>
        <w:t xml:space="preserve"> yang </w:t>
      </w:r>
      <w:proofErr w:type="spellStart"/>
      <w:r w:rsidR="00EA68E4">
        <w:rPr>
          <w:rFonts w:ascii="Times New Roman" w:hAnsi="Times New Roman" w:cs="Times New Roman"/>
          <w:sz w:val="24"/>
          <w:szCs w:val="24"/>
          <w:lang w:val="en-US"/>
        </w:rPr>
        <w:t>mengganggu</w:t>
      </w:r>
      <w:proofErr w:type="spellEnd"/>
      <w:r w:rsidR="00EA68E4">
        <w:rPr>
          <w:rFonts w:ascii="Times New Roman" w:hAnsi="Times New Roman" w:cs="Times New Roman"/>
          <w:sz w:val="24"/>
          <w:szCs w:val="24"/>
          <w:lang w:val="en-US"/>
        </w:rPr>
        <w:t xml:space="preserve"> proses </w:t>
      </w:r>
      <w:proofErr w:type="spellStart"/>
      <w:r w:rsidR="00EA68E4">
        <w:rPr>
          <w:rFonts w:ascii="Times New Roman" w:hAnsi="Times New Roman" w:cs="Times New Roman"/>
          <w:sz w:val="24"/>
          <w:szCs w:val="24"/>
          <w:lang w:val="en-US"/>
        </w:rPr>
        <w:t>belajar</w:t>
      </w:r>
      <w:proofErr w:type="spellEnd"/>
      <w:r w:rsidR="00EA68E4" w:rsidRPr="00EA68E4">
        <w:rPr>
          <w:rFonts w:ascii="Times New Roman" w:hAnsi="Times New Roman" w:cs="Times New Roman"/>
          <w:sz w:val="24"/>
          <w:szCs w:val="24"/>
        </w:rPr>
        <w:t>. Tentu saja, kampus-kampus yang memiliki permasalahan pelecehan seksual perlu segera melakukan investigasi atas kejadian tersebut dan segera mencari solusinya. Ketika perguruan tinggi dan universitas tidak melakukan apa-apa tentang pelecehan seksual, trauma yang dialami korban justru bertambah</w:t>
      </w:r>
      <w:r w:rsidR="00222138" w:rsidRPr="00222138">
        <w:rPr>
          <w:rFonts w:ascii="Times New Roman" w:hAnsi="Times New Roman" w:cs="Times New Roman"/>
          <w:sz w:val="24"/>
          <w:szCs w:val="24"/>
        </w:rPr>
        <w:t>.</w:t>
      </w:r>
      <w:r w:rsidR="00F75EDF">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{"citationItems":[{"id":"ITEM-1","itemData":{"author":[{"dropping-particle":"","family":"Hikmah","given":"S","non-dropping-particle":"","parse-names":false,"suffix":""}],"container-title":"Sawwa: Jurnal Studi Gender","id":"ITEM-1","issue":"1","issued":{"date-parts":[["2017"]]},"page":"187-206","title":"Mengantisipasi kejahatan seksual terhadap anak melalui pembelajaran “aku anak berani melindungi diri sendiri”: Studi di yayasan al-hikmah Grobogan","type":"article-journal","volume":"12"},"uris":["http://www.mendeley.com/documents/?uuid=e2f01b06-9eff-4760-928c-cd70b33be54e","http://www.mendeley.com/documents/?uuid=bc5e0791-26dd-43de-8a84-f77df781db6d"]}],"mendeley":{"formattedCitation":"(Hikmah 2017)","plainTextFormattedCitation":"(Hikmah 2017)","previouslyFormattedCitation":"(Hikmah 2017)"},"properties":{"noteIndex":0},"schema":"https://github.com/citation-style-language/schema/raw/master/csl-citation.json"}</w:instrText>
      </w:r>
      <w:r w:rsidR="00F75EDF">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(Hikmah 2017)</w:t>
      </w:r>
      <w:r w:rsidR="00F75EDF">
        <w:rPr>
          <w:rFonts w:ascii="Times New Roman" w:hAnsi="Times New Roman" w:cs="Times New Roman"/>
          <w:sz w:val="24"/>
          <w:szCs w:val="24"/>
        </w:rPr>
        <w:fldChar w:fldCharType="end"/>
      </w:r>
      <w:r w:rsidR="00222138" w:rsidRPr="00222138">
        <w:rPr>
          <w:rFonts w:ascii="Times New Roman" w:hAnsi="Times New Roman" w:cs="Times New Roman"/>
          <w:sz w:val="24"/>
          <w:szCs w:val="24"/>
        </w:rPr>
        <w:t>.</w:t>
      </w:r>
    </w:p>
    <w:p w:rsidR="00222138" w:rsidRPr="00222138" w:rsidRDefault="00EA68E4" w:rsidP="00222138">
      <w:pPr>
        <w:jc w:val="both"/>
        <w:rPr>
          <w:rFonts w:ascii="Times New Roman" w:hAnsi="Times New Roman" w:cs="Times New Roman"/>
          <w:sz w:val="24"/>
          <w:szCs w:val="24"/>
        </w:rPr>
      </w:pPr>
      <w:r w:rsidRPr="00EA68E4">
        <w:rPr>
          <w:rFonts w:ascii="Times New Roman" w:hAnsi="Times New Roman" w:cs="Times New Roman"/>
          <w:sz w:val="24"/>
          <w:szCs w:val="24"/>
        </w:rPr>
        <w:t xml:space="preserve">Konsep pendidikan sulit dijabarkan sebagian karena definisinya bergeser tergantung pada konteksnya. Beberapa akademisi menganggap "kuliah" identik dengan "pendidikan", sementara yang lain berpendapat bahwa dinamika antara </w:t>
      </w:r>
      <w:r w:rsidRPr="00EA68E4">
        <w:rPr>
          <w:rFonts w:ascii="Times New Roman" w:hAnsi="Times New Roman" w:cs="Times New Roman"/>
          <w:sz w:val="24"/>
          <w:szCs w:val="24"/>
        </w:rPr>
        <w:lastRenderedPageBreak/>
        <w:t>siswa dan guru adalah alami dan dapat terjadi bahkan tanpa adanya pengajaran formal</w:t>
      </w:r>
      <w:r w:rsidR="00222138" w:rsidRPr="00222138">
        <w:rPr>
          <w:rFonts w:ascii="Times New Roman" w:hAnsi="Times New Roman" w:cs="Times New Roman"/>
          <w:sz w:val="24"/>
          <w:szCs w:val="24"/>
        </w:rPr>
        <w:t>.</w:t>
      </w:r>
      <w:r w:rsidR="00F75EDF">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{"citationItems":[{"id":"ITEM-1","itemData":{"author":[{"dropping-particle":"","family":"Triana","given":"R","non-dropping-particle":"","parse-names":false,"suffix":""}],"container-title":"Edukasi Islami : Jurnal Pendidikan Islam","id":"ITEM-1","issue":"1","issued":{"date-parts":[["2018"]]},"page":"101-129","title":". (2018). Internalisisi Jihad Dalam Pendidikan Karater","type":"article-journal","volume":"7"},"uris":["http://www.mendeley.com/documents/?uuid=a4314463-4e87-4027-8edd-e9bde2ea404c","http://www.mendeley.com/documents/?uuid=23ef4c8f-f247-4e6e-a935-e7f0b49b6ea4"]}],"mendeley":{"formattedCitation":"(Triana 2018)","plainTextFormattedCitation":"(Triana 2018)","previouslyFormattedCitation":"(Triana 2018)"},"properties":{"noteIndex":0},"schema":"https://github.com/citation-style-language/schema/raw/master/csl-citation.json"}</w:instrText>
      </w:r>
      <w:r w:rsidR="00F75EDF">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(Triana 2018)</w:t>
      </w:r>
      <w:r w:rsidR="00F75EDF">
        <w:rPr>
          <w:rFonts w:ascii="Times New Roman" w:hAnsi="Times New Roman" w:cs="Times New Roman"/>
          <w:sz w:val="24"/>
          <w:szCs w:val="24"/>
        </w:rPr>
        <w:fldChar w:fldCharType="end"/>
      </w:r>
    </w:p>
    <w:p w:rsidR="00F3158F" w:rsidRPr="005B2E42" w:rsidRDefault="00A01748" w:rsidP="00A01748">
      <w:pPr>
        <w:jc w:val="both"/>
        <w:rPr>
          <w:rFonts w:ascii="Times New Roman" w:hAnsi="Times New Roman" w:cs="Times New Roman"/>
          <w:sz w:val="24"/>
          <w:szCs w:val="24"/>
        </w:rPr>
      </w:pPr>
      <w:r w:rsidRPr="00D26E11">
        <w:rPr>
          <w:rFonts w:ascii="Times New Roman" w:hAnsi="Times New Roman" w:cs="Times New Roman"/>
          <w:sz w:val="24"/>
          <w:szCs w:val="24"/>
        </w:rPr>
        <w:t>Publik telah membe</w:t>
      </w:r>
      <w:r>
        <w:rPr>
          <w:rFonts w:ascii="Times New Roman" w:hAnsi="Times New Roman" w:cs="Times New Roman"/>
          <w:sz w:val="24"/>
          <w:szCs w:val="24"/>
        </w:rPr>
        <w:t>ri penekanan besar pada kejahatan</w:t>
      </w:r>
      <w:r w:rsidRPr="00D26E11">
        <w:rPr>
          <w:rFonts w:ascii="Times New Roman" w:hAnsi="Times New Roman" w:cs="Times New Roman"/>
          <w:sz w:val="24"/>
          <w:szCs w:val="24"/>
        </w:rPr>
        <w:t xml:space="preserve"> seksual dan bentuk pelecehan seksual lainnya. Mereka sering mengalami bentuk kekerasan seksual ini. Dan yang lebih nyata lagi, dari perspektif nilai-nilai masyarakat, sangat bertentangan dengan tindakan nyata setiap orang. Maraknya seks di</w:t>
      </w:r>
      <w:r>
        <w:rPr>
          <w:rFonts w:ascii="Times New Roman" w:hAnsi="Times New Roman" w:cs="Times New Roman"/>
          <w:sz w:val="24"/>
          <w:szCs w:val="24"/>
        </w:rPr>
        <w:t xml:space="preserve"> luar nikah dan prostitusi</w:t>
      </w:r>
      <w:r w:rsidRPr="00D26E11">
        <w:rPr>
          <w:rFonts w:ascii="Times New Roman" w:hAnsi="Times New Roman" w:cs="Times New Roman"/>
          <w:sz w:val="24"/>
          <w:szCs w:val="24"/>
        </w:rPr>
        <w:t xml:space="preserve"> menunjukkan kurangnya keseriusan para pengambil keputusan untuk melarang atau memberantas kejahatan</w:t>
      </w:r>
      <w:r>
        <w:rPr>
          <w:rFonts w:ascii="Times New Roman" w:hAnsi="Times New Roman" w:cs="Times New Roman"/>
          <w:sz w:val="24"/>
          <w:szCs w:val="24"/>
        </w:rPr>
        <w:t xml:space="preserve"> seksual</w:t>
      </w:r>
      <w:r w:rsidRPr="00D26E11">
        <w:rPr>
          <w:rFonts w:ascii="Times New Roman" w:hAnsi="Times New Roman" w:cs="Times New Roman"/>
          <w:sz w:val="24"/>
          <w:szCs w:val="24"/>
        </w:rPr>
        <w:t xml:space="preserve">. </w:t>
      </w:r>
      <w:r>
        <w:rPr>
          <w:rFonts w:ascii="Times New Roman" w:hAnsi="Times New Roman" w:cs="Times New Roman"/>
          <w:sz w:val="24"/>
          <w:szCs w:val="24"/>
        </w:rPr>
        <w:t>Sikap</w:t>
      </w:r>
      <w:r w:rsidRPr="00D26E11">
        <w:rPr>
          <w:rFonts w:ascii="Times New Roman" w:hAnsi="Times New Roman" w:cs="Times New Roman"/>
          <w:sz w:val="24"/>
          <w:szCs w:val="24"/>
        </w:rPr>
        <w:t xml:space="preserve"> ini sering disalahartikan sebagai tindakan </w:t>
      </w:r>
      <w:r>
        <w:rPr>
          <w:rFonts w:ascii="Times New Roman" w:hAnsi="Times New Roman" w:cs="Times New Roman"/>
          <w:sz w:val="24"/>
          <w:szCs w:val="24"/>
        </w:rPr>
        <w:t>pelacuran yang legal</w:t>
      </w:r>
      <w:r w:rsidRPr="00D26E11">
        <w:rPr>
          <w:rFonts w:ascii="Times New Roman" w:hAnsi="Times New Roman" w:cs="Times New Roman"/>
          <w:sz w:val="24"/>
          <w:szCs w:val="24"/>
        </w:rPr>
        <w:t xml:space="preserve">. Sengaja </w:t>
      </w:r>
      <w:r>
        <w:rPr>
          <w:rFonts w:ascii="Times New Roman" w:hAnsi="Times New Roman" w:cs="Times New Roman"/>
          <w:sz w:val="24"/>
          <w:szCs w:val="24"/>
        </w:rPr>
        <w:t>memberikan</w:t>
      </w:r>
      <w:r w:rsidRPr="00D26E11">
        <w:rPr>
          <w:rFonts w:ascii="Times New Roman" w:hAnsi="Times New Roman" w:cs="Times New Roman"/>
          <w:sz w:val="24"/>
          <w:szCs w:val="24"/>
        </w:rPr>
        <w:t xml:space="preserve"> keraguan di benak sebagian masyarakat tertentu karena para pemimpinnya tidak memiliki </w:t>
      </w:r>
      <w:r>
        <w:rPr>
          <w:rFonts w:ascii="Times New Roman" w:hAnsi="Times New Roman" w:cs="Times New Roman"/>
          <w:sz w:val="24"/>
          <w:szCs w:val="24"/>
        </w:rPr>
        <w:t>keberanian, dan integritas untuk mengatasi praktek yang berdampak buruk bagi masyarakat.</w:t>
      </w:r>
      <w:r w:rsidR="00F3158F" w:rsidRPr="005B2E4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{"citationItems":[{"id":"ITEM-1","itemData":{"author":[{"dropping-particle":"","family":"Alpian","given":"Riyan","non-dropping-particle":"","parse-names":false,"suffix":""}],"container-title":"LEX Renaissance","id":"ITEM-1","issue":"1","issued":{"date-parts":[["2022"]]},"page":"70","title":"Perlindungan Hukum Bagi Korban Tindak Pidana Kekerasan Seksual Di Perguruan Tinggi","type":"article-journal","volume":"7"},"uris":["http://www.mendeley.com/documents/?uuid=0b1b4f6b-f661-4260-8dee-c9634d9469c7","http://www.mendeley.com/documents/?uuid=c0eaf95e-9902-408e-a076-6001dd180849"]}],"mendeley":{"formattedCitation":"(Alpian 2022)","plainTextFormattedCitation":"(Alpian 2022)","previouslyFormattedCitation":"(Alpian 2022)"},"properties":{"noteIndex":0},"schema":"https://github.com/citation-style-language/schema/raw/master/csl-citation.json"}</w:instrText>
      </w:r>
      <w:r w:rsidR="00F3158F" w:rsidRPr="005B2E4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(Alpian 2022)</w:t>
      </w:r>
      <w:r w:rsidR="00F3158F" w:rsidRPr="005B2E42">
        <w:rPr>
          <w:rFonts w:ascii="Times New Roman" w:hAnsi="Times New Roman" w:cs="Times New Roman"/>
          <w:sz w:val="24"/>
          <w:szCs w:val="24"/>
        </w:rPr>
        <w:fldChar w:fldCharType="end"/>
      </w:r>
    </w:p>
    <w:p w:rsidR="00F3158F" w:rsidRPr="00A01748" w:rsidRDefault="00A01748" w:rsidP="00F3158F">
      <w:pPr>
        <w:jc w:val="both"/>
      </w:pPr>
      <w:r w:rsidRPr="00D26E11">
        <w:rPr>
          <w:rFonts w:ascii="Times New Roman" w:hAnsi="Times New Roman" w:cs="Times New Roman"/>
          <w:sz w:val="24"/>
          <w:szCs w:val="24"/>
        </w:rPr>
        <w:t xml:space="preserve">Mereka yang lemah lebih cenderung menjadi sasaran pelecehan. Semua perempuan harus sangat prihatin dengan meningkatnya masalah kekerasan terhadap mereka. Sistem nilai yang memandang perempuan sebagai </w:t>
      </w:r>
      <w:r>
        <w:rPr>
          <w:rFonts w:ascii="Times New Roman" w:hAnsi="Times New Roman" w:cs="Times New Roman"/>
          <w:sz w:val="24"/>
          <w:szCs w:val="24"/>
        </w:rPr>
        <w:t xml:space="preserve">suatu yang </w:t>
      </w:r>
      <w:r w:rsidRPr="00D26E11">
        <w:rPr>
          <w:rFonts w:ascii="Times New Roman" w:hAnsi="Times New Roman" w:cs="Times New Roman"/>
          <w:sz w:val="24"/>
          <w:szCs w:val="24"/>
        </w:rPr>
        <w:t>lemah dan lebih rendah dari laki-laki sebagian besar harus disalahkan atas kekerasan dan pelecehan yang mereka hadapi. Banyak orang saat ini masih percaya bahwa wanita adalah milik pria dan harus diperlakukan seperti itu.</w:t>
      </w:r>
      <w:r w:rsidRPr="00A0174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K</w:t>
      </w:r>
      <w:r w:rsidRPr="00D26E11">
        <w:rPr>
          <w:rFonts w:ascii="Times New Roman" w:hAnsi="Times New Roman" w:cs="Times New Roman"/>
          <w:sz w:val="24"/>
          <w:szCs w:val="24"/>
        </w:rPr>
        <w:t>ekerasan pada hakekatnya merupakan fakta aktual dan sering terjadi di masyarakat sepanjang sejarah hingga saat ini”.</w:t>
      </w:r>
      <w:r w:rsidR="00F3158F" w:rsidRPr="005B2E4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{"citationItems":[{"id":"ITEM-1","itemData":{"author":[{"dropping-particle":"","family":"Utami Zahirah Noviani, Rifdah Arifah, Cecep","given":"Sahadi Hurnaedi","non-dropping-particle":"","parse-names":false,"suffix":""}],"container-title":"jurnal penelitian dan PPM","id":"ITEM-1","issue":"1","issued":{"date-parts":[["2018"]]},"page":"49","title":"Mengatasi Dan Mencegah Tindak Kekerasan Seksual Pada Perempuan Dengan Pelatihan Asertif","type":"article-journal","volume":"5"},"uris":["http://www.mendeley.com/documents/?uuid=f7d19275-c6eb-4661-a3d0-ad74bf1a9f63","http://www.mendeley.com/documents/?uuid=9198bc88-9ac6-4f09-8cc1-9cc7a6432b20"]}],"mendeley":{"formattedCitation":"(Utami Zahirah Noviani, Rifdah Arifah, Cecep 2018)","plainTextFormattedCitation":"(Utami Zahirah Noviani, Rifdah Arifah, Cecep 2018)","previouslyFormattedCitation":"(Utami Zahirah Noviani, Rifdah Arifah, Cecep 2018)"},"properties":{"noteIndex":0},"schema":"https://github.com/citation-style-language/schema/raw/master/csl-citation.json"}</w:instrText>
      </w:r>
      <w:r w:rsidR="00F3158F" w:rsidRPr="005B2E4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(Utami Zahirah Noviani, Rifdah Arifah, Cecep 2018)</w:t>
      </w:r>
      <w:r w:rsidR="00F3158F" w:rsidRPr="005B2E42">
        <w:rPr>
          <w:rFonts w:ascii="Times New Roman" w:hAnsi="Times New Roman" w:cs="Times New Roman"/>
          <w:sz w:val="24"/>
          <w:szCs w:val="24"/>
        </w:rPr>
        <w:fldChar w:fldCharType="end"/>
      </w:r>
    </w:p>
    <w:p w:rsidR="005D7D61" w:rsidRPr="005D7D61" w:rsidRDefault="00EA68E4" w:rsidP="00F3158F">
      <w:pPr>
        <w:jc w:val="both"/>
        <w:rPr>
          <w:rFonts w:ascii="Times New Roman" w:hAnsi="Times New Roman" w:cs="Times New Roman"/>
          <w:sz w:val="24"/>
          <w:szCs w:val="24"/>
          <w:lang w:val="en-US"/>
        </w:rPr>
      </w:pPr>
      <w:r w:rsidRPr="00EA68E4">
        <w:rPr>
          <w:rFonts w:ascii="Times New Roman" w:hAnsi="Times New Roman" w:cs="Times New Roman"/>
          <w:sz w:val="24"/>
          <w:szCs w:val="24"/>
        </w:rPr>
        <w:t>Seperti yang didefinisikan oleh undang-undang, kekerasan mencakup baik ancaman ilegal maupun tindakan nyata yang menyebabkan kerugian pada orang lain secara fisik atau mengakibatkan kerusakan harta benda atau bahkan kematian. Ketika seseorang mengalami kekerasan seksual, mereka tidak hanya berisiko mengalami kekerasan fisik, tetapi juga serangan emosional dan psikologis. Korban kekerasan seksual membutuhkan waktu yang lama untuk pulih sepenuhnya dari trauma yang dialaminya. Hal ini dikarenakan dampak psikologis dari kejahatan tersebut lebih sulit diberantas dibandingkan dampak fisiknya.</w:t>
      </w:r>
      <w:r w:rsidR="005D7D61" w:rsidRPr="005B2E4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{"citationItems":[{"id":"ITEM-1","itemData":{"author":[{"dropping-particle":"","family":"Suryandi, Dodi., Hutabarat, Nike.","given":"&amp; Pamungkas","non-dropping-particle":"","parse-names":false,"suffix":""},{"dropping-particle":"","family":"Hartono","given":"","non-dropping-particle":"","parse-names":false,"suffix":""}],"container-title":"Jurnal Darma Agung","id":"ITEM-1","issue":"1","issued":{"date-parts":[["2020"]]},"page":"84","title":"Penerapan Sanksi Pidana terhadap Pelaku Tindak Pidana Kekerasan Seksual terhadap Anak","type":"article-journal","volume":"28"},"uris":["http://www.mendeley.com/documents/?uuid=4a2cbf72-a5ae-4a20-a488-f95d844c0f9f","http://www.mendeley.com/documents/?uuid=5bbbdb6e-97c2-47b1-8060-f2d16e792098"]}],"mendeley":{"formattedCitation":"(Suryandi, Dodi., Hutabarat, Nike. and Hartono 2020)","plainTextFormattedCitation":"(Suryandi, Dodi., Hutabarat, Nike. and Hartono 2020)","previouslyFormattedCitation":"(Suryandi, Dodi., Hutabarat, Nike. and Hartono 2020)"},"properties":{"noteIndex":0},"schema":"https://github.com/citation-style-language/schema/raw/master/csl-citation.json"}</w:instrText>
      </w:r>
      <w:r w:rsidR="005D7D61" w:rsidRPr="005B2E4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(Suryandi, Dodi., Hutabarat, Nike. and Hartono 2020)</w:t>
      </w:r>
      <w:r w:rsidR="005D7D61" w:rsidRPr="005B2E42">
        <w:rPr>
          <w:rFonts w:ascii="Times New Roman" w:hAnsi="Times New Roman" w:cs="Times New Roman"/>
          <w:sz w:val="24"/>
          <w:szCs w:val="24"/>
        </w:rPr>
        <w:fldChar w:fldCharType="end"/>
      </w:r>
    </w:p>
    <w:p w:rsidR="00F75EDF" w:rsidRDefault="00A01748" w:rsidP="00404E81">
      <w:pPr>
        <w:jc w:val="both"/>
        <w:rPr>
          <w:rFonts w:ascii="Times New Roman" w:hAnsi="Times New Roman" w:cs="Times New Roman"/>
          <w:sz w:val="24"/>
          <w:szCs w:val="24"/>
          <w:lang w:val="en-US"/>
        </w:rPr>
      </w:pPr>
      <w:r w:rsidRPr="00A01748">
        <w:rPr>
          <w:rFonts w:ascii="Times New Roman" w:hAnsi="Times New Roman" w:cs="Times New Roman"/>
          <w:sz w:val="24"/>
          <w:szCs w:val="24"/>
        </w:rPr>
        <w:t>Pelecehan seksual tidak terbatas pada jenis kelamin yang menjadi sasarannya. Pelecehan seksual juga dapat berupa jenis pelecehan lain di mana korban menjadi sasaran karena jenis kelaminnya. Para ahli tidak setuju tentang apa yang dimaksud dengan pelecehan sosial, tetapi banyak yang setuju bahwa itu melibatkan rasa berharga korban sebagai manusia yang diserang. Kemudian, pelecehan yang melanggar hukum adalah setiap tindakan pelecehan yang berpotensi mengganggu kemampuan seseorang untuk melakukan pekerjaannya atau menciptakan lingkungan kerja yang bermusuhan, tidak nyaman, atau ofensif</w:t>
      </w:r>
      <w:r w:rsidR="00F75EDF" w:rsidRPr="00404E81">
        <w:rPr>
          <w:rFonts w:ascii="Times New Roman" w:hAnsi="Times New Roman" w:cs="Times New Roman"/>
          <w:sz w:val="24"/>
          <w:szCs w:val="24"/>
        </w:rPr>
        <w:t>.</w:t>
      </w:r>
      <w:r w:rsidR="00404E81">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{"citationItems":[{"id":"ITEM-1","itemData":{"author":[{"dropping-particle":"","family":"Sulandjari","given":"R","non-dropping-particle":"","parse-names":false,"suffix":""}],"container-title":"Majalah Ilmiah Inspiratif","id":"ITEM-1","issue":"3","issued":{"date-parts":[["2017"]]},"page":"45","title":"Literasi Media Sebagai Pengantisipasi Pelecehan Seksual Pada Anak dan Remaja (Studi Kasus di Kelurahan Pudakpayung Kecamatan Banyumanik Kotamadia Semarang)","type":"article-journal","volume":"2"},"uris":["http://www.mendeley.com/documents/?uuid=f9a1917f-867d-4b72-b927-24b5fa55d992","http://www.mendeley.com/documents/?uuid=2d802550-62b6-4b7a-a1e5-b3c362f491aa"]}],"mendeley":{"formattedCitation":"(Sulandjari 2017)","plainTextFormattedCitation":"(Sulandjari 2017)","previouslyFormattedCitation":"(Sulandjari 2017)"},"properties":{"noteIndex":0},"schema":"https://github.com/citation-style-language/schema/raw/master/csl-citation.json"}</w:instrText>
      </w:r>
      <w:r w:rsidR="00404E81">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(Sulandjari 2017)</w:t>
      </w:r>
      <w:r w:rsidR="00404E81">
        <w:rPr>
          <w:rFonts w:ascii="Times New Roman" w:hAnsi="Times New Roman" w:cs="Times New Roman"/>
          <w:sz w:val="24"/>
          <w:szCs w:val="24"/>
        </w:rPr>
        <w:fldChar w:fldCharType="end"/>
      </w:r>
      <w:r w:rsidR="00F75EDF" w:rsidRPr="00404E81">
        <w:rPr>
          <w:rFonts w:ascii="Times New Roman" w:hAnsi="Times New Roman" w:cs="Times New Roman"/>
          <w:sz w:val="24"/>
          <w:szCs w:val="24"/>
        </w:rPr>
        <w:t xml:space="preserve"> </w:t>
      </w:r>
    </w:p>
    <w:p w:rsidR="005D7D61" w:rsidRPr="005D7D61" w:rsidRDefault="00A01748" w:rsidP="00404E81">
      <w:pPr>
        <w:jc w:val="both"/>
        <w:rPr>
          <w:rFonts w:ascii="Times New Roman" w:hAnsi="Times New Roman" w:cs="Times New Roman"/>
          <w:sz w:val="24"/>
          <w:szCs w:val="24"/>
          <w:lang w:val="en-US"/>
        </w:rPr>
      </w:pPr>
      <w:r w:rsidRPr="00A01748">
        <w:rPr>
          <w:rFonts w:ascii="Times New Roman" w:hAnsi="Times New Roman" w:cs="Times New Roman"/>
          <w:sz w:val="24"/>
          <w:szCs w:val="24"/>
        </w:rPr>
        <w:t xml:space="preserve">Perlakuan seksual yang tidak diinginkan oleh satu orang terhadap orang lain dapat dianggap sebagai tindakan kekerasan seksual. Tidak perlu ada kontak fisik agar </w:t>
      </w:r>
      <w:r w:rsidRPr="00A01748">
        <w:rPr>
          <w:rFonts w:ascii="Times New Roman" w:hAnsi="Times New Roman" w:cs="Times New Roman"/>
          <w:sz w:val="24"/>
          <w:szCs w:val="24"/>
        </w:rPr>
        <w:lastRenderedPageBreak/>
        <w:t>ada pendekatan seksual. Oleh karena itu, pelecehan seksual dapat bermanifestasi dalam berbagai cara, termasuk namun tidak terbatas pada tindakan seperti pemerkosaan, menyentuh tubuh orang lain dengan sengaja, menggoda atau bercanda tentang masalah seksual, mengajukan pertanyaan pribadi tentang kehidupan seksual seseorang, membuat gerakan seksua</w:t>
      </w:r>
      <w:r>
        <w:rPr>
          <w:rFonts w:ascii="Times New Roman" w:hAnsi="Times New Roman" w:cs="Times New Roman"/>
          <w:sz w:val="24"/>
          <w:szCs w:val="24"/>
        </w:rPr>
        <w:t>l dengan salah satu dari mereka</w:t>
      </w:r>
      <w:r>
        <w:rPr>
          <w:rFonts w:ascii="Times New Roman" w:hAnsi="Times New Roman" w:cs="Times New Roman"/>
          <w:sz w:val="24"/>
          <w:szCs w:val="24"/>
          <w:lang w:val="en-US"/>
        </w:rPr>
        <w:t>,</w:t>
      </w:r>
      <w:r w:rsidRPr="00A01748">
        <w:rPr>
          <w:rFonts w:ascii="Times New Roman" w:hAnsi="Times New Roman" w:cs="Times New Roman"/>
          <w:sz w:val="24"/>
          <w:szCs w:val="24"/>
        </w:rPr>
        <w:t xml:space="preserve"> tangan atau wajah, dan mengarahkan suara seseorang dengan cara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seskaul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sidRPr="00A01748">
        <w:rPr>
          <w:rFonts w:ascii="Times New Roman" w:hAnsi="Times New Roman" w:cs="Times New Roman"/>
          <w:sz w:val="24"/>
          <w:szCs w:val="24"/>
        </w:rPr>
        <w:t xml:space="preserve">. </w:t>
      </w:r>
      <w:r w:rsidR="005D7D61" w:rsidRPr="005B2E4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{"citationItems":[{"id":"ITEM-1","itemData":{"author":[{"dropping-particle":"","family":"Suryandi, Dodi., Hutabarat, Nike.","given":"&amp; Pamungkas","non-dropping-particle":"","parse-names":false,"suffix":""},{"dropping-particle":"","family":"Hartono","given":"","non-dropping-particle":"","parse-names":false,"suffix":""}],"container-title":"Jurnal Darma Agung","id":"ITEM-1","issue":"1","issued":{"date-parts":[["2020"]]},"page":"84","title":"Penerapan Sanksi Pidana terhadap Pelaku Tindak Pidana Kekerasan Seksual terhadap Anak","type":"article-journal","volume":"28"},"uris":["http://www.mendeley.com/documents/?uuid=5bbbdb6e-97c2-47b1-8060-f2d16e792098","http://www.mendeley.com/documents/?uuid=4a2cbf72-a5ae-4a20-a488-f95d844c0f9f"]}],"mendeley":{"formattedCitation":"(Suryandi, Dodi., Hutabarat, Nike. and Hartono 2020)","plainTextFormattedCitation":"(Suryandi, Dodi., Hutabarat, Nike. and Hartono 2020)","previouslyFormattedCitation":"(Suryandi, Dodi., Hutabarat, Nike. and Hartono 2020)"},"properties":{"noteIndex":0},"schema":"https://github.com/citation-style-language/schema/raw/master/csl-citation.json"}</w:instrText>
      </w:r>
      <w:r w:rsidR="005D7D61" w:rsidRPr="005B2E4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(Suryandi, Dodi., Hutabarat, Nike. and Hartono 2020)</w:t>
      </w:r>
      <w:r w:rsidR="005D7D61" w:rsidRPr="005B2E42">
        <w:rPr>
          <w:rFonts w:ascii="Times New Roman" w:hAnsi="Times New Roman" w:cs="Times New Roman"/>
          <w:sz w:val="24"/>
          <w:szCs w:val="24"/>
        </w:rPr>
        <w:fldChar w:fldCharType="end"/>
      </w:r>
    </w:p>
    <w:p w:rsidR="00F3158F" w:rsidRPr="00845AE1" w:rsidRDefault="00404E81" w:rsidP="00F3158F">
      <w:pPr>
        <w:jc w:val="both"/>
        <w:rPr>
          <w:rFonts w:ascii="Times New Roman" w:hAnsi="Times New Roman" w:cs="Times New Roman"/>
          <w:sz w:val="24"/>
          <w:szCs w:val="24"/>
          <w:lang w:val="en-US"/>
        </w:rPr>
      </w:pPr>
      <w:r w:rsidRPr="00F3158F">
        <w:rPr>
          <w:rFonts w:ascii="Times New Roman" w:hAnsi="Times New Roman" w:cs="Times New Roman"/>
          <w:sz w:val="24"/>
          <w:szCs w:val="24"/>
        </w:rPr>
        <w:t>Beberapa waktu yang lalu terjadi pelecehan di dunia pendidikan.</w:t>
      </w:r>
      <w:r w:rsidR="00F3158F" w:rsidRPr="00F3158F">
        <w:rPr>
          <w:rFonts w:ascii="Times New Roman" w:hAnsi="Times New Roman" w:cs="Times New Roman"/>
          <w:sz w:val="24"/>
          <w:szCs w:val="24"/>
        </w:rPr>
        <w:t xml:space="preserve"> </w:t>
      </w:r>
      <w:proofErr w:type="spellStart"/>
      <w:proofErr w:type="gramStart"/>
      <w:r w:rsidR="000D4B52">
        <w:rPr>
          <w:rFonts w:ascii="Times New Roman" w:hAnsi="Times New Roman" w:cs="Times New Roman"/>
          <w:sz w:val="24"/>
          <w:szCs w:val="24"/>
          <w:lang w:val="en-US"/>
        </w:rPr>
        <w:t>Oknum</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Perawat</w:t>
      </w:r>
      <w:proofErr w:type="spellEnd"/>
      <w:r w:rsidR="000D4B52">
        <w:rPr>
          <w:rFonts w:ascii="Times New Roman" w:hAnsi="Times New Roman" w:cs="Times New Roman"/>
          <w:sz w:val="24"/>
          <w:szCs w:val="24"/>
          <w:lang w:val="en-US"/>
        </w:rPr>
        <w:t xml:space="preserve"> di RSUD </w:t>
      </w:r>
      <w:proofErr w:type="spellStart"/>
      <w:r w:rsidR="000D4B52">
        <w:rPr>
          <w:rFonts w:ascii="Times New Roman" w:hAnsi="Times New Roman" w:cs="Times New Roman"/>
          <w:sz w:val="24"/>
          <w:szCs w:val="24"/>
          <w:lang w:val="en-US"/>
        </w:rPr>
        <w:t>Raden</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Mattaher</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melakukan</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pelecehan</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seksual</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kepada</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mahasiswi</w:t>
      </w:r>
      <w:proofErr w:type="spellEnd"/>
      <w:r w:rsidR="000D4B52">
        <w:rPr>
          <w:rFonts w:ascii="Times New Roman" w:hAnsi="Times New Roman" w:cs="Times New Roman"/>
          <w:sz w:val="24"/>
          <w:szCs w:val="24"/>
          <w:lang w:val="en-US"/>
        </w:rPr>
        <w:t xml:space="preserve"> </w:t>
      </w:r>
      <w:proofErr w:type="spellStart"/>
      <w:r w:rsidR="000D4B52">
        <w:rPr>
          <w:rFonts w:ascii="Times New Roman" w:hAnsi="Times New Roman" w:cs="Times New Roman"/>
          <w:sz w:val="24"/>
          <w:szCs w:val="24"/>
          <w:lang w:val="en-US"/>
        </w:rPr>
        <w:t>Universitas</w:t>
      </w:r>
      <w:proofErr w:type="spellEnd"/>
      <w:r w:rsidR="000D4B52">
        <w:rPr>
          <w:rFonts w:ascii="Times New Roman" w:hAnsi="Times New Roman" w:cs="Times New Roman"/>
          <w:sz w:val="24"/>
          <w:szCs w:val="24"/>
          <w:lang w:val="en-US"/>
        </w:rPr>
        <w:t xml:space="preserve"> Jambi</w:t>
      </w:r>
      <w:r w:rsidR="00F3158F" w:rsidRPr="00F3158F">
        <w:rPr>
          <w:rFonts w:ascii="Times New Roman" w:hAnsi="Times New Roman" w:cs="Times New Roman"/>
          <w:sz w:val="24"/>
          <w:szCs w:val="24"/>
        </w:rPr>
        <w:t>.</w:t>
      </w:r>
      <w:proofErr w:type="gramEnd"/>
      <w:r w:rsidR="00F3158F" w:rsidRPr="00F3158F">
        <w:rPr>
          <w:rFonts w:ascii="Times New Roman" w:hAnsi="Times New Roman" w:cs="Times New Roman"/>
          <w:sz w:val="24"/>
          <w:szCs w:val="24"/>
        </w:rPr>
        <w:t xml:space="preserve"> Dia dijerat Undang-Undang Tindak Pidana Kekerasan Seksual (TPKS) dengan ancaman penjara 5 tahun. "Sebagaimana diatur dalam Undang-Undang Tindak Pidana Kekerasan Seksual Nomor 12 Tahun 2022 pasal 6 huruf a dan b dengan anc</w:t>
      </w:r>
      <w:r w:rsidR="00845AE1">
        <w:rPr>
          <w:rFonts w:ascii="Times New Roman" w:hAnsi="Times New Roman" w:cs="Times New Roman"/>
          <w:sz w:val="24"/>
          <w:szCs w:val="24"/>
        </w:rPr>
        <w:t>aman hukuman di atas lima tahun</w:t>
      </w:r>
      <w:r w:rsidR="00845AE1">
        <w:rPr>
          <w:rFonts w:ascii="Times New Roman" w:hAnsi="Times New Roman" w:cs="Times New Roman"/>
          <w:sz w:val="24"/>
          <w:szCs w:val="24"/>
          <w:lang w:val="en-US"/>
        </w:rPr>
        <w:t>.</w:t>
      </w:r>
    </w:p>
    <w:p w:rsidR="007C44AF" w:rsidRDefault="00F3158F" w:rsidP="00F3158F">
      <w:pPr>
        <w:jc w:val="both"/>
        <w:rPr>
          <w:rFonts w:ascii="Times New Roman" w:hAnsi="Times New Roman" w:cs="Times New Roman"/>
          <w:sz w:val="24"/>
          <w:szCs w:val="24"/>
          <w:lang w:val="en-US"/>
        </w:rPr>
      </w:pPr>
      <w:r w:rsidRPr="00F3158F">
        <w:rPr>
          <w:rFonts w:ascii="Times New Roman" w:hAnsi="Times New Roman" w:cs="Times New Roman"/>
          <w:sz w:val="24"/>
          <w:szCs w:val="24"/>
        </w:rPr>
        <w:t xml:space="preserve">Kasus ini adalah pelecehan seksual dan bukan pemerkosaan. </w:t>
      </w:r>
      <w:proofErr w:type="spellStart"/>
      <w:proofErr w:type="gramStart"/>
      <w:r w:rsidR="007C44AF">
        <w:rPr>
          <w:rFonts w:ascii="Times New Roman" w:hAnsi="Times New Roman" w:cs="Times New Roman"/>
          <w:sz w:val="24"/>
          <w:szCs w:val="24"/>
          <w:lang w:val="en-US"/>
        </w:rPr>
        <w:t>Korban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merupakan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mahasiswi</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kedokteran</w:t>
      </w:r>
      <w:proofErr w:type="spellEnd"/>
      <w:r w:rsidR="007C44AF">
        <w:rPr>
          <w:rFonts w:ascii="Times New Roman" w:hAnsi="Times New Roman" w:cs="Times New Roman"/>
          <w:sz w:val="24"/>
          <w:szCs w:val="24"/>
          <w:lang w:val="en-US"/>
        </w:rPr>
        <w:t xml:space="preserve"> yang </w:t>
      </w:r>
      <w:proofErr w:type="spellStart"/>
      <w:r w:rsidR="007C44AF">
        <w:rPr>
          <w:rFonts w:ascii="Times New Roman" w:hAnsi="Times New Roman" w:cs="Times New Roman"/>
          <w:sz w:val="24"/>
          <w:szCs w:val="24"/>
          <w:lang w:val="en-US"/>
        </w:rPr>
        <w:t>sedang</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belaja</w:t>
      </w:r>
      <w:r w:rsidR="00DC0083">
        <w:rPr>
          <w:rFonts w:ascii="Times New Roman" w:hAnsi="Times New Roman" w:cs="Times New Roman"/>
          <w:sz w:val="24"/>
          <w:szCs w:val="24"/>
          <w:lang w:val="en-US"/>
        </w:rPr>
        <w:t>r</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praktek</w:t>
      </w:r>
      <w:proofErr w:type="spellEnd"/>
      <w:r w:rsidR="00DC0083">
        <w:rPr>
          <w:rFonts w:ascii="Times New Roman" w:hAnsi="Times New Roman" w:cs="Times New Roman"/>
          <w:sz w:val="24"/>
          <w:szCs w:val="24"/>
          <w:lang w:val="en-US"/>
        </w:rPr>
        <w:t xml:space="preserve"> di RSUD </w:t>
      </w:r>
      <w:proofErr w:type="spellStart"/>
      <w:r w:rsidR="00DC0083">
        <w:rPr>
          <w:rFonts w:ascii="Times New Roman" w:hAnsi="Times New Roman" w:cs="Times New Roman"/>
          <w:sz w:val="24"/>
          <w:szCs w:val="24"/>
          <w:lang w:val="en-US"/>
        </w:rPr>
        <w:t>Raden</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Mattaher</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dan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pelaku</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perawat</w:t>
      </w:r>
      <w:proofErr w:type="spellEnd"/>
      <w:r w:rsidR="007C44AF">
        <w:rPr>
          <w:rFonts w:ascii="Times New Roman" w:hAnsi="Times New Roman" w:cs="Times New Roman"/>
          <w:sz w:val="24"/>
          <w:szCs w:val="24"/>
          <w:lang w:val="en-US"/>
        </w:rPr>
        <w:t xml:space="preserve"> di RSUD </w:t>
      </w:r>
      <w:proofErr w:type="spellStart"/>
      <w:r w:rsidR="007C44AF">
        <w:rPr>
          <w:rFonts w:ascii="Times New Roman" w:hAnsi="Times New Roman" w:cs="Times New Roman"/>
          <w:sz w:val="24"/>
          <w:szCs w:val="24"/>
          <w:lang w:val="en-US"/>
        </w:rPr>
        <w:t>tersebut</w:t>
      </w:r>
      <w:proofErr w:type="spellEnd"/>
      <w:r w:rsidR="007C44AF">
        <w:rPr>
          <w:rFonts w:ascii="Times New Roman" w:hAnsi="Times New Roman" w:cs="Times New Roman"/>
          <w:sz w:val="24"/>
          <w:szCs w:val="24"/>
          <w:lang w:val="en-US"/>
        </w:rPr>
        <w:t>.</w:t>
      </w:r>
      <w:proofErr w:type="gramEnd"/>
      <w:r w:rsidR="007C44AF">
        <w:rPr>
          <w:rFonts w:ascii="Times New Roman" w:hAnsi="Times New Roman" w:cs="Times New Roman"/>
          <w:sz w:val="24"/>
          <w:szCs w:val="24"/>
          <w:lang w:val="en-US"/>
        </w:rPr>
        <w:t xml:space="preserve"> </w:t>
      </w:r>
      <w:r w:rsidR="007C44AF" w:rsidRPr="007C44AF">
        <w:rPr>
          <w:rFonts w:ascii="Times New Roman" w:hAnsi="Times New Roman" w:cs="Times New Roman"/>
          <w:sz w:val="24"/>
          <w:szCs w:val="24"/>
        </w:rPr>
        <w:t>Ketika korban hendak berjalan menuju kamar operasi 7 persisnya di depan kamar operasi 2, pelaku menarik korban dengan cara memegang pinggang atas korban dengan kedua tangannya</w:t>
      </w:r>
      <w:r w:rsidR="007C44AF">
        <w:rPr>
          <w:rFonts w:ascii="Times New Roman" w:hAnsi="Times New Roman" w:cs="Times New Roman"/>
          <w:sz w:val="24"/>
          <w:szCs w:val="24"/>
          <w:lang w:val="en-US"/>
        </w:rPr>
        <w:t>.</w:t>
      </w:r>
      <w:r w:rsidR="007C44AF" w:rsidRPr="007C44AF">
        <w:t xml:space="preserve"> </w:t>
      </w:r>
      <w:proofErr w:type="spellStart"/>
      <w:proofErr w:type="gramStart"/>
      <w:r w:rsidR="007C44AF" w:rsidRPr="007C44AF">
        <w:rPr>
          <w:rFonts w:ascii="Times New Roman" w:hAnsi="Times New Roman" w:cs="Times New Roman"/>
          <w:sz w:val="24"/>
          <w:szCs w:val="24"/>
          <w:lang w:val="en-US"/>
        </w:rPr>
        <w:t>Lalu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pelaku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mendorong</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hingga</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masuk</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kedalam</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kamar</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operasi</w:t>
      </w:r>
      <w:proofErr w:type="spellEnd"/>
      <w:r w:rsidR="007C44AF" w:rsidRPr="007C44AF">
        <w:rPr>
          <w:rFonts w:ascii="Times New Roman" w:hAnsi="Times New Roman" w:cs="Times New Roman"/>
          <w:sz w:val="24"/>
          <w:szCs w:val="24"/>
          <w:lang w:val="en-US"/>
        </w:rPr>
        <w:t xml:space="preserve"> 2.</w:t>
      </w:r>
      <w:proofErr w:type="gramEnd"/>
      <w:r w:rsidR="007C44AF" w:rsidRPr="007C44AF">
        <w:rPr>
          <w:rFonts w:ascii="Times New Roman" w:hAnsi="Times New Roman" w:cs="Times New Roman"/>
          <w:sz w:val="24"/>
          <w:szCs w:val="24"/>
          <w:lang w:val="en-US"/>
        </w:rPr>
        <w:t xml:space="preserve"> </w:t>
      </w:r>
      <w:proofErr w:type="gramStart"/>
      <w:r w:rsidR="007C44AF" w:rsidRPr="007C44AF">
        <w:rPr>
          <w:rFonts w:ascii="Times New Roman" w:hAnsi="Times New Roman" w:cs="Times New Roman"/>
          <w:sz w:val="24"/>
          <w:szCs w:val="24"/>
          <w:lang w:val="en-US"/>
        </w:rPr>
        <w:t xml:space="preserve">Di </w:t>
      </w:r>
      <w:proofErr w:type="spellStart"/>
      <w:r w:rsidR="007C44AF" w:rsidRPr="007C44AF">
        <w:rPr>
          <w:rFonts w:ascii="Times New Roman" w:hAnsi="Times New Roman" w:cs="Times New Roman"/>
          <w:sz w:val="24"/>
          <w:szCs w:val="24"/>
          <w:lang w:val="en-US"/>
        </w:rPr>
        <w:t>dalam</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kamar</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tersebut</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di </w:t>
      </w:r>
      <w:proofErr w:type="spellStart"/>
      <w:r w:rsidR="007C44AF" w:rsidRPr="007C44AF">
        <w:rPr>
          <w:rFonts w:ascii="Times New Roman" w:hAnsi="Times New Roman" w:cs="Times New Roman"/>
          <w:sz w:val="24"/>
          <w:szCs w:val="24"/>
          <w:lang w:val="en-US"/>
        </w:rPr>
        <w:t>pojokkan</w:t>
      </w:r>
      <w:proofErr w:type="spellEnd"/>
      <w:r w:rsidR="007C44AF" w:rsidRPr="007C44AF">
        <w:rPr>
          <w:rFonts w:ascii="Times New Roman" w:hAnsi="Times New Roman" w:cs="Times New Roman"/>
          <w:sz w:val="24"/>
          <w:szCs w:val="24"/>
          <w:lang w:val="en-US"/>
        </w:rPr>
        <w:t xml:space="preserve"> di </w:t>
      </w:r>
      <w:proofErr w:type="spellStart"/>
      <w:r w:rsidR="007C44AF" w:rsidRPr="007C44AF">
        <w:rPr>
          <w:rFonts w:ascii="Times New Roman" w:hAnsi="Times New Roman" w:cs="Times New Roman"/>
          <w:sz w:val="24"/>
          <w:szCs w:val="24"/>
          <w:lang w:val="en-US"/>
        </w:rPr>
        <w:t>sebelah</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kanan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pintu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hingga</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tersandar</w:t>
      </w:r>
      <w:proofErr w:type="spellEnd"/>
      <w:r w:rsidR="007C44AF" w:rsidRPr="007C44AF">
        <w:rPr>
          <w:rFonts w:ascii="Times New Roman" w:hAnsi="Times New Roman" w:cs="Times New Roman"/>
          <w:sz w:val="24"/>
          <w:szCs w:val="24"/>
          <w:lang w:val="en-US"/>
        </w:rPr>
        <w:t xml:space="preserve"> di </w:t>
      </w:r>
      <w:proofErr w:type="spellStart"/>
      <w:r w:rsidR="007C44AF" w:rsidRPr="007C44AF">
        <w:rPr>
          <w:rFonts w:ascii="Times New Roman" w:hAnsi="Times New Roman" w:cs="Times New Roman"/>
          <w:sz w:val="24"/>
          <w:szCs w:val="24"/>
          <w:lang w:val="en-US"/>
        </w:rPr>
        <w:t>dinding</w:t>
      </w:r>
      <w:proofErr w:type="spellEnd"/>
      <w:r w:rsidR="007C44AF" w:rsidRPr="007C44AF">
        <w:rPr>
          <w:rFonts w:ascii="Times New Roman" w:hAnsi="Times New Roman" w:cs="Times New Roman"/>
          <w:sz w:val="24"/>
          <w:szCs w:val="24"/>
          <w:lang w:val="en-US"/>
        </w:rPr>
        <w:t>.</w:t>
      </w:r>
      <w:proofErr w:type="gramEnd"/>
      <w:r w:rsidR="007C44AF" w:rsidRPr="007C44AF">
        <w:rPr>
          <w:rFonts w:ascii="Times New Roman" w:hAnsi="Times New Roman" w:cs="Times New Roman"/>
          <w:sz w:val="24"/>
          <w:szCs w:val="24"/>
          <w:lang w:val="en-US"/>
        </w:rPr>
        <w:t xml:space="preserve"> </w:t>
      </w:r>
      <w:proofErr w:type="spellStart"/>
      <w:proofErr w:type="gramStart"/>
      <w:r w:rsidR="007C44AF" w:rsidRPr="007C44AF">
        <w:rPr>
          <w:rFonts w:ascii="Times New Roman" w:hAnsi="Times New Roman" w:cs="Times New Roman"/>
          <w:sz w:val="24"/>
          <w:szCs w:val="24"/>
          <w:lang w:val="en-US"/>
        </w:rPr>
        <w:t>Pelaku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memeluk</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Pr>
          <w:rFonts w:ascii="Times New Roman" w:hAnsi="Times New Roman" w:cs="Times New Roman"/>
          <w:sz w:val="24"/>
          <w:szCs w:val="24"/>
          <w:lang w:val="en-US"/>
        </w:rPr>
        <w:t>.</w:t>
      </w:r>
      <w:proofErr w:type="gramEnd"/>
      <w:r w:rsid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bingung</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mau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berbuat</w:t>
      </w:r>
      <w:proofErr w:type="spellEnd"/>
      <w:r w:rsidR="007C44AF" w:rsidRPr="007C44AF">
        <w:rPr>
          <w:rFonts w:ascii="Times New Roman" w:hAnsi="Times New Roman" w:cs="Times New Roman"/>
          <w:sz w:val="24"/>
          <w:szCs w:val="24"/>
          <w:lang w:val="en-US"/>
        </w:rPr>
        <w:t xml:space="preserve"> </w:t>
      </w:r>
      <w:proofErr w:type="spellStart"/>
      <w:proofErr w:type="gramStart"/>
      <w:r w:rsidR="007C44AF" w:rsidRPr="007C44AF">
        <w:rPr>
          <w:rFonts w:ascii="Times New Roman" w:hAnsi="Times New Roman" w:cs="Times New Roman"/>
          <w:sz w:val="24"/>
          <w:szCs w:val="24"/>
          <w:lang w:val="en-US"/>
        </w:rPr>
        <w:t>apa</w:t>
      </w:r>
      <w:proofErr w:type="spellEnd"/>
      <w:proofErr w:type="gram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karena</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pelaku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memeluknya</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dengan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erat</w:t>
      </w:r>
      <w:proofErr w:type="spellEnd"/>
      <w:r w:rsidR="007C44AF" w:rsidRPr="007C44AF">
        <w:rPr>
          <w:rFonts w:ascii="Times New Roman" w:hAnsi="Times New Roman" w:cs="Times New Roman"/>
          <w:sz w:val="24"/>
          <w:szCs w:val="24"/>
          <w:lang w:val="en-US"/>
        </w:rPr>
        <w:t xml:space="preserve">. </w:t>
      </w:r>
      <w:proofErr w:type="spellStart"/>
      <w:proofErr w:type="gramStart"/>
      <w:r w:rsidR="007C44AF" w:rsidRPr="007C44AF">
        <w:rPr>
          <w:rFonts w:ascii="Times New Roman" w:hAnsi="Times New Roman" w:cs="Times New Roman"/>
          <w:sz w:val="24"/>
          <w:szCs w:val="24"/>
          <w:lang w:val="en-US"/>
        </w:rPr>
        <w:t>Pelaku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mencium</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leher</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dengan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posisi</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memakai</w:t>
      </w:r>
      <w:proofErr w:type="spellEnd"/>
      <w:r w:rsidR="007C44AF" w:rsidRPr="007C44AF">
        <w:rPr>
          <w:rFonts w:ascii="Times New Roman" w:hAnsi="Times New Roman" w:cs="Times New Roman"/>
          <w:sz w:val="24"/>
          <w:szCs w:val="24"/>
          <w:lang w:val="en-US"/>
        </w:rPr>
        <w:t xml:space="preserve"> masker </w:t>
      </w:r>
      <w:proofErr w:type="spellStart"/>
      <w:r w:rsidR="007C44AF" w:rsidRPr="007C44AF">
        <w:rPr>
          <w:rFonts w:ascii="Times New Roman" w:hAnsi="Times New Roman" w:cs="Times New Roman"/>
          <w:sz w:val="24"/>
          <w:szCs w:val="24"/>
          <w:lang w:val="en-US"/>
        </w:rPr>
        <w:t>dan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memakai</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jilbab</w:t>
      </w:r>
      <w:proofErr w:type="spellEnd"/>
      <w:r w:rsidR="007C44AF" w:rsidRPr="007C44AF">
        <w:rPr>
          <w:rFonts w:ascii="Times New Roman" w:hAnsi="Times New Roman" w:cs="Times New Roman"/>
          <w:sz w:val="24"/>
          <w:szCs w:val="24"/>
          <w:lang w:val="en-US"/>
        </w:rPr>
        <w:t>.</w:t>
      </w:r>
      <w:proofErr w:type="gramEnd"/>
      <w:r w:rsidR="007C44AF" w:rsidRPr="007C44AF">
        <w:rPr>
          <w:rFonts w:ascii="Times New Roman" w:hAnsi="Times New Roman" w:cs="Times New Roman"/>
          <w:sz w:val="24"/>
          <w:szCs w:val="24"/>
          <w:lang w:val="en-US"/>
        </w:rPr>
        <w:t xml:space="preserve"> </w:t>
      </w:r>
      <w:proofErr w:type="spellStart"/>
      <w:proofErr w:type="gramStart"/>
      <w:r w:rsidR="007C44AF" w:rsidRPr="007C44AF">
        <w:rPr>
          <w:rFonts w:ascii="Times New Roman" w:hAnsi="Times New Roman" w:cs="Times New Roman"/>
          <w:sz w:val="24"/>
          <w:szCs w:val="24"/>
          <w:lang w:val="en-US"/>
        </w:rPr>
        <w:t>Pelaku</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meminta</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untuk</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membuka</w:t>
      </w:r>
      <w:proofErr w:type="spellEnd"/>
      <w:r w:rsidR="007C44AF" w:rsidRPr="007C44AF">
        <w:rPr>
          <w:rFonts w:ascii="Times New Roman" w:hAnsi="Times New Roman" w:cs="Times New Roman"/>
          <w:sz w:val="24"/>
          <w:szCs w:val="24"/>
          <w:lang w:val="en-US"/>
        </w:rPr>
        <w:t xml:space="preserve"> masker, </w:t>
      </w:r>
      <w:proofErr w:type="spellStart"/>
      <w:r w:rsidR="007C44AF" w:rsidRPr="007C44AF">
        <w:rPr>
          <w:rFonts w:ascii="Times New Roman" w:hAnsi="Times New Roman" w:cs="Times New Roman"/>
          <w:sz w:val="24"/>
          <w:szCs w:val="24"/>
          <w:lang w:val="en-US"/>
        </w:rPr>
        <w:t>namun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korban</w:t>
      </w:r>
      <w:proofErr w:type="spellEnd"/>
      <w:r w:rsidR="007C44AF" w:rsidRPr="007C44AF">
        <w:rPr>
          <w:rFonts w:ascii="Times New Roman" w:hAnsi="Times New Roman" w:cs="Times New Roman"/>
          <w:sz w:val="24"/>
          <w:szCs w:val="24"/>
          <w:lang w:val="en-US"/>
        </w:rPr>
        <w:t xml:space="preserve"> </w:t>
      </w:r>
      <w:proofErr w:type="spellStart"/>
      <w:r w:rsidR="007C44AF" w:rsidRPr="007C44AF">
        <w:rPr>
          <w:rFonts w:ascii="Times New Roman" w:hAnsi="Times New Roman" w:cs="Times New Roman"/>
          <w:sz w:val="24"/>
          <w:szCs w:val="24"/>
          <w:lang w:val="en-US"/>
        </w:rPr>
        <w:t>menolak</w:t>
      </w:r>
      <w:proofErr w:type="spellEnd"/>
      <w:r w:rsidR="007C44AF" w:rsidRPr="007C44AF">
        <w:rPr>
          <w:rFonts w:ascii="Times New Roman" w:hAnsi="Times New Roman" w:cs="Times New Roman"/>
          <w:sz w:val="24"/>
          <w:szCs w:val="24"/>
          <w:lang w:val="en-US"/>
        </w:rPr>
        <w:t>.</w:t>
      </w:r>
      <w:proofErr w:type="gramEnd"/>
    </w:p>
    <w:p w:rsidR="007C44AF" w:rsidRDefault="00F3158F" w:rsidP="00F3158F">
      <w:pPr>
        <w:jc w:val="both"/>
        <w:rPr>
          <w:rFonts w:ascii="Times New Roman" w:hAnsi="Times New Roman" w:cs="Times New Roman"/>
          <w:sz w:val="24"/>
          <w:szCs w:val="24"/>
          <w:lang w:val="en-US"/>
        </w:rPr>
      </w:pPr>
      <w:r w:rsidRPr="00F3158F">
        <w:rPr>
          <w:rFonts w:ascii="Times New Roman" w:hAnsi="Times New Roman" w:cs="Times New Roman"/>
          <w:sz w:val="24"/>
          <w:szCs w:val="24"/>
        </w:rPr>
        <w:t xml:space="preserve">Meski begitu, </w:t>
      </w:r>
      <w:proofErr w:type="spellStart"/>
      <w:r w:rsidR="007C44AF">
        <w:rPr>
          <w:rFonts w:ascii="Times New Roman" w:hAnsi="Times New Roman" w:cs="Times New Roman"/>
          <w:sz w:val="24"/>
          <w:szCs w:val="24"/>
          <w:lang w:val="en-US"/>
        </w:rPr>
        <w:t>Ika</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Dwimaya</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selaku</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kuasa</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hukum</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pihak</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korban</w:t>
      </w:r>
      <w:proofErr w:type="spellEnd"/>
      <w:r w:rsidRPr="00F3158F">
        <w:rPr>
          <w:rFonts w:ascii="Times New Roman" w:hAnsi="Times New Roman" w:cs="Times New Roman"/>
          <w:sz w:val="24"/>
          <w:szCs w:val="24"/>
        </w:rPr>
        <w:t xml:space="preserve"> menegaskan proses hukum terhadap </w:t>
      </w:r>
      <w:proofErr w:type="spellStart"/>
      <w:r w:rsidR="007C44AF">
        <w:rPr>
          <w:rFonts w:ascii="Times New Roman" w:hAnsi="Times New Roman" w:cs="Times New Roman"/>
          <w:sz w:val="24"/>
          <w:szCs w:val="24"/>
          <w:lang w:val="en-US"/>
        </w:rPr>
        <w:t>Ok</w:t>
      </w:r>
      <w:r w:rsidR="00DC0083">
        <w:rPr>
          <w:rFonts w:ascii="Times New Roman" w:hAnsi="Times New Roman" w:cs="Times New Roman"/>
          <w:sz w:val="24"/>
          <w:szCs w:val="24"/>
          <w:lang w:val="en-US"/>
        </w:rPr>
        <w:t>num</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Perawat</w:t>
      </w:r>
      <w:proofErr w:type="spellEnd"/>
      <w:r w:rsidR="00DC0083">
        <w:rPr>
          <w:rFonts w:ascii="Times New Roman" w:hAnsi="Times New Roman" w:cs="Times New Roman"/>
          <w:sz w:val="24"/>
          <w:szCs w:val="24"/>
          <w:lang w:val="en-US"/>
        </w:rPr>
        <w:t xml:space="preserve"> di RSUD </w:t>
      </w:r>
      <w:proofErr w:type="spellStart"/>
      <w:r w:rsidR="00DC0083">
        <w:rPr>
          <w:rFonts w:ascii="Times New Roman" w:hAnsi="Times New Roman" w:cs="Times New Roman"/>
          <w:sz w:val="24"/>
          <w:szCs w:val="24"/>
          <w:lang w:val="en-US"/>
        </w:rPr>
        <w:t>Raden</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Mattah</w:t>
      </w:r>
      <w:r w:rsidR="007C44AF">
        <w:rPr>
          <w:rFonts w:ascii="Times New Roman" w:hAnsi="Times New Roman" w:cs="Times New Roman"/>
          <w:sz w:val="24"/>
          <w:szCs w:val="24"/>
          <w:lang w:val="en-US"/>
        </w:rPr>
        <w:t>er</w:t>
      </w:r>
      <w:proofErr w:type="spellEnd"/>
      <w:r w:rsidR="007C44AF">
        <w:rPr>
          <w:rFonts w:ascii="Times New Roman" w:hAnsi="Times New Roman" w:cs="Times New Roman"/>
          <w:sz w:val="24"/>
          <w:szCs w:val="24"/>
          <w:lang w:val="en-US"/>
        </w:rPr>
        <w:t xml:space="preserve"> </w:t>
      </w:r>
      <w:r w:rsidR="007C44AF">
        <w:rPr>
          <w:rFonts w:ascii="Times New Roman" w:hAnsi="Times New Roman" w:cs="Times New Roman"/>
          <w:sz w:val="24"/>
          <w:szCs w:val="24"/>
        </w:rPr>
        <w:t>itu tetap berlanjut.</w:t>
      </w:r>
      <w:r w:rsidR="007C44AF">
        <w:rPr>
          <w:rFonts w:ascii="Times New Roman" w:hAnsi="Times New Roman" w:cs="Times New Roman"/>
          <w:sz w:val="24"/>
          <w:szCs w:val="24"/>
          <w:lang w:val="en-US"/>
        </w:rPr>
        <w:t xml:space="preserve"> </w:t>
      </w:r>
      <w:proofErr w:type="spellStart"/>
      <w:proofErr w:type="gramStart"/>
      <w:r w:rsidR="007C44AF">
        <w:rPr>
          <w:rFonts w:ascii="Times New Roman" w:hAnsi="Times New Roman" w:cs="Times New Roman"/>
          <w:sz w:val="24"/>
          <w:szCs w:val="24"/>
          <w:lang w:val="en-US"/>
        </w:rPr>
        <w:t>Ia</w:t>
      </w:r>
      <w:proofErr w:type="spellEnd"/>
      <w:proofErr w:type="gram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menjelaskan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setelah</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adanya</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saksi</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korban</w:t>
      </w:r>
      <w:proofErr w:type="spellEnd"/>
      <w:r w:rsidR="007C44AF">
        <w:rPr>
          <w:rFonts w:ascii="Times New Roman" w:hAnsi="Times New Roman" w:cs="Times New Roman"/>
          <w:sz w:val="24"/>
          <w:szCs w:val="24"/>
          <w:lang w:val="en-US"/>
        </w:rPr>
        <w:t xml:space="preserve">, kali </w:t>
      </w:r>
      <w:proofErr w:type="spellStart"/>
      <w:r w:rsidR="007C44AF">
        <w:rPr>
          <w:rFonts w:ascii="Times New Roman" w:hAnsi="Times New Roman" w:cs="Times New Roman"/>
          <w:sz w:val="24"/>
          <w:szCs w:val="24"/>
          <w:lang w:val="en-US"/>
        </w:rPr>
        <w:t>ini</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pihak</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kepolisian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telah</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menerima</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keterangan</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saksi</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ahli</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atas</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kasus</w:t>
      </w:r>
      <w:proofErr w:type="spellEnd"/>
      <w:r w:rsidR="007C44AF">
        <w:rPr>
          <w:rFonts w:ascii="Times New Roman" w:hAnsi="Times New Roman" w:cs="Times New Roman"/>
          <w:sz w:val="24"/>
          <w:szCs w:val="24"/>
          <w:lang w:val="en-US"/>
        </w:rPr>
        <w:t xml:space="preserve"> </w:t>
      </w:r>
      <w:proofErr w:type="spellStart"/>
      <w:r w:rsidR="007C44AF">
        <w:rPr>
          <w:rFonts w:ascii="Times New Roman" w:hAnsi="Times New Roman" w:cs="Times New Roman"/>
          <w:sz w:val="24"/>
          <w:szCs w:val="24"/>
          <w:lang w:val="en-US"/>
        </w:rPr>
        <w:t>ini</w:t>
      </w:r>
      <w:proofErr w:type="spellEnd"/>
      <w:r w:rsidR="007C44AF">
        <w:rPr>
          <w:rFonts w:ascii="Times New Roman" w:hAnsi="Times New Roman" w:cs="Times New Roman"/>
          <w:sz w:val="24"/>
          <w:szCs w:val="24"/>
          <w:lang w:val="en-US"/>
        </w:rPr>
        <w:t>.</w:t>
      </w:r>
    </w:p>
    <w:p w:rsidR="007C44AF" w:rsidRDefault="007C44AF" w:rsidP="00F3158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“Kita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mendampingi</w:t>
      </w:r>
      <w:proofErr w:type="spellEnd"/>
      <w:r>
        <w:rPr>
          <w:rFonts w:ascii="Times New Roman" w:hAnsi="Times New Roman" w:cs="Times New Roman"/>
          <w:sz w:val="24"/>
          <w:szCs w:val="24"/>
          <w:lang w:val="en-US"/>
        </w:rPr>
        <w:t xml:space="preserve"> ayah </w:t>
      </w:r>
      <w:proofErr w:type="spellStart"/>
      <w:r>
        <w:rPr>
          <w:rFonts w:ascii="Times New Roman" w:hAnsi="Times New Roman" w:cs="Times New Roman"/>
          <w:sz w:val="24"/>
          <w:szCs w:val="24"/>
          <w:lang w:val="en-US"/>
        </w:rPr>
        <w:t>korban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Polresta</w:t>
      </w:r>
      <w:proofErr w:type="spellEnd"/>
      <w:r>
        <w:rPr>
          <w:rFonts w:ascii="Times New Roman" w:hAnsi="Times New Roman" w:cs="Times New Roman"/>
          <w:sz w:val="24"/>
          <w:szCs w:val="24"/>
          <w:lang w:val="en-US"/>
        </w:rPr>
        <w:t xml:space="preserve"> Jambi.</w:t>
      </w:r>
      <w:proofErr w:type="gramEnd"/>
    </w:p>
    <w:p w:rsidR="00845AE1" w:rsidRPr="00845AE1" w:rsidRDefault="00A01748" w:rsidP="00F3158F">
      <w:pPr>
        <w:jc w:val="both"/>
        <w:rPr>
          <w:rFonts w:ascii="Times New Roman" w:hAnsi="Times New Roman" w:cs="Times New Roman"/>
          <w:sz w:val="24"/>
          <w:szCs w:val="24"/>
          <w:lang w:val="en-US"/>
        </w:rPr>
      </w:pPr>
      <w:r w:rsidRPr="00A01748">
        <w:rPr>
          <w:rFonts w:ascii="Times New Roman" w:hAnsi="Times New Roman" w:cs="Times New Roman"/>
          <w:sz w:val="24"/>
          <w:szCs w:val="24"/>
        </w:rPr>
        <w:t>Sanksi pidana terhadap kejahatan terhadap kesusilaan dan pelecehan seksual, sebagaimana diketahui banyak dipengaruhi oleh norma-no</w:t>
      </w:r>
      <w:r>
        <w:rPr>
          <w:rFonts w:ascii="Times New Roman" w:hAnsi="Times New Roman" w:cs="Times New Roman"/>
          <w:sz w:val="24"/>
          <w:szCs w:val="24"/>
        </w:rPr>
        <w:t>rma sosial yang berlaku saat i</w:t>
      </w:r>
      <w:proofErr w:type="spellStart"/>
      <w:r>
        <w:rPr>
          <w:rFonts w:ascii="Times New Roman" w:hAnsi="Times New Roman" w:cs="Times New Roman"/>
          <w:sz w:val="24"/>
          <w:szCs w:val="24"/>
          <w:lang w:val="en-US"/>
        </w:rPr>
        <w:t>ni</w:t>
      </w:r>
      <w:proofErr w:type="spellEnd"/>
      <w:r w:rsidRPr="00A01748">
        <w:rPr>
          <w:rFonts w:ascii="Times New Roman" w:hAnsi="Times New Roman" w:cs="Times New Roman"/>
          <w:sz w:val="24"/>
          <w:szCs w:val="24"/>
        </w:rPr>
        <w:t xml:space="preserve">. Dengan kata lain, tahap perumusan perlu diarahkan pada nilai-nilai yang dijunjung tinggi dalam </w:t>
      </w:r>
      <w:proofErr w:type="spellStart"/>
      <w:r>
        <w:rPr>
          <w:rFonts w:ascii="Times New Roman" w:hAnsi="Times New Roman" w:cs="Times New Roman"/>
          <w:sz w:val="24"/>
          <w:szCs w:val="24"/>
          <w:lang w:val="en-US"/>
        </w:rPr>
        <w:t>masyarakat</w:t>
      </w:r>
      <w:proofErr w:type="spellEnd"/>
      <w:r w:rsidRPr="00A01748">
        <w:rPr>
          <w:rFonts w:ascii="Times New Roman" w:hAnsi="Times New Roman" w:cs="Times New Roman"/>
          <w:sz w:val="24"/>
          <w:szCs w:val="24"/>
        </w:rPr>
        <w:t xml:space="preserve"> tertentu. Beberapa orang dalam masyarakat tertentu akan selalu percaya bahwa perilaku seksual </w:t>
      </w:r>
      <w:proofErr w:type="spellStart"/>
      <w:r>
        <w:rPr>
          <w:rFonts w:ascii="Times New Roman" w:hAnsi="Times New Roman" w:cs="Times New Roman"/>
          <w:sz w:val="24"/>
          <w:szCs w:val="24"/>
          <w:lang w:val="en-US"/>
        </w:rPr>
        <w:t>menganut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bebas</w:t>
      </w:r>
      <w:proofErr w:type="spellEnd"/>
      <w:r w:rsidRPr="00A01748">
        <w:rPr>
          <w:rFonts w:ascii="Times New Roman" w:hAnsi="Times New Roman" w:cs="Times New Roman"/>
          <w:sz w:val="24"/>
          <w:szCs w:val="24"/>
        </w:rPr>
        <w:t>.</w:t>
      </w:r>
      <w:r w:rsidR="00845AE1">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Al-‘Adl","id":"ITEM-1","issue":"1","issued":{"date-parts":[["2014"]]},"page":"138","title":"Kejahatan Kesusilaan Dan Pelecehan Seksual Di Tinjau Dari Kebijakan Hukum Pidana","type":"article-journal","volume":"7"},"uris":["http://www.mendeley.com/documents/?uuid=b503bfbd-f486-441e-a99b-4ac8ddba9457","http://www.mendeley.com/documents/?uuid=a02f95be-dab7-40d3-a770-524b60c5391e"]}],"mendeley":{"formattedCitation":"(Zainal 2014)","plainTextFormattedCitation":"(Zainal 2014)","previouslyFormattedCitation":"(Zainal 2014)"},"properties":{"noteIndex":0},"schema":"https://github.com/citation-style-language/schema/raw/master/csl-citation.json"}</w:instrText>
      </w:r>
      <w:r w:rsidR="00845AE1">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(Zainal 2014)</w:t>
      </w:r>
      <w:r w:rsidR="00845AE1">
        <w:rPr>
          <w:rFonts w:ascii="Times New Roman" w:hAnsi="Times New Roman" w:cs="Times New Roman"/>
          <w:sz w:val="24"/>
          <w:szCs w:val="24"/>
        </w:rPr>
        <w:fldChar w:fldCharType="end"/>
      </w:r>
    </w:p>
    <w:p w:rsidR="00F3158F" w:rsidRDefault="00F3158F" w:rsidP="00F3158F">
      <w:pPr>
        <w:jc w:val="both"/>
        <w:rPr>
          <w:rFonts w:ascii="Times New Roman" w:hAnsi="Times New Roman" w:cs="Times New Roman"/>
          <w:sz w:val="24"/>
          <w:szCs w:val="24"/>
        </w:rPr>
      </w:pPr>
      <w:r>
        <w:rPr>
          <w:rFonts w:ascii="Times New Roman" w:hAnsi="Times New Roman" w:cs="Times New Roman"/>
          <w:sz w:val="24"/>
          <w:szCs w:val="24"/>
        </w:rPr>
        <w:t xml:space="preserve">Dari uraian diatas maka penulis tertarik melakukan penulisan penelitian dengan judul </w:t>
      </w:r>
      <w:r w:rsidRPr="00222138">
        <w:rPr>
          <w:rFonts w:ascii="Times New Roman" w:hAnsi="Times New Roman" w:cs="Times New Roman"/>
          <w:b/>
          <w:sz w:val="24"/>
          <w:szCs w:val="24"/>
        </w:rPr>
        <w:t xml:space="preserve">ANALISIS PASAL 289 KUHP TENTANG PELECEHAN SEKSUAL YANG DILAKUKAN OLEH </w:t>
      </w:r>
      <w:r w:rsidR="007C44AF">
        <w:rPr>
          <w:rFonts w:ascii="Times New Roman" w:hAnsi="Times New Roman" w:cs="Times New Roman"/>
          <w:b/>
          <w:sz w:val="24"/>
          <w:szCs w:val="24"/>
          <w:lang w:val="en-US"/>
        </w:rPr>
        <w:t xml:space="preserve">OKNUM PERAWAT DI RSUD RADEN </w:t>
      </w:r>
      <w:r w:rsidR="007C44AF">
        <w:rPr>
          <w:rFonts w:ascii="Times New Roman" w:hAnsi="Times New Roman" w:cs="Times New Roman"/>
          <w:b/>
          <w:sz w:val="24"/>
          <w:szCs w:val="24"/>
          <w:lang w:val="en-US"/>
        </w:rPr>
        <w:lastRenderedPageBreak/>
        <w:t>MA</w:t>
      </w:r>
      <w:r w:rsidR="00DC0083">
        <w:rPr>
          <w:rFonts w:ascii="Times New Roman" w:hAnsi="Times New Roman" w:cs="Times New Roman"/>
          <w:b/>
          <w:sz w:val="24"/>
          <w:szCs w:val="24"/>
          <w:lang w:val="en-US"/>
        </w:rPr>
        <w:t>TTAH</w:t>
      </w:r>
      <w:r w:rsidR="007C44AF">
        <w:rPr>
          <w:rFonts w:ascii="Times New Roman" w:hAnsi="Times New Roman" w:cs="Times New Roman"/>
          <w:b/>
          <w:sz w:val="24"/>
          <w:szCs w:val="24"/>
          <w:lang w:val="en-US"/>
        </w:rPr>
        <w:t xml:space="preserve">ER TERHADAP MAHASISWI UNIVERSITAS JAMBI. </w:t>
      </w:r>
      <w:r>
        <w:rPr>
          <w:rFonts w:ascii="Times New Roman" w:hAnsi="Times New Roman" w:cs="Times New Roman"/>
          <w:sz w:val="24"/>
          <w:szCs w:val="24"/>
        </w:rPr>
        <w:t xml:space="preserve">Adapun rumusan masalah yang akan penulis susun adalah sebagai berikut : </w:t>
      </w:r>
    </w:p>
    <w:p w:rsidR="00F3158F" w:rsidRDefault="00F3158F" w:rsidP="00F31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Bagaimana analisis pasal 289 KUHP tentang pelecehan seksual yang dilakukan oleh</w:t>
      </w:r>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Oknum</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Perawat</w:t>
      </w:r>
      <w:proofErr w:type="spellEnd"/>
      <w:r w:rsidR="00DC0083">
        <w:rPr>
          <w:rFonts w:ascii="Times New Roman" w:hAnsi="Times New Roman" w:cs="Times New Roman"/>
          <w:sz w:val="24"/>
          <w:szCs w:val="24"/>
          <w:lang w:val="en-US"/>
        </w:rPr>
        <w:t xml:space="preserve"> RSUD </w:t>
      </w:r>
      <w:proofErr w:type="spellStart"/>
      <w:r w:rsidR="00DC0083">
        <w:rPr>
          <w:rFonts w:ascii="Times New Roman" w:hAnsi="Times New Roman" w:cs="Times New Roman"/>
          <w:sz w:val="24"/>
          <w:szCs w:val="24"/>
          <w:lang w:val="en-US"/>
        </w:rPr>
        <w:t>Raden</w:t>
      </w:r>
      <w:proofErr w:type="spellEnd"/>
      <w:r w:rsidR="00DC0083">
        <w:rPr>
          <w:rFonts w:ascii="Times New Roman" w:hAnsi="Times New Roman" w:cs="Times New Roman"/>
          <w:sz w:val="24"/>
          <w:szCs w:val="24"/>
          <w:lang w:val="en-US"/>
        </w:rPr>
        <w:t xml:space="preserve"> </w:t>
      </w:r>
      <w:proofErr w:type="spellStart"/>
      <w:r w:rsidR="00DC0083">
        <w:rPr>
          <w:rFonts w:ascii="Times New Roman" w:hAnsi="Times New Roman" w:cs="Times New Roman"/>
          <w:sz w:val="24"/>
          <w:szCs w:val="24"/>
          <w:lang w:val="en-US"/>
        </w:rPr>
        <w:t>Mattah</w:t>
      </w:r>
      <w:r w:rsidR="00696192">
        <w:rPr>
          <w:rFonts w:ascii="Times New Roman" w:hAnsi="Times New Roman" w:cs="Times New Roman"/>
          <w:sz w:val="24"/>
          <w:szCs w:val="24"/>
          <w:lang w:val="en-US"/>
        </w:rPr>
        <w:t>er</w:t>
      </w:r>
      <w:proofErr w:type="spellEnd"/>
      <w:r w:rsidR="00696192">
        <w:rPr>
          <w:rFonts w:ascii="Times New Roman" w:hAnsi="Times New Roman" w:cs="Times New Roman"/>
          <w:sz w:val="24"/>
          <w:szCs w:val="24"/>
          <w:lang w:val="en-US"/>
        </w:rPr>
        <w:t xml:space="preserve"> </w:t>
      </w:r>
      <w:proofErr w:type="spellStart"/>
      <w:r w:rsidR="00696192">
        <w:rPr>
          <w:rFonts w:ascii="Times New Roman" w:hAnsi="Times New Roman" w:cs="Times New Roman"/>
          <w:sz w:val="24"/>
          <w:szCs w:val="24"/>
          <w:lang w:val="en-US"/>
        </w:rPr>
        <w:t>terhadap</w:t>
      </w:r>
      <w:proofErr w:type="spellEnd"/>
      <w:r w:rsidR="00696192">
        <w:rPr>
          <w:rFonts w:ascii="Times New Roman" w:hAnsi="Times New Roman" w:cs="Times New Roman"/>
          <w:sz w:val="24"/>
          <w:szCs w:val="24"/>
          <w:lang w:val="en-US"/>
        </w:rPr>
        <w:t xml:space="preserve"> </w:t>
      </w:r>
      <w:proofErr w:type="spellStart"/>
      <w:r w:rsidR="00696192">
        <w:rPr>
          <w:rFonts w:ascii="Times New Roman" w:hAnsi="Times New Roman" w:cs="Times New Roman"/>
          <w:sz w:val="24"/>
          <w:szCs w:val="24"/>
          <w:lang w:val="en-US"/>
        </w:rPr>
        <w:t>mahasiswi</w:t>
      </w:r>
      <w:proofErr w:type="spellEnd"/>
      <w:r w:rsidR="00696192">
        <w:rPr>
          <w:rFonts w:ascii="Times New Roman" w:hAnsi="Times New Roman" w:cs="Times New Roman"/>
          <w:sz w:val="24"/>
          <w:szCs w:val="24"/>
          <w:lang w:val="en-US"/>
        </w:rPr>
        <w:t xml:space="preserve"> </w:t>
      </w:r>
      <w:proofErr w:type="spellStart"/>
      <w:r w:rsidR="00696192">
        <w:rPr>
          <w:rFonts w:ascii="Times New Roman" w:hAnsi="Times New Roman" w:cs="Times New Roman"/>
          <w:sz w:val="24"/>
          <w:szCs w:val="24"/>
          <w:lang w:val="en-US"/>
        </w:rPr>
        <w:t>Universitas</w:t>
      </w:r>
      <w:proofErr w:type="spellEnd"/>
      <w:r w:rsidR="00696192">
        <w:rPr>
          <w:rFonts w:ascii="Times New Roman" w:hAnsi="Times New Roman" w:cs="Times New Roman"/>
          <w:sz w:val="24"/>
          <w:szCs w:val="24"/>
          <w:lang w:val="en-US"/>
        </w:rPr>
        <w:t xml:space="preserve"> Jambi</w:t>
      </w:r>
      <w:r>
        <w:rPr>
          <w:rFonts w:ascii="Times New Roman" w:hAnsi="Times New Roman" w:cs="Times New Roman"/>
          <w:sz w:val="24"/>
          <w:szCs w:val="24"/>
        </w:rPr>
        <w:t>?</w:t>
      </w:r>
    </w:p>
    <w:p w:rsidR="00F3158F" w:rsidRDefault="00F3158F" w:rsidP="00F31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Bagaimana dampak hukum bagi korban </w:t>
      </w:r>
      <w:r w:rsidR="001F0DB4">
        <w:rPr>
          <w:rFonts w:ascii="Times New Roman" w:hAnsi="Times New Roman" w:cs="Times New Roman"/>
          <w:sz w:val="24"/>
          <w:szCs w:val="24"/>
        </w:rPr>
        <w:t>pelecehan seksual yang dilakukan oleh</w:t>
      </w:r>
      <w:r w:rsidR="001F0DB4">
        <w:rPr>
          <w:rFonts w:ascii="Times New Roman" w:hAnsi="Times New Roman" w:cs="Times New Roman"/>
          <w:sz w:val="24"/>
          <w:szCs w:val="24"/>
          <w:lang w:val="en-US"/>
        </w:rPr>
        <w:t xml:space="preserve"> </w:t>
      </w:r>
      <w:proofErr w:type="spellStart"/>
      <w:r w:rsidR="001F0DB4">
        <w:rPr>
          <w:rFonts w:ascii="Times New Roman" w:hAnsi="Times New Roman" w:cs="Times New Roman"/>
          <w:sz w:val="24"/>
          <w:szCs w:val="24"/>
          <w:lang w:val="en-US"/>
        </w:rPr>
        <w:t>Oknum</w:t>
      </w:r>
      <w:proofErr w:type="spellEnd"/>
      <w:r w:rsidR="001F0DB4">
        <w:rPr>
          <w:rFonts w:ascii="Times New Roman" w:hAnsi="Times New Roman" w:cs="Times New Roman"/>
          <w:sz w:val="24"/>
          <w:szCs w:val="24"/>
          <w:lang w:val="en-US"/>
        </w:rPr>
        <w:t xml:space="preserve"> </w:t>
      </w:r>
      <w:proofErr w:type="spellStart"/>
      <w:r w:rsidR="001F0DB4">
        <w:rPr>
          <w:rFonts w:ascii="Times New Roman" w:hAnsi="Times New Roman" w:cs="Times New Roman"/>
          <w:sz w:val="24"/>
          <w:szCs w:val="24"/>
          <w:lang w:val="en-US"/>
        </w:rPr>
        <w:t>Perawat</w:t>
      </w:r>
      <w:proofErr w:type="spellEnd"/>
      <w:r w:rsidR="001F0DB4">
        <w:rPr>
          <w:rFonts w:ascii="Times New Roman" w:hAnsi="Times New Roman" w:cs="Times New Roman"/>
          <w:sz w:val="24"/>
          <w:szCs w:val="24"/>
          <w:lang w:val="en-US"/>
        </w:rPr>
        <w:t xml:space="preserve"> RSUD </w:t>
      </w:r>
      <w:proofErr w:type="spellStart"/>
      <w:r w:rsidR="001F0DB4">
        <w:rPr>
          <w:rFonts w:ascii="Times New Roman" w:hAnsi="Times New Roman" w:cs="Times New Roman"/>
          <w:sz w:val="24"/>
          <w:szCs w:val="24"/>
          <w:lang w:val="en-US"/>
        </w:rPr>
        <w:t>Raden</w:t>
      </w:r>
      <w:proofErr w:type="spellEnd"/>
      <w:r w:rsidR="001F0DB4">
        <w:rPr>
          <w:rFonts w:ascii="Times New Roman" w:hAnsi="Times New Roman" w:cs="Times New Roman"/>
          <w:sz w:val="24"/>
          <w:szCs w:val="24"/>
          <w:lang w:val="en-US"/>
        </w:rPr>
        <w:t xml:space="preserve"> </w:t>
      </w:r>
      <w:proofErr w:type="spellStart"/>
      <w:r w:rsidR="001F0DB4">
        <w:rPr>
          <w:rFonts w:ascii="Times New Roman" w:hAnsi="Times New Roman" w:cs="Times New Roman"/>
          <w:sz w:val="24"/>
          <w:szCs w:val="24"/>
          <w:lang w:val="en-US"/>
        </w:rPr>
        <w:t>Mattaher</w:t>
      </w:r>
      <w:proofErr w:type="spellEnd"/>
      <w:r w:rsidR="001F0DB4">
        <w:rPr>
          <w:rFonts w:ascii="Times New Roman" w:hAnsi="Times New Roman" w:cs="Times New Roman"/>
          <w:sz w:val="24"/>
          <w:szCs w:val="24"/>
          <w:lang w:val="en-US"/>
        </w:rPr>
        <w:t>?</w:t>
      </w:r>
    </w:p>
    <w:p w:rsidR="00F3158F" w:rsidRPr="003C0CCF" w:rsidRDefault="00F3158F" w:rsidP="00F3158F">
      <w:pPr>
        <w:spacing w:line="276" w:lineRule="auto"/>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Normatif","type":"book"},"uris":["http://www.mendeley.com/documents/?uuid=fd50a7a2-382c-4d7e-b791-535c18f9785b","http://www.mendeley.com/documents/?uuid=a0daba20-4114-436d-b76f-87f24c7eaf2e"]}],"mendeley":{"formattedCitation":"(Soerjono Soekanto 1985)","plainTextFormattedCitation":"(Soerjono Soekanto 1985)","previouslyFormattedCitation":"(Soerjono Soekanto 1985)"},"properties":{"noteIndex":0},"schema":"https://github.com/citation-style-language/schema/raw/master/csl-citation.json"}</w:instrText>
      </w:r>
      <w:r>
        <w:rPr>
          <w:rFonts w:ascii="Times New Roman" w:hAnsi="Times New Roman" w:cs="Times New Roman"/>
          <w:sz w:val="24"/>
        </w:rPr>
        <w:fldChar w:fldCharType="separate"/>
      </w:r>
      <w:r w:rsidR="001F0DB4" w:rsidRPr="001F0DB4">
        <w:rPr>
          <w:rFonts w:ascii="Times New Roman" w:hAnsi="Times New Roman" w:cs="Times New Roman"/>
          <w:noProof/>
          <w:sz w:val="24"/>
        </w:rPr>
        <w:t>(Soerjono Soekanto 1985)</w:t>
      </w:r>
      <w:r>
        <w:rPr>
          <w:rFonts w:ascii="Times New Roman" w:hAnsi="Times New Roman" w:cs="Times New Roman"/>
          <w:sz w:val="24"/>
        </w:rPr>
        <w:fldChar w:fldCharType="end"/>
      </w:r>
    </w:p>
    <w:p w:rsidR="00F3158F" w:rsidRPr="003C0CCF" w:rsidRDefault="00F3158F" w:rsidP="00F3158F">
      <w:pPr>
        <w:spacing w:line="276" w:lineRule="auto"/>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Normatif","type":"book"},"uris":["http://www.mendeley.com/documents/?uuid=7dcf4ee9-62fb-40b8-a8ca-d1b2deeb2241","http://www.mendeley.com/documents/?uuid=919edae8-e5d7-45f7-be27-54438d0c6ac2"]}],"mendeley":{"formattedCitation":"(Ibrahim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001F0DB4" w:rsidRPr="001F0DB4">
        <w:rPr>
          <w:rFonts w:ascii="Times New Roman" w:hAnsi="Times New Roman" w:cs="Times New Roman"/>
          <w:noProof/>
          <w:sz w:val="24"/>
        </w:rPr>
        <w:t>(Ibrahim 2006)</w:t>
      </w:r>
      <w:r>
        <w:rPr>
          <w:rFonts w:ascii="Times New Roman" w:hAnsi="Times New Roman" w:cs="Times New Roman"/>
          <w:sz w:val="24"/>
        </w:rPr>
        <w:fldChar w:fldCharType="end"/>
      </w:r>
    </w:p>
    <w:p w:rsidR="00F3158F" w:rsidRDefault="00F3158F" w:rsidP="00F3158F">
      <w:pPr>
        <w:spacing w:line="276" w:lineRule="auto"/>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Hukum","type":"book"},"uris":["http://www.mendeley.com/documents/?uuid=45781502-0cf0-4593-b06c-44a17d283b8f","http://www.mendeley.com/documents/?uuid=93244115-20a5-41e5-ae8d-f7cf58a351ad"]}],"mendeley":{"formattedCitation":"(Muhammad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001F0DB4" w:rsidRPr="001F0DB4">
        <w:rPr>
          <w:rFonts w:ascii="Times New Roman" w:hAnsi="Times New Roman" w:cs="Times New Roman"/>
          <w:noProof/>
          <w:sz w:val="24"/>
        </w:rPr>
        <w:t>(Muhammad 2004)</w:t>
      </w:r>
      <w:r>
        <w:rPr>
          <w:rFonts w:ascii="Times New Roman" w:hAnsi="Times New Roman" w:cs="Times New Roman"/>
          <w:sz w:val="24"/>
        </w:rPr>
        <w:fldChar w:fldCharType="end"/>
      </w:r>
    </w:p>
    <w:p w:rsidR="00F3158F" w:rsidRDefault="00F3158F" w:rsidP="00F3158F">
      <w:pPr>
        <w:rPr>
          <w:rFonts w:ascii="Times New Roman" w:hAnsi="Times New Roman" w:cs="Times New Roman"/>
          <w:sz w:val="24"/>
          <w:szCs w:val="24"/>
          <w:lang w:val="en-US"/>
        </w:rPr>
      </w:pPr>
    </w:p>
    <w:p w:rsidR="00EA68E4" w:rsidRDefault="00EA68E4" w:rsidP="00F3158F">
      <w:pPr>
        <w:rPr>
          <w:rFonts w:ascii="Times New Roman" w:hAnsi="Times New Roman" w:cs="Times New Roman"/>
          <w:sz w:val="24"/>
          <w:szCs w:val="24"/>
          <w:lang w:val="en-US"/>
        </w:rPr>
      </w:pPr>
    </w:p>
    <w:p w:rsidR="00EA68E4" w:rsidRDefault="00EA68E4" w:rsidP="00F3158F">
      <w:pPr>
        <w:rPr>
          <w:rFonts w:ascii="Times New Roman" w:hAnsi="Times New Roman" w:cs="Times New Roman"/>
          <w:sz w:val="24"/>
          <w:szCs w:val="24"/>
          <w:lang w:val="en-US"/>
        </w:rPr>
      </w:pPr>
    </w:p>
    <w:p w:rsidR="00EA68E4" w:rsidRDefault="00EA68E4" w:rsidP="00F3158F">
      <w:pPr>
        <w:rPr>
          <w:rFonts w:ascii="Times New Roman" w:hAnsi="Times New Roman" w:cs="Times New Roman"/>
          <w:sz w:val="24"/>
          <w:szCs w:val="24"/>
          <w:lang w:val="en-US"/>
        </w:rPr>
      </w:pPr>
    </w:p>
    <w:p w:rsidR="00A01748" w:rsidRDefault="00A01748" w:rsidP="00F3158F">
      <w:pPr>
        <w:rPr>
          <w:rFonts w:ascii="Times New Roman" w:hAnsi="Times New Roman" w:cs="Times New Roman"/>
          <w:sz w:val="24"/>
          <w:szCs w:val="24"/>
          <w:lang w:val="en-US"/>
        </w:rPr>
      </w:pPr>
    </w:p>
    <w:p w:rsidR="00A01748" w:rsidRDefault="00A01748" w:rsidP="00F3158F">
      <w:pPr>
        <w:rPr>
          <w:rFonts w:ascii="Times New Roman" w:hAnsi="Times New Roman" w:cs="Times New Roman"/>
          <w:sz w:val="24"/>
          <w:szCs w:val="24"/>
          <w:lang w:val="en-US"/>
        </w:rPr>
      </w:pPr>
    </w:p>
    <w:p w:rsidR="00115F95" w:rsidRPr="00115F95" w:rsidRDefault="00115F95" w:rsidP="00F3158F">
      <w:pPr>
        <w:rPr>
          <w:rFonts w:ascii="Times New Roman" w:hAnsi="Times New Roman" w:cs="Times New Roman"/>
          <w:sz w:val="24"/>
          <w:szCs w:val="24"/>
          <w:lang w:val="en-US"/>
        </w:rPr>
      </w:pPr>
    </w:p>
    <w:p w:rsidR="00F3158F" w:rsidRPr="005B2E42" w:rsidRDefault="00F3158F" w:rsidP="00F3158F">
      <w:pPr>
        <w:spacing w:line="276" w:lineRule="auto"/>
        <w:jc w:val="both"/>
        <w:rPr>
          <w:rFonts w:ascii="Times New Roman" w:hAnsi="Times New Roman" w:cs="Times New Roman"/>
          <w:b/>
          <w:sz w:val="24"/>
        </w:rPr>
      </w:pPr>
      <w:r>
        <w:rPr>
          <w:rFonts w:ascii="Times New Roman" w:hAnsi="Times New Roman" w:cs="Times New Roman"/>
          <w:b/>
          <w:sz w:val="24"/>
        </w:rPr>
        <w:t xml:space="preserve">B. </w:t>
      </w:r>
      <w:r w:rsidRPr="005B2E42">
        <w:rPr>
          <w:rFonts w:ascii="Times New Roman" w:hAnsi="Times New Roman" w:cs="Times New Roman"/>
          <w:b/>
          <w:sz w:val="24"/>
        </w:rPr>
        <w:t>PEMBAHASAN</w:t>
      </w:r>
    </w:p>
    <w:p w:rsidR="00F3158F" w:rsidRPr="00842D5A" w:rsidRDefault="00F3158F" w:rsidP="00F3158F">
      <w:pPr>
        <w:pStyle w:val="ListParagraph"/>
        <w:numPr>
          <w:ilvl w:val="0"/>
          <w:numId w:val="8"/>
        </w:numPr>
        <w:spacing w:line="276" w:lineRule="auto"/>
        <w:jc w:val="both"/>
        <w:rPr>
          <w:rFonts w:ascii="Times New Roman" w:hAnsi="Times New Roman" w:cs="Times New Roman"/>
          <w:b/>
          <w:sz w:val="24"/>
        </w:rPr>
      </w:pPr>
      <w:r w:rsidRPr="00F3158F">
        <w:rPr>
          <w:rFonts w:ascii="Times New Roman" w:hAnsi="Times New Roman" w:cs="Times New Roman"/>
          <w:b/>
          <w:sz w:val="24"/>
        </w:rPr>
        <w:lastRenderedPageBreak/>
        <w:t xml:space="preserve">Tinjauan </w:t>
      </w:r>
      <w:r w:rsidRPr="00F3158F">
        <w:rPr>
          <w:rFonts w:ascii="Times New Roman" w:hAnsi="Times New Roman" w:cs="Times New Roman"/>
          <w:b/>
          <w:sz w:val="24"/>
          <w:szCs w:val="24"/>
        </w:rPr>
        <w:t xml:space="preserve">Pasal 289 KUHP Tentang Pelecehan Seksual Yang Dilakukan </w:t>
      </w:r>
      <w:proofErr w:type="spellStart"/>
      <w:r w:rsidR="007C44AF">
        <w:rPr>
          <w:rFonts w:ascii="Times New Roman" w:hAnsi="Times New Roman" w:cs="Times New Roman"/>
          <w:b/>
          <w:sz w:val="24"/>
          <w:szCs w:val="24"/>
          <w:lang w:val="en-US"/>
        </w:rPr>
        <w:t>Oknum</w:t>
      </w:r>
      <w:proofErr w:type="spellEnd"/>
      <w:r w:rsidR="007C44AF">
        <w:rPr>
          <w:rFonts w:ascii="Times New Roman" w:hAnsi="Times New Roman" w:cs="Times New Roman"/>
          <w:b/>
          <w:sz w:val="24"/>
          <w:szCs w:val="24"/>
          <w:lang w:val="en-US"/>
        </w:rPr>
        <w:t xml:space="preserve"> </w:t>
      </w:r>
      <w:proofErr w:type="spellStart"/>
      <w:r w:rsidR="007C44AF">
        <w:rPr>
          <w:rFonts w:ascii="Times New Roman" w:hAnsi="Times New Roman" w:cs="Times New Roman"/>
          <w:b/>
          <w:sz w:val="24"/>
          <w:szCs w:val="24"/>
          <w:lang w:val="en-US"/>
        </w:rPr>
        <w:t>Perawat</w:t>
      </w:r>
      <w:proofErr w:type="spellEnd"/>
      <w:r w:rsidR="00DC0083">
        <w:rPr>
          <w:rFonts w:ascii="Times New Roman" w:hAnsi="Times New Roman" w:cs="Times New Roman"/>
          <w:b/>
          <w:sz w:val="24"/>
          <w:szCs w:val="24"/>
          <w:lang w:val="en-US"/>
        </w:rPr>
        <w:t xml:space="preserve"> di RSUD </w:t>
      </w:r>
      <w:proofErr w:type="spellStart"/>
      <w:r w:rsidR="00DC0083">
        <w:rPr>
          <w:rFonts w:ascii="Times New Roman" w:hAnsi="Times New Roman" w:cs="Times New Roman"/>
          <w:b/>
          <w:sz w:val="24"/>
          <w:szCs w:val="24"/>
          <w:lang w:val="en-US"/>
        </w:rPr>
        <w:t>Raden</w:t>
      </w:r>
      <w:proofErr w:type="spellEnd"/>
      <w:r w:rsidR="00DC0083">
        <w:rPr>
          <w:rFonts w:ascii="Times New Roman" w:hAnsi="Times New Roman" w:cs="Times New Roman"/>
          <w:b/>
          <w:sz w:val="24"/>
          <w:szCs w:val="24"/>
          <w:lang w:val="en-US"/>
        </w:rPr>
        <w:t xml:space="preserve"> </w:t>
      </w:r>
      <w:proofErr w:type="spellStart"/>
      <w:r w:rsidR="00DC0083">
        <w:rPr>
          <w:rFonts w:ascii="Times New Roman" w:hAnsi="Times New Roman" w:cs="Times New Roman"/>
          <w:b/>
          <w:sz w:val="24"/>
          <w:szCs w:val="24"/>
          <w:lang w:val="en-US"/>
        </w:rPr>
        <w:t>Mattah</w:t>
      </w:r>
      <w:r w:rsidR="007C44AF">
        <w:rPr>
          <w:rFonts w:ascii="Times New Roman" w:hAnsi="Times New Roman" w:cs="Times New Roman"/>
          <w:b/>
          <w:sz w:val="24"/>
          <w:szCs w:val="24"/>
          <w:lang w:val="en-US"/>
        </w:rPr>
        <w:t>er</w:t>
      </w:r>
      <w:proofErr w:type="spellEnd"/>
      <w:r w:rsidR="007C44AF">
        <w:rPr>
          <w:rFonts w:ascii="Times New Roman" w:hAnsi="Times New Roman" w:cs="Times New Roman"/>
          <w:b/>
          <w:sz w:val="24"/>
          <w:szCs w:val="24"/>
          <w:lang w:val="en-US"/>
        </w:rPr>
        <w:t xml:space="preserve"> </w:t>
      </w:r>
      <w:proofErr w:type="spellStart"/>
      <w:r w:rsidR="007C44AF">
        <w:rPr>
          <w:rFonts w:ascii="Times New Roman" w:hAnsi="Times New Roman" w:cs="Times New Roman"/>
          <w:b/>
          <w:sz w:val="24"/>
          <w:szCs w:val="24"/>
          <w:lang w:val="en-US"/>
        </w:rPr>
        <w:t>terhadap</w:t>
      </w:r>
      <w:proofErr w:type="spellEnd"/>
      <w:r w:rsidR="007C44AF">
        <w:rPr>
          <w:rFonts w:ascii="Times New Roman" w:hAnsi="Times New Roman" w:cs="Times New Roman"/>
          <w:b/>
          <w:sz w:val="24"/>
          <w:szCs w:val="24"/>
          <w:lang w:val="en-US"/>
        </w:rPr>
        <w:t xml:space="preserve"> </w:t>
      </w:r>
      <w:proofErr w:type="spellStart"/>
      <w:r w:rsidR="007C44AF">
        <w:rPr>
          <w:rFonts w:ascii="Times New Roman" w:hAnsi="Times New Roman" w:cs="Times New Roman"/>
          <w:b/>
          <w:sz w:val="24"/>
          <w:szCs w:val="24"/>
          <w:lang w:val="en-US"/>
        </w:rPr>
        <w:t>Mahasiswi</w:t>
      </w:r>
      <w:proofErr w:type="spellEnd"/>
      <w:r w:rsidR="007C44AF">
        <w:rPr>
          <w:rFonts w:ascii="Times New Roman" w:hAnsi="Times New Roman" w:cs="Times New Roman"/>
          <w:b/>
          <w:sz w:val="24"/>
          <w:szCs w:val="24"/>
          <w:lang w:val="en-US"/>
        </w:rPr>
        <w:t xml:space="preserve"> </w:t>
      </w:r>
      <w:proofErr w:type="spellStart"/>
      <w:r w:rsidR="007C44AF">
        <w:rPr>
          <w:rFonts w:ascii="Times New Roman" w:hAnsi="Times New Roman" w:cs="Times New Roman"/>
          <w:b/>
          <w:sz w:val="24"/>
          <w:szCs w:val="24"/>
          <w:lang w:val="en-US"/>
        </w:rPr>
        <w:t>Universitas</w:t>
      </w:r>
      <w:proofErr w:type="spellEnd"/>
      <w:r w:rsidR="007C44AF">
        <w:rPr>
          <w:rFonts w:ascii="Times New Roman" w:hAnsi="Times New Roman" w:cs="Times New Roman"/>
          <w:b/>
          <w:sz w:val="24"/>
          <w:szCs w:val="24"/>
          <w:lang w:val="en-US"/>
        </w:rPr>
        <w:t xml:space="preserve"> Jambi</w:t>
      </w:r>
    </w:p>
    <w:p w:rsidR="00245B4D" w:rsidRPr="00245B4D" w:rsidRDefault="001F0DB4" w:rsidP="00245B4D">
      <w:pPr>
        <w:jc w:val="both"/>
        <w:rPr>
          <w:rFonts w:ascii="Times New Roman" w:hAnsi="Times New Roman" w:cs="Times New Roman"/>
          <w:sz w:val="24"/>
          <w:szCs w:val="24"/>
        </w:rPr>
      </w:pPr>
      <w:r w:rsidRPr="00EA073C">
        <w:rPr>
          <w:rFonts w:ascii="Times New Roman" w:hAnsi="Times New Roman" w:cs="Times New Roman"/>
          <w:i/>
          <w:sz w:val="24"/>
          <w:szCs w:val="24"/>
        </w:rPr>
        <w:t>Due process of law</w:t>
      </w:r>
      <w:r w:rsidRPr="001F0DB4">
        <w:rPr>
          <w:rFonts w:ascii="Times New Roman" w:hAnsi="Times New Roman" w:cs="Times New Roman"/>
          <w:sz w:val="24"/>
          <w:szCs w:val="24"/>
        </w:rPr>
        <w:t xml:space="preserve"> diartikan sebagai seperangkat prosedur yang disyaratkan oleh hukum</w:t>
      </w:r>
      <w:r w:rsidR="00EA073C">
        <w:rPr>
          <w:rFonts w:ascii="Times New Roman" w:hAnsi="Times New Roman" w:cs="Times New Roman"/>
          <w:sz w:val="24"/>
          <w:szCs w:val="24"/>
          <w:lang w:val="en-US"/>
        </w:rPr>
        <w:t xml:space="preserve"> </w:t>
      </w:r>
      <w:r w:rsidRPr="001F0DB4">
        <w:rPr>
          <w:rFonts w:ascii="Times New Roman" w:hAnsi="Times New Roman" w:cs="Times New Roman"/>
          <w:sz w:val="24"/>
          <w:szCs w:val="24"/>
        </w:rPr>
        <w:t>sebagai standar beracara dalam huk</w:t>
      </w:r>
      <w:r>
        <w:rPr>
          <w:rFonts w:ascii="Times New Roman" w:hAnsi="Times New Roman" w:cs="Times New Roman"/>
          <w:sz w:val="24"/>
          <w:szCs w:val="24"/>
        </w:rPr>
        <w:t>um</w:t>
      </w:r>
      <w:r>
        <w:rPr>
          <w:rFonts w:ascii="Times New Roman" w:hAnsi="Times New Roman" w:cs="Times New Roman"/>
          <w:sz w:val="24"/>
          <w:szCs w:val="24"/>
          <w:lang w:val="en-US"/>
        </w:rPr>
        <w:t xml:space="preserve"> </w:t>
      </w:r>
      <w:r>
        <w:rPr>
          <w:rFonts w:ascii="Times New Roman" w:hAnsi="Times New Roman" w:cs="Times New Roman"/>
          <w:sz w:val="24"/>
          <w:szCs w:val="24"/>
        </w:rPr>
        <w:t>pidana yang berlaku universal</w:t>
      </w:r>
      <w:r>
        <w:rPr>
          <w:rFonts w:ascii="Times New Roman" w:hAnsi="Times New Roman" w:cs="Times New Roman"/>
          <w:sz w:val="24"/>
          <w:szCs w:val="24"/>
          <w:lang w:val="en-US"/>
        </w:rPr>
        <w:t>.</w:t>
      </w:r>
      <w:r w:rsidR="009B2E1E">
        <w:rPr>
          <w:rFonts w:ascii="Times New Roman" w:hAnsi="Times New Roman" w:cs="Times New Roman"/>
          <w:sz w:val="24"/>
          <w:szCs w:val="24"/>
          <w:lang w:val="en-US"/>
        </w:rPr>
        <w:t xml:space="preserve"> </w:t>
      </w:r>
      <w:r w:rsidR="009B2E1E" w:rsidRPr="009B2E1E">
        <w:t xml:space="preserve"> </w:t>
      </w:r>
      <w:r w:rsidR="00A01748" w:rsidRPr="00A01748">
        <w:rPr>
          <w:rFonts w:ascii="Times New Roman" w:hAnsi="Times New Roman" w:cs="Times New Roman"/>
          <w:sz w:val="24"/>
          <w:szCs w:val="24"/>
        </w:rPr>
        <w:t xml:space="preserve">Yang dimaksud dengan </w:t>
      </w:r>
      <w:r w:rsidR="00A01748" w:rsidRPr="00EA073C">
        <w:rPr>
          <w:rFonts w:ascii="Times New Roman" w:hAnsi="Times New Roman" w:cs="Times New Roman"/>
          <w:i/>
          <w:sz w:val="24"/>
          <w:szCs w:val="24"/>
        </w:rPr>
        <w:t>“due process of law”</w:t>
      </w:r>
      <w:r w:rsidR="00A01748" w:rsidRPr="00A01748">
        <w:rPr>
          <w:rFonts w:ascii="Times New Roman" w:hAnsi="Times New Roman" w:cs="Times New Roman"/>
          <w:sz w:val="24"/>
          <w:szCs w:val="24"/>
        </w:rPr>
        <w:t xml:space="preserve"> adalah langkah-langkah wajib dalam persidangan pidana yang </w:t>
      </w:r>
      <w:r w:rsidR="00A01748">
        <w:rPr>
          <w:rFonts w:ascii="Times New Roman" w:hAnsi="Times New Roman" w:cs="Times New Roman"/>
          <w:sz w:val="24"/>
          <w:szCs w:val="24"/>
        </w:rPr>
        <w:t>diamanatkan oleh undang-undang.</w:t>
      </w:r>
      <w:r w:rsidR="00A01748">
        <w:rPr>
          <w:rFonts w:ascii="Times New Roman" w:hAnsi="Times New Roman" w:cs="Times New Roman"/>
          <w:sz w:val="24"/>
          <w:szCs w:val="24"/>
          <w:lang w:val="en-US"/>
        </w:rPr>
        <w:fldChar w:fldCharType="begin" w:fldLock="1"/>
      </w:r>
      <w:r w:rsidR="00A01748">
        <w:rPr>
          <w:rFonts w:ascii="Times New Roman" w:hAnsi="Times New Roman" w:cs="Times New Roman"/>
          <w:sz w:val="24"/>
          <w:szCs w:val="24"/>
          <w:lang w:val="en-US"/>
        </w:rPr>
        <w:instrText>ADDIN CSL_CITATION {"citationItems":[{"id":"ITEM-1","itemData":{"abstract":"Pembuktian adanya tindak pidana kekerasan seksual, khususnya dengan korban anak kerapkali menghadapi sejumlah kendala, yaitu tidak atau sulit adanya saksi karena dilakukan tersembunyi dan di wilayah privat dan korban masih di bawah umur. Salah satu terobosan dalam bidang ini muncul dalam putusan Nomor 159/Pid.Sus/2014/PN.Kpg, di mana hakim memutus terdakwa tindak pidana kekerasan seksual terhadap anak bersalah dengan menggunakan ketentuan pembuktian seperti yang diatur dalam Undang-Undang Kekerasan Dalam Rumah Tangga. Tulisan ini akan menelaah pertimbangan dan penalaran hakim dari sudut pandang teori pembuktian. Metode penelitian yang digunakan adalah yuridis normatif dan antisipatif, dengan pendekatan penafsiran progresif. Kajian menemukan terkait penerapan sistem pembuktian terdapat penafsiran progresif hakim dalam memutus perkara kekerasan seksual terhadap anak.","author":[{"dropping-particle":"","family":"Savitri","given":"Niken","non-dropping-particle":"","parse-names":false,"suffix":""}],"container-title":"Jurnal Bina Mulia Hukum","id":"ITEM-1","issue":"2","issued":{"date-parts":[["2020"]]},"page":"277","title":"Pembuktian Dalam Tindak Pidana Kekerasan Seksual Terhadap Anak","type":"article-journal","volume":"4"},"uris":["http://www.mendeley.com/documents/?uuid=4faa2f56-e7f2-496c-a77b-af48b21c8ecc"]}],"mendeley":{"formattedCitation":"(Savitri 2020)","plainTextFormattedCitation":"(Savitri 2020)"},"properties":{"noteIndex":0},"schema":"https://github.com/citation-style-language/schema/raw/master/csl-citation.json"}</w:instrText>
      </w:r>
      <w:r w:rsidR="00A01748">
        <w:rPr>
          <w:rFonts w:ascii="Times New Roman" w:hAnsi="Times New Roman" w:cs="Times New Roman"/>
          <w:sz w:val="24"/>
          <w:szCs w:val="24"/>
          <w:lang w:val="en-US"/>
        </w:rPr>
        <w:fldChar w:fldCharType="separate"/>
      </w:r>
      <w:r w:rsidR="00A01748" w:rsidRPr="00306131">
        <w:rPr>
          <w:rFonts w:ascii="Times New Roman" w:hAnsi="Times New Roman" w:cs="Times New Roman"/>
          <w:noProof/>
          <w:sz w:val="24"/>
          <w:szCs w:val="24"/>
          <w:lang w:val="en-US"/>
        </w:rPr>
        <w:t>(Savitri 2020)</w:t>
      </w:r>
      <w:r w:rsidR="00A01748">
        <w:rPr>
          <w:rFonts w:ascii="Times New Roman" w:hAnsi="Times New Roman" w:cs="Times New Roman"/>
          <w:sz w:val="24"/>
          <w:szCs w:val="24"/>
          <w:lang w:val="en-US"/>
        </w:rPr>
        <w:fldChar w:fldCharType="end"/>
      </w:r>
      <w:r w:rsidR="00A01748">
        <w:rPr>
          <w:rFonts w:ascii="Times New Roman" w:hAnsi="Times New Roman" w:cs="Times New Roman"/>
          <w:sz w:val="24"/>
          <w:szCs w:val="24"/>
          <w:lang w:val="en-US"/>
        </w:rPr>
        <w:t xml:space="preserve"> </w:t>
      </w:r>
      <w:r w:rsidR="00A01748">
        <w:rPr>
          <w:rFonts w:ascii="Times New Roman" w:hAnsi="Times New Roman" w:cs="Times New Roman"/>
          <w:sz w:val="24"/>
          <w:szCs w:val="24"/>
        </w:rPr>
        <w:t>Pembuktian</w:t>
      </w:r>
      <w:r w:rsidR="00A01748">
        <w:rPr>
          <w:rFonts w:ascii="Times New Roman" w:hAnsi="Times New Roman" w:cs="Times New Roman"/>
          <w:sz w:val="24"/>
          <w:szCs w:val="24"/>
          <w:lang w:val="en-US"/>
        </w:rPr>
        <w:t>-p</w:t>
      </w:r>
      <w:r w:rsidR="00A01748" w:rsidRPr="00A01748">
        <w:rPr>
          <w:rFonts w:ascii="Times New Roman" w:hAnsi="Times New Roman" w:cs="Times New Roman"/>
          <w:sz w:val="24"/>
          <w:szCs w:val="24"/>
        </w:rPr>
        <w:t>embuktian sesuai Pasal 184 KUHAP: a) Keterangan saksi; b) keterangan ahli; c)</w:t>
      </w:r>
      <w:r w:rsidR="00A01748">
        <w:rPr>
          <w:rFonts w:ascii="Times New Roman" w:hAnsi="Times New Roman" w:cs="Times New Roman"/>
          <w:sz w:val="24"/>
          <w:szCs w:val="24"/>
          <w:lang w:val="en-US"/>
        </w:rPr>
        <w:t xml:space="preserve"> </w:t>
      </w:r>
      <w:proofErr w:type="spellStart"/>
      <w:r w:rsidR="00A01748">
        <w:rPr>
          <w:rFonts w:ascii="Times New Roman" w:hAnsi="Times New Roman" w:cs="Times New Roman"/>
          <w:sz w:val="24"/>
          <w:szCs w:val="24"/>
          <w:lang w:val="en-US"/>
        </w:rPr>
        <w:t>Surat</w:t>
      </w:r>
      <w:proofErr w:type="spellEnd"/>
      <w:r w:rsidR="00A01748">
        <w:rPr>
          <w:rFonts w:ascii="Times New Roman" w:hAnsi="Times New Roman" w:cs="Times New Roman"/>
          <w:sz w:val="24"/>
          <w:szCs w:val="24"/>
        </w:rPr>
        <w:t xml:space="preserve">; d) </w:t>
      </w:r>
      <w:proofErr w:type="spellStart"/>
      <w:r w:rsidR="00A01748">
        <w:rPr>
          <w:rFonts w:ascii="Times New Roman" w:hAnsi="Times New Roman" w:cs="Times New Roman"/>
          <w:sz w:val="24"/>
          <w:szCs w:val="24"/>
          <w:lang w:val="en-US"/>
        </w:rPr>
        <w:t>Petunjuk</w:t>
      </w:r>
      <w:proofErr w:type="spellEnd"/>
      <w:r w:rsidR="00A01748">
        <w:rPr>
          <w:rFonts w:ascii="Times New Roman" w:hAnsi="Times New Roman" w:cs="Times New Roman"/>
          <w:sz w:val="24"/>
          <w:szCs w:val="24"/>
        </w:rPr>
        <w:t>; e) keterangan terdakwa</w:t>
      </w:r>
      <w:r w:rsidR="00A01748" w:rsidRPr="00A01748">
        <w:rPr>
          <w:rFonts w:ascii="Times New Roman" w:hAnsi="Times New Roman" w:cs="Times New Roman"/>
          <w:sz w:val="24"/>
          <w:szCs w:val="24"/>
        </w:rPr>
        <w:t xml:space="preserve">. Oleh karena itu, kelima hal tersebut di atas dapat digunakan untuk membantu pembuktian kasus kekerasan seksual jika diduga terjadi pelecehan seksual. Selain itu, </w:t>
      </w:r>
      <w:r w:rsidR="00A01748" w:rsidRPr="00A01748">
        <w:rPr>
          <w:rFonts w:ascii="Times New Roman" w:hAnsi="Times New Roman" w:cs="Times New Roman"/>
          <w:i/>
          <w:sz w:val="24"/>
          <w:szCs w:val="24"/>
        </w:rPr>
        <w:t>visum et repertum</w:t>
      </w:r>
      <w:r w:rsidR="00A01748" w:rsidRPr="00A01748">
        <w:rPr>
          <w:rFonts w:ascii="Times New Roman" w:hAnsi="Times New Roman" w:cs="Times New Roman"/>
          <w:sz w:val="24"/>
          <w:szCs w:val="24"/>
        </w:rPr>
        <w:t xml:space="preserve"> sering digunakan sebagai bukti dalam kasus-kasus yang melibatkan percabulan atau perkosaan. Di bidang kedokteran forensik, ungkapan </w:t>
      </w:r>
      <w:r w:rsidR="00A01748" w:rsidRPr="00A01748">
        <w:rPr>
          <w:rFonts w:ascii="Times New Roman" w:hAnsi="Times New Roman" w:cs="Times New Roman"/>
          <w:i/>
          <w:sz w:val="24"/>
          <w:szCs w:val="24"/>
        </w:rPr>
        <w:t>"visum et repertum"</w:t>
      </w:r>
      <w:r w:rsidR="00A01748">
        <w:rPr>
          <w:rFonts w:ascii="Times New Roman" w:hAnsi="Times New Roman" w:cs="Times New Roman"/>
          <w:sz w:val="24"/>
          <w:szCs w:val="24"/>
        </w:rPr>
        <w:t xml:space="preserve"> biasa digunakan. Kata </w:t>
      </w:r>
      <w:r w:rsidR="00A01748">
        <w:rPr>
          <w:rFonts w:ascii="Times New Roman" w:hAnsi="Times New Roman" w:cs="Times New Roman"/>
          <w:sz w:val="24"/>
          <w:szCs w:val="24"/>
          <w:lang w:val="en-US"/>
        </w:rPr>
        <w:t>l</w:t>
      </w:r>
      <w:r w:rsidR="00A01748" w:rsidRPr="00A01748">
        <w:rPr>
          <w:rFonts w:ascii="Times New Roman" w:hAnsi="Times New Roman" w:cs="Times New Roman"/>
          <w:sz w:val="24"/>
          <w:szCs w:val="24"/>
        </w:rPr>
        <w:t xml:space="preserve">atin </w:t>
      </w:r>
      <w:r w:rsidR="00A01748" w:rsidRPr="00A01748">
        <w:rPr>
          <w:rFonts w:ascii="Times New Roman" w:hAnsi="Times New Roman" w:cs="Times New Roman"/>
          <w:i/>
          <w:sz w:val="24"/>
          <w:szCs w:val="24"/>
        </w:rPr>
        <w:t>visum</w:t>
      </w:r>
      <w:r w:rsidR="00A01748" w:rsidRPr="00A01748">
        <w:rPr>
          <w:rFonts w:ascii="Times New Roman" w:hAnsi="Times New Roman" w:cs="Times New Roman"/>
          <w:sz w:val="24"/>
          <w:szCs w:val="24"/>
        </w:rPr>
        <w:t xml:space="preserve"> berarti "tanda melihat." </w:t>
      </w:r>
      <w:r w:rsidR="00A01748" w:rsidRPr="00A01748">
        <w:rPr>
          <w:rFonts w:ascii="Times New Roman" w:hAnsi="Times New Roman" w:cs="Times New Roman"/>
          <w:i/>
          <w:sz w:val="24"/>
          <w:szCs w:val="24"/>
        </w:rPr>
        <w:t>Repertum</w:t>
      </w:r>
      <w:r w:rsidR="00A01748" w:rsidRPr="00A01748">
        <w:rPr>
          <w:rFonts w:ascii="Times New Roman" w:hAnsi="Times New Roman" w:cs="Times New Roman"/>
          <w:sz w:val="24"/>
          <w:szCs w:val="24"/>
        </w:rPr>
        <w:t xml:space="preserve">, yang berarti "pelaporan", mengacu pada informasi yang diperoleh dari pemeriksaan medis korban. Oleh karena itu, </w:t>
      </w:r>
      <w:r w:rsidR="00A01748" w:rsidRPr="00A01748">
        <w:rPr>
          <w:rFonts w:ascii="Times New Roman" w:hAnsi="Times New Roman" w:cs="Times New Roman"/>
          <w:i/>
          <w:sz w:val="24"/>
          <w:szCs w:val="24"/>
        </w:rPr>
        <w:t>"visum et repertum"</w:t>
      </w:r>
      <w:r w:rsidR="00A01748" w:rsidRPr="00A01748">
        <w:rPr>
          <w:rFonts w:ascii="Times New Roman" w:hAnsi="Times New Roman" w:cs="Times New Roman"/>
          <w:sz w:val="24"/>
          <w:szCs w:val="24"/>
        </w:rPr>
        <w:t xml:space="preserve"> dapat diterjemahkan sebagai "laporan tentang apa yang dilihat dan ditemukan". Jika </w:t>
      </w:r>
      <w:r w:rsidR="00A01748" w:rsidRPr="00EA073C">
        <w:rPr>
          <w:rFonts w:ascii="Times New Roman" w:hAnsi="Times New Roman" w:cs="Times New Roman"/>
          <w:i/>
          <w:sz w:val="24"/>
          <w:szCs w:val="24"/>
        </w:rPr>
        <w:t>post mortem et repertum</w:t>
      </w:r>
      <w:r w:rsidR="00A01748" w:rsidRPr="00A01748">
        <w:rPr>
          <w:rFonts w:ascii="Times New Roman" w:hAnsi="Times New Roman" w:cs="Times New Roman"/>
          <w:sz w:val="24"/>
          <w:szCs w:val="24"/>
        </w:rPr>
        <w:t xml:space="preserve"> tidak menunjukkan tanda-tanda kekerasan yang jelas, lebih baik mencari bukti lain untuk menetapkan bahwa kekerasan seksual telah terjadi. Dan hakim akan memutuskan apakah ini merupakan kekerasan seksual atau tidak.</w:t>
      </w:r>
      <w:r w:rsidR="00EA073C">
        <w:rPr>
          <w:rFonts w:ascii="Times New Roman" w:hAnsi="Times New Roman" w:cs="Times New Roman"/>
          <w:sz w:val="24"/>
          <w:szCs w:val="24"/>
          <w:lang w:val="en-US"/>
        </w:rPr>
        <w:t xml:space="preserve"> </w:t>
      </w:r>
      <w:r w:rsidR="00245B4D" w:rsidRPr="00245B4D">
        <w:rPr>
          <w:rFonts w:ascii="Times New Roman" w:hAnsi="Times New Roman" w:cs="Times New Roman"/>
          <w:sz w:val="24"/>
          <w:szCs w:val="24"/>
        </w:rPr>
        <w:t>Didalam Kitab Undang-undang Hukum Pidana (KUHP) tidak dikenal dengan kata pelecehan karena dalam Kitab Undang-undang Hukum Pidana hanya mengenal istilah perbuatan cabul.</w:t>
      </w:r>
      <w:r w:rsidR="00245B4D" w:rsidRPr="00245B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{"citationItems":[{"id":"ITEM-1","itemData":{"author":[{"dropping-particle":"","family":"Baskoro","given":"Lestantya R.","non-dropping-particle":"","parse-names":false,"suffix":""}],"id":"ITEM-1","issued":{"date-parts":[["2018"]]},"number-of-pages":"1","title":"Pelecehan Seksual dalam Hukum Kita https://hukum.tempo.co/read/1055000/pelecehan-seksual-dalam-hukum-kita","type":"report"},"uris":["http://www.mendeley.com/documents/?uuid=285ab3a5-75f5-407f-b3a2-7cbb297abca6","http://www.mendeley.com/documents/?uuid=932b36fc-1240-47b6-bc03-c09bc277e64f"]}],"mendeley":{"formattedCitation":"(Baskoro 2018)","plainTextFormattedCitation":"(Baskoro 2018)","previouslyFormattedCitation":"(Baskoro 2018)"},"properties":{"noteIndex":0},"schema":"https://github.com/citation-style-language/schema/raw/master/csl-citation.json"}</w:instrText>
      </w:r>
      <w:r w:rsidR="00245B4D" w:rsidRPr="00245B4D">
        <w:rPr>
          <w:rFonts w:ascii="Times New Roman" w:hAnsi="Times New Roman" w:cs="Times New Roman"/>
          <w:sz w:val="24"/>
          <w:szCs w:val="24"/>
        </w:rPr>
        <w:fldChar w:fldCharType="separate"/>
      </w:r>
      <w:r w:rsidRPr="001F0DB4">
        <w:rPr>
          <w:rFonts w:ascii="Times New Roman" w:hAnsi="Times New Roman" w:cs="Times New Roman"/>
          <w:noProof/>
          <w:sz w:val="24"/>
          <w:szCs w:val="24"/>
        </w:rPr>
        <w:t>(Baskoro 2018)</w:t>
      </w:r>
      <w:r w:rsidR="00245B4D" w:rsidRPr="00245B4D">
        <w:rPr>
          <w:rFonts w:ascii="Times New Roman" w:hAnsi="Times New Roman" w:cs="Times New Roman"/>
          <w:sz w:val="24"/>
          <w:szCs w:val="24"/>
        </w:rPr>
        <w:fldChar w:fldCharType="end"/>
      </w:r>
      <w:r w:rsidR="00245B4D" w:rsidRPr="00245B4D">
        <w:rPr>
          <w:rFonts w:ascii="Times New Roman" w:hAnsi="Times New Roman" w:cs="Times New Roman"/>
          <w:sz w:val="24"/>
          <w:szCs w:val="24"/>
        </w:rPr>
        <w:t xml:space="preserve"> Perbuatan cabul ini seperti seseorang yang dengan sengaja meraba-raba kemaluan orang lain. Pencabulan yang dimaksud dalam Kitab Undang-undang Hukum Pidana pada Pasal 289 telah mengatur mengenai tindak </w:t>
      </w:r>
      <w:proofErr w:type="spellStart"/>
      <w:r w:rsidR="00EA073C">
        <w:rPr>
          <w:rFonts w:ascii="Times New Roman" w:hAnsi="Times New Roman" w:cs="Times New Roman"/>
          <w:sz w:val="24"/>
          <w:szCs w:val="24"/>
          <w:lang w:val="en-US"/>
        </w:rPr>
        <w:t>pelecehan</w:t>
      </w:r>
      <w:proofErr w:type="spellEnd"/>
      <w:r w:rsidR="00EA073C">
        <w:rPr>
          <w:rFonts w:ascii="Times New Roman" w:hAnsi="Times New Roman" w:cs="Times New Roman"/>
          <w:sz w:val="24"/>
          <w:szCs w:val="24"/>
          <w:lang w:val="en-US"/>
        </w:rPr>
        <w:t xml:space="preserve"> </w:t>
      </w:r>
      <w:proofErr w:type="spellStart"/>
      <w:r w:rsidR="00EA073C">
        <w:rPr>
          <w:rFonts w:ascii="Times New Roman" w:hAnsi="Times New Roman" w:cs="Times New Roman"/>
          <w:sz w:val="24"/>
          <w:szCs w:val="24"/>
          <w:lang w:val="en-US"/>
        </w:rPr>
        <w:t>seksual</w:t>
      </w:r>
      <w:proofErr w:type="spellEnd"/>
      <w:r w:rsidR="00EA073C">
        <w:rPr>
          <w:rFonts w:ascii="Times New Roman" w:hAnsi="Times New Roman" w:cs="Times New Roman"/>
          <w:sz w:val="24"/>
          <w:szCs w:val="24"/>
          <w:lang w:val="en-US"/>
        </w:rPr>
        <w:t xml:space="preserve"> </w:t>
      </w:r>
      <w:r w:rsidR="00245B4D" w:rsidRPr="00245B4D">
        <w:rPr>
          <w:rFonts w:ascii="Times New Roman" w:hAnsi="Times New Roman" w:cs="Times New Roman"/>
          <w:sz w:val="24"/>
          <w:szCs w:val="24"/>
        </w:rPr>
        <w:t xml:space="preserve">yang berbunyi : </w:t>
      </w:r>
    </w:p>
    <w:p w:rsidR="00245B4D" w:rsidRPr="00245B4D" w:rsidRDefault="00245B4D" w:rsidP="00245B4D">
      <w:pPr>
        <w:pStyle w:val="ListParagraph"/>
        <w:jc w:val="both"/>
        <w:rPr>
          <w:rFonts w:ascii="Times New Roman" w:hAnsi="Times New Roman" w:cs="Times New Roman"/>
          <w:sz w:val="24"/>
          <w:szCs w:val="24"/>
        </w:rPr>
      </w:pPr>
      <w:r w:rsidRPr="00245B4D">
        <w:rPr>
          <w:rFonts w:ascii="Times New Roman" w:hAnsi="Times New Roman" w:cs="Times New Roman"/>
          <w:sz w:val="24"/>
          <w:szCs w:val="24"/>
        </w:rPr>
        <w:t>“Barang siapa dengan kekerasan atau ancaman kekerasan memaksa seseorang untuk melakukan atau membiarkan dilakukan perbuatan cabul, diancam karena melakukan perbuatan yang menyerang kehormatan kesusuilaan, dengan pidana penjara paling lama sembilan tahun.”</w:t>
      </w:r>
    </w:p>
    <w:p w:rsidR="00245B4D" w:rsidRPr="003262A2" w:rsidRDefault="00245B4D" w:rsidP="00245B4D">
      <w:pPr>
        <w:jc w:val="both"/>
        <w:rPr>
          <w:rFonts w:ascii="Times New Roman" w:hAnsi="Times New Roman" w:cs="Times New Roman"/>
          <w:sz w:val="24"/>
          <w:szCs w:val="24"/>
        </w:rPr>
      </w:pPr>
      <w:r w:rsidRPr="003262A2">
        <w:rPr>
          <w:rFonts w:ascii="Times New Roman" w:hAnsi="Times New Roman" w:cs="Times New Roman"/>
          <w:sz w:val="24"/>
          <w:szCs w:val="24"/>
        </w:rPr>
        <w:t xml:space="preserve">Terdapat beberapa pencabulan yang dapat dikategorikan sebagai tindak pelecehan yaitu: </w:t>
      </w:r>
      <w:r w:rsidRPr="003262A2">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{"citationItems":[{"id":"ITEM-1","itemData":{"author":[{"dropping-particle":"","family":"Wisnubrata","given":"","non-dropping-particle":"","parse-names":false,"suffix":""}],"id":"ITEM-1","issued":{"date-parts":[["2018"]]},"number-of-pages":"1","title":"Ada Banyak Jenis Pelecehan Seksual, Apa Sajakah? https://lifestyle.kompas.com/read/2018/01/25/144511220/ada-banyak-jenis-pelecehan-seksual-apa-sajakah?page=all","type":"report"},"uris":["http://www.mendeley.com/documents/?uuid=a17ce226-c57c-41c4-97af-27d156ef294e","http://www.mendeley.com/documents/?uuid=0a3647dd-8276-46ec-b3d0-83522d300f22"]}],"mendeley":{"formattedCitation":"(Wisnubrata 2018)","plainTextFormattedCitation":"(Wisnubrata 2018)","previouslyFormattedCitation":"(Wisnubrata 2018)"},"properties":{"noteIndex":0},"schema":"https://github.com/citation-style-language/schema/raw/master/csl-citation.json"}</w:instrText>
      </w:r>
      <w:r w:rsidRPr="003262A2">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(Wisnubrata 2018)</w:t>
      </w:r>
      <w:r w:rsidRPr="003262A2">
        <w:rPr>
          <w:rFonts w:ascii="Times New Roman" w:hAnsi="Times New Roman" w:cs="Times New Roman"/>
          <w:sz w:val="24"/>
          <w:szCs w:val="24"/>
        </w:rPr>
        <w:fldChar w:fldCharType="end"/>
      </w:r>
    </w:p>
    <w:p w:rsidR="00245B4D" w:rsidRPr="003262A2" w:rsidRDefault="00245B4D" w:rsidP="00EA073C">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 xml:space="preserve">Pelecehan gender : </w:t>
      </w:r>
      <w:r w:rsidR="00EA073C" w:rsidRPr="00EA073C">
        <w:rPr>
          <w:rFonts w:ascii="Times New Roman" w:hAnsi="Times New Roman" w:cs="Times New Roman"/>
          <w:sz w:val="24"/>
          <w:szCs w:val="24"/>
        </w:rPr>
        <w:t>Komentar atau tindakan yang menyinggung secara seksual yang ditujukan kepada perempuan. Lelucon atau humor yang menyinggung tentang seks atau wanita adalah beberapa contoh komentar, gambar, atau tulisan yang menghina</w:t>
      </w:r>
      <w:r w:rsidRPr="003262A2">
        <w:rPr>
          <w:rFonts w:ascii="Times New Roman" w:hAnsi="Times New Roman" w:cs="Times New Roman"/>
          <w:sz w:val="24"/>
          <w:szCs w:val="24"/>
        </w:rPr>
        <w:t xml:space="preserve">. </w:t>
      </w:r>
    </w:p>
    <w:p w:rsidR="00245B4D" w:rsidRPr="003262A2" w:rsidRDefault="00245B4D" w:rsidP="00EA073C">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 xml:space="preserve">Perilaku menggoda: </w:t>
      </w:r>
      <w:r w:rsidR="00EA073C" w:rsidRPr="00EA073C">
        <w:rPr>
          <w:rFonts w:ascii="Times New Roman" w:hAnsi="Times New Roman" w:cs="Times New Roman"/>
          <w:sz w:val="24"/>
          <w:szCs w:val="24"/>
        </w:rPr>
        <w:t xml:space="preserve">perilaku seksual yang tidak pantas disebut </w:t>
      </w:r>
      <w:r w:rsidR="00EA073C" w:rsidRPr="00EA073C">
        <w:rPr>
          <w:rFonts w:ascii="Times New Roman" w:hAnsi="Times New Roman" w:cs="Times New Roman"/>
          <w:i/>
          <w:sz w:val="24"/>
          <w:szCs w:val="24"/>
        </w:rPr>
        <w:t>"flirting".</w:t>
      </w:r>
      <w:r w:rsidR="00EA073C" w:rsidRPr="00EA073C">
        <w:rPr>
          <w:rFonts w:ascii="Times New Roman" w:hAnsi="Times New Roman" w:cs="Times New Roman"/>
          <w:sz w:val="24"/>
          <w:szCs w:val="24"/>
        </w:rPr>
        <w:t xml:space="preserve"> Rayuan seksual yang tidak diinginkan berulang-ulang, de</w:t>
      </w:r>
      <w:r w:rsidR="00EA073C">
        <w:rPr>
          <w:rFonts w:ascii="Times New Roman" w:hAnsi="Times New Roman" w:cs="Times New Roman"/>
          <w:sz w:val="24"/>
          <w:szCs w:val="24"/>
        </w:rPr>
        <w:t>sakan untuk makan malam, minum</w:t>
      </w:r>
      <w:r w:rsidR="00EA073C">
        <w:rPr>
          <w:rFonts w:ascii="Times New Roman" w:hAnsi="Times New Roman" w:cs="Times New Roman"/>
          <w:sz w:val="24"/>
          <w:szCs w:val="24"/>
          <w:lang w:val="en-US"/>
        </w:rPr>
        <w:t>-</w:t>
      </w:r>
      <w:proofErr w:type="spellStart"/>
      <w:r w:rsidR="00EA073C">
        <w:rPr>
          <w:rFonts w:ascii="Times New Roman" w:hAnsi="Times New Roman" w:cs="Times New Roman"/>
          <w:sz w:val="24"/>
          <w:szCs w:val="24"/>
          <w:lang w:val="en-US"/>
        </w:rPr>
        <w:t>minuman</w:t>
      </w:r>
      <w:proofErr w:type="spellEnd"/>
      <w:r w:rsidR="00EA073C" w:rsidRPr="00EA073C">
        <w:rPr>
          <w:rFonts w:ascii="Times New Roman" w:hAnsi="Times New Roman" w:cs="Times New Roman"/>
          <w:sz w:val="24"/>
          <w:szCs w:val="24"/>
        </w:rPr>
        <w:t>, atau ken</w:t>
      </w:r>
      <w:r w:rsidR="00EA073C">
        <w:rPr>
          <w:rFonts w:ascii="Times New Roman" w:hAnsi="Times New Roman" w:cs="Times New Roman"/>
          <w:sz w:val="24"/>
          <w:szCs w:val="24"/>
        </w:rPr>
        <w:t>can, terus-menerus</w:t>
      </w:r>
      <w:r w:rsidR="00EA073C">
        <w:rPr>
          <w:rFonts w:ascii="Times New Roman" w:hAnsi="Times New Roman" w:cs="Times New Roman"/>
          <w:sz w:val="24"/>
          <w:szCs w:val="24"/>
          <w:lang w:val="en-US"/>
        </w:rPr>
        <w:t xml:space="preserve"> </w:t>
      </w:r>
      <w:r w:rsidR="00EA073C">
        <w:rPr>
          <w:rFonts w:ascii="Times New Roman" w:hAnsi="Times New Roman" w:cs="Times New Roman"/>
          <w:i/>
          <w:sz w:val="24"/>
          <w:szCs w:val="24"/>
          <w:lang w:val="en-US"/>
        </w:rPr>
        <w:t>chatting</w:t>
      </w:r>
      <w:r w:rsidR="00EA073C" w:rsidRPr="00EA073C">
        <w:rPr>
          <w:rFonts w:ascii="Times New Roman" w:hAnsi="Times New Roman" w:cs="Times New Roman"/>
          <w:sz w:val="24"/>
          <w:szCs w:val="24"/>
        </w:rPr>
        <w:t xml:space="preserve"> dan </w:t>
      </w:r>
      <w:r w:rsidR="00EA073C" w:rsidRPr="00EA073C">
        <w:rPr>
          <w:rFonts w:ascii="Times New Roman" w:hAnsi="Times New Roman" w:cs="Times New Roman"/>
          <w:sz w:val="24"/>
          <w:szCs w:val="24"/>
        </w:rPr>
        <w:lastRenderedPageBreak/>
        <w:t xml:space="preserve">telepon </w:t>
      </w:r>
      <w:proofErr w:type="spellStart"/>
      <w:r w:rsidR="00EA073C">
        <w:rPr>
          <w:rFonts w:ascii="Times New Roman" w:hAnsi="Times New Roman" w:cs="Times New Roman"/>
          <w:sz w:val="24"/>
          <w:szCs w:val="24"/>
          <w:lang w:val="en-US"/>
        </w:rPr>
        <w:t>lalu</w:t>
      </w:r>
      <w:proofErr w:type="spellEnd"/>
      <w:r w:rsidR="00EA073C" w:rsidRPr="00EA073C">
        <w:rPr>
          <w:rFonts w:ascii="Times New Roman" w:hAnsi="Times New Roman" w:cs="Times New Roman"/>
          <w:sz w:val="24"/>
          <w:szCs w:val="24"/>
        </w:rPr>
        <w:t xml:space="preserve"> ditolak, dan bentuk lain dari ajakan terus-menerus adalah contohnya</w:t>
      </w:r>
      <w:r w:rsidRPr="003262A2">
        <w:rPr>
          <w:rFonts w:ascii="Times New Roman" w:hAnsi="Times New Roman" w:cs="Times New Roman"/>
          <w:sz w:val="24"/>
          <w:szCs w:val="24"/>
        </w:rPr>
        <w:t xml:space="preserve">. </w:t>
      </w:r>
    </w:p>
    <w:p w:rsidR="00245B4D" w:rsidRPr="003262A2" w:rsidRDefault="00245B4D" w:rsidP="00245B4D">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Penyuapan seksual: Pemaksaan aktivitas seksual atau perilaku terkait seks lainnya dengan ancaman hukuman. Contohnya seperti evaluasi kerja yang negativ, pencabutan promosi kerja, dan ancaman pembunuhan.</w:t>
      </w:r>
    </w:p>
    <w:p w:rsidR="00245B4D" w:rsidRPr="003262A2" w:rsidRDefault="00245B4D" w:rsidP="00245B4D">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Pelanggaran seksual: Pelanggaran seksual berat (seperti menyentuh, merasakan, atau meraih secara paksa) atau penyerangan seksual</w:t>
      </w:r>
    </w:p>
    <w:p w:rsidR="00245B4D" w:rsidRPr="00076762" w:rsidRDefault="00EA68E4" w:rsidP="00245B4D">
      <w:pPr>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KUHP </w:t>
      </w:r>
      <w:proofErr w:type="spellStart"/>
      <w:r>
        <w:rPr>
          <w:rFonts w:ascii="Times New Roman" w:hAnsi="Times New Roman" w:cs="Times New Roman"/>
          <w:sz w:val="24"/>
          <w:szCs w:val="24"/>
          <w:lang w:val="en-US"/>
        </w:rPr>
        <w:t>mengklasifikasikan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pelecehan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Pr>
          <w:rFonts w:ascii="Times New Roman" w:hAnsi="Times New Roman" w:cs="Times New Roman"/>
          <w:sz w:val="24"/>
          <w:szCs w:val="24"/>
          <w:lang w:val="en-US"/>
        </w:rPr>
        <w:t xml:space="preserve"> </w:t>
      </w:r>
      <w:r w:rsidR="00245B4D" w:rsidRPr="00076762">
        <w:rPr>
          <w:rFonts w:ascii="Times New Roman" w:hAnsi="Times New Roman" w:cs="Times New Roman"/>
          <w:sz w:val="24"/>
          <w:szCs w:val="24"/>
        </w:rPr>
        <w:t>sebagai tindak kesusilaan.</w:t>
      </w:r>
      <w:proofErr w:type="gramEnd"/>
      <w:r w:rsidR="00245B4D" w:rsidRPr="00076762">
        <w:rPr>
          <w:rFonts w:ascii="Times New Roman" w:hAnsi="Times New Roman" w:cs="Times New Roman"/>
          <w:sz w:val="24"/>
          <w:szCs w:val="24"/>
        </w:rPr>
        <w:t xml:space="preserve"> Kata “kesusilaan” berarti perihal susila kesusilaan mempunyai pengertian tentang budi bahasa, sopan santun, kesopanan, keadaban, adat istiadat dan tertib yang baik. Didalam perspektif masyarakat kesusilaan itu adalah kelakuan yang benar atau salah, khususnya dalam hal yang berhubungan dengan kejadian seksual.</w:t>
      </w:r>
      <w:r w:rsidR="00245B4D">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{"citationItems":[{"id":"ITEM-1","itemData":{"author":[{"dropping-particle":"","family":"Susila","given":"Jaka","non-dropping-particle":"","parse-names":false,"suffix":""}],"container-title":"JURNAL ILMU SYARI'AH DAN HUKUM","id":"ITEM-1","issue":"1","issued":{"date-parts":[["2019"]]},"page":"180","title":"Monodualistik Penanganan Tindak Pidana Pelecehan Seksual Perspektif Pembaharuan Hukum Acara Pidana Indonesia","type":"article-journal","volume":"4"},"uris":["http://www.mendeley.com/documents/?uuid=9004220c-f0e2-4d69-93ff-4433f580a0f3","http://www.mendeley.com/documents/?uuid=bf24597b-f64e-4ec9-adc4-29f33fc8a355"]}],"mendeley":{"formattedCitation":"(Susila 2019)","plainTextFormattedCitation":"(Susila 2019)","previouslyFormattedCitation":"(Susila 2019)"},"properties":{"noteIndex":0},"schema":"https://github.com/citation-style-language/schema/raw/master/csl-citation.json"}</w:instrText>
      </w:r>
      <w:r w:rsidR="00245B4D">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(Susila 2019)</w:t>
      </w:r>
      <w:r w:rsidR="00245B4D">
        <w:rPr>
          <w:rFonts w:ascii="Times New Roman" w:hAnsi="Times New Roman" w:cs="Times New Roman"/>
          <w:sz w:val="24"/>
          <w:szCs w:val="24"/>
        </w:rPr>
        <w:fldChar w:fldCharType="end"/>
      </w:r>
    </w:p>
    <w:p w:rsidR="00245B4D" w:rsidRPr="00076762" w:rsidRDefault="00245B4D" w:rsidP="00245B4D">
      <w:pPr>
        <w:jc w:val="both"/>
        <w:rPr>
          <w:rFonts w:ascii="Times New Roman" w:hAnsi="Times New Roman" w:cs="Times New Roman"/>
          <w:sz w:val="24"/>
          <w:szCs w:val="24"/>
        </w:rPr>
      </w:pPr>
      <w:r w:rsidRPr="00076762">
        <w:rPr>
          <w:rFonts w:ascii="Times New Roman" w:hAnsi="Times New Roman" w:cs="Times New Roman"/>
          <w:sz w:val="24"/>
          <w:szCs w:val="24"/>
        </w:rPr>
        <w:t>Kekerasan/pelecehan seksual dapat sangat bervariasi berupa percobaan perkosaan, perkosaan, sadisme dalam hubungan seksual, pemaksaan aktivitas</w:t>
      </w:r>
      <w:r>
        <w:rPr>
          <w:rFonts w:ascii="Times New Roman" w:hAnsi="Times New Roman" w:cs="Times New Roman"/>
          <w:sz w:val="24"/>
          <w:szCs w:val="24"/>
          <w:lang w:val="en-US"/>
        </w:rPr>
        <w:t>-</w:t>
      </w:r>
      <w:r w:rsidRPr="00076762">
        <w:rPr>
          <w:rFonts w:ascii="Times New Roman" w:hAnsi="Times New Roman" w:cs="Times New Roman"/>
          <w:sz w:val="24"/>
          <w:szCs w:val="24"/>
        </w:rPr>
        <w:t>aktivitas seksual lain yang tidak disukai, merendahkan, menyakiti atau melukai korban. Disebutkan lebih terperinci bahwa kejahatan di bidang kesusilaan adalah</w:t>
      </w:r>
      <w:r>
        <w:rPr>
          <w:rFonts w:ascii="Times New Roman" w:hAnsi="Times New Roman" w:cs="Times New Roman"/>
          <w:sz w:val="24"/>
          <w:szCs w:val="24"/>
          <w:lang w:val="en-US"/>
        </w:rPr>
        <w:t xml:space="preserve"> </w:t>
      </w:r>
      <w:r w:rsidRPr="00076762">
        <w:rPr>
          <w:rFonts w:ascii="Times New Roman" w:hAnsi="Times New Roman" w:cs="Times New Roman"/>
          <w:sz w:val="24"/>
          <w:szCs w:val="24"/>
        </w:rPr>
        <w:t>kejahatan mengenai hal yang berhubungan</w:t>
      </w:r>
      <w:r>
        <w:rPr>
          <w:rFonts w:ascii="Times New Roman" w:hAnsi="Times New Roman" w:cs="Times New Roman"/>
          <w:sz w:val="24"/>
          <w:szCs w:val="24"/>
          <w:lang w:val="en-US"/>
        </w:rPr>
        <w:t xml:space="preserve"> </w:t>
      </w:r>
      <w:r w:rsidRPr="00076762">
        <w:rPr>
          <w:rFonts w:ascii="Times New Roman" w:hAnsi="Times New Roman" w:cs="Times New Roman"/>
          <w:sz w:val="24"/>
          <w:szCs w:val="24"/>
        </w:rPr>
        <w:t>de</w:t>
      </w:r>
      <w:r>
        <w:rPr>
          <w:rFonts w:ascii="Times New Roman" w:hAnsi="Times New Roman" w:cs="Times New Roman"/>
          <w:sz w:val="24"/>
          <w:szCs w:val="24"/>
        </w:rPr>
        <w:t>ngan masalah seksual</w:t>
      </w:r>
      <w:r w:rsidRPr="00076762">
        <w:rPr>
          <w:rFonts w:ascii="Times New Roman" w:hAnsi="Times New Roman" w:cs="Times New Roman"/>
          <w:sz w:val="24"/>
          <w:szCs w:val="24"/>
        </w:rPr>
        <w:t>. Di dalam Kitab</w:t>
      </w:r>
      <w:r>
        <w:rPr>
          <w:rFonts w:ascii="Times New Roman" w:hAnsi="Times New Roman" w:cs="Times New Roman"/>
          <w:sz w:val="24"/>
          <w:szCs w:val="24"/>
          <w:lang w:val="en-US"/>
        </w:rPr>
        <w:t xml:space="preserve"> </w:t>
      </w:r>
      <w:r w:rsidRPr="00076762">
        <w:rPr>
          <w:rFonts w:ascii="Times New Roman" w:hAnsi="Times New Roman" w:cs="Times New Roman"/>
          <w:sz w:val="24"/>
          <w:szCs w:val="24"/>
        </w:rPr>
        <w:t>Undang-undang Hukum Pidana (KUHP)</w:t>
      </w:r>
      <w:r>
        <w:rPr>
          <w:rFonts w:ascii="Times New Roman" w:hAnsi="Times New Roman" w:cs="Times New Roman"/>
          <w:sz w:val="24"/>
          <w:szCs w:val="24"/>
        </w:rPr>
        <w:t xml:space="preserve"> </w:t>
      </w:r>
      <w:r w:rsidRPr="00076762">
        <w:rPr>
          <w:rFonts w:ascii="Times New Roman" w:hAnsi="Times New Roman" w:cs="Times New Roman"/>
          <w:sz w:val="24"/>
          <w:szCs w:val="24"/>
        </w:rPr>
        <w:t>diatur dalam Bab XVI Buku II dengan titel”Kejahatan Terhadap Kesusilaan”. Yaitu Pasal 2</w:t>
      </w:r>
      <w:r>
        <w:rPr>
          <w:rFonts w:ascii="Times New Roman" w:hAnsi="Times New Roman" w:cs="Times New Roman"/>
          <w:sz w:val="24"/>
          <w:szCs w:val="24"/>
        </w:rPr>
        <w:t>81 s/d Pasal 297 dan Pasal 299.</w:t>
      </w:r>
      <w:r>
        <w:rPr>
          <w:rFonts w:ascii="Times New Roman" w:hAnsi="Times New Roman" w:cs="Times New Roman"/>
          <w:sz w:val="24"/>
          <w:szCs w:val="24"/>
        </w:rPr>
        <w:fldChar w:fldCharType="begin" w:fldLock="1"/>
      </w:r>
      <w:r w:rsidR="001F0DB4">
        <w:rPr>
          <w:rFonts w:ascii="Times New Roman" w:hAnsi="Times New Roman" w:cs="Times New Roman"/>
          <w:sz w:val="24"/>
          <w:szCs w:val="24"/>
        </w:rPr>
        <w:instrText>ADDIN CSL_CITATION {"citationItems":[{"id":"ITEM-1","itemData":{"author":[{"dropping-particle":"","family":"Mansur, Dikdik M. Arief","given":"and Elisatris Gultom","non-dropping-particle":"","parse-names":false,"suffix":""}],"id":"ITEM-1","issued":{"date-parts":[["2007"]]},"number-of-pages":"35","title":"Korban Kejahatan : Antara Norma Dan Realita. Jakarta: Raja Grafindo Persada.","type":"book"},"uris":["http://www.mendeley.com/documents/?uuid=b851edb8-3fa8-44e9-8f7e-20cfd1d9f36b","http://www.mendeley.com/documents/?uuid=5d0fb85a-77d4-4f13-8c1e-26a6243c7ae1"]}],"mendeley":{"formattedCitation":"(Mansur, Dikdik M. Arief 2007)","plainTextFormattedCitation":"(Mansur, Dikdik M. Arief 2007)","previouslyFormattedCitation":"(Mansur, Dikdik M. Arief 2007)"},"properties":{"noteIndex":0},"schema":"https://github.com/citation-style-language/schema/raw/master/csl-citation.json"}</w:instrText>
      </w:r>
      <w:r>
        <w:rPr>
          <w:rFonts w:ascii="Times New Roman" w:hAnsi="Times New Roman" w:cs="Times New Roman"/>
          <w:sz w:val="24"/>
          <w:szCs w:val="24"/>
        </w:rPr>
        <w:fldChar w:fldCharType="separate"/>
      </w:r>
      <w:r w:rsidR="001F0DB4" w:rsidRPr="001F0DB4">
        <w:rPr>
          <w:rFonts w:ascii="Times New Roman" w:hAnsi="Times New Roman" w:cs="Times New Roman"/>
          <w:noProof/>
          <w:sz w:val="24"/>
          <w:szCs w:val="24"/>
        </w:rPr>
        <w:t>(Mansur, Dikdik M. Arief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76762">
        <w:rPr>
          <w:rFonts w:ascii="Times New Roman" w:hAnsi="Times New Roman" w:cs="Times New Roman"/>
          <w:sz w:val="24"/>
          <w:szCs w:val="24"/>
        </w:rPr>
        <w:t xml:space="preserve">Unsur-unsur yang harus dipenuhi agar suatu perbuatan dapat dianggap sebagai tindak pidana pelecehan seksual dari perumusan Pasal 81 ayat (2) Undang-Undang Nomor 23 Tahun 2002 tentang ketentuan pidana adalah: </w:t>
      </w:r>
    </w:p>
    <w:p w:rsidR="00245B4D" w:rsidRDefault="00245B4D" w:rsidP="00245B4D">
      <w:pPr>
        <w:jc w:val="both"/>
        <w:rPr>
          <w:rFonts w:ascii="Times New Roman" w:hAnsi="Times New Roman" w:cs="Times New Roman"/>
          <w:sz w:val="24"/>
          <w:szCs w:val="24"/>
        </w:rPr>
      </w:pPr>
      <w:r w:rsidRPr="00076762">
        <w:rPr>
          <w:rFonts w:ascii="Times New Roman" w:hAnsi="Times New Roman" w:cs="Times New Roman"/>
          <w:sz w:val="24"/>
          <w:szCs w:val="24"/>
        </w:rPr>
        <w:t xml:space="preserve">a. Unsur Subyektif </w:t>
      </w:r>
    </w:p>
    <w:p w:rsidR="00245B4D" w:rsidRPr="00076762" w:rsidRDefault="00245B4D" w:rsidP="00245B4D">
      <w:pPr>
        <w:pStyle w:val="ListParagraph"/>
        <w:numPr>
          <w:ilvl w:val="0"/>
          <w:numId w:val="3"/>
        </w:numPr>
        <w:jc w:val="both"/>
        <w:rPr>
          <w:rFonts w:ascii="Times New Roman" w:hAnsi="Times New Roman" w:cs="Times New Roman"/>
          <w:sz w:val="24"/>
          <w:szCs w:val="24"/>
        </w:rPr>
      </w:pPr>
      <w:r w:rsidRPr="00076762">
        <w:rPr>
          <w:rFonts w:ascii="Times New Roman" w:hAnsi="Times New Roman" w:cs="Times New Roman"/>
          <w:sz w:val="24"/>
          <w:szCs w:val="24"/>
        </w:rPr>
        <w:t xml:space="preserve">Setiap orang Unsur pertama tindak pidana itu adalah perbuatan orang, pada dasarnya yang dapat melakukan tindak pidana itu manusia (natuurlijke personen). Selain manusia, ada pula badan hukum, perkumpulan atau korporasi dapat menjadi subyek tindak pidana, apabila secara khusus ditentukan dalam undang-undang untuk delik tertentu. </w:t>
      </w:r>
    </w:p>
    <w:p w:rsidR="00245B4D" w:rsidRPr="00076762" w:rsidRDefault="00245B4D" w:rsidP="00245B4D">
      <w:pPr>
        <w:pStyle w:val="ListParagraph"/>
        <w:numPr>
          <w:ilvl w:val="0"/>
          <w:numId w:val="3"/>
        </w:numPr>
        <w:jc w:val="both"/>
        <w:rPr>
          <w:rFonts w:ascii="Times New Roman" w:hAnsi="Times New Roman" w:cs="Times New Roman"/>
          <w:sz w:val="24"/>
          <w:szCs w:val="24"/>
        </w:rPr>
      </w:pPr>
      <w:r w:rsidRPr="00076762">
        <w:rPr>
          <w:rFonts w:ascii="Times New Roman" w:hAnsi="Times New Roman" w:cs="Times New Roman"/>
          <w:sz w:val="24"/>
          <w:szCs w:val="24"/>
        </w:rPr>
        <w:t xml:space="preserve">Dengan sengaja. Memorie van Toelichting (MvT) mengartikan kesengajaan sebagai menghendaki dan mengetahui (willens en wetens). Soedarto mengatakan sengaja berarti menghendaki dan mengetahui apa yang dilakukan. </w:t>
      </w:r>
    </w:p>
    <w:p w:rsidR="00245B4D" w:rsidRPr="00076762" w:rsidRDefault="00245B4D" w:rsidP="00245B4D">
      <w:pPr>
        <w:jc w:val="both"/>
        <w:rPr>
          <w:rFonts w:ascii="Times New Roman" w:hAnsi="Times New Roman" w:cs="Times New Roman"/>
          <w:sz w:val="24"/>
          <w:szCs w:val="24"/>
        </w:rPr>
      </w:pPr>
      <w:r w:rsidRPr="00076762">
        <w:rPr>
          <w:rFonts w:ascii="Times New Roman" w:hAnsi="Times New Roman" w:cs="Times New Roman"/>
          <w:sz w:val="24"/>
          <w:szCs w:val="24"/>
        </w:rPr>
        <w:t xml:space="preserve">b. Unsur Obyektif </w:t>
      </w:r>
    </w:p>
    <w:p w:rsidR="00245B4D" w:rsidRDefault="00245B4D" w:rsidP="00245B4D">
      <w:pPr>
        <w:jc w:val="both"/>
        <w:rPr>
          <w:rFonts w:ascii="Times New Roman" w:hAnsi="Times New Roman" w:cs="Times New Roman"/>
          <w:sz w:val="24"/>
          <w:szCs w:val="24"/>
        </w:rPr>
      </w:pPr>
      <w:r w:rsidRPr="00076762">
        <w:rPr>
          <w:rFonts w:ascii="Times New Roman" w:hAnsi="Times New Roman" w:cs="Times New Roman"/>
          <w:sz w:val="24"/>
          <w:szCs w:val="24"/>
        </w:rPr>
        <w:t xml:space="preserve">Melakukan tipu muslihat, serangkaian kebohongan, atau membujuk anak untuk melakukan persetubuhan dengannya atau dengan orang lain. Tipu muslihat dijelaskan oleh Anwar adalah perbuatan-perbuatan yang dilakukan sedemikian rupa, sehingga perbuatan-perbuatan itu menimbulkan percaya atau yakin atas kebenaran, dari sesuatu kepada orang lain, sehingga tidak terdiri atas ucapan saja </w:t>
      </w:r>
      <w:r w:rsidRPr="00076762">
        <w:rPr>
          <w:rFonts w:ascii="Times New Roman" w:hAnsi="Times New Roman" w:cs="Times New Roman"/>
          <w:sz w:val="24"/>
          <w:szCs w:val="24"/>
        </w:rPr>
        <w:lastRenderedPageBreak/>
        <w:t>tetapi ada perbuatan. Membujuk dijelaskan sebagai suatu perbuatan yang dapat mempengaruhi orang lain agar kehendak orang yang dipengaruhi tersebut sama dengan kehendak yang membujuk. Membujuk dalam hal ini dilakukan dengan mengiming-imingi, lebih tepat lagi jika berhubungan dengan orang yang mudah dibujuk yaitu anak-anak yang lugu dan polos sehingga mudah mempengaruhinya.</w:t>
      </w:r>
    </w:p>
    <w:p w:rsidR="00245B4D" w:rsidRPr="00CC1A7F" w:rsidRDefault="00245B4D" w:rsidP="00245B4D">
      <w:pPr>
        <w:jc w:val="both"/>
        <w:rPr>
          <w:rFonts w:ascii="Times New Roman" w:hAnsi="Times New Roman"/>
          <w:bCs/>
          <w:sz w:val="24"/>
        </w:rPr>
      </w:pPr>
      <w:r w:rsidRPr="00CC1A7F">
        <w:rPr>
          <w:rFonts w:ascii="Times New Roman" w:hAnsi="Times New Roman"/>
          <w:bCs/>
          <w:sz w:val="24"/>
        </w:rPr>
        <w:t xml:space="preserve">Kejahatan Seksual yang juga dimaknai sebagai kekerasan seksual merupakan suatu ketidaknyamanan yang dialami oleh individu akibat dari suatu tindakan semena-mena yang dilakukan oleh orang lain sebagai pelampiasan hasrat untuk menyakiti dan mencederai korban. Kekerasan yang dilakukan oleh satu individu terhadap individu yang lain cenderung mengarah pada suatu perbuatan tindak pidana. Banyak istilah lain yang menggambarkan makna dari kekerasan, yang mayoritas menggambarkan bahwa kekerasan didorong oleh naluri negatif dan didasarkan atas kesengajaan merugikan orang lain. keberhasilan dari perbuatannya itu dengan sendirinya meredakan daya dorongan tersebut. Inilah yang menjadi dasar munculnya salah satu teori kekerasan  yaitu teori agresif-frustrasi </w:t>
      </w:r>
      <w:r w:rsidRPr="00CC1A7F">
        <w:rPr>
          <w:rFonts w:ascii="Times New Roman" w:hAnsi="Times New Roman"/>
          <w:bCs/>
          <w:i/>
          <w:sz w:val="24"/>
        </w:rPr>
        <w:t xml:space="preserve">(frustration-agression theory) </w:t>
      </w:r>
      <w:r w:rsidRPr="00CC1A7F">
        <w:rPr>
          <w:rFonts w:ascii="Times New Roman" w:hAnsi="Times New Roman"/>
          <w:bCs/>
          <w:sz w:val="24"/>
        </w:rPr>
        <w:t xml:space="preserve">yang menjelaskan adanya peraturan langsung antara derajat frustrasi tingkah laku yang dialami seseorang dengan timbulnya kecenderungan bertingkah laku agresif </w:t>
      </w:r>
      <w:r w:rsidRPr="00CC1A7F">
        <w:rPr>
          <w:rStyle w:val="FootnoteReference"/>
          <w:rFonts w:ascii="Times New Roman" w:hAnsi="Times New Roman"/>
          <w:b/>
          <w:bCs/>
          <w:sz w:val="24"/>
        </w:rPr>
        <w:fldChar w:fldCharType="begin" w:fldLock="1"/>
      </w:r>
      <w:r w:rsidR="001F0DB4">
        <w:rPr>
          <w:rFonts w:ascii="Times New Roman" w:hAnsi="Times New Roman"/>
          <w:bCs/>
          <w:sz w:val="24"/>
        </w:rPr>
        <w:instrText>ADDIN CSL_CITATION {"citationItems":[{"id":"ITEM-1","itemData":{"author":[{"dropping-particle":"","family":"Fromm","given":"Erich","non-dropping-particle":"","parse-names":false,"suffix":""}],"id":"ITEM-1","issued":{"date-parts":[["2000"]]},"number-of-pages":"19-21","publisher":"Pustaka Pelajar","publisher-place":"Yogyakarta","title":"The Anatomi of Human Destructivenes, Terjemahan Imam Muttaqin","type":"book"},"uris":["http://www.mendeley.com/documents/?uuid=68fd5197-bb2c-42ae-9807-4369dd589e60","http://www.mendeley.com/documents/?uuid=ca51d3eb-b50b-4869-9325-cd2948f7cc24"]}],"mendeley":{"formattedCitation":"(Fromm 2000)","plainTextFormattedCitation":"(Fromm 2000)","previouslyFormattedCitation":"(Fromm 2000)"},"properties":{"noteIndex":0},"schema":"https://github.com/citation-style-language/schema/raw/master/csl-citation.json"}</w:instrText>
      </w:r>
      <w:r w:rsidRPr="00CC1A7F">
        <w:rPr>
          <w:rStyle w:val="FootnoteReference"/>
          <w:rFonts w:ascii="Times New Roman" w:hAnsi="Times New Roman"/>
          <w:b/>
          <w:bCs/>
          <w:sz w:val="24"/>
        </w:rPr>
        <w:fldChar w:fldCharType="separate"/>
      </w:r>
      <w:r w:rsidR="001F0DB4" w:rsidRPr="001F0DB4">
        <w:rPr>
          <w:rFonts w:ascii="Times New Roman" w:hAnsi="Times New Roman"/>
          <w:bCs/>
          <w:noProof/>
          <w:sz w:val="24"/>
        </w:rPr>
        <w:t>(Fromm 2000)</w:t>
      </w:r>
      <w:r w:rsidRPr="00CC1A7F">
        <w:rPr>
          <w:rStyle w:val="FootnoteReference"/>
          <w:rFonts w:ascii="Times New Roman" w:hAnsi="Times New Roman"/>
          <w:b/>
          <w:bCs/>
          <w:sz w:val="24"/>
        </w:rPr>
        <w:fldChar w:fldCharType="end"/>
      </w:r>
      <w:r w:rsidRPr="00CC1A7F">
        <w:rPr>
          <w:rFonts w:ascii="Times New Roman" w:hAnsi="Times New Roman"/>
          <w:bCs/>
          <w:sz w:val="24"/>
        </w:rPr>
        <w:t>.</w:t>
      </w:r>
    </w:p>
    <w:p w:rsidR="00245B4D" w:rsidRPr="00CC1A7F" w:rsidRDefault="00245B4D" w:rsidP="00245B4D">
      <w:pPr>
        <w:jc w:val="both"/>
        <w:rPr>
          <w:rFonts w:ascii="Times New Roman" w:hAnsi="Times New Roman"/>
          <w:bCs/>
          <w:sz w:val="24"/>
          <w:szCs w:val="24"/>
        </w:rPr>
      </w:pPr>
      <w:r w:rsidRPr="00CC1A7F">
        <w:rPr>
          <w:rFonts w:ascii="Times New Roman" w:hAnsi="Times New Roman"/>
          <w:bCs/>
          <w:sz w:val="24"/>
          <w:szCs w:val="24"/>
        </w:rPr>
        <w:t xml:space="preserve">Romli Atmasasmita memberikan kesimpulan bahwa kekerasan dapat merujuk pada tingkah laku yang bertentangan dengan hukum positif, baik yang dilakukan dalam wujud ancaman maupun sudah dilakukan dalam bentuk hubungan fisik yang berdampak pada kerusakan materi dan fisik. Oleh karena itu, terdapat empat bentuk kekerasan yang dapat diidentifikasi, yaitu: 1) kekerasan terbuka seperti perkelahian; 2) kekerasan tertutup seperti pengancaman; 3) kekerasan agresif yaitu bertujuan untuk mendapatkan sesuatu yang diinginkan; dan 4) kekerasan defensif yaitu bertujuan untuk perlindungan diri </w:t>
      </w:r>
      <w:r w:rsidRPr="00CC1A7F">
        <w:rPr>
          <w:rStyle w:val="FootnoteReference"/>
          <w:rFonts w:ascii="Times New Roman" w:hAnsi="Times New Roman"/>
          <w:b/>
          <w:bCs/>
          <w:sz w:val="24"/>
          <w:szCs w:val="24"/>
        </w:rPr>
        <w:fldChar w:fldCharType="begin" w:fldLock="1"/>
      </w:r>
      <w:r w:rsidR="001F0DB4">
        <w:rPr>
          <w:rFonts w:ascii="Times New Roman" w:hAnsi="Times New Roman"/>
          <w:bCs/>
          <w:sz w:val="24"/>
          <w:szCs w:val="24"/>
        </w:rPr>
        <w:instrText>ADDIN CSL_CITATION {"citationItems":[{"id":"ITEM-1","itemData":{"author":[{"dropping-particle":"","family":"Atmasasmita","given":"Romli","non-dropping-particle":"","parse-names":false,"suffix":""}],"id":"ITEM-1","issued":{"date-parts":[["2007"]]},"number-of-pages":"5","publisher":"Refika Aditama","publisher-place":"Bandung","title":"Teori dan Kapita Selekta Kriminologi","type":"book"},"uris":["http://www.mendeley.com/documents/?uuid=19dac845-b90e-4a55-a3a8-c1b4ce86a7bd","http://www.mendeley.com/documents/?uuid=36ddb3e0-e784-4825-9e83-5e1f92a017f7"]}],"mendeley":{"formattedCitation":"(Atmasasmita 2007)","plainTextFormattedCitation":"(Atmasasmita 2007)","previouslyFormattedCitation":"(Atmasasmita 2007)"},"properties":{"noteIndex":0},"schema":"https://github.com/citation-style-language/schema/raw/master/csl-citation.json"}</w:instrText>
      </w:r>
      <w:r w:rsidRPr="00CC1A7F">
        <w:rPr>
          <w:rStyle w:val="FootnoteReference"/>
          <w:rFonts w:ascii="Times New Roman" w:hAnsi="Times New Roman"/>
          <w:b/>
          <w:bCs/>
          <w:sz w:val="24"/>
          <w:szCs w:val="24"/>
        </w:rPr>
        <w:fldChar w:fldCharType="separate"/>
      </w:r>
      <w:r w:rsidR="001F0DB4" w:rsidRPr="001F0DB4">
        <w:rPr>
          <w:rFonts w:ascii="Times New Roman" w:hAnsi="Times New Roman"/>
          <w:bCs/>
          <w:noProof/>
          <w:sz w:val="24"/>
          <w:szCs w:val="24"/>
        </w:rPr>
        <w:t>(Atmasasmita 2007)</w:t>
      </w:r>
      <w:r w:rsidRPr="00CC1A7F">
        <w:rPr>
          <w:rStyle w:val="FootnoteReference"/>
          <w:rFonts w:ascii="Times New Roman" w:hAnsi="Times New Roman"/>
          <w:b/>
          <w:bCs/>
          <w:sz w:val="24"/>
          <w:szCs w:val="24"/>
        </w:rPr>
        <w:fldChar w:fldCharType="end"/>
      </w:r>
      <w:r w:rsidRPr="00CC1A7F">
        <w:rPr>
          <w:rFonts w:ascii="Times New Roman" w:hAnsi="Times New Roman"/>
          <w:bCs/>
          <w:sz w:val="24"/>
          <w:szCs w:val="24"/>
        </w:rPr>
        <w:t xml:space="preserve">. </w:t>
      </w:r>
    </w:p>
    <w:p w:rsidR="00245B4D" w:rsidRPr="00CC1A7F" w:rsidRDefault="00245B4D" w:rsidP="00245B4D">
      <w:pPr>
        <w:jc w:val="both"/>
        <w:rPr>
          <w:rFonts w:ascii="Times New Roman" w:hAnsi="Times New Roman" w:cs="Times New Roman"/>
          <w:bCs/>
          <w:sz w:val="24"/>
          <w:szCs w:val="24"/>
        </w:rPr>
      </w:pPr>
      <w:r w:rsidRPr="00CC1A7F">
        <w:rPr>
          <w:rFonts w:ascii="Times New Roman" w:hAnsi="Times New Roman" w:cs="Times New Roman"/>
          <w:bCs/>
          <w:sz w:val="24"/>
          <w:szCs w:val="24"/>
        </w:rPr>
        <w:t xml:space="preserve">Menurut data Komisi Nasional Anti Kekerasan Terhadap Perempuan (Komnas Perempuan), kasus kekerasan seksual terhadap perempuan di Indonesia yang tercatat mencapai 2.363 kasus pada tahun 2021, yang didominasi oleh kasus perkosaan mencapai 25% dari total kasus kekerasan seksual (Katadata.co.id, 2022). Adapun menurut Data Kementerian Pemberdayaan Perempuan dan Perlindungan Anak (PPPA) menyebutkan berdasarkan Sistem Informasi Online Perlindungan Perempuan dan Anak (Simfoni) tercatat 11.952 kasus kekerasan kepada anak, dimana 58,6% dari jumlah kasus tersebut adalah bentuk kekerasan seksual pada anak (Polri, 2022). Sedangkan menurut data Laporan Komisi Perlindungan anak Indonesia (KPAI), jumlah anak yang berhadapan dengan hukum (ABH) mencapai 1.434 kasus, yang didominasi oleh kasus kekerasan seksual (Wahyuningsih, 2021). Data Statistik terkait kasus yang berkaitan dengan kejahatan seksual, khususnya anak membuat Indonesia dapat dikatakan sebagai negara darurat kejahatan seksual. Begitu banyak kejahatan seksual yang terjadi </w:t>
      </w:r>
      <w:r w:rsidRPr="00CC1A7F">
        <w:rPr>
          <w:rFonts w:ascii="Times New Roman" w:hAnsi="Times New Roman" w:cs="Times New Roman"/>
          <w:bCs/>
          <w:sz w:val="24"/>
          <w:szCs w:val="24"/>
        </w:rPr>
        <w:lastRenderedPageBreak/>
        <w:t>antara anak sebagai anak sebagai korban kejahatan seksual, bahkan tidak sedikit juga anak yang menjadi pelaku kejahatan seksual terhadap anak seumurannya.</w:t>
      </w:r>
    </w:p>
    <w:p w:rsidR="00245B4D" w:rsidRPr="00CC1A7F" w:rsidRDefault="00EA68E4" w:rsidP="00245B4D">
      <w:pPr>
        <w:jc w:val="both"/>
        <w:rPr>
          <w:rFonts w:ascii="Times New Roman" w:hAnsi="Times New Roman" w:cs="Times New Roman"/>
          <w:bCs/>
          <w:sz w:val="24"/>
          <w:szCs w:val="24"/>
        </w:rPr>
      </w:pPr>
      <w:proofErr w:type="spellStart"/>
      <w:proofErr w:type="gramStart"/>
      <w:r>
        <w:rPr>
          <w:rFonts w:ascii="Times New Roman" w:hAnsi="Times New Roman" w:cs="Times New Roman"/>
          <w:sz w:val="24"/>
          <w:szCs w:val="24"/>
          <w:lang w:val="en-US"/>
        </w:rPr>
        <w:t>Penacbulan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s</w:t>
      </w:r>
      <w:r w:rsidR="00245B4D" w:rsidRPr="00CC1A7F">
        <w:rPr>
          <w:rFonts w:ascii="Times New Roman" w:hAnsi="Times New Roman" w:cs="Times New Roman"/>
          <w:sz w:val="24"/>
          <w:szCs w:val="24"/>
        </w:rPr>
        <w:t>al</w:t>
      </w:r>
      <w:r>
        <w:rPr>
          <w:rFonts w:ascii="Times New Roman" w:hAnsi="Times New Roman" w:cs="Times New Roman"/>
          <w:sz w:val="24"/>
          <w:szCs w:val="24"/>
        </w:rPr>
        <w:t>ah satu bentuk kekerasan seksua</w:t>
      </w:r>
      <w:r>
        <w:rPr>
          <w:rFonts w:ascii="Times New Roman" w:hAnsi="Times New Roman" w:cs="Times New Roman"/>
          <w:sz w:val="24"/>
          <w:szCs w:val="24"/>
          <w:lang w:val="en-US"/>
        </w:rPr>
        <w:t>l</w:t>
      </w:r>
      <w:r w:rsidR="00245B4D" w:rsidRPr="00CC1A7F">
        <w:rPr>
          <w:rFonts w:ascii="Times New Roman" w:hAnsi="Times New Roman" w:cs="Times New Roman"/>
          <w:sz w:val="24"/>
          <w:szCs w:val="24"/>
        </w:rPr>
        <w:t>.</w:t>
      </w:r>
      <w:proofErr w:type="gramEnd"/>
      <w:r w:rsidR="00245B4D" w:rsidRPr="00CC1A7F">
        <w:rPr>
          <w:rFonts w:ascii="Times New Roman" w:hAnsi="Times New Roman" w:cs="Times New Roman"/>
          <w:sz w:val="24"/>
          <w:szCs w:val="24"/>
        </w:rPr>
        <w:t xml:space="preserve"> </w:t>
      </w:r>
      <w:r w:rsidR="00245B4D" w:rsidRPr="00CC1A7F">
        <w:rPr>
          <w:rFonts w:ascii="Times New Roman" w:hAnsi="Times New Roman" w:cs="Times New Roman"/>
          <w:bCs/>
          <w:sz w:val="24"/>
          <w:szCs w:val="24"/>
        </w:rPr>
        <w:t xml:space="preserve">Pencabulan didefinisikan oleh para ahli hukum pidana dengan pengertian berbeda-beda. Sughondo </w:t>
      </w:r>
      <w:r w:rsidR="00245B4D" w:rsidRPr="00CC1A7F">
        <w:rPr>
          <w:rFonts w:ascii="Times New Roman" w:hAnsi="Times New Roman" w:cs="Times New Roman"/>
          <w:bCs/>
          <w:sz w:val="24"/>
          <w:szCs w:val="24"/>
        </w:rPr>
        <w:fldChar w:fldCharType="begin" w:fldLock="1"/>
      </w:r>
      <w:r w:rsidR="001F0DB4">
        <w:rPr>
          <w:rFonts w:ascii="Times New Roman" w:hAnsi="Times New Roman" w:cs="Times New Roman"/>
          <w:bCs/>
          <w:sz w:val="24"/>
          <w:szCs w:val="24"/>
        </w:rPr>
        <w:instrText>ADDIN CSL_CITATION {"citationItems":[{"id":"ITEM-1","itemData":{"author":[{"dropping-particle":"","family":"Sughondo","given":"R.","non-dropping-particle":"","parse-names":false,"suffix":""}],"id":"ITEM-1","issued":{"date-parts":[["1995"]]},"number-of-pages":"4","publisher":"Sinar Grafika","publisher-place":"Bandung","title":"Tindak Pidana Pencabulan Anak","type":"book"},"uris":["http://www.mendeley.com/documents/?uuid=b38bad5e-50ae-4da8-bd6c-3ad882e9bc95","http://www.mendeley.com/documents/?uuid=98faea8c-22ae-4071-8dd8-491ece9a9443"]}],"mendeley":{"formattedCitation":"(Sughondo 1995)","manualFormatting":"(1995)","plainTextFormattedCitation":"(Sughondo 1995)","previouslyFormattedCitation":"(Sughondo 1995)"},"properties":{"noteIndex":0},"schema":"https://github.com/citation-style-language/schema/raw/master/csl-citation.json"}</w:instrText>
      </w:r>
      <w:r w:rsidR="00245B4D" w:rsidRPr="00CC1A7F">
        <w:rPr>
          <w:rFonts w:ascii="Times New Roman" w:hAnsi="Times New Roman" w:cs="Times New Roman"/>
          <w:bCs/>
          <w:sz w:val="24"/>
          <w:szCs w:val="24"/>
        </w:rPr>
        <w:fldChar w:fldCharType="separate"/>
      </w:r>
      <w:r w:rsidR="00245B4D" w:rsidRPr="00CC1A7F">
        <w:rPr>
          <w:rFonts w:ascii="Times New Roman" w:hAnsi="Times New Roman" w:cs="Times New Roman"/>
          <w:bCs/>
          <w:noProof/>
          <w:sz w:val="24"/>
          <w:szCs w:val="24"/>
        </w:rPr>
        <w:t>(1995)</w:t>
      </w:r>
      <w:r w:rsidR="00245B4D" w:rsidRPr="00CC1A7F">
        <w:rPr>
          <w:rFonts w:ascii="Times New Roman" w:hAnsi="Times New Roman" w:cs="Times New Roman"/>
          <w:bCs/>
          <w:sz w:val="24"/>
          <w:szCs w:val="24"/>
        </w:rPr>
        <w:fldChar w:fldCharType="end"/>
      </w:r>
      <w:r w:rsidR="00245B4D" w:rsidRPr="00CC1A7F">
        <w:rPr>
          <w:rFonts w:ascii="Times New Roman" w:hAnsi="Times New Roman" w:cs="Times New Roman"/>
          <w:bCs/>
          <w:sz w:val="24"/>
          <w:szCs w:val="24"/>
        </w:rPr>
        <w:t xml:space="preserve">  menjelaskan bahwa pencabulan adalah suatu upaya pelampiasan hawa nafsu seksual oleh seorang laki-laki terhadap seorang perempuan melalui cara yang bertentangan dengan hukum yang berlaku. Sughondo menyimpulkan bahwa pencabulan dilakukan dengan ancaman kekerasan dengan bukti terjadi penetrasi oleh laki-laki terhadap perempuan yang mengeluarkan sperma. Sudarto </w:t>
      </w:r>
      <w:r w:rsidR="00245B4D" w:rsidRPr="00CC1A7F">
        <w:rPr>
          <w:rFonts w:ascii="Times New Roman" w:hAnsi="Times New Roman" w:cs="Times New Roman"/>
          <w:bCs/>
          <w:sz w:val="24"/>
          <w:szCs w:val="24"/>
        </w:rPr>
        <w:fldChar w:fldCharType="begin" w:fldLock="1"/>
      </w:r>
      <w:r w:rsidR="001F0DB4">
        <w:rPr>
          <w:rFonts w:ascii="Times New Roman" w:hAnsi="Times New Roman" w:cs="Times New Roman"/>
          <w:bCs/>
          <w:sz w:val="24"/>
          <w:szCs w:val="24"/>
        </w:rPr>
        <w:instrText>ADDIN CSL_CITATION {"citationItems":[{"id":"ITEM-1","itemData":{"author":[{"dropping-particle":"","family":"Sudarto","given":"","non-dropping-particle":"","parse-names":false,"suffix":""}],"id":"ITEM-1","issued":{"date-parts":[["1986"]]},"publisher":"Alumni","publisher-place":"Bandung","title":"Hukum dan Hukum Pidana","type":"book"},"uris":["http://www.mendeley.com/documents/?uuid=ae93b585-2f5f-4637-b1b4-1ecc0aa45054","http://www.mendeley.com/documents/?uuid=c23d8836-1864-45c0-a373-90d894ebf8d9"]}],"mendeley":{"formattedCitation":"(Sudarto 1986)","plainTextFormattedCitation":"(Sudarto 1986)","previouslyFormattedCitation":"(Sudarto 1986)"},"properties":{"noteIndex":0},"schema":"https://github.com/citation-style-language/schema/raw/master/csl-citation.json"}</w:instrText>
      </w:r>
      <w:r w:rsidR="00245B4D" w:rsidRPr="00CC1A7F">
        <w:rPr>
          <w:rFonts w:ascii="Times New Roman" w:hAnsi="Times New Roman" w:cs="Times New Roman"/>
          <w:bCs/>
          <w:sz w:val="24"/>
          <w:szCs w:val="24"/>
        </w:rPr>
        <w:fldChar w:fldCharType="separate"/>
      </w:r>
      <w:r w:rsidR="001F0DB4" w:rsidRPr="001F0DB4">
        <w:rPr>
          <w:rFonts w:ascii="Times New Roman" w:hAnsi="Times New Roman" w:cs="Times New Roman"/>
          <w:bCs/>
          <w:noProof/>
          <w:sz w:val="24"/>
          <w:szCs w:val="24"/>
        </w:rPr>
        <w:t>(Sudarto 1986)</w:t>
      </w:r>
      <w:r w:rsidR="00245B4D" w:rsidRPr="00CC1A7F">
        <w:rPr>
          <w:rFonts w:ascii="Times New Roman" w:hAnsi="Times New Roman" w:cs="Times New Roman"/>
          <w:bCs/>
          <w:sz w:val="24"/>
          <w:szCs w:val="24"/>
        </w:rPr>
        <w:fldChar w:fldCharType="end"/>
      </w:r>
      <w:r w:rsidR="00245B4D" w:rsidRPr="00CC1A7F">
        <w:rPr>
          <w:rFonts w:ascii="Times New Roman" w:hAnsi="Times New Roman" w:cs="Times New Roman"/>
          <w:bCs/>
          <w:sz w:val="24"/>
          <w:szCs w:val="24"/>
        </w:rPr>
        <w:t xml:space="preserve"> juga menegaskan bahwa pencabulan harus dibuktikan adanya upaya paksaan, ancaman, serta kekerasan persetubuhan terhadap seorang wanita yang bukan istrinya. </w:t>
      </w:r>
    </w:p>
    <w:p w:rsidR="00245B4D" w:rsidRPr="00CC1A7F" w:rsidRDefault="00245B4D" w:rsidP="00245B4D">
      <w:pPr>
        <w:jc w:val="both"/>
        <w:rPr>
          <w:rFonts w:ascii="Times New Roman" w:hAnsi="Times New Roman" w:cs="Times New Roman"/>
          <w:sz w:val="24"/>
          <w:szCs w:val="24"/>
        </w:rPr>
      </w:pPr>
      <w:r w:rsidRPr="00CC1A7F">
        <w:rPr>
          <w:rFonts w:ascii="Times New Roman" w:hAnsi="Times New Roman" w:cs="Times New Roman"/>
          <w:sz w:val="24"/>
          <w:szCs w:val="24"/>
        </w:rPr>
        <w:t>Sebelum menjelaskan tentang tinjauan umum tindak pidana pencabulan terhadap anak, maka harus dijelaskan terlebih dahulu tentang definisi anak menurut hukum positif. Menurut Pasal 1 Poin 1 Undang-Undang Perlindungan Anak, dijelaskan bahwa</w:t>
      </w:r>
      <w:r w:rsidRPr="00CC1A7F">
        <w:rPr>
          <w:rFonts w:ascii="Times New Roman" w:hAnsi="Times New Roman" w:cs="Times New Roman"/>
          <w:sz w:val="24"/>
          <w:szCs w:val="24"/>
          <w:lang w:val="sv-SE"/>
        </w:rPr>
        <w:t>”Anak adalah seseorang yang belum berusia 18 (delapan belas) tahun, termasuk anak yang masih dalam kandungan”</w:t>
      </w:r>
      <w:r w:rsidRPr="00CC1A7F">
        <w:rPr>
          <w:rFonts w:ascii="Times New Roman" w:hAnsi="Times New Roman" w:cs="Times New Roman"/>
          <w:sz w:val="24"/>
          <w:szCs w:val="24"/>
        </w:rPr>
        <w:t>. Adapun ketentuan mengenai anak tidak dijelaskan secara rinci dalam Kitab Undang-Undang Hukum Pidana (selanjutnya disebut KUHP) terkait batasannya. KUHP hanya menyebutkan dalam Pasal 45 dan 72 ayat (1) bahwa batas usia belum dewasa adalah belum berumur 16 (enam belas) tahun.</w:t>
      </w:r>
    </w:p>
    <w:p w:rsidR="00245B4D" w:rsidRPr="00CC1A7F" w:rsidRDefault="00245B4D" w:rsidP="001F0DB4">
      <w:pPr>
        <w:pStyle w:val="ListParagraph"/>
        <w:numPr>
          <w:ilvl w:val="0"/>
          <w:numId w:val="7"/>
        </w:numPr>
        <w:jc w:val="both"/>
        <w:rPr>
          <w:rFonts w:ascii="Times New Roman" w:hAnsi="Times New Roman" w:cs="Times New Roman"/>
          <w:b/>
          <w:sz w:val="24"/>
          <w:szCs w:val="24"/>
        </w:rPr>
      </w:pPr>
      <w:r w:rsidRPr="00CC1A7F">
        <w:rPr>
          <w:rFonts w:ascii="Times New Roman" w:hAnsi="Times New Roman" w:cs="Times New Roman"/>
          <w:b/>
          <w:sz w:val="24"/>
          <w:szCs w:val="24"/>
        </w:rPr>
        <w:t xml:space="preserve">Dampak Hukum Bagi Korban </w:t>
      </w:r>
      <w:r w:rsidR="001F0DB4">
        <w:rPr>
          <w:rFonts w:ascii="Times New Roman" w:hAnsi="Times New Roman" w:cs="Times New Roman"/>
          <w:b/>
          <w:sz w:val="24"/>
          <w:szCs w:val="24"/>
          <w:lang w:val="en-US"/>
        </w:rPr>
        <w:t>P</w:t>
      </w:r>
      <w:r w:rsidR="001F0DB4">
        <w:rPr>
          <w:rFonts w:ascii="Times New Roman" w:hAnsi="Times New Roman" w:cs="Times New Roman"/>
          <w:b/>
          <w:sz w:val="24"/>
          <w:szCs w:val="24"/>
        </w:rPr>
        <w:t xml:space="preserve">elecehan </w:t>
      </w:r>
      <w:r w:rsidR="001F0DB4">
        <w:rPr>
          <w:rFonts w:ascii="Times New Roman" w:hAnsi="Times New Roman" w:cs="Times New Roman"/>
          <w:b/>
          <w:sz w:val="24"/>
          <w:szCs w:val="24"/>
          <w:lang w:val="en-US"/>
        </w:rPr>
        <w:t>S</w:t>
      </w:r>
      <w:r w:rsidR="001F0DB4">
        <w:rPr>
          <w:rFonts w:ascii="Times New Roman" w:hAnsi="Times New Roman" w:cs="Times New Roman"/>
          <w:b/>
          <w:sz w:val="24"/>
          <w:szCs w:val="24"/>
        </w:rPr>
        <w:t xml:space="preserve">eksual yang dilakukan </w:t>
      </w:r>
      <w:r w:rsidR="001F0DB4">
        <w:rPr>
          <w:rFonts w:ascii="Times New Roman" w:hAnsi="Times New Roman" w:cs="Times New Roman"/>
          <w:b/>
          <w:sz w:val="24"/>
          <w:szCs w:val="24"/>
          <w:lang w:val="en-US"/>
        </w:rPr>
        <w:t>o</w:t>
      </w:r>
      <w:r w:rsidR="001F0DB4" w:rsidRPr="001F0DB4">
        <w:rPr>
          <w:rFonts w:ascii="Times New Roman" w:hAnsi="Times New Roman" w:cs="Times New Roman"/>
          <w:b/>
          <w:sz w:val="24"/>
          <w:szCs w:val="24"/>
        </w:rPr>
        <w:t>leh Oknum Perawat RSUD Raden Mattaher</w:t>
      </w:r>
    </w:p>
    <w:p w:rsidR="00245B4D" w:rsidRDefault="00306131" w:rsidP="00245B4D">
      <w:pPr>
        <w:pStyle w:val="ListParagraph"/>
        <w:spacing w:after="0" w:line="360" w:lineRule="auto"/>
        <w:ind w:left="0"/>
        <w:jc w:val="both"/>
        <w:rPr>
          <w:rFonts w:ascii="Times New Roman" w:hAnsi="Times New Roman"/>
          <w:sz w:val="24"/>
          <w:szCs w:val="24"/>
        </w:rPr>
      </w:pPr>
      <w:proofErr w:type="spellStart"/>
      <w:r>
        <w:rPr>
          <w:rFonts w:ascii="Times New Roman" w:hAnsi="Times New Roman"/>
          <w:sz w:val="24"/>
          <w:szCs w:val="24"/>
          <w:lang w:val="en-US"/>
        </w:rPr>
        <w:t>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pelecehan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menganggu</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ditempuh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yakni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r w:rsidR="00245B4D" w:rsidRPr="0059085C">
        <w:rPr>
          <w:rFonts w:ascii="Times New Roman" w:hAnsi="Times New Roman"/>
          <w:sz w:val="24"/>
          <w:szCs w:val="24"/>
        </w:rPr>
        <w:t xml:space="preserve">Kekerasan seksual ini diyakini dapat menimbulkan suatu keadaan traumatik yang mendalam bagi korban secara psikologis, bahkan lebih berdampak besar terhadap psikis dari pada fisik. Di beberapa kasus bahkan dapat menimbulkan gangguan jiwa </w:t>
      </w:r>
      <w:r w:rsidR="00245B4D" w:rsidRPr="0059085C">
        <w:rPr>
          <w:rFonts w:ascii="Times New Roman" w:hAnsi="Times New Roman"/>
          <w:i/>
          <w:sz w:val="24"/>
          <w:szCs w:val="24"/>
        </w:rPr>
        <w:t xml:space="preserve">(stress pasca trauma) </w:t>
      </w:r>
      <w:r w:rsidR="00245B4D" w:rsidRPr="0059085C">
        <w:rPr>
          <w:rStyle w:val="FootnoteReference"/>
          <w:rFonts w:ascii="Times New Roman" w:hAnsi="Times New Roman"/>
          <w:i/>
          <w:sz w:val="24"/>
          <w:szCs w:val="24"/>
        </w:rPr>
        <w:fldChar w:fldCharType="begin" w:fldLock="1"/>
      </w:r>
      <w:r w:rsidR="001F0DB4">
        <w:rPr>
          <w:rFonts w:ascii="Times New Roman" w:hAnsi="Times New Roman"/>
          <w:sz w:val="24"/>
          <w:szCs w:val="24"/>
        </w:rPr>
        <w:instrText>ADDIN CSL_CITATION {"citationItems":[{"id":"ITEM-1","itemData":{"author":[{"dropping-particle":"","family":"Hawari","given":"Dadang","non-dropping-particle":"","parse-names":false,"suffix":""}],"id":"ITEM-1","issued":{"date-parts":[["2013"]]},"number-of-pages":"95","publisher":"UI Press","publisher-place":"Jakarta","title":"Kekerasan Seksual Pada Anak","type":"book"},"uris":["http://www.mendeley.com/documents/?uuid=6944a8e2-e3d2-426d-9919-3ca330121c2b","http://www.mendeley.com/documents/?uuid=a8f5df8f-eb89-4d50-8e1b-9c552fd41712","http://www.mendeley.com/documents/?uuid=58ec3017-cf46-4624-9b0c-60989f9f85f0"]}],"mendeley":{"formattedCitation":"(Hawari 2013)","plainTextFormattedCitation":"(Hawari 2013)","previouslyFormattedCitation":"(Hawari 2013)"},"properties":{"noteIndex":0},"schema":"https://github.com/citation-style-language/schema/raw/master/csl-citation.json"}</w:instrText>
      </w:r>
      <w:r w:rsidR="00245B4D" w:rsidRPr="0059085C">
        <w:rPr>
          <w:rStyle w:val="FootnoteReference"/>
          <w:rFonts w:ascii="Times New Roman" w:hAnsi="Times New Roman"/>
          <w:i/>
          <w:sz w:val="24"/>
          <w:szCs w:val="24"/>
        </w:rPr>
        <w:fldChar w:fldCharType="separate"/>
      </w:r>
      <w:r w:rsidR="001F0DB4" w:rsidRPr="001F0DB4">
        <w:rPr>
          <w:rFonts w:ascii="Times New Roman" w:hAnsi="Times New Roman"/>
          <w:noProof/>
          <w:sz w:val="24"/>
          <w:szCs w:val="24"/>
        </w:rPr>
        <w:t>(Hawari 2013)</w:t>
      </w:r>
      <w:r w:rsidR="00245B4D" w:rsidRPr="0059085C">
        <w:rPr>
          <w:rStyle w:val="FootnoteReference"/>
          <w:rFonts w:ascii="Times New Roman" w:hAnsi="Times New Roman"/>
          <w:i/>
          <w:sz w:val="24"/>
          <w:szCs w:val="24"/>
        </w:rPr>
        <w:fldChar w:fldCharType="end"/>
      </w:r>
      <w:r w:rsidR="00245B4D" w:rsidRPr="0059085C">
        <w:rPr>
          <w:rFonts w:ascii="Times New Roman" w:hAnsi="Times New Roman"/>
          <w:i/>
          <w:sz w:val="24"/>
          <w:szCs w:val="24"/>
        </w:rPr>
        <w:t xml:space="preserve">. </w:t>
      </w:r>
      <w:r w:rsidR="00245B4D" w:rsidRPr="0059085C">
        <w:rPr>
          <w:rFonts w:ascii="Times New Roman" w:hAnsi="Times New Roman"/>
          <w:sz w:val="24"/>
          <w:szCs w:val="24"/>
        </w:rPr>
        <w:t>Pada akhirnya dapat disimpulkan bahwa kekerasan seksual merupakan masalah kejahatan moral yang sudah menjadi fokus masalah nasional bahkan dunia global yang harus segera diformulasikan metode terbaik dalam mereduksi kontribusi anak baik sebagai korban maupun sebagai pelaku kekerasan seksual.</w:t>
      </w:r>
      <w:r w:rsidR="00245B4D">
        <w:rPr>
          <w:rFonts w:ascii="Times New Roman" w:hAnsi="Times New Roman"/>
          <w:sz w:val="24"/>
          <w:szCs w:val="24"/>
        </w:rPr>
        <w:t xml:space="preserve"> </w:t>
      </w:r>
    </w:p>
    <w:p w:rsidR="00245B4D" w:rsidRDefault="00245B4D" w:rsidP="00245B4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Menurut R Soesilo </w:t>
      </w:r>
      <w:r>
        <w:rPr>
          <w:rFonts w:ascii="Times New Roman" w:hAnsi="Times New Roman"/>
          <w:sz w:val="24"/>
          <w:szCs w:val="24"/>
        </w:rPr>
        <w:fldChar w:fldCharType="begin" w:fldLock="1"/>
      </w:r>
      <w:r w:rsidR="001F0DB4">
        <w:rPr>
          <w:rFonts w:ascii="Times New Roman" w:hAnsi="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http://www.mendeley.com/documents/?uuid=9a833341-811f-43bb-b4bd-1476dbd1bd92","http://www.mendeley.com/documents/?uuid=0dc45e35-68f8-49e5-8c97-4a43a31d7a08"]}],"mendeley":{"formattedCitation":"(Soesilo 2013)","manualFormatting":"(2013)","plainTextFormattedCitation":"(Soesilo 2013)","previouslyFormattedCitation":"(Soesilo 2013)"},"properties":{"noteIndex":0},"schema":"https://github.com/citation-style-language/schema/raw/master/csl-citation.json"}</w:instrText>
      </w:r>
      <w:r>
        <w:rPr>
          <w:rFonts w:ascii="Times New Roman" w:hAnsi="Times New Roman"/>
          <w:sz w:val="24"/>
          <w:szCs w:val="24"/>
        </w:rPr>
        <w:fldChar w:fldCharType="separate"/>
      </w:r>
      <w:r w:rsidRPr="00FB6920">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xml:space="preserve">, perbuatan cabul adalah segala perbuatan yang melanggar kesopanan atau kesusilaan, atau dapat juga didefinisikan sebagai tindak perbuatan keji yang termasuk dalam lingkungan nafsu birahi kelamin. Hal yang </w:t>
      </w:r>
      <w:r>
        <w:rPr>
          <w:rFonts w:ascii="Times New Roman" w:hAnsi="Times New Roman"/>
          <w:sz w:val="24"/>
          <w:szCs w:val="24"/>
        </w:rPr>
        <w:lastRenderedPageBreak/>
        <w:t>jadi pembeda antara pencabulan dan pemerkosaan adalah tindakannya. Pemerkosaan lebih kepada tindakan persetubuhan dengan pemaksaan, sedangkan pencabulan lebih kepada perbuatan mesum dan tidak harus ada persetubuhan di dalamnya. Maka dapat dipahami bahwa pemerkosaan sudah lebih dari sekedar pencabulan, sedangkan pencabulan belum tentu pemerkosaan sehingga hukuman pencabulan (Pasal 289 KUHP) lebih ringan daripada pemerkosaan (Pasal 285 KUHP).</w:t>
      </w:r>
    </w:p>
    <w:p w:rsidR="00245B4D" w:rsidRDefault="00245B4D" w:rsidP="00245B4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Untuk dapat membuktikan bahwa ada tidaknya suatu tindak pidana, maka berdasarkan Pasal 183 KUHAP dijelaskan bahwa </w:t>
      </w:r>
      <w:r w:rsidRPr="00CE2E2F">
        <w:rPr>
          <w:rFonts w:ascii="Times New Roman" w:hAnsi="Times New Roman"/>
          <w:sz w:val="24"/>
          <w:szCs w:val="24"/>
        </w:rPr>
        <w:t>penjatuhan</w:t>
      </w:r>
      <w:r>
        <w:rPr>
          <w:rFonts w:ascii="Times New Roman" w:hAnsi="Times New Roman"/>
          <w:i/>
          <w:iCs/>
          <w:sz w:val="24"/>
          <w:szCs w:val="24"/>
        </w:rPr>
        <w:t xml:space="preserve"> </w:t>
      </w:r>
      <w:r>
        <w:rPr>
          <w:rFonts w:ascii="Times New Roman" w:hAnsi="Times New Roman"/>
          <w:sz w:val="24"/>
          <w:szCs w:val="24"/>
        </w:rPr>
        <w:t xml:space="preserve">pidana kepada terdakwa harus dilakukan dengan pembuktian kesalahan minimal 2 alat bukti yang sah yang dapat diyakini kebenarannya oleh hakim dalam memutus kesalahan terdakwa. Adapun berdasarkan Pasal 184 ayat (1) KUHAP, alat bukti yang sah dan dapat diyakini kebenarannya oleh Hakim adalah berupa: a) keterangan saksi; b) keterangan ahli; c) surat; d) petunjuk; e) keterangan terdakwa. </w:t>
      </w:r>
    </w:p>
    <w:p w:rsidR="00245B4D" w:rsidRDefault="00245B4D" w:rsidP="00245B4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Dalam kasus pencabulan dengan pemaksaan penetrasi yang lebih tepat dikategorikan sebagai pemerkosaan, maka keterangan para saksi terutama saksi korban saja tidak cukup membuktikan adanya peristiwa tersebut. Hakim harus mencari dan menemukan kebenaran materiil yang lebih konkrit seperti surat dan petunjuk lain jika terdakwa mengelak dari tuduhan tersebut. Salah satu pembuktian hukum dalam kasus tindak pidana kekerasan seksual yang dikenal dalam bentuk surat adalah </w:t>
      </w:r>
      <w:r w:rsidRPr="001749E7">
        <w:rPr>
          <w:rFonts w:ascii="Times New Roman" w:hAnsi="Times New Roman"/>
          <w:i/>
          <w:iCs/>
          <w:sz w:val="24"/>
          <w:szCs w:val="24"/>
        </w:rPr>
        <w:t>Visum</w:t>
      </w:r>
      <w:r>
        <w:rPr>
          <w:rFonts w:ascii="Times New Roman" w:hAnsi="Times New Roman"/>
          <w:i/>
          <w:iCs/>
          <w:sz w:val="24"/>
          <w:szCs w:val="24"/>
        </w:rPr>
        <w:t xml:space="preserve"> et Repertum</w:t>
      </w:r>
      <w:r>
        <w:rPr>
          <w:rFonts w:ascii="Times New Roman" w:hAnsi="Times New Roman"/>
          <w:sz w:val="24"/>
          <w:szCs w:val="24"/>
        </w:rPr>
        <w:t xml:space="preserve"> yang diatur dalam Pasal 187 hruf c KUHAP, yaitu laporan tertulis yang dibuat oleh dokter atau ahli forensik yang berisi apa yang mereka temukan pada tubuh korban. Surat hasil </w:t>
      </w:r>
      <w:r>
        <w:rPr>
          <w:rFonts w:ascii="Times New Roman" w:hAnsi="Times New Roman"/>
          <w:i/>
          <w:iCs/>
          <w:sz w:val="24"/>
          <w:szCs w:val="24"/>
        </w:rPr>
        <w:t xml:space="preserve">Visum et Repertum </w:t>
      </w:r>
      <w:r>
        <w:rPr>
          <w:rFonts w:ascii="Times New Roman" w:hAnsi="Times New Roman"/>
          <w:sz w:val="24"/>
          <w:szCs w:val="24"/>
        </w:rPr>
        <w:t xml:space="preserve">merupakan surat resmi yang diminta secara resmi dari seorang ahli yang menerangkan bahwa benar telah terjadi tindak pidana kekeresan seksual seperti pemerkosaan dan pencabulan. Berdasarkan Pasal 133 ayat (1) KUHAP, untuk menjelaskan tentang Hasil </w:t>
      </w:r>
      <w:r>
        <w:rPr>
          <w:rFonts w:ascii="Times New Roman" w:hAnsi="Times New Roman"/>
          <w:i/>
          <w:iCs/>
          <w:sz w:val="24"/>
          <w:szCs w:val="24"/>
        </w:rPr>
        <w:t xml:space="preserve">Visum et Repertum </w:t>
      </w:r>
      <w:r>
        <w:rPr>
          <w:rFonts w:ascii="Times New Roman" w:hAnsi="Times New Roman"/>
          <w:sz w:val="24"/>
          <w:szCs w:val="24"/>
        </w:rPr>
        <w:t>ini, penyidik atau penuntut umum berwenang mengajukan permintaan kepada ahli kedokteran kehakiman atau dokter lainnya untuk membuat terang penjelasan hasilnya di hadapan Majelis Hakim berdasarkan Pasal 186 KUHAP.</w:t>
      </w:r>
    </w:p>
    <w:p w:rsidR="00245B4D" w:rsidRDefault="00245B4D" w:rsidP="00245B4D">
      <w:pPr>
        <w:pStyle w:val="ListParagraph"/>
        <w:spacing w:after="0" w:line="360" w:lineRule="auto"/>
        <w:ind w:left="0"/>
        <w:jc w:val="both"/>
        <w:rPr>
          <w:rFonts w:ascii="Times New Roman" w:hAnsi="Times New Roman" w:cs="Times New Roman"/>
          <w:bCs/>
          <w:sz w:val="24"/>
          <w:szCs w:val="24"/>
        </w:rPr>
      </w:pPr>
      <w:r>
        <w:rPr>
          <w:rFonts w:ascii="Times New Roman" w:hAnsi="Times New Roman"/>
          <w:sz w:val="24"/>
          <w:szCs w:val="24"/>
        </w:rPr>
        <w:lastRenderedPageBreak/>
        <w:t xml:space="preserve">Adapun berkaitan dengan pencabulan terhadap anak di bawah umur menurut Undang-Undang Perlindungan Anak, pada Pasal 76D dan 76E dinyatakan bahwa perbuatan tersebut </w:t>
      </w:r>
      <w:r w:rsidRPr="00FE274D">
        <w:rPr>
          <w:rFonts w:ascii="Times New Roman" w:hAnsi="Times New Roman"/>
          <w:sz w:val="24"/>
          <w:szCs w:val="24"/>
        </w:rPr>
        <w:t>tidak harus ada ancaman kekerasan atau unsur kekerasan agar bisa dibuktikan sebagai tindak pencabulan</w:t>
      </w:r>
      <w:r>
        <w:rPr>
          <w:rFonts w:ascii="Times New Roman" w:hAnsi="Times New Roman"/>
          <w:sz w:val="24"/>
          <w:szCs w:val="24"/>
        </w:rPr>
        <w:t xml:space="preserve">. </w:t>
      </w:r>
      <w:r w:rsidRPr="00FE274D">
        <w:rPr>
          <w:rFonts w:ascii="Times New Roman" w:hAnsi="Times New Roman"/>
          <w:sz w:val="24"/>
          <w:szCs w:val="24"/>
        </w:rPr>
        <w:t>Jika sudah ada bukti yang menyatakan bahwa itu adalah tindakan pencabulan, maka pelaku sudah bisa dikenai hukuman pidana.</w:t>
      </w:r>
      <w:r>
        <w:rPr>
          <w:rFonts w:ascii="Times New Roman" w:hAnsi="Times New Roman"/>
          <w:sz w:val="24"/>
          <w:szCs w:val="24"/>
        </w:rPr>
        <w:t xml:space="preserve"> Sehingga dalam studi kasus pada penelitian ini, seandainya pun hal tersebut </w:t>
      </w:r>
      <w:r w:rsidRPr="00234A9A">
        <w:rPr>
          <w:rFonts w:ascii="Times New Roman" w:hAnsi="Times New Roman"/>
          <w:sz w:val="24"/>
          <w:szCs w:val="24"/>
        </w:rPr>
        <w:t xml:space="preserve">dilakukan tanpa adanya kekerasan dan ancaman antara pelaku dengan korban yang masih di bawah umur, maka pelaku tetap dapat dipidana berdasarkan </w:t>
      </w:r>
      <w:r>
        <w:rPr>
          <w:rFonts w:ascii="Times New Roman" w:hAnsi="Times New Roman"/>
          <w:sz w:val="24"/>
          <w:szCs w:val="24"/>
        </w:rPr>
        <w:t xml:space="preserve">ketentuan </w:t>
      </w:r>
      <w:r w:rsidRPr="00234A9A">
        <w:rPr>
          <w:rFonts w:ascii="Times New Roman" w:hAnsi="Times New Roman" w:cs="Times New Roman"/>
          <w:bCs/>
          <w:sz w:val="24"/>
          <w:szCs w:val="24"/>
        </w:rPr>
        <w:t>Pasal 76E Undang-Undang Perlindungan Anak</w:t>
      </w:r>
      <w:r>
        <w:rPr>
          <w:rFonts w:ascii="Times New Roman" w:hAnsi="Times New Roman" w:cs="Times New Roman"/>
          <w:bCs/>
          <w:sz w:val="24"/>
          <w:szCs w:val="24"/>
        </w:rPr>
        <w:t xml:space="preserve"> dengan ancaman hukuman minimal 5 (lima) tahun pidana penjara dan maksimal 15 (lima belas) tahun pidana penjara serta denda paling banyak Rp5.000.000.000,00 (lima miliar rupiah) sebagaimana disebutkan dalam </w:t>
      </w:r>
      <w:r w:rsidRPr="00234A9A">
        <w:rPr>
          <w:rFonts w:ascii="Times New Roman" w:hAnsi="Times New Roman" w:cs="Times New Roman"/>
          <w:bCs/>
          <w:sz w:val="24"/>
          <w:szCs w:val="24"/>
        </w:rPr>
        <w:t>Pasal 82 ayat (1) Undang-Undang Perlindungan Anak</w:t>
      </w:r>
    </w:p>
    <w:p w:rsidR="00245B4D" w:rsidRPr="00CC1A7F" w:rsidRDefault="00245B4D" w:rsidP="00245B4D">
      <w:pPr>
        <w:pStyle w:val="ListParagraph"/>
        <w:spacing w:after="0" w:line="360" w:lineRule="auto"/>
        <w:ind w:left="0"/>
        <w:jc w:val="both"/>
        <w:rPr>
          <w:rFonts w:ascii="Times New Roman" w:hAnsi="Times New Roman"/>
          <w:sz w:val="24"/>
          <w:szCs w:val="24"/>
        </w:rPr>
      </w:pPr>
      <w:r w:rsidRPr="006E6FD7">
        <w:rPr>
          <w:rFonts w:ascii="Times New Roman" w:hAnsi="Times New Roman" w:cs="Times New Roman"/>
          <w:sz w:val="24"/>
        </w:rPr>
        <w:t>Sanksi yang disebutkan bagi pelaku pelecehan seksual adalah disebutkan dalam KUHP. Khusus untuk kasus pelecehan seksual terhadap anak maka dalam pasal- pasal yang mengatur tentang hukuman bagi pelaku pelecehan seksual terhadap anak di bawah umur terdapa</w:t>
      </w:r>
      <w:r>
        <w:rPr>
          <w:rFonts w:ascii="Times New Roman" w:hAnsi="Times New Roman" w:cs="Times New Roman"/>
          <w:sz w:val="24"/>
        </w:rPr>
        <w:t>t dalam Pasal 287, dan 292 KUHP</w:t>
      </w:r>
      <w:r w:rsidRPr="006E6FD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Alumni.","type":"book"},"uris":["http://www.mendeley.com/documents/?uuid=8b8c4074-5ac3-4090-80b5-4adedfa50713","http://www.mendeley.com/documents/?uuid=094cb4de-ce6b-4047-b56f-d2db2cd9f8ca"]}],"mendeley":{"formattedCitation":"(Poerwandari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001F0DB4" w:rsidRPr="001F0DB4">
        <w:rPr>
          <w:rFonts w:ascii="Times New Roman" w:hAnsi="Times New Roman" w:cs="Times New Roman"/>
          <w:noProof/>
          <w:sz w:val="24"/>
        </w:rPr>
        <w:t>(Poerwandari 2010)</w:t>
      </w:r>
      <w:r>
        <w:rPr>
          <w:rFonts w:ascii="Times New Roman" w:hAnsi="Times New Roman" w:cs="Times New Roman"/>
          <w:sz w:val="24"/>
        </w:rPr>
        <w:fldChar w:fldCharType="end"/>
      </w:r>
    </w:p>
    <w:p w:rsidR="00245B4D" w:rsidRPr="006E6FD7" w:rsidRDefault="00245B4D" w:rsidP="00245B4D">
      <w:pPr>
        <w:pStyle w:val="ListParagraph"/>
        <w:numPr>
          <w:ilvl w:val="0"/>
          <w:numId w:val="4"/>
        </w:numPr>
        <w:jc w:val="both"/>
        <w:rPr>
          <w:rFonts w:ascii="Times New Roman" w:hAnsi="Times New Roman" w:cs="Times New Roman"/>
          <w:sz w:val="24"/>
        </w:rPr>
      </w:pPr>
      <w:r w:rsidRPr="006E6FD7">
        <w:rPr>
          <w:rFonts w:ascii="Times New Roman" w:hAnsi="Times New Roman" w:cs="Times New Roman"/>
          <w:sz w:val="24"/>
        </w:rPr>
        <w:t xml:space="preserve">Pasal 287 ayat (1) KUHP berbunyi: </w:t>
      </w:r>
    </w:p>
    <w:p w:rsidR="00245B4D" w:rsidRPr="006E6FD7" w:rsidRDefault="00EA073C" w:rsidP="00245B4D">
      <w:pPr>
        <w:jc w:val="both"/>
        <w:rPr>
          <w:rFonts w:ascii="Times New Roman" w:hAnsi="Times New Roman" w:cs="Times New Roman"/>
          <w:sz w:val="24"/>
        </w:rPr>
      </w:pPr>
      <w:proofErr w:type="gramStart"/>
      <w:r>
        <w:rPr>
          <w:rFonts w:ascii="Times New Roman" w:hAnsi="Times New Roman" w:cs="Times New Roman"/>
          <w:sz w:val="24"/>
          <w:lang w:val="en-US"/>
        </w:rPr>
        <w:t>“</w:t>
      </w:r>
      <w:r w:rsidR="00245B4D" w:rsidRPr="006E6FD7">
        <w:rPr>
          <w:rFonts w:ascii="Times New Roman" w:hAnsi="Times New Roman" w:cs="Times New Roman"/>
          <w:i/>
          <w:sz w:val="24"/>
        </w:rPr>
        <w:t>Barang siapa bersetubuh dengan seorang perempuan di luar perkawinan, padahal diketahuinya atau sepatutnya harus diduganya bahwa umurnya belum lima belas tahun, atau umurnya tidak jelas, bahwa ia belum waktunya untuk dikawin, diancam dengan pidana pen</w:t>
      </w:r>
      <w:r>
        <w:rPr>
          <w:rFonts w:ascii="Times New Roman" w:hAnsi="Times New Roman" w:cs="Times New Roman"/>
          <w:i/>
          <w:sz w:val="24"/>
        </w:rPr>
        <w:t>jara paling lama sembilan tahun</w:t>
      </w:r>
      <w:r>
        <w:rPr>
          <w:rFonts w:ascii="Times New Roman" w:hAnsi="Times New Roman" w:cs="Times New Roman"/>
          <w:i/>
          <w:sz w:val="24"/>
          <w:lang w:val="en-US"/>
        </w:rPr>
        <w:t>”</w:t>
      </w:r>
      <w:r w:rsidR="00245B4D" w:rsidRPr="006E6FD7">
        <w:rPr>
          <w:rFonts w:ascii="Times New Roman" w:hAnsi="Times New Roman" w:cs="Times New Roman"/>
          <w:i/>
          <w:sz w:val="24"/>
        </w:rPr>
        <w:t>.</w:t>
      </w:r>
      <w:proofErr w:type="gramEnd"/>
      <w:r w:rsidR="00245B4D" w:rsidRPr="006E6FD7">
        <w:rPr>
          <w:rFonts w:ascii="Times New Roman" w:hAnsi="Times New Roman" w:cs="Times New Roman"/>
          <w:sz w:val="24"/>
        </w:rPr>
        <w:t xml:space="preserve"> Tapi apabila perbuatan persetubuhan itu menimbulkan luka-luka atau kematian maka bagi si pelaku dijatuhkan hukuman penjara lima belas tahun, sebagai mana yang telah ditetapkan dalam Pasal 291 KUHP. </w:t>
      </w:r>
    </w:p>
    <w:p w:rsidR="00245B4D" w:rsidRPr="006E6FD7" w:rsidRDefault="00245B4D" w:rsidP="00245B4D">
      <w:pPr>
        <w:pStyle w:val="ListParagraph"/>
        <w:numPr>
          <w:ilvl w:val="0"/>
          <w:numId w:val="4"/>
        </w:numPr>
        <w:jc w:val="both"/>
        <w:rPr>
          <w:rFonts w:ascii="Times New Roman" w:hAnsi="Times New Roman" w:cs="Times New Roman"/>
          <w:sz w:val="24"/>
        </w:rPr>
      </w:pPr>
      <w:r w:rsidRPr="006E6FD7">
        <w:rPr>
          <w:rFonts w:ascii="Times New Roman" w:hAnsi="Times New Roman" w:cs="Times New Roman"/>
          <w:sz w:val="24"/>
        </w:rPr>
        <w:t xml:space="preserve">Pasal 292 KUHP: </w:t>
      </w:r>
    </w:p>
    <w:p w:rsidR="00245B4D" w:rsidRPr="00EA073C" w:rsidRDefault="00EA073C" w:rsidP="00245B4D">
      <w:pPr>
        <w:jc w:val="both"/>
        <w:rPr>
          <w:rFonts w:ascii="Times New Roman" w:hAnsi="Times New Roman" w:cs="Times New Roman"/>
          <w:i/>
          <w:sz w:val="24"/>
          <w:lang w:val="en-US"/>
        </w:rPr>
      </w:pPr>
      <w:r>
        <w:rPr>
          <w:rFonts w:ascii="Times New Roman" w:hAnsi="Times New Roman" w:cs="Times New Roman"/>
          <w:i/>
          <w:sz w:val="24"/>
          <w:lang w:val="en-US"/>
        </w:rPr>
        <w:t>“</w:t>
      </w:r>
      <w:r w:rsidR="00245B4D" w:rsidRPr="006E6FD7">
        <w:rPr>
          <w:rFonts w:ascii="Times New Roman" w:hAnsi="Times New Roman" w:cs="Times New Roman"/>
          <w:i/>
          <w:sz w:val="24"/>
        </w:rPr>
        <w:t xml:space="preserve">Orang dewasa yang melakukan perbuatan cabul dengan orang </w:t>
      </w:r>
      <w:proofErr w:type="gramStart"/>
      <w:r w:rsidR="00245B4D" w:rsidRPr="006E6FD7">
        <w:rPr>
          <w:rFonts w:ascii="Times New Roman" w:hAnsi="Times New Roman" w:cs="Times New Roman"/>
          <w:i/>
          <w:sz w:val="24"/>
        </w:rPr>
        <w:t>lain</w:t>
      </w:r>
      <w:proofErr w:type="gramEnd"/>
      <w:r w:rsidR="00245B4D" w:rsidRPr="006E6FD7">
        <w:rPr>
          <w:rFonts w:ascii="Times New Roman" w:hAnsi="Times New Roman" w:cs="Times New Roman"/>
          <w:i/>
          <w:sz w:val="24"/>
        </w:rPr>
        <w:t xml:space="preserve"> sesama kelamin, yang diketahuinya atau sepatutnya harus diduganya belum dewasa, diancam dengan pidana p</w:t>
      </w:r>
      <w:r>
        <w:rPr>
          <w:rFonts w:ascii="Times New Roman" w:hAnsi="Times New Roman" w:cs="Times New Roman"/>
          <w:i/>
          <w:sz w:val="24"/>
        </w:rPr>
        <w:t>enjara paling lama lima tahun</w:t>
      </w:r>
      <w:r>
        <w:rPr>
          <w:rFonts w:ascii="Times New Roman" w:hAnsi="Times New Roman" w:cs="Times New Roman"/>
          <w:i/>
          <w:sz w:val="24"/>
          <w:lang w:val="en-US"/>
        </w:rPr>
        <w:t>.”</w:t>
      </w:r>
    </w:p>
    <w:p w:rsidR="00245B4D" w:rsidRPr="006E6FD7" w:rsidRDefault="00245B4D" w:rsidP="00245B4D">
      <w:pPr>
        <w:jc w:val="both"/>
        <w:rPr>
          <w:rFonts w:ascii="Times New Roman" w:hAnsi="Times New Roman" w:cs="Times New Roman"/>
          <w:sz w:val="24"/>
        </w:rPr>
      </w:pPr>
      <w:r w:rsidRPr="006E6FD7">
        <w:rPr>
          <w:rFonts w:ascii="Times New Roman" w:hAnsi="Times New Roman" w:cs="Times New Roman"/>
          <w:sz w:val="24"/>
        </w:rPr>
        <w:t>Sedangkan di dalam Undang -Undang No 23 Tahun 2002 tentang Perlindungan Anak, ada dua Pasal yang mengatur tentang ancaman hukuman bagi pelaku pelecehan seksual terhadap anak di bawah umur yaitu Pasal 81 dan Pasal 82.</w:t>
      </w:r>
      <w:r>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Alumni.","type":"book"},"uris":["http://www.mendeley.com/documents/?uuid=094cb4de-ce6b-4047-b56f-d2db2cd9f8ca","http://www.mendeley.com/documents/?uuid=8b8c4074-5ac3-4090-80b5-4adedfa50713"]}],"mendeley":{"formattedCitation":"(Poerwandari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001F0DB4" w:rsidRPr="001F0DB4">
        <w:rPr>
          <w:rFonts w:ascii="Times New Roman" w:hAnsi="Times New Roman" w:cs="Times New Roman"/>
          <w:noProof/>
          <w:sz w:val="24"/>
        </w:rPr>
        <w:t>(Poerwandari 2010)</w:t>
      </w:r>
      <w:r>
        <w:rPr>
          <w:rFonts w:ascii="Times New Roman" w:hAnsi="Times New Roman" w:cs="Times New Roman"/>
          <w:sz w:val="24"/>
        </w:rPr>
        <w:fldChar w:fldCharType="end"/>
      </w:r>
      <w:r w:rsidRPr="006E6FD7">
        <w:rPr>
          <w:rFonts w:ascii="Times New Roman" w:hAnsi="Times New Roman" w:cs="Times New Roman"/>
          <w:sz w:val="24"/>
        </w:rPr>
        <w:t xml:space="preserve"> </w:t>
      </w:r>
    </w:p>
    <w:p w:rsidR="00245B4D" w:rsidRPr="006E6FD7" w:rsidRDefault="00245B4D" w:rsidP="00245B4D">
      <w:pPr>
        <w:pStyle w:val="ListParagraph"/>
        <w:numPr>
          <w:ilvl w:val="0"/>
          <w:numId w:val="5"/>
        </w:numPr>
        <w:jc w:val="both"/>
        <w:rPr>
          <w:rFonts w:ascii="Times New Roman" w:hAnsi="Times New Roman" w:cs="Times New Roman"/>
          <w:sz w:val="24"/>
        </w:rPr>
      </w:pPr>
      <w:r w:rsidRPr="006E6FD7">
        <w:rPr>
          <w:rFonts w:ascii="Times New Roman" w:hAnsi="Times New Roman" w:cs="Times New Roman"/>
          <w:sz w:val="24"/>
        </w:rPr>
        <w:lastRenderedPageBreak/>
        <w:t xml:space="preserve">Pasal 81 yang bunyinya: </w:t>
      </w:r>
    </w:p>
    <w:p w:rsidR="00245B4D" w:rsidRPr="00D2188A" w:rsidRDefault="00245B4D" w:rsidP="00245B4D">
      <w:pPr>
        <w:jc w:val="both"/>
        <w:rPr>
          <w:rFonts w:ascii="Times New Roman" w:hAnsi="Times New Roman" w:cs="Times New Roman"/>
          <w:i/>
          <w:sz w:val="24"/>
        </w:rPr>
      </w:pPr>
      <w:r w:rsidRPr="00D2188A">
        <w:rPr>
          <w:rFonts w:ascii="Times New Roman" w:hAnsi="Times New Roman" w:cs="Times New Roman"/>
          <w:i/>
          <w:sz w:val="24"/>
        </w:rPr>
        <w:t xml:space="preserve">“Setiap orang yang dengan sengaja melakukan kekerasan atau ancaman kekerasan memaksa anak melakukan persetubuhan dengannya atau dengan orang lain, dipidana dengan pidana penjara paling lama 15 (lima belas) tahun dan paling singkat 3 (tiga) tahun dan denda paling banyak Rp.300. 000. 000, 00 (tiga ratus juta rupiah) dan paling sedikit Rp. 60.000.000,00 (enam puluh juta rupiah).” </w:t>
      </w:r>
    </w:p>
    <w:p w:rsidR="00245B4D" w:rsidRPr="006E6FD7" w:rsidRDefault="00245B4D" w:rsidP="00245B4D">
      <w:pPr>
        <w:pStyle w:val="ListParagraph"/>
        <w:numPr>
          <w:ilvl w:val="0"/>
          <w:numId w:val="5"/>
        </w:numPr>
        <w:jc w:val="both"/>
        <w:rPr>
          <w:rFonts w:ascii="Times New Roman" w:hAnsi="Times New Roman" w:cs="Times New Roman"/>
          <w:sz w:val="24"/>
        </w:rPr>
      </w:pPr>
      <w:r w:rsidRPr="006E6FD7">
        <w:rPr>
          <w:rFonts w:ascii="Times New Roman" w:hAnsi="Times New Roman" w:cs="Times New Roman"/>
          <w:sz w:val="24"/>
        </w:rPr>
        <w:t xml:space="preserve">Pasal 82 yang bunyinya: </w:t>
      </w:r>
    </w:p>
    <w:p w:rsidR="00245B4D" w:rsidRPr="006E6FD7" w:rsidRDefault="00245B4D" w:rsidP="00245B4D">
      <w:pPr>
        <w:jc w:val="both"/>
        <w:rPr>
          <w:rFonts w:ascii="Times New Roman" w:hAnsi="Times New Roman" w:cs="Times New Roman"/>
          <w:i/>
          <w:sz w:val="24"/>
        </w:rPr>
      </w:pPr>
      <w:r w:rsidRPr="006E6FD7">
        <w:rPr>
          <w:rFonts w:ascii="Times New Roman" w:hAnsi="Times New Roman" w:cs="Times New Roman"/>
          <w:i/>
          <w:sz w:val="24"/>
        </w:rPr>
        <w:t>“Setiap orang yang dengan sengaja melakukan kekerasan atau ancaman kekerasan, memaksa, melakukan tipu muslihat, serangkaian kebohongan, atau membujuk anak untuk melakukan atau membiarkan dilakukan perbuatan cabul, dipidana dengan pidana penjara paling lama 15 (lima belas) tahun dan paling singkat 3 (tiga) tahun dan denda pa</w:t>
      </w:r>
      <w:r>
        <w:rPr>
          <w:rFonts w:ascii="Times New Roman" w:hAnsi="Times New Roman" w:cs="Times New Roman"/>
          <w:i/>
          <w:sz w:val="24"/>
        </w:rPr>
        <w:t>ling banyak Rp.300.000.000,</w:t>
      </w:r>
      <w:r w:rsidRPr="006E6FD7">
        <w:rPr>
          <w:rFonts w:ascii="Times New Roman" w:hAnsi="Times New Roman" w:cs="Times New Roman"/>
          <w:i/>
          <w:sz w:val="24"/>
        </w:rPr>
        <w:t xml:space="preserve"> ( tiga ratus juta rupiah) dan paling sedikit Rp. 60. 000. 000, 00 (enam puluh juta rupiah).” </w:t>
      </w:r>
    </w:p>
    <w:p w:rsidR="00EA073C" w:rsidRPr="00EA073C" w:rsidRDefault="00EA073C" w:rsidP="00EA073C">
      <w:pPr>
        <w:jc w:val="both"/>
        <w:rPr>
          <w:rFonts w:ascii="Times New Roman" w:hAnsi="Times New Roman" w:cs="Times New Roman"/>
          <w:sz w:val="24"/>
          <w:lang w:val="en-US"/>
        </w:rPr>
      </w:pPr>
      <w:r w:rsidRPr="00EA073C">
        <w:rPr>
          <w:rFonts w:ascii="Times New Roman" w:hAnsi="Times New Roman" w:cs="Times New Roman"/>
          <w:sz w:val="24"/>
        </w:rPr>
        <w:t>Meskipun Undang-undang Perlindungan Anak ditandatangani menjadi undang-undang pada tahun 2002, pelaksanaannya mendapat kritik karena tidak memadai. UU Perlindungan Anak belum dikonsultasikan dengan penegak hukum ketika menangani kejahatan kekerasan terhadap anak. Walaupun KUHP tidak mengatur tentang kekerasan seksual terhadap anak, namun hal tersebut tetap dijadikan acuan oleh penegak hukum. Sementara itu, Pasal 287 KUHP yang sering digunakan polisi untuk menindak pelaku kekerasan seksual terhadap anak masih dipandang kurang memadai dan jauh</w:t>
      </w:r>
      <w:r>
        <w:rPr>
          <w:rFonts w:ascii="Times New Roman" w:hAnsi="Times New Roman" w:cs="Times New Roman"/>
          <w:sz w:val="24"/>
        </w:rPr>
        <w:t xml:space="preserve"> dari rasa keadilan masyarakat.</w:t>
      </w:r>
    </w:p>
    <w:p w:rsidR="00EA073C" w:rsidRPr="00EA073C" w:rsidRDefault="00EA073C" w:rsidP="00EA073C">
      <w:pPr>
        <w:jc w:val="both"/>
        <w:rPr>
          <w:rFonts w:ascii="Times New Roman" w:hAnsi="Times New Roman" w:cs="Times New Roman"/>
          <w:sz w:val="24"/>
          <w:lang w:val="en-US"/>
        </w:rPr>
      </w:pPr>
      <w:r w:rsidRPr="00EA073C">
        <w:rPr>
          <w:rFonts w:ascii="Times New Roman" w:hAnsi="Times New Roman" w:cs="Times New Roman"/>
          <w:sz w:val="24"/>
        </w:rPr>
        <w:t>Sedangkan untuk korban dewasa, ancaman terhadap pelaku pelecehan diabadikan dalam UU No. 23 Tahun 2004 tentang PKDRT dan KUHP yang menyangkut “pemerkosaan”, Pasal 285 KUHP, yaitu tindakan kekerasan seksual yang sangat mengerikan dan merupakan tindakan pelanggaran HAM yang paling kejam ter</w:t>
      </w:r>
      <w:r>
        <w:rPr>
          <w:rFonts w:ascii="Times New Roman" w:hAnsi="Times New Roman" w:cs="Times New Roman"/>
          <w:sz w:val="24"/>
        </w:rPr>
        <w:t>hadap perempuan, serta UU No.</w:t>
      </w:r>
      <w:r w:rsidRPr="00EA073C">
        <w:rPr>
          <w:rFonts w:ascii="Times New Roman" w:hAnsi="Times New Roman" w:cs="Times New Roman"/>
          <w:sz w:val="24"/>
        </w:rPr>
        <w:t xml:space="preserve">13 Tahun 2006, khususnya pada Pasal 5, 8, dan 9 yang </w:t>
      </w:r>
      <w:r>
        <w:rPr>
          <w:rFonts w:ascii="Times New Roman" w:hAnsi="Times New Roman" w:cs="Times New Roman"/>
          <w:sz w:val="24"/>
        </w:rPr>
        <w:t>merupakan hak perempuan korban.</w:t>
      </w:r>
    </w:p>
    <w:p w:rsidR="00245B4D" w:rsidRDefault="00EA073C" w:rsidP="00EA073C">
      <w:pPr>
        <w:jc w:val="both"/>
        <w:rPr>
          <w:rFonts w:ascii="Times New Roman" w:hAnsi="Times New Roman" w:cs="Times New Roman"/>
          <w:sz w:val="24"/>
          <w:szCs w:val="24"/>
          <w:lang w:val="en-US"/>
        </w:rPr>
      </w:pPr>
      <w:r w:rsidRPr="00EA073C">
        <w:rPr>
          <w:rFonts w:ascii="Times New Roman" w:hAnsi="Times New Roman" w:cs="Times New Roman"/>
          <w:sz w:val="24"/>
        </w:rPr>
        <w:t>Dari uraian di atas, jelas bahwa hanya pidana kurungan atau denda uang sebagaimana disebutkan dalam pasal-pasal tersebut di atas, tidak cukup sebagai sanksi hukum bagi pelaku perzinahan atau kekerasan seksual. Ketika seorang wanita menjadi sasaran pelecehan seksual, efeknya bisa sangat menghancurkan. Mereka akan mengalami kesulitan untuk fokus pada tugas sekolah dan pekerjaan karena stres karena privasi mereka dilanggar. Pelaku dalam kasus ini telah menunjukkan perilaku yang berpotensi menyakiti secara fisik atau seksual orang-orang yang ditipunya. Akibatnya, penelitian diperlukan untuk menciptakan perlindungan bagi korban pelecehan seksual sambil mencegah pelecehan yang sifatnya sama.</w:t>
      </w:r>
      <w:r w:rsidR="00245B4D" w:rsidRPr="006E6FD7">
        <w:rPr>
          <w:rFonts w:ascii="Times New Roman" w:hAnsi="Times New Roman" w:cs="Times New Roman"/>
          <w:sz w:val="24"/>
          <w:szCs w:val="24"/>
        </w:rPr>
        <w:t xml:space="preserve">Perilaku pelecehan seksual merupakan sebuah perbuatan tercela yang dapat diukur dengan adanya pelanggaran terhadap kaedah - kaedah atau norma norma yang berakar pada nilai-nilai sosial budaya sebagai suatu sistem tata </w:t>
      </w:r>
      <w:r w:rsidR="00245B4D" w:rsidRPr="006E6FD7">
        <w:rPr>
          <w:rFonts w:ascii="Times New Roman" w:hAnsi="Times New Roman" w:cs="Times New Roman"/>
          <w:sz w:val="24"/>
          <w:szCs w:val="24"/>
        </w:rPr>
        <w:lastRenderedPageBreak/>
        <w:t xml:space="preserve">kelakuan dan pedoman tindakan-tindakan warga masyarakat, yang dapat menyangkut norma keagamaan, kesusilaan dan hukum. </w:t>
      </w:r>
    </w:p>
    <w:p w:rsidR="00FD054B" w:rsidRDefault="009B2E1E" w:rsidP="00245B4D">
      <w:pPr>
        <w:jc w:val="both"/>
        <w:rPr>
          <w:rFonts w:ascii="Times New Roman" w:hAnsi="Times New Roman" w:cs="Times New Roman"/>
          <w:sz w:val="24"/>
          <w:szCs w:val="24"/>
          <w:lang w:val="en-US"/>
        </w:rPr>
      </w:pPr>
      <w:r w:rsidRPr="009B2E1E">
        <w:rPr>
          <w:rFonts w:ascii="Times New Roman" w:hAnsi="Times New Roman" w:cs="Times New Roman"/>
          <w:sz w:val="24"/>
          <w:szCs w:val="24"/>
        </w:rPr>
        <w:t xml:space="preserve">Penanganan Kekerasan Seksual Bersandar pada </w:t>
      </w:r>
      <w:r w:rsidRPr="009B2E1E">
        <w:rPr>
          <w:rFonts w:ascii="Times New Roman" w:hAnsi="Times New Roman" w:cs="Times New Roman"/>
          <w:i/>
          <w:sz w:val="24"/>
          <w:szCs w:val="24"/>
        </w:rPr>
        <w:t>Basic Principles and Guidelines on the Right to a Remedy and Reparation for Victims of Gross Violations of International Human Rights Law and Serious Violations of International Humanitarian Law,</w:t>
      </w:r>
      <w:r w:rsidRPr="009B2E1E">
        <w:rPr>
          <w:rFonts w:ascii="Times New Roman" w:hAnsi="Times New Roman" w:cs="Times New Roman"/>
          <w:sz w:val="24"/>
          <w:szCs w:val="24"/>
        </w:rPr>
        <w:t xml:space="preserve"> yang diadopsi Majelis Umum PBB, menyebutkan bahwa bentuk penanganan pemulihan dan penanganan kekerasan seksual yaitu meliputi sejumlah hak: </w:t>
      </w:r>
      <w:r w:rsidR="00FD054B">
        <w:rPr>
          <w:rFonts w:ascii="Times New Roman" w:hAnsi="Times New Roman" w:cs="Times New Roman"/>
          <w:sz w:val="24"/>
          <w:szCs w:val="24"/>
        </w:rPr>
        <w:t>1.R</w:t>
      </w:r>
      <w:r w:rsidR="00FD054B" w:rsidRPr="00F51B99">
        <w:rPr>
          <w:rFonts w:ascii="Times New Roman" w:hAnsi="Times New Roman" w:cs="Times New Roman"/>
          <w:sz w:val="24"/>
          <w:szCs w:val="24"/>
        </w:rPr>
        <w:t xml:space="preserve">estitusi, atau mengembalikan korban pada posisi yang sama sebelum hak asasinya dilanggar dan memberikan kompensasi </w:t>
      </w:r>
      <w:r w:rsidR="00FD054B">
        <w:rPr>
          <w:rFonts w:ascii="Times New Roman" w:hAnsi="Times New Roman" w:cs="Times New Roman"/>
          <w:sz w:val="24"/>
          <w:szCs w:val="24"/>
        </w:rPr>
        <w:t xml:space="preserve">jika tidak memungkinkan. 2.Kompensasi, </w:t>
      </w:r>
      <w:r w:rsidR="00FD054B" w:rsidRPr="00F51B99">
        <w:rPr>
          <w:rFonts w:ascii="Times New Roman" w:hAnsi="Times New Roman" w:cs="Times New Roman"/>
          <w:sz w:val="24"/>
          <w:szCs w:val="24"/>
        </w:rPr>
        <w:t>korban pelanggaran hak asasi manusia akan diberi kompensasi untuk setiap kerusakan yang dapat diukur secara moneter, termas</w:t>
      </w:r>
      <w:r w:rsidR="00FD054B">
        <w:rPr>
          <w:rFonts w:ascii="Times New Roman" w:hAnsi="Times New Roman" w:cs="Times New Roman"/>
          <w:sz w:val="24"/>
          <w:szCs w:val="24"/>
        </w:rPr>
        <w:t xml:space="preserve">uk namun tidak terbatas pada: -Penderitaan fisik dan mental. </w:t>
      </w:r>
      <w:r w:rsidR="00FD054B" w:rsidRPr="00F51B99">
        <w:rPr>
          <w:rFonts w:ascii="Times New Roman" w:hAnsi="Times New Roman" w:cs="Times New Roman"/>
          <w:sz w:val="24"/>
          <w:szCs w:val="24"/>
        </w:rPr>
        <w:t>Efek fisik dan mental yang merugikan Peluang, termasuk pendidikan, dan biaya pengobatan</w:t>
      </w:r>
      <w:r w:rsidR="00FD054B">
        <w:rPr>
          <w:rFonts w:ascii="Times New Roman" w:hAnsi="Times New Roman" w:cs="Times New Roman"/>
          <w:sz w:val="24"/>
          <w:szCs w:val="24"/>
        </w:rPr>
        <w:t>. 3.Rehabilitasi, m</w:t>
      </w:r>
      <w:r w:rsidR="00FD054B" w:rsidRPr="00F51B99">
        <w:rPr>
          <w:rFonts w:ascii="Times New Roman" w:hAnsi="Times New Roman" w:cs="Times New Roman"/>
          <w:sz w:val="24"/>
          <w:szCs w:val="24"/>
        </w:rPr>
        <w:t xml:space="preserve">engembalikan kehormatan dan reputasi korban membutuhkan tiga hal: rehabilitasi, perwakilan hukum, konseling psikologis, perhatian medis, dan layanan lain yang mungkin diperlukan. 4. </w:t>
      </w:r>
      <w:r w:rsidR="00FD054B">
        <w:rPr>
          <w:rFonts w:ascii="Times New Roman" w:hAnsi="Times New Roman" w:cs="Times New Roman"/>
          <w:sz w:val="24"/>
          <w:szCs w:val="24"/>
        </w:rPr>
        <w:t>Jaminan Kepuasan, j</w:t>
      </w:r>
      <w:r w:rsidR="00FD054B" w:rsidRPr="00F51B99">
        <w:rPr>
          <w:rFonts w:ascii="Times New Roman" w:hAnsi="Times New Roman" w:cs="Times New Roman"/>
          <w:sz w:val="24"/>
          <w:szCs w:val="24"/>
        </w:rPr>
        <w:t>anji bahwa kebutuhannya akan terpenuhi dan pelanggaran serupa tidak akan terjadi lagi.</w:t>
      </w:r>
    </w:p>
    <w:p w:rsidR="00FD054B" w:rsidRPr="00F51B99" w:rsidRDefault="00245B4D" w:rsidP="00FD054B">
      <w:pPr>
        <w:jc w:val="both"/>
        <w:rPr>
          <w:rFonts w:ascii="Times New Roman" w:hAnsi="Times New Roman" w:cs="Times New Roman"/>
          <w:sz w:val="24"/>
          <w:szCs w:val="24"/>
        </w:rPr>
      </w:pPr>
      <w:r w:rsidRPr="006E6FD7">
        <w:rPr>
          <w:rFonts w:ascii="Times New Roman" w:hAnsi="Times New Roman" w:cs="Times New Roman"/>
          <w:sz w:val="24"/>
          <w:szCs w:val="24"/>
        </w:rPr>
        <w:t xml:space="preserve">Dalam sebuah artikel yang berjudul “Kekerasan Seksual: Mitos dan Realitas”, Ratna Batara Munti menyatakan bahwasanya </w:t>
      </w:r>
      <w:r w:rsidR="00FD054B" w:rsidRPr="00F51B99">
        <w:rPr>
          <w:rFonts w:ascii="Times New Roman" w:hAnsi="Times New Roman" w:cs="Times New Roman"/>
          <w:sz w:val="24"/>
          <w:szCs w:val="24"/>
        </w:rPr>
        <w:t>tindak pidana pelecehan seksual tidak diatur secara jelas dalam KUHP. Baik kata "pelecehan seksual" maupun "kekerasan seksual" tidak muncu</w:t>
      </w:r>
      <w:r w:rsidR="00FD054B">
        <w:rPr>
          <w:rFonts w:ascii="Times New Roman" w:hAnsi="Times New Roman" w:cs="Times New Roman"/>
          <w:sz w:val="24"/>
          <w:szCs w:val="24"/>
        </w:rPr>
        <w:t xml:space="preserve">l dalam pasal mana pun dari </w:t>
      </w:r>
      <w:r w:rsidR="00FD054B">
        <w:rPr>
          <w:rFonts w:ascii="Times New Roman" w:hAnsi="Times New Roman" w:cs="Times New Roman"/>
          <w:sz w:val="24"/>
          <w:szCs w:val="24"/>
          <w:lang w:val="en-US"/>
        </w:rPr>
        <w:t>KUHP</w:t>
      </w:r>
      <w:r w:rsidR="00FD054B" w:rsidRPr="00F51B99">
        <w:rPr>
          <w:rFonts w:ascii="Times New Roman" w:hAnsi="Times New Roman" w:cs="Times New Roman"/>
          <w:sz w:val="24"/>
          <w:szCs w:val="24"/>
        </w:rPr>
        <w:t xml:space="preserve"> tersebut; sebaliknya, istilah "perbuatan cabul" diatur dalam Pasal 289 sampai dengan 296. Kecabulan, dengan sendirinya, dapat dipahami sebagai perbuatan cabul atau kriminal, yang dilakukan dengan tujuan semata-mata untuk memuaskan hasrat seksual yang tidak terkendali.</w:t>
      </w:r>
    </w:p>
    <w:p w:rsidR="00245B4D" w:rsidRPr="006E6FD7" w:rsidRDefault="00245B4D" w:rsidP="00245B4D">
      <w:pPr>
        <w:jc w:val="both"/>
        <w:rPr>
          <w:rFonts w:ascii="Times New Roman" w:hAnsi="Times New Roman" w:cs="Times New Roman"/>
          <w:sz w:val="24"/>
          <w:szCs w:val="24"/>
        </w:rPr>
      </w:pPr>
      <w:r w:rsidRPr="006E6FD7">
        <w:rPr>
          <w:rFonts w:ascii="Times New Roman" w:hAnsi="Times New Roman" w:cs="Times New Roman"/>
          <w:sz w:val="24"/>
          <w:szCs w:val="24"/>
        </w:rPr>
        <w:t xml:space="preserve">Rumusan yang dimuat dalam KUHP, secara garis besar klasifikasi kekerasan seksual terbagi atas, perzinahan, persetubuhan, pencabulan, pornografi. Terkait kekerasan seksual atau pelecehan seksual tidak diatur secara jelas dalam Kitab Undang-Undang Hukum Pidana, KUHP hanya mengatur Kejahatan Terhadap Kesusilaan. Kejahatan Terhadap Kesusilaan ini diatur dalam BAB XVI Buku II Kitab Undang-Undang Hukum Pidana, yaitu sebagai berikut: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akibat pelanggaran secara terbuka kesusilaan umum (Pasal 281);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pornografi (Pasal 282);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pornografi kepada anak (Pasal 283);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Kejahatan</w:t>
      </w:r>
      <w:r w:rsidRPr="00540EC3">
        <w:rPr>
          <w:rFonts w:ascii="Times New Roman" w:hAnsi="Times New Roman" w:cs="Times New Roman"/>
          <w:sz w:val="24"/>
          <w:szCs w:val="24"/>
        </w:rPr>
        <w:t xml:space="preserve"> pornografi ketika melaksanakan pencahariannnya (Pasal 283b);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zina (Pasal 284);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melaksanakan perkosaan untuk bersetubuh (Pasal 285);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bersetubuh dalam kondisi tak sadarkan diri dan tak berdaya tanpa melakukan perkawinan (Pasal 286);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bersetubuh dengan anak perempuan (Pasal 287); </w:t>
      </w:r>
    </w:p>
    <w:p w:rsidR="00245B4D" w:rsidRPr="00540EC3" w:rsidRDefault="00245B4D" w:rsidP="00245B4D">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lastRenderedPageBreak/>
        <w:t>Kejahatan</w:t>
      </w:r>
    </w:p>
    <w:p w:rsidR="00245B4D" w:rsidRPr="006E6FD7" w:rsidRDefault="00FD054B" w:rsidP="00245B4D">
      <w:pPr>
        <w:jc w:val="both"/>
        <w:rPr>
          <w:rFonts w:ascii="Times New Roman" w:hAnsi="Times New Roman" w:cs="Times New Roman"/>
          <w:sz w:val="24"/>
          <w:szCs w:val="24"/>
        </w:rPr>
      </w:pPr>
      <w:r w:rsidRPr="00FD054B">
        <w:rPr>
          <w:rFonts w:ascii="Times New Roman" w:hAnsi="Times New Roman" w:cs="Times New Roman"/>
          <w:sz w:val="24"/>
          <w:szCs w:val="24"/>
        </w:rPr>
        <w:t>Kekerasan seksual merupakan pelanggaran terhadap hak asasi korban dan merupakan kejahatan tersendiri. Semua hak asasi warga negara dilindungi oleh hukum Indonesia. Dirinci dalam Pasal 28A-28J UUD 1945 Negara Kesatuan Republik Indonesia. Setiap orang berhak untuk hidup serta berhak mempertahankan hidup dan keberadaannya sendiri, sebagaimana dimaksud dalam Pasal 28A. Hak anak untuk hidup, tumbuh, dan berkembang, serta hak untuk aman dari bahaya, semuanya tercantum dalam Pasal 28B ayat (2). Agar kesehatan fisik dan mentalnya dapat berkembang, seorang anak harus diberikan perlindungan lingkungan yang bermartabat. Frans Magnis Suseno sendiri sependapat bahwa membela hak asasi manusia termasuk menjaga hak anak.</w:t>
      </w:r>
    </w:p>
    <w:p w:rsidR="00245B4D" w:rsidRPr="003E3DD2" w:rsidRDefault="00245B4D" w:rsidP="00245B4D">
      <w:pPr>
        <w:pStyle w:val="ListParagraph"/>
        <w:numPr>
          <w:ilvl w:val="0"/>
          <w:numId w:val="7"/>
        </w:numPr>
        <w:jc w:val="both"/>
        <w:rPr>
          <w:rFonts w:ascii="Times New Roman" w:hAnsi="Times New Roman" w:cs="Times New Roman"/>
          <w:b/>
          <w:sz w:val="24"/>
          <w:szCs w:val="24"/>
        </w:rPr>
      </w:pPr>
      <w:r w:rsidRPr="003E3DD2">
        <w:rPr>
          <w:rFonts w:ascii="Times New Roman" w:hAnsi="Times New Roman" w:cs="Times New Roman"/>
          <w:b/>
          <w:sz w:val="24"/>
          <w:szCs w:val="24"/>
        </w:rPr>
        <w:t>Penerapan Hukum Pidana Bagi Pelaku Pelecehan Seksual</w:t>
      </w:r>
    </w:p>
    <w:p w:rsidR="00FD054B" w:rsidRPr="00FD054B" w:rsidRDefault="00FD054B" w:rsidP="00FD054B">
      <w:pPr>
        <w:jc w:val="both"/>
        <w:rPr>
          <w:rFonts w:ascii="Times New Roman" w:hAnsi="Times New Roman" w:cs="Times New Roman"/>
          <w:sz w:val="24"/>
        </w:rPr>
      </w:pPr>
      <w:r w:rsidRPr="00FD054B">
        <w:rPr>
          <w:rFonts w:ascii="Times New Roman" w:hAnsi="Times New Roman" w:cs="Times New Roman"/>
          <w:sz w:val="24"/>
        </w:rPr>
        <w:t>Seperti kejahatan lainnya, kekerasan seksual ditangani melalui sistem peradilan pidana standar. Namun, mengingat sifat kekerasan seksual yang luar biasa, penting untuk mempertimbangkan apakah proses persidangan untuk kejahatan ini harus diperlakukan sama dengan kejahatan lainnya.</w:t>
      </w:r>
    </w:p>
    <w:p w:rsidR="00245B4D" w:rsidRPr="00D2188A" w:rsidRDefault="00FD054B" w:rsidP="00FD054B">
      <w:pPr>
        <w:jc w:val="both"/>
        <w:rPr>
          <w:rFonts w:ascii="Times New Roman" w:hAnsi="Times New Roman" w:cs="Times New Roman"/>
          <w:sz w:val="24"/>
        </w:rPr>
      </w:pPr>
      <w:r w:rsidRPr="00FD054B">
        <w:rPr>
          <w:rFonts w:ascii="Times New Roman" w:hAnsi="Times New Roman" w:cs="Times New Roman"/>
          <w:sz w:val="24"/>
        </w:rPr>
        <w:t xml:space="preserve">Tahap pembuktian persidangan sangat penting karena di sinilah hakim memiliki kesempatan untuk mengungkapkan informasi yang dapat berdampak signifikan terhadap hukuman yang akan dijatuhkan kepada terdakwa. Pasal 183 KUHAP menjelaskan bahwa Indonesia menggunakan sistem pembuktian menurut undang-undang negatif atau </w:t>
      </w:r>
      <w:r w:rsidRPr="00FD054B">
        <w:rPr>
          <w:rFonts w:ascii="Times New Roman" w:hAnsi="Times New Roman" w:cs="Times New Roman"/>
          <w:i/>
          <w:sz w:val="24"/>
        </w:rPr>
        <w:t>Negative Wettelijk Stelsel,</w:t>
      </w:r>
      <w:r w:rsidRPr="00FD054B">
        <w:rPr>
          <w:rFonts w:ascii="Times New Roman" w:hAnsi="Times New Roman" w:cs="Times New Roman"/>
          <w:sz w:val="24"/>
        </w:rPr>
        <w:t xml:space="preserve"> di mana hakim membutuhkan setidaknya dua alat bukti untuk menghukum terdakwa.</w:t>
      </w:r>
      <w:r w:rsidR="00245B4D" w:rsidRPr="00D2188A">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Grafika)","type":"book"},"uris":["http://www.mendeley.com/documents/?uuid=94188579-d886-4200-9f4b-ab578bb11314","http://www.mendeley.com/documents/?uuid=71c07759-ea7a-4840-af76-23eb6afaf8ae"]}],"mendeley":{"formattedCitation":"(Harahap 2016)","plainTextFormattedCitation":"(Harahap 2016)","previouslyFormattedCitation":"(Harahap 2016)"},"properties":{"noteIndex":0},"schema":"https://github.com/citation-style-language/schema/raw/master/csl-citation.json"}</w:instrText>
      </w:r>
      <w:r w:rsidR="00245B4D" w:rsidRPr="00D2188A">
        <w:rPr>
          <w:rFonts w:ascii="Times New Roman" w:hAnsi="Times New Roman" w:cs="Times New Roman"/>
          <w:sz w:val="24"/>
        </w:rPr>
        <w:fldChar w:fldCharType="separate"/>
      </w:r>
      <w:r w:rsidR="001F0DB4" w:rsidRPr="001F0DB4">
        <w:rPr>
          <w:rFonts w:ascii="Times New Roman" w:hAnsi="Times New Roman" w:cs="Times New Roman"/>
          <w:noProof/>
          <w:sz w:val="24"/>
        </w:rPr>
        <w:t>(Harahap 2016)</w:t>
      </w:r>
      <w:r w:rsidR="00245B4D" w:rsidRPr="00D2188A">
        <w:rPr>
          <w:rFonts w:ascii="Times New Roman" w:hAnsi="Times New Roman" w:cs="Times New Roman"/>
          <w:sz w:val="24"/>
        </w:rPr>
        <w:fldChar w:fldCharType="end"/>
      </w:r>
    </w:p>
    <w:p w:rsidR="00245B4D" w:rsidRPr="00D2188A" w:rsidRDefault="00FD054B" w:rsidP="00245B4D">
      <w:pPr>
        <w:jc w:val="both"/>
        <w:rPr>
          <w:rFonts w:ascii="Times New Roman" w:hAnsi="Times New Roman" w:cs="Times New Roman"/>
          <w:sz w:val="24"/>
        </w:rPr>
      </w:pPr>
      <w:r w:rsidRPr="00FD054B">
        <w:rPr>
          <w:rFonts w:ascii="Times New Roman" w:hAnsi="Times New Roman" w:cs="Times New Roman"/>
          <w:sz w:val="24"/>
        </w:rPr>
        <w:t>Pembuktian yang sah mengacu pada ketentuan perundang-undangan yang mengatur tentang tata cara yang dapat ditempuh menurut undang-undang untuk menetapkan kesalahan terdakwa. Beberapa aliran pemikiran dan filosofi yang berbeda menginformasikan sistem pembuktian yang digunakan oleh berbagai negara</w:t>
      </w:r>
      <w:r w:rsidR="00245B4D" w:rsidRPr="00D2188A">
        <w:rPr>
          <w:rFonts w:ascii="Times New Roman" w:hAnsi="Times New Roman" w:cs="Times New Roman"/>
          <w:sz w:val="24"/>
        </w:rPr>
        <w:t xml:space="preserve">, yaitu : </w:t>
      </w:r>
      <w:r w:rsidR="00245B4D" w:rsidRPr="00D2188A">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Grafika)","type":"book"},"uris":["http://www.mendeley.com/documents/?uuid=71c07759-ea7a-4840-af76-23eb6afaf8ae","http://www.mendeley.com/documents/?uuid=94188579-d886-4200-9f4b-ab578bb11314"]}],"mendeley":{"formattedCitation":"(Harahap 2016)","plainTextFormattedCitation":"(Harahap 2016)","previouslyFormattedCitation":"(Harahap 2016)"},"properties":{"noteIndex":0},"schema":"https://github.com/citation-style-language/schema/raw/master/csl-citation.json"}</w:instrText>
      </w:r>
      <w:r w:rsidR="00245B4D" w:rsidRPr="00D2188A">
        <w:rPr>
          <w:rFonts w:ascii="Times New Roman" w:hAnsi="Times New Roman" w:cs="Times New Roman"/>
          <w:sz w:val="24"/>
        </w:rPr>
        <w:fldChar w:fldCharType="separate"/>
      </w:r>
      <w:r w:rsidR="001F0DB4" w:rsidRPr="001F0DB4">
        <w:rPr>
          <w:rFonts w:ascii="Times New Roman" w:hAnsi="Times New Roman" w:cs="Times New Roman"/>
          <w:noProof/>
          <w:sz w:val="24"/>
        </w:rPr>
        <w:t>(Harahap 2016)</w:t>
      </w:r>
      <w:r w:rsidR="00245B4D" w:rsidRPr="00D2188A">
        <w:rPr>
          <w:rFonts w:ascii="Times New Roman" w:hAnsi="Times New Roman" w:cs="Times New Roman"/>
          <w:sz w:val="24"/>
        </w:rPr>
        <w:fldChar w:fldCharType="end"/>
      </w:r>
    </w:p>
    <w:p w:rsidR="00FD054B" w:rsidRPr="00D2188A" w:rsidRDefault="00FD054B" w:rsidP="00FD054B">
      <w:pPr>
        <w:pStyle w:val="ListParagraph"/>
        <w:numPr>
          <w:ilvl w:val="1"/>
          <w:numId w:val="6"/>
        </w:numPr>
        <w:jc w:val="both"/>
        <w:rPr>
          <w:rFonts w:ascii="Times New Roman" w:hAnsi="Times New Roman" w:cs="Times New Roman"/>
          <w:sz w:val="24"/>
        </w:rPr>
      </w:pPr>
      <w:r w:rsidRPr="00D2188A">
        <w:rPr>
          <w:rFonts w:ascii="Times New Roman" w:hAnsi="Times New Roman" w:cs="Times New Roman"/>
          <w:sz w:val="24"/>
        </w:rPr>
        <w:t xml:space="preserve">Sistem Pembuktian </w:t>
      </w:r>
      <w:r w:rsidRPr="00D2188A">
        <w:rPr>
          <w:rFonts w:ascii="Times New Roman" w:hAnsi="Times New Roman" w:cs="Times New Roman"/>
          <w:i/>
          <w:sz w:val="24"/>
        </w:rPr>
        <w:t>Conviction-Raisonee</w:t>
      </w:r>
      <w:r w:rsidRPr="00D2188A">
        <w:rPr>
          <w:rFonts w:ascii="Times New Roman" w:hAnsi="Times New Roman" w:cs="Times New Roman"/>
          <w:sz w:val="24"/>
        </w:rPr>
        <w:t xml:space="preserve">, di mana dalam sistem ini keyakinan hakim harus didukung dengan alasan yang dapat diterima dengan akal sehat. </w:t>
      </w:r>
    </w:p>
    <w:p w:rsidR="00FD054B" w:rsidRPr="00D2188A" w:rsidRDefault="00FD054B" w:rsidP="00FD054B">
      <w:pPr>
        <w:pStyle w:val="ListParagraph"/>
        <w:numPr>
          <w:ilvl w:val="1"/>
          <w:numId w:val="6"/>
        </w:numPr>
        <w:jc w:val="both"/>
        <w:rPr>
          <w:rFonts w:ascii="Times New Roman" w:hAnsi="Times New Roman" w:cs="Times New Roman"/>
          <w:sz w:val="24"/>
        </w:rPr>
      </w:pPr>
      <w:r w:rsidRPr="00D2188A">
        <w:rPr>
          <w:rFonts w:ascii="Times New Roman" w:hAnsi="Times New Roman" w:cs="Times New Roman"/>
          <w:sz w:val="24"/>
        </w:rPr>
        <w:t xml:space="preserve">Sistem Pembuktian menurut undang-undang secara positif yaitu berpedoman pada prinsip pembuktian dengan alat-alat bukti yang telah ditentukan undang-undang, keyakinan hakim tidak ikut ambil bagian. </w:t>
      </w:r>
    </w:p>
    <w:p w:rsidR="00FD054B" w:rsidRPr="00D2188A" w:rsidRDefault="00FD054B" w:rsidP="00FD054B">
      <w:pPr>
        <w:pStyle w:val="ListParagraph"/>
        <w:numPr>
          <w:ilvl w:val="1"/>
          <w:numId w:val="6"/>
        </w:numPr>
        <w:jc w:val="both"/>
        <w:rPr>
          <w:rFonts w:ascii="Times New Roman" w:hAnsi="Times New Roman" w:cs="Times New Roman"/>
          <w:sz w:val="24"/>
        </w:rPr>
      </w:pPr>
      <w:r w:rsidRPr="00D2188A">
        <w:rPr>
          <w:rFonts w:ascii="Times New Roman" w:hAnsi="Times New Roman" w:cs="Times New Roman"/>
          <w:sz w:val="24"/>
        </w:rPr>
        <w:t xml:space="preserve">Sistem Pembuktian menurut undang undang secara negatif </w:t>
      </w:r>
      <w:r w:rsidRPr="00D2188A">
        <w:rPr>
          <w:rFonts w:ascii="Times New Roman" w:hAnsi="Times New Roman" w:cs="Times New Roman"/>
          <w:i/>
          <w:sz w:val="24"/>
        </w:rPr>
        <w:t>(Negatief Wettelijk Stelsel</w:t>
      </w:r>
      <w:r w:rsidRPr="00D2188A">
        <w:rPr>
          <w:rFonts w:ascii="Times New Roman" w:hAnsi="Times New Roman" w:cs="Times New Roman"/>
          <w:sz w:val="24"/>
        </w:rPr>
        <w:t xml:space="preserve">) bertumpu pada alat-alat bukti yang ditentukan dalam undang-undang dengan dibarengi dengan keyakinan Hakim. bukti yang sah dan ditambah dengan keyakinan hakim, artinya dengan sekurang-kurangnya dua alat bukti yang sah, </w:t>
      </w:r>
      <w:r w:rsidRPr="00D2188A">
        <w:rPr>
          <w:rFonts w:ascii="Times New Roman" w:hAnsi="Times New Roman" w:cs="Times New Roman"/>
          <w:sz w:val="24"/>
        </w:rPr>
        <w:lastRenderedPageBreak/>
        <w:t xml:space="preserve">hakim memperoleh keyakinan bahwa tindak pidana itu benar benar terjadi dan terdakwalah pelakunya. </w:t>
      </w:r>
    </w:p>
    <w:p w:rsidR="00245B4D" w:rsidRPr="00D2188A" w:rsidRDefault="00245B4D" w:rsidP="00245B4D">
      <w:pPr>
        <w:pStyle w:val="ListParagraph"/>
        <w:numPr>
          <w:ilvl w:val="1"/>
          <w:numId w:val="6"/>
        </w:numPr>
        <w:jc w:val="both"/>
        <w:rPr>
          <w:rFonts w:ascii="Times New Roman" w:hAnsi="Times New Roman" w:cs="Times New Roman"/>
          <w:sz w:val="24"/>
        </w:rPr>
      </w:pPr>
      <w:r w:rsidRPr="00D2188A">
        <w:rPr>
          <w:rFonts w:ascii="Times New Roman" w:hAnsi="Times New Roman" w:cs="Times New Roman"/>
          <w:sz w:val="24"/>
        </w:rPr>
        <w:t xml:space="preserve">Sistem Pembuktiaan </w:t>
      </w:r>
      <w:r w:rsidRPr="00D2188A">
        <w:rPr>
          <w:rFonts w:ascii="Times New Roman" w:hAnsi="Times New Roman" w:cs="Times New Roman"/>
          <w:i/>
          <w:sz w:val="24"/>
        </w:rPr>
        <w:t>Conviction-in Time</w:t>
      </w:r>
      <w:r w:rsidRPr="00D2188A">
        <w:rPr>
          <w:rFonts w:ascii="Times New Roman" w:hAnsi="Times New Roman" w:cs="Times New Roman"/>
          <w:sz w:val="24"/>
        </w:rPr>
        <w:t xml:space="preserve">, yang menentukan salah tidaknya seorang Terdakwa semata-mata ditentukan oleh penilaian keyakinan hakim. Keyakinan hakim yang menentukan keterbuktian kesalahan Terdakwa. </w:t>
      </w:r>
    </w:p>
    <w:p w:rsidR="00245B4D" w:rsidRPr="00D2188A" w:rsidRDefault="00245B4D" w:rsidP="00245B4D">
      <w:pPr>
        <w:jc w:val="both"/>
        <w:rPr>
          <w:rFonts w:ascii="Times New Roman" w:hAnsi="Times New Roman" w:cs="Times New Roman"/>
          <w:sz w:val="24"/>
        </w:rPr>
      </w:pPr>
      <w:r w:rsidRPr="00D2188A">
        <w:rPr>
          <w:rFonts w:ascii="Times New Roman" w:hAnsi="Times New Roman" w:cs="Times New Roman"/>
          <w:sz w:val="24"/>
        </w:rPr>
        <w:t xml:space="preserve">Namun demikian terdapat pengecualian dalam acara pemeriksaan secara cepat yakni keyakinan hakim cukup didukung dengan satu alat bukti yang sah, hal tersebut dapat ditemui dalam penjelasan Pasal 184 KUHAP. Adapun alat-alat bukti dalam persidangan pidana di Indonesia berdasarkan Pasal 184 Ayat (1) KUHAP yaitu: </w:t>
      </w:r>
    </w:p>
    <w:p w:rsidR="00245B4D" w:rsidRPr="00D2188A" w:rsidRDefault="00245B4D" w:rsidP="00245B4D">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saksi; </w:t>
      </w:r>
    </w:p>
    <w:p w:rsidR="00245B4D" w:rsidRPr="00D2188A" w:rsidRDefault="00245B4D" w:rsidP="00245B4D">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ahli; </w:t>
      </w:r>
    </w:p>
    <w:p w:rsidR="00245B4D" w:rsidRPr="00D2188A" w:rsidRDefault="00245B4D" w:rsidP="00245B4D">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Surat; </w:t>
      </w:r>
    </w:p>
    <w:p w:rsidR="00245B4D" w:rsidRPr="00D2188A" w:rsidRDefault="00245B4D" w:rsidP="00245B4D">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Petunjuk; dan </w:t>
      </w:r>
    </w:p>
    <w:p w:rsidR="00245B4D" w:rsidRPr="00D2188A" w:rsidRDefault="00245B4D" w:rsidP="00245B4D">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Terdakwa. </w:t>
      </w:r>
    </w:p>
    <w:p w:rsidR="00245B4D" w:rsidRPr="00D2188A" w:rsidRDefault="00245B4D" w:rsidP="00245B4D">
      <w:pPr>
        <w:jc w:val="both"/>
        <w:rPr>
          <w:rFonts w:ascii="Times New Roman" w:hAnsi="Times New Roman" w:cs="Times New Roman"/>
          <w:sz w:val="24"/>
        </w:rPr>
      </w:pPr>
      <w:r w:rsidRPr="00D2188A">
        <w:rPr>
          <w:rFonts w:ascii="Times New Roman" w:hAnsi="Times New Roman" w:cs="Times New Roman"/>
          <w:sz w:val="24"/>
        </w:rPr>
        <w:t xml:space="preserve">Sedangkan alat-alat bukti dalam persidangan negara-negara </w:t>
      </w:r>
      <w:r w:rsidRPr="00D2188A">
        <w:rPr>
          <w:rFonts w:ascii="Times New Roman" w:hAnsi="Times New Roman" w:cs="Times New Roman"/>
          <w:i/>
          <w:sz w:val="24"/>
        </w:rPr>
        <w:t>common law</w:t>
      </w:r>
      <w:r w:rsidRPr="00D2188A">
        <w:rPr>
          <w:rFonts w:ascii="Times New Roman" w:hAnsi="Times New Roman" w:cs="Times New Roman"/>
          <w:sz w:val="24"/>
        </w:rPr>
        <w:t xml:space="preserve"> seperti Amerika Serikat terasa lebih fleksibel karena alat bukti dikelompokkan berdasarkan pada bentuknya sehingga memungkinkan alat-alat bukti bentukan baru dapat dimasukkan ke dalam kelompok-kelompok alat bukti yang sudah ada, berbeda dengan yang dikenal di Indonesia. Alat-alat bukti yang dianut </w:t>
      </w:r>
      <w:r w:rsidRPr="00D2188A">
        <w:rPr>
          <w:rFonts w:ascii="Times New Roman" w:hAnsi="Times New Roman" w:cs="Times New Roman"/>
          <w:i/>
          <w:sz w:val="24"/>
        </w:rPr>
        <w:t>Criminal Procedure Law</w:t>
      </w:r>
      <w:r w:rsidRPr="00D2188A">
        <w:rPr>
          <w:rFonts w:ascii="Times New Roman" w:hAnsi="Times New Roman" w:cs="Times New Roman"/>
          <w:sz w:val="24"/>
        </w:rPr>
        <w:t xml:space="preserve"> USA yang disebut </w:t>
      </w:r>
      <w:r w:rsidRPr="00D2188A">
        <w:rPr>
          <w:rFonts w:ascii="Times New Roman" w:hAnsi="Times New Roman" w:cs="Times New Roman"/>
          <w:i/>
          <w:sz w:val="24"/>
        </w:rPr>
        <w:t>forms of evidence</w:t>
      </w:r>
      <w:r w:rsidRPr="00D2188A">
        <w:rPr>
          <w:rFonts w:ascii="Times New Roman" w:hAnsi="Times New Roman" w:cs="Times New Roman"/>
          <w:sz w:val="24"/>
        </w:rPr>
        <w:t xml:space="preserve"> (bentuk bentuk alat bukti), terdiri dari: </w:t>
      </w:r>
      <w:r w:rsidRPr="00D2188A">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Madani)","type":"book"},"uris":["http://www.mendeley.com/documents/?uuid=c0765aef-f4ce-4229-be4c-d6e8d166143a","http://www.mendeley.com/documents/?uuid=2f327ae7-ca7c-4aed-8518-1680423681ee"]}],"mendeley":{"formattedCitation":"(Anggraeni 2011)","plainTextFormattedCitation":"(Anggraeni 2011)","previouslyFormattedCitation":"(Anggraeni 2011)"},"properties":{"noteIndex":0},"schema":"https://github.com/citation-style-language/schema/raw/master/csl-citation.json"}</w:instrText>
      </w:r>
      <w:r w:rsidRPr="00D2188A">
        <w:rPr>
          <w:rFonts w:ascii="Times New Roman" w:hAnsi="Times New Roman" w:cs="Times New Roman"/>
          <w:sz w:val="24"/>
        </w:rPr>
        <w:fldChar w:fldCharType="separate"/>
      </w:r>
      <w:r w:rsidR="001F0DB4" w:rsidRPr="001F0DB4">
        <w:rPr>
          <w:rFonts w:ascii="Times New Roman" w:hAnsi="Times New Roman" w:cs="Times New Roman"/>
          <w:noProof/>
          <w:sz w:val="24"/>
        </w:rPr>
        <w:t>(Anggraeni 2011)</w:t>
      </w:r>
      <w:r w:rsidRPr="00D2188A">
        <w:rPr>
          <w:rFonts w:ascii="Times New Roman" w:hAnsi="Times New Roman" w:cs="Times New Roman"/>
          <w:sz w:val="24"/>
        </w:rPr>
        <w:fldChar w:fldCharType="end"/>
      </w:r>
    </w:p>
    <w:p w:rsidR="00245B4D" w:rsidRPr="00D2188A" w:rsidRDefault="00245B4D" w:rsidP="00245B4D">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Real evidence</w:t>
      </w:r>
      <w:r w:rsidRPr="00D2188A">
        <w:rPr>
          <w:rFonts w:ascii="Times New Roman" w:hAnsi="Times New Roman" w:cs="Times New Roman"/>
          <w:sz w:val="24"/>
        </w:rPr>
        <w:t xml:space="preserve"> (Bukti yang sebenarnya); </w:t>
      </w:r>
    </w:p>
    <w:p w:rsidR="00245B4D" w:rsidRPr="00D2188A" w:rsidRDefault="00245B4D" w:rsidP="00245B4D">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Documentary evidence</w:t>
      </w:r>
      <w:r w:rsidRPr="00D2188A">
        <w:rPr>
          <w:rFonts w:ascii="Times New Roman" w:hAnsi="Times New Roman" w:cs="Times New Roman"/>
          <w:sz w:val="24"/>
        </w:rPr>
        <w:t xml:space="preserve"> (Bukti Dokumenter); </w:t>
      </w:r>
    </w:p>
    <w:p w:rsidR="00245B4D" w:rsidRPr="00D2188A" w:rsidRDefault="00245B4D" w:rsidP="00245B4D">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Testimonial evidence</w:t>
      </w:r>
      <w:r w:rsidRPr="00D2188A">
        <w:rPr>
          <w:rFonts w:ascii="Times New Roman" w:hAnsi="Times New Roman" w:cs="Times New Roman"/>
          <w:sz w:val="24"/>
        </w:rPr>
        <w:t xml:space="preserve"> (Bukti kesaksian); </w:t>
      </w:r>
    </w:p>
    <w:p w:rsidR="00245B4D" w:rsidRPr="00D2188A" w:rsidRDefault="00245B4D" w:rsidP="00245B4D">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Judicial Notice</w:t>
      </w:r>
      <w:r w:rsidRPr="00D2188A">
        <w:rPr>
          <w:rFonts w:ascii="Times New Roman" w:hAnsi="Times New Roman" w:cs="Times New Roman"/>
          <w:sz w:val="24"/>
        </w:rPr>
        <w:t xml:space="preserve"> (pengamatan Hakim)</w:t>
      </w:r>
    </w:p>
    <w:p w:rsidR="00245B4D" w:rsidRPr="00D2188A" w:rsidRDefault="00245B4D" w:rsidP="00245B4D">
      <w:pPr>
        <w:jc w:val="both"/>
        <w:rPr>
          <w:rFonts w:ascii="Times New Roman" w:hAnsi="Times New Roman" w:cs="Times New Roman"/>
          <w:sz w:val="24"/>
        </w:rPr>
      </w:pPr>
      <w:r w:rsidRPr="00D2188A">
        <w:rPr>
          <w:rFonts w:ascii="Times New Roman" w:hAnsi="Times New Roman" w:cs="Times New Roman"/>
          <w:sz w:val="24"/>
        </w:rPr>
        <w:t xml:space="preserve">Dari alat bukti di atas kaitannya dalam kekerasan seksual maka posisi keterangan terdakwa dan saksi dalam </w:t>
      </w:r>
      <w:r w:rsidRPr="00D2188A">
        <w:rPr>
          <w:rFonts w:ascii="Times New Roman" w:hAnsi="Times New Roman" w:cs="Times New Roman"/>
          <w:i/>
          <w:sz w:val="24"/>
        </w:rPr>
        <w:t>Criminal Procedure Law</w:t>
      </w:r>
      <w:r w:rsidRPr="00D2188A">
        <w:rPr>
          <w:rFonts w:ascii="Times New Roman" w:hAnsi="Times New Roman" w:cs="Times New Roman"/>
          <w:sz w:val="24"/>
        </w:rPr>
        <w:t xml:space="preserve"> USA, dapat masuk ke dalam kategori </w:t>
      </w:r>
      <w:r w:rsidRPr="00D2188A">
        <w:rPr>
          <w:rFonts w:ascii="Times New Roman" w:hAnsi="Times New Roman" w:cs="Times New Roman"/>
          <w:i/>
          <w:sz w:val="24"/>
        </w:rPr>
        <w:t>real evidence</w:t>
      </w:r>
      <w:r w:rsidRPr="00D2188A">
        <w:rPr>
          <w:rFonts w:ascii="Times New Roman" w:hAnsi="Times New Roman" w:cs="Times New Roman"/>
          <w:sz w:val="24"/>
        </w:rPr>
        <w:t xml:space="preserve"> atau </w:t>
      </w:r>
      <w:r w:rsidRPr="00D2188A">
        <w:rPr>
          <w:rFonts w:ascii="Times New Roman" w:hAnsi="Times New Roman" w:cs="Times New Roman"/>
          <w:i/>
          <w:sz w:val="24"/>
        </w:rPr>
        <w:t>testimonial evidence</w:t>
      </w:r>
      <w:r w:rsidRPr="00D2188A">
        <w:rPr>
          <w:rFonts w:ascii="Times New Roman" w:hAnsi="Times New Roman" w:cs="Times New Roman"/>
          <w:sz w:val="24"/>
        </w:rPr>
        <w:t xml:space="preserve">, sedangkan bukti surat seperti hasil visum dll bisa masuk ke dalam </w:t>
      </w:r>
      <w:r w:rsidRPr="00D2188A">
        <w:rPr>
          <w:rFonts w:ascii="Times New Roman" w:hAnsi="Times New Roman" w:cs="Times New Roman"/>
          <w:i/>
          <w:sz w:val="24"/>
        </w:rPr>
        <w:t>Documentary evidence</w:t>
      </w:r>
      <w:r w:rsidRPr="00D2188A">
        <w:rPr>
          <w:rFonts w:ascii="Times New Roman" w:hAnsi="Times New Roman" w:cs="Times New Roman"/>
          <w:sz w:val="24"/>
        </w:rPr>
        <w:t>.</w:t>
      </w:r>
      <w:r w:rsidRPr="00D2188A">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Madani)","type":"book"},"uris":["http://www.mendeley.com/documents/?uuid=2f327ae7-ca7c-4aed-8518-1680423681ee","http://www.mendeley.com/documents/?uuid=c0765aef-f4ce-4229-be4c-d6e8d166143a"]}],"mendeley":{"formattedCitation":"(Anggraeni 2011)","plainTextFormattedCitation":"(Anggraeni 2011)","previouslyFormattedCitation":"(Anggraeni 2011)"},"properties":{"noteIndex":0},"schema":"https://github.com/citation-style-language/schema/raw/master/csl-citation.json"}</w:instrText>
      </w:r>
      <w:r w:rsidRPr="00D2188A">
        <w:rPr>
          <w:rFonts w:ascii="Times New Roman" w:hAnsi="Times New Roman" w:cs="Times New Roman"/>
          <w:sz w:val="24"/>
        </w:rPr>
        <w:fldChar w:fldCharType="separate"/>
      </w:r>
      <w:r w:rsidR="001F0DB4" w:rsidRPr="001F0DB4">
        <w:rPr>
          <w:rFonts w:ascii="Times New Roman" w:hAnsi="Times New Roman" w:cs="Times New Roman"/>
          <w:noProof/>
          <w:sz w:val="24"/>
        </w:rPr>
        <w:t>(Anggraeni 2011)</w:t>
      </w:r>
      <w:r w:rsidRPr="00D2188A">
        <w:rPr>
          <w:rFonts w:ascii="Times New Roman" w:hAnsi="Times New Roman" w:cs="Times New Roman"/>
          <w:sz w:val="24"/>
        </w:rPr>
        <w:fldChar w:fldCharType="end"/>
      </w:r>
      <w:r w:rsidRPr="00D2188A">
        <w:rPr>
          <w:rFonts w:ascii="Times New Roman" w:hAnsi="Times New Roman" w:cs="Times New Roman"/>
          <w:sz w:val="24"/>
        </w:rPr>
        <w:t xml:space="preserve"> </w:t>
      </w:r>
    </w:p>
    <w:p w:rsidR="00245B4D" w:rsidRPr="00D2188A" w:rsidRDefault="00925C87" w:rsidP="00245B4D">
      <w:pPr>
        <w:jc w:val="both"/>
        <w:rPr>
          <w:rFonts w:ascii="Times New Roman" w:hAnsi="Times New Roman" w:cs="Times New Roman"/>
          <w:sz w:val="24"/>
        </w:rPr>
      </w:pPr>
      <w:r w:rsidRPr="007C4146">
        <w:rPr>
          <w:rFonts w:ascii="Times New Roman" w:hAnsi="Times New Roman" w:cs="Times New Roman"/>
          <w:sz w:val="24"/>
          <w:szCs w:val="24"/>
        </w:rPr>
        <w:t>Sedangkan dalam hukum Indonesia, keterangan terdakwa yang dapat dimasukkan dalam satu alat bukti sangat mempengaruhi proses penyidikan, penyidikan kepolisian, dan persidangan terkait dengan putusan hakim, apalagi jika tidak didukung alat bukti lain seperti surat dan sebagainya</w:t>
      </w:r>
      <w:r w:rsidR="00245B4D" w:rsidRPr="00D2188A">
        <w:rPr>
          <w:rFonts w:ascii="Times New Roman" w:hAnsi="Times New Roman" w:cs="Times New Roman"/>
          <w:sz w:val="24"/>
        </w:rPr>
        <w:t xml:space="preserve">. Dalam hal ini, hakim dapat memutus perkara dengan 2 (dua) alat bukti yakni keterangan terdakwa dan bukti petunjuk di mana petunjuk sendiri pada Pasal 188 ayat (2) KUHAP yaitu alat bukti petunjuk hanya dapat diperoleh dari keterangan saksi, surat dan keterangan terdakwa. </w:t>
      </w:r>
      <w:r w:rsidR="00245B4D" w:rsidRPr="00D2188A">
        <w:rPr>
          <w:rFonts w:ascii="Times New Roman" w:hAnsi="Times New Roman" w:cs="Times New Roman"/>
          <w:sz w:val="24"/>
        </w:rPr>
        <w:fldChar w:fldCharType="begin" w:fldLock="1"/>
      </w:r>
      <w:r w:rsidR="001F0DB4">
        <w:rPr>
          <w:rFonts w:ascii="Times New Roman" w:hAnsi="Times New Roman" w:cs="Times New Roman"/>
          <w:sz w:val="24"/>
        </w:rPr>
        <w:instrText>ADDIN CSL_CITATION {"citationItems":[{"id":"ITEM-1","itemData":{"author":[{"dropping-particle":"","family":"Rahmi","given":"A","non-dropping-particle":"","parse-names":false,"suffix":""}],"container-title":"MERCATORIA","id":"ITEM-1","issue":"1","issued":{"date-parts":[["2018"]]},"page":"37-60","title":"Urgensi Perlindungan bagi Korban Kekerasan Seksual dalam Sistem Peradilan Pidana Terpadu Berkeadilan Gender.","type":"article-journal","volume":"11"},"uris":["http://www.mendeley.com/documents/?uuid=d27aa4a3-2560-40ae-bd89-97365f16d652","http://www.mendeley.com/documents/?uuid=6d33649f-1141-4b26-9724-f4b922afbc4a"]}],"mendeley":{"formattedCitation":"(Rahmi 2018)","plainTextFormattedCitation":"(Rahmi 2018)","previouslyFormattedCitation":"(Rahmi 2018)"},"properties":{"noteIndex":0},"schema":"https://github.com/citation-style-language/schema/raw/master/csl-citation.json"}</w:instrText>
      </w:r>
      <w:r w:rsidR="00245B4D" w:rsidRPr="00D2188A">
        <w:rPr>
          <w:rFonts w:ascii="Times New Roman" w:hAnsi="Times New Roman" w:cs="Times New Roman"/>
          <w:sz w:val="24"/>
        </w:rPr>
        <w:fldChar w:fldCharType="separate"/>
      </w:r>
      <w:r w:rsidR="001F0DB4" w:rsidRPr="001F0DB4">
        <w:rPr>
          <w:rFonts w:ascii="Times New Roman" w:hAnsi="Times New Roman" w:cs="Times New Roman"/>
          <w:noProof/>
          <w:sz w:val="24"/>
        </w:rPr>
        <w:t>(Rahmi 2018)</w:t>
      </w:r>
      <w:r w:rsidR="00245B4D" w:rsidRPr="00D2188A">
        <w:rPr>
          <w:rFonts w:ascii="Times New Roman" w:hAnsi="Times New Roman" w:cs="Times New Roman"/>
          <w:sz w:val="24"/>
        </w:rPr>
        <w:fldChar w:fldCharType="end"/>
      </w:r>
    </w:p>
    <w:p w:rsidR="00245B4D" w:rsidRPr="00D2188A" w:rsidRDefault="00925C87" w:rsidP="00245B4D">
      <w:pPr>
        <w:jc w:val="both"/>
        <w:rPr>
          <w:rFonts w:ascii="Times New Roman" w:hAnsi="Times New Roman" w:cs="Times New Roman"/>
          <w:sz w:val="24"/>
        </w:rPr>
      </w:pPr>
      <w:r w:rsidRPr="00925C87">
        <w:rPr>
          <w:rFonts w:ascii="Times New Roman" w:hAnsi="Times New Roman" w:cs="Times New Roman"/>
          <w:sz w:val="24"/>
        </w:rPr>
        <w:lastRenderedPageBreak/>
        <w:t>Salah satu kelemahan hukum acara pidana umum yang diterapkan dalam kasus kekerasan seksual adalah jika dicermati, hakim dapat membebaskan terdakwa hanya dengan bukti keterangan terdakwa yang menyatakan “suka sama suka”, apalagi jika pernyataan tersebut tidak didukung. dengan kesesuaian bukti lainnya. Misalnya, investigasi TKP atau bukti pendukung lainnya, seperti kesaksian saksi mata atau catatan resmi, masih kurang.</w:t>
      </w:r>
      <w:r w:rsidR="00245B4D" w:rsidRPr="00D2188A">
        <w:rPr>
          <w:rFonts w:ascii="Times New Roman" w:hAnsi="Times New Roman" w:cs="Times New Roman"/>
          <w:sz w:val="24"/>
        </w:rPr>
        <w:t xml:space="preserve"> </w:t>
      </w:r>
    </w:p>
    <w:p w:rsidR="00245B4D" w:rsidRPr="00D2188A" w:rsidRDefault="00245B4D" w:rsidP="00245B4D">
      <w:pPr>
        <w:jc w:val="both"/>
        <w:rPr>
          <w:rFonts w:ascii="Times New Roman" w:hAnsi="Times New Roman" w:cs="Times New Roman"/>
          <w:sz w:val="24"/>
        </w:rPr>
      </w:pPr>
      <w:r w:rsidRPr="00D2188A">
        <w:rPr>
          <w:rFonts w:ascii="Times New Roman" w:hAnsi="Times New Roman" w:cs="Times New Roman"/>
          <w:sz w:val="24"/>
        </w:rPr>
        <w:t xml:space="preserve">Kemudian dalam hal kemungkinan putusan hakim membebaskan terdakwa, apabila tidak ada bukti lain selain keterangan terdakwa dan hakim memiliki keraguan karena tidak adanya persesuaian antara alat bukti keterangan terdakwa dengan bukti lain, maka berdasarkan azas </w:t>
      </w:r>
      <w:r w:rsidRPr="00D2188A">
        <w:rPr>
          <w:rFonts w:ascii="Times New Roman" w:hAnsi="Times New Roman" w:cs="Times New Roman"/>
          <w:i/>
          <w:sz w:val="24"/>
        </w:rPr>
        <w:t>‘in dubio pro reo’</w:t>
      </w:r>
      <w:r w:rsidRPr="00D2188A">
        <w:rPr>
          <w:rFonts w:ascii="Times New Roman" w:hAnsi="Times New Roman" w:cs="Times New Roman"/>
          <w:sz w:val="24"/>
        </w:rPr>
        <w:t xml:space="preserve"> yaitu jika terjadi keragu-raguan salah tidaknya terdakwa, hakim sebaiknya memberikan hal yang menguntungkan bagi terdakwa; yang tidak lain adalah dibebaskan dari dakwaan Jaksa Penuntut Umum.</w:t>
      </w:r>
    </w:p>
    <w:p w:rsidR="00842D5A" w:rsidRPr="00842D5A" w:rsidRDefault="00842D5A" w:rsidP="00842D5A">
      <w:pPr>
        <w:spacing w:line="276" w:lineRule="auto"/>
        <w:jc w:val="both"/>
        <w:rPr>
          <w:rFonts w:ascii="Times New Roman" w:hAnsi="Times New Roman" w:cs="Times New Roman"/>
          <w:b/>
          <w:sz w:val="24"/>
          <w:lang w:val="en-US"/>
        </w:rPr>
      </w:pPr>
    </w:p>
    <w:p w:rsidR="00F3158F" w:rsidRPr="002612E3" w:rsidRDefault="00F3158F" w:rsidP="00F3158F">
      <w:pPr>
        <w:jc w:val="both"/>
        <w:rPr>
          <w:rFonts w:ascii="Times New Roman" w:hAnsi="Times New Roman" w:cs="Times New Roman"/>
          <w:b/>
          <w:szCs w:val="24"/>
        </w:rPr>
      </w:pPr>
      <w:r w:rsidRPr="002612E3">
        <w:rPr>
          <w:rFonts w:ascii="Times New Roman" w:hAnsi="Times New Roman" w:cs="Times New Roman"/>
          <w:b/>
          <w:szCs w:val="24"/>
        </w:rPr>
        <w:t>C. PENUTUP</w:t>
      </w:r>
    </w:p>
    <w:p w:rsidR="00F3158F" w:rsidRPr="002612E3" w:rsidRDefault="00F3158F" w:rsidP="00F3158F">
      <w:pPr>
        <w:jc w:val="both"/>
        <w:rPr>
          <w:rFonts w:ascii="Times New Roman" w:hAnsi="Times New Roman" w:cs="Times New Roman"/>
          <w:b/>
          <w:sz w:val="24"/>
          <w:szCs w:val="24"/>
        </w:rPr>
      </w:pPr>
      <w:r w:rsidRPr="002612E3">
        <w:rPr>
          <w:rFonts w:ascii="Times New Roman" w:hAnsi="Times New Roman" w:cs="Times New Roman"/>
          <w:b/>
          <w:sz w:val="24"/>
          <w:szCs w:val="24"/>
        </w:rPr>
        <w:t xml:space="preserve">1. Kesimpulan </w:t>
      </w:r>
    </w:p>
    <w:p w:rsidR="00F3158F" w:rsidRPr="00126EC0" w:rsidRDefault="00F3158F" w:rsidP="00F3158F">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CC1A7F" w:rsidRPr="00867309" w:rsidRDefault="00454054" w:rsidP="00867309">
      <w:pPr>
        <w:pStyle w:val="ListParagraph"/>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Pelecehan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w:t>
      </w:r>
      <w:proofErr w:type="spellEnd"/>
      <w:r>
        <w:rPr>
          <w:rFonts w:ascii="Times New Roman" w:hAnsi="Times New Roman" w:cs="Times New Roman"/>
          <w:sz w:val="24"/>
          <w:szCs w:val="24"/>
          <w:lang w:val="en-US"/>
        </w:rPr>
        <w:t xml:space="preserve"> aka </w:t>
      </w:r>
      <w:proofErr w:type="spellStart"/>
      <w:r>
        <w:rPr>
          <w:rFonts w:ascii="Times New Roman" w:hAnsi="Times New Roman" w:cs="Times New Roman"/>
          <w:sz w:val="24"/>
          <w:szCs w:val="24"/>
          <w:lang w:val="en-US"/>
        </w:rPr>
        <w:t>pengaruhnya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g</w:t>
      </w:r>
      <w:r w:rsidR="00867309">
        <w:rPr>
          <w:rFonts w:ascii="Times New Roman" w:hAnsi="Times New Roman" w:cs="Times New Roman"/>
          <w:sz w:val="24"/>
          <w:szCs w:val="24"/>
          <w:lang w:val="en-US"/>
        </w:rPr>
        <w:t xml:space="preserve">ender yang </w:t>
      </w:r>
      <w:proofErr w:type="spellStart"/>
      <w:r w:rsidR="00867309">
        <w:rPr>
          <w:rFonts w:ascii="Times New Roman" w:hAnsi="Times New Roman" w:cs="Times New Roman"/>
          <w:sz w:val="24"/>
          <w:szCs w:val="24"/>
          <w:lang w:val="en-US"/>
        </w:rPr>
        <w:t>lemah</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atau</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minoritas</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Perlu</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adanya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penelitian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lebih</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lanjut</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untuk</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mengetahui</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faktor-faktor</w:t>
      </w:r>
      <w:proofErr w:type="spellEnd"/>
      <w:r w:rsidR="00867309">
        <w:rPr>
          <w:rFonts w:ascii="Times New Roman" w:hAnsi="Times New Roman" w:cs="Times New Roman"/>
          <w:sz w:val="24"/>
          <w:szCs w:val="24"/>
          <w:lang w:val="en-US"/>
        </w:rPr>
        <w:t xml:space="preserve"> yang </w:t>
      </w:r>
      <w:proofErr w:type="spellStart"/>
      <w:r w:rsidR="00867309">
        <w:rPr>
          <w:rFonts w:ascii="Times New Roman" w:hAnsi="Times New Roman" w:cs="Times New Roman"/>
          <w:sz w:val="24"/>
          <w:szCs w:val="24"/>
          <w:lang w:val="en-US"/>
        </w:rPr>
        <w:t>mempengaruhi</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pelecehan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seksual</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tersebut</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Perguruan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tinggi</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juga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sebagai</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lembaga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institusi</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harus</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menekankan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dalam</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upaya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perencanaan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dan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pencegahan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pelecehan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seksual</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terutama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dalam</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kegiatan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belajar</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salah</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satunya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praktek</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kerja</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lapangan</w:t>
      </w:r>
      <w:proofErr w:type="spellEnd"/>
      <w:r w:rsidR="00867309">
        <w:rPr>
          <w:rFonts w:ascii="Times New Roman" w:hAnsi="Times New Roman" w:cs="Times New Roman"/>
          <w:sz w:val="24"/>
          <w:szCs w:val="24"/>
          <w:lang w:val="en-US"/>
        </w:rPr>
        <w:t xml:space="preserve"> </w:t>
      </w:r>
      <w:proofErr w:type="spellStart"/>
      <w:r w:rsidR="00867309">
        <w:rPr>
          <w:rFonts w:ascii="Times New Roman" w:hAnsi="Times New Roman" w:cs="Times New Roman"/>
          <w:sz w:val="24"/>
          <w:szCs w:val="24"/>
          <w:lang w:val="en-US"/>
        </w:rPr>
        <w:t>tersebut</w:t>
      </w:r>
      <w:proofErr w:type="spellEnd"/>
      <w:r w:rsidR="00867309">
        <w:rPr>
          <w:rFonts w:ascii="Times New Roman" w:hAnsi="Times New Roman" w:cs="Times New Roman"/>
          <w:sz w:val="24"/>
          <w:szCs w:val="24"/>
          <w:lang w:val="en-US"/>
        </w:rPr>
        <w:t xml:space="preserve">. </w:t>
      </w:r>
      <w:r w:rsidR="00CC1A7F" w:rsidRPr="00867309">
        <w:rPr>
          <w:rFonts w:ascii="Times New Roman" w:hAnsi="Times New Roman" w:cs="Times New Roman"/>
          <w:sz w:val="24"/>
          <w:szCs w:val="24"/>
        </w:rPr>
        <w:t>Kemudian perlu adanya perubahan budaya secara mendasar agar dapat mengubah budaya akademik sehingga dapat menghentikan atau setidaknya mengurangi pelecehan seksual yang dapat terjadi di masa depan</w:t>
      </w:r>
      <w:r w:rsidRPr="00867309">
        <w:rPr>
          <w:rFonts w:ascii="Times New Roman" w:hAnsi="Times New Roman" w:cs="Times New Roman"/>
          <w:sz w:val="24"/>
          <w:szCs w:val="24"/>
          <w:lang w:val="en-US"/>
        </w:rPr>
        <w:t>.</w:t>
      </w:r>
    </w:p>
    <w:p w:rsidR="00CC1A7F" w:rsidRPr="00CC1A7F" w:rsidRDefault="00CC1A7F" w:rsidP="00CC1A7F">
      <w:pPr>
        <w:pStyle w:val="ListParagraph"/>
        <w:jc w:val="both"/>
        <w:rPr>
          <w:rFonts w:ascii="Times New Roman" w:hAnsi="Times New Roman" w:cs="Times New Roman"/>
          <w:sz w:val="24"/>
        </w:rPr>
      </w:pPr>
    </w:p>
    <w:p w:rsidR="00F3158F" w:rsidRPr="00867309" w:rsidRDefault="00306131" w:rsidP="00867309">
      <w:pPr>
        <w:pStyle w:val="ListParagraph"/>
        <w:numPr>
          <w:ilvl w:val="0"/>
          <w:numId w:val="12"/>
        </w:numPr>
        <w:jc w:val="both"/>
        <w:rPr>
          <w:rFonts w:ascii="Times New Roman" w:hAnsi="Times New Roman" w:cs="Times New Roman"/>
          <w:sz w:val="26"/>
          <w:szCs w:val="24"/>
        </w:rPr>
      </w:pPr>
      <w:proofErr w:type="spellStart"/>
      <w:r w:rsidRPr="00867309">
        <w:rPr>
          <w:rFonts w:ascii="Times New Roman" w:hAnsi="Times New Roman" w:cs="Times New Roman"/>
          <w:sz w:val="24"/>
          <w:lang w:val="en-US"/>
        </w:rPr>
        <w:t>Pencegahan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terhadap</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kasus</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pelecehan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seksual</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harus</w:t>
      </w:r>
      <w:proofErr w:type="spellEnd"/>
      <w:r w:rsidRPr="00867309">
        <w:rPr>
          <w:rFonts w:ascii="Times New Roman" w:hAnsi="Times New Roman" w:cs="Times New Roman"/>
          <w:sz w:val="24"/>
          <w:lang w:val="en-US"/>
        </w:rPr>
        <w:t xml:space="preserve"> di </w:t>
      </w:r>
      <w:proofErr w:type="spellStart"/>
      <w:r w:rsidRPr="00867309">
        <w:rPr>
          <w:rFonts w:ascii="Times New Roman" w:hAnsi="Times New Roman" w:cs="Times New Roman"/>
          <w:sz w:val="24"/>
          <w:lang w:val="en-US"/>
        </w:rPr>
        <w:t>lakukan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seperti</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sosialisasi</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melapor</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untuk</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korban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pelecehan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seksual</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Terutama</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untuk</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mahasiswi</w:t>
      </w:r>
      <w:proofErr w:type="spellEnd"/>
      <w:r w:rsidRPr="00867309">
        <w:rPr>
          <w:rFonts w:ascii="Times New Roman" w:hAnsi="Times New Roman" w:cs="Times New Roman"/>
          <w:sz w:val="24"/>
          <w:lang w:val="en-US"/>
        </w:rPr>
        <w:t xml:space="preserve"> di </w:t>
      </w:r>
      <w:proofErr w:type="spellStart"/>
      <w:r w:rsidRPr="00867309">
        <w:rPr>
          <w:rFonts w:ascii="Times New Roman" w:hAnsi="Times New Roman" w:cs="Times New Roman"/>
          <w:sz w:val="24"/>
          <w:lang w:val="en-US"/>
        </w:rPr>
        <w:t>Perguruan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Tinggi</w:t>
      </w:r>
      <w:proofErr w:type="spellEnd"/>
      <w:r w:rsidRPr="00867309">
        <w:rPr>
          <w:rFonts w:ascii="Times New Roman" w:hAnsi="Times New Roman" w:cs="Times New Roman"/>
          <w:sz w:val="24"/>
          <w:lang w:val="en-US"/>
        </w:rPr>
        <w:t xml:space="preserve">, agar </w:t>
      </w:r>
      <w:proofErr w:type="spellStart"/>
      <w:r w:rsidRPr="00867309">
        <w:rPr>
          <w:rFonts w:ascii="Times New Roman" w:hAnsi="Times New Roman" w:cs="Times New Roman"/>
          <w:sz w:val="24"/>
          <w:lang w:val="en-US"/>
        </w:rPr>
        <w:t>tidak</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terjadi</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korban-korban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lainnya</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Dampaknya</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sangat</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merugikan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korban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bahkan</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menaggangu</w:t>
      </w:r>
      <w:proofErr w:type="spellEnd"/>
      <w:r w:rsidRPr="00867309">
        <w:rPr>
          <w:rFonts w:ascii="Times New Roman" w:hAnsi="Times New Roman" w:cs="Times New Roman"/>
          <w:sz w:val="24"/>
          <w:lang w:val="en-US"/>
        </w:rPr>
        <w:t xml:space="preserve"> proses </w:t>
      </w:r>
      <w:proofErr w:type="spellStart"/>
      <w:r w:rsidRPr="00867309">
        <w:rPr>
          <w:rFonts w:ascii="Times New Roman" w:hAnsi="Times New Roman" w:cs="Times New Roman"/>
          <w:sz w:val="24"/>
          <w:lang w:val="en-US"/>
        </w:rPr>
        <w:t>Praktek</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Kerja</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Lapangan</w:t>
      </w:r>
      <w:proofErr w:type="spellEnd"/>
      <w:r w:rsidRPr="00867309">
        <w:rPr>
          <w:rFonts w:ascii="Times New Roman" w:hAnsi="Times New Roman" w:cs="Times New Roman"/>
          <w:sz w:val="24"/>
          <w:lang w:val="en-US"/>
        </w:rPr>
        <w:t xml:space="preserve"> yang </w:t>
      </w:r>
      <w:proofErr w:type="spellStart"/>
      <w:r w:rsidRPr="00867309">
        <w:rPr>
          <w:rFonts w:ascii="Times New Roman" w:hAnsi="Times New Roman" w:cs="Times New Roman"/>
          <w:sz w:val="24"/>
          <w:lang w:val="en-US"/>
        </w:rPr>
        <w:t>sedang</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ditempuh</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oleh</w:t>
      </w:r>
      <w:proofErr w:type="spellEnd"/>
      <w:r w:rsidRPr="00867309">
        <w:rPr>
          <w:rFonts w:ascii="Times New Roman" w:hAnsi="Times New Roman" w:cs="Times New Roman"/>
          <w:sz w:val="24"/>
          <w:lang w:val="en-US"/>
        </w:rPr>
        <w:t xml:space="preserve"> </w:t>
      </w:r>
      <w:proofErr w:type="spellStart"/>
      <w:r w:rsidRPr="00867309">
        <w:rPr>
          <w:rFonts w:ascii="Times New Roman" w:hAnsi="Times New Roman" w:cs="Times New Roman"/>
          <w:sz w:val="24"/>
          <w:lang w:val="en-US"/>
        </w:rPr>
        <w:t>korban</w:t>
      </w:r>
      <w:proofErr w:type="spellEnd"/>
      <w:r w:rsidRPr="00867309">
        <w:rPr>
          <w:rFonts w:ascii="Times New Roman" w:hAnsi="Times New Roman" w:cs="Times New Roman"/>
          <w:sz w:val="24"/>
          <w:lang w:val="en-US"/>
        </w:rPr>
        <w:t xml:space="preserve">. </w:t>
      </w:r>
      <w:r w:rsidR="00867309" w:rsidRPr="00867309">
        <w:rPr>
          <w:rFonts w:ascii="Times New Roman" w:hAnsi="Times New Roman" w:cs="Times New Roman"/>
          <w:sz w:val="24"/>
        </w:rPr>
        <w:t xml:space="preserve">Ada kerangka hukum untuk menangani klaim pelecehan seksual. Dimana memasukkan kasus pelecehan seksual yang termasuk dalam yurisdiksi Kitab Undang-Undang Hukum Pidana (KUHP) dan digolongkan sebagai “Kejahatan Terhadap Kesusilaan” pada Buku II Bab XVI. Menurut rumusan Pasal 81 ayat (2) </w:t>
      </w:r>
      <w:r w:rsidR="00867309" w:rsidRPr="00867309">
        <w:rPr>
          <w:rFonts w:ascii="Times New Roman" w:hAnsi="Times New Roman" w:cs="Times New Roman"/>
          <w:sz w:val="24"/>
        </w:rPr>
        <w:lastRenderedPageBreak/>
        <w:t>Undang-Undang Nomor 23 Tahun 2002 tentang ketentuan pidana, terdapat unsur subjektif dan unsur objektif yang harus dipenuhi agar suatu perbuatan dapat dianggap sebagai tindak pidana pelecehan seksual. Hukuman untuk pelecehan seksual dalam bentuk apa pun dijabarkan dalam hukum pidana.</w:t>
      </w:r>
    </w:p>
    <w:p w:rsidR="00F3158F" w:rsidRDefault="00F3158F" w:rsidP="00F3158F">
      <w:pPr>
        <w:jc w:val="both"/>
        <w:rPr>
          <w:rFonts w:ascii="Times New Roman" w:hAnsi="Times New Roman" w:cs="Times New Roman"/>
          <w:b/>
          <w:sz w:val="26"/>
          <w:szCs w:val="24"/>
        </w:rPr>
      </w:pPr>
      <w:r w:rsidRPr="0012633A">
        <w:rPr>
          <w:rFonts w:ascii="Times New Roman" w:hAnsi="Times New Roman" w:cs="Times New Roman"/>
          <w:b/>
          <w:sz w:val="26"/>
          <w:szCs w:val="24"/>
        </w:rPr>
        <w:t>2. Saran</w:t>
      </w:r>
    </w:p>
    <w:p w:rsidR="00867309" w:rsidRDefault="00867309" w:rsidP="00F3158F">
      <w:pPr>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Perlu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dibentuknya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aturan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upaya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penanganan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pelecehan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seksual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kembali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Perguruan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institusi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terkait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berdiri</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samping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korban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hak-haknya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Penanganan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cepat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pengaduan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ditangani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upaya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pencegahan</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kasus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serupa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lagi</w:t>
      </w:r>
      <w:proofErr w:type="spellEnd"/>
      <w:r>
        <w:rPr>
          <w:rFonts w:ascii="Times New Roman" w:hAnsi="Times New Roman" w:cs="Times New Roman"/>
          <w:sz w:val="24"/>
          <w:lang w:val="en-US"/>
        </w:rPr>
        <w:t>.</w:t>
      </w:r>
      <w:proofErr w:type="gramEnd"/>
    </w:p>
    <w:p w:rsidR="00245B4D" w:rsidRDefault="00867309" w:rsidP="00867309">
      <w:pPr>
        <w:rPr>
          <w:lang w:val="en-US"/>
        </w:rPr>
      </w:pPr>
      <w:r w:rsidRPr="004573C1">
        <w:rPr>
          <w:rFonts w:ascii="Times New Roman" w:hAnsi="Times New Roman" w:cs="Times New Roman"/>
          <w:sz w:val="24"/>
          <w:szCs w:val="24"/>
        </w:rPr>
        <w:t>Mengingat maraknya kekerasan seksual di Indonesia, penting untuk menangani masalah ini secara langsung. Penyelesaian kasus kekerasan seksual yang tepat dan perlindungan korban yang tepat dapat dicapai melalui pembentukan undang-undang yang melindungi korban kekerasan seksual. Untuk melindungi seluruh rakyat Indonesia dari perkara pidana yang merupakan tujuan dari hukum Indonesia.</w:t>
      </w:r>
    </w:p>
    <w:p w:rsidR="00867309" w:rsidRDefault="00867309" w:rsidP="00867309">
      <w:pPr>
        <w:rPr>
          <w:lang w:val="en-US"/>
        </w:rPr>
      </w:pPr>
    </w:p>
    <w:p w:rsidR="00867309" w:rsidRPr="00867309" w:rsidRDefault="00867309" w:rsidP="00867309">
      <w:pPr>
        <w:rPr>
          <w:lang w:val="en-US"/>
        </w:rPr>
      </w:pPr>
    </w:p>
    <w:p w:rsidR="00306131" w:rsidRDefault="00306131"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Default="00867309" w:rsidP="00F3158F">
      <w:pPr>
        <w:jc w:val="both"/>
        <w:rPr>
          <w:rFonts w:ascii="Times New Roman" w:hAnsi="Times New Roman" w:cs="Times New Roman"/>
          <w:sz w:val="24"/>
          <w:lang w:val="en-US"/>
        </w:rPr>
      </w:pPr>
    </w:p>
    <w:p w:rsidR="00867309" w:rsidRPr="00245B4D" w:rsidRDefault="00867309" w:rsidP="00F3158F">
      <w:pPr>
        <w:jc w:val="both"/>
        <w:rPr>
          <w:rFonts w:ascii="Times New Roman" w:hAnsi="Times New Roman" w:cs="Times New Roman"/>
          <w:sz w:val="24"/>
          <w:lang w:val="en-US"/>
        </w:rPr>
      </w:pPr>
    </w:p>
    <w:p w:rsidR="00306131" w:rsidRPr="00306131" w:rsidRDefault="00CC1A7F"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lastRenderedPageBreak/>
        <w:t xml:space="preserve">D. </w:t>
      </w:r>
      <w:r w:rsidR="00B463EB" w:rsidRPr="00CC1A7F">
        <w:rPr>
          <w:rFonts w:ascii="Times New Roman" w:hAnsi="Times New Roman" w:cs="Times New Roman"/>
          <w:b/>
          <w:sz w:val="24"/>
          <w:szCs w:val="24"/>
        </w:rPr>
        <w:t>DAFTAR PUSTAKA</w:t>
      </w:r>
      <w:r w:rsidR="00F3158F" w:rsidRPr="00CC1A7F">
        <w:rPr>
          <w:rFonts w:ascii="Times New Roman" w:hAnsi="Times New Roman" w:cs="Times New Roman"/>
          <w:b/>
          <w:sz w:val="24"/>
          <w:szCs w:val="24"/>
        </w:rPr>
        <w:br/>
      </w: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306131" w:rsidRPr="00306131">
        <w:rPr>
          <w:rFonts w:ascii="Times New Roman" w:hAnsi="Times New Roman" w:cs="Times New Roman"/>
          <w:noProof/>
          <w:sz w:val="24"/>
          <w:szCs w:val="24"/>
        </w:rPr>
        <w:t xml:space="preserve">Alpian, Riyan. 2022. “Perlindungan Hukum Bagi Korban Tindak Pidana Kekerasan Seksual Di Perguruan Tinggi.” </w:t>
      </w:r>
      <w:r w:rsidR="00306131" w:rsidRPr="00306131">
        <w:rPr>
          <w:rFonts w:ascii="Times New Roman" w:hAnsi="Times New Roman" w:cs="Times New Roman"/>
          <w:i/>
          <w:iCs/>
          <w:noProof/>
          <w:sz w:val="24"/>
          <w:szCs w:val="24"/>
        </w:rPr>
        <w:t>LEX Renaissance</w:t>
      </w:r>
      <w:r w:rsidR="00306131" w:rsidRPr="00306131">
        <w:rPr>
          <w:rFonts w:ascii="Times New Roman" w:hAnsi="Times New Roman" w:cs="Times New Roman"/>
          <w:noProof/>
          <w:sz w:val="24"/>
          <w:szCs w:val="24"/>
        </w:rPr>
        <w:t xml:space="preserve"> 7 (1): 70.</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Anggraeni, Nita. 2011. </w:t>
      </w:r>
      <w:r w:rsidRPr="00306131">
        <w:rPr>
          <w:rFonts w:ascii="Times New Roman" w:hAnsi="Times New Roman" w:cs="Times New Roman"/>
          <w:i/>
          <w:iCs/>
          <w:noProof/>
          <w:sz w:val="24"/>
          <w:szCs w:val="24"/>
        </w:rPr>
        <w:t>Pengantar Ilmu Hukum Dan Pengantar Tata Hukum Indonesia, (Serang: Media Madani)</w:t>
      </w:r>
      <w:r w:rsidRPr="00306131">
        <w:rPr>
          <w:rFonts w:ascii="Times New Roman" w:hAnsi="Times New Roman" w:cs="Times New Roman"/>
          <w:noProof/>
          <w:sz w:val="24"/>
          <w:szCs w:val="24"/>
        </w:rPr>
        <w:t>.</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Atmasasmita, Romli. 2007. </w:t>
      </w:r>
      <w:r w:rsidRPr="00306131">
        <w:rPr>
          <w:rFonts w:ascii="Times New Roman" w:hAnsi="Times New Roman" w:cs="Times New Roman"/>
          <w:i/>
          <w:iCs/>
          <w:noProof/>
          <w:sz w:val="24"/>
          <w:szCs w:val="24"/>
        </w:rPr>
        <w:t>Teori Dan Kapita Selekta Kriminologi</w:t>
      </w:r>
      <w:r w:rsidRPr="00306131">
        <w:rPr>
          <w:rFonts w:ascii="Times New Roman" w:hAnsi="Times New Roman" w:cs="Times New Roman"/>
          <w:noProof/>
          <w:sz w:val="24"/>
          <w:szCs w:val="24"/>
        </w:rPr>
        <w:t>. Bandung: Refika Aditama.</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Bahri, S. 2015. “Suatu Kajian Awal Terhadap Tingkat Pelecehan Seksual Di Aceh. 9(1).” </w:t>
      </w:r>
      <w:r w:rsidRPr="00306131">
        <w:rPr>
          <w:rFonts w:ascii="Times New Roman" w:hAnsi="Times New Roman" w:cs="Times New Roman"/>
          <w:i/>
          <w:iCs/>
          <w:noProof/>
          <w:sz w:val="24"/>
          <w:szCs w:val="24"/>
        </w:rPr>
        <w:t>Jurnal Pencerahan</w:t>
      </w:r>
      <w:r w:rsidRPr="00306131">
        <w:rPr>
          <w:rFonts w:ascii="Times New Roman" w:hAnsi="Times New Roman" w:cs="Times New Roman"/>
          <w:noProof/>
          <w:sz w:val="24"/>
          <w:szCs w:val="24"/>
        </w:rPr>
        <w:t xml:space="preserve"> 9 (1): 87.</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Baskoro, Lestantya R. 2018. “Pelecehan Seksual Dalam Hukum Kita Https://Hukum.Tempo.Co/Read/1055000/Pelecehan-Seksual-Dalam-Hukum-Kita.”</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Ferry Ardianoor, Hanafi Arief, Hidayatullah. 2020. “Pelecehan Seksual Ditinjau Dari Hukum Pidana Indonesia Dalam Http://Eprints.Uniska-Bjm.Ac.Id/3247/1/1%20ARTIKEL%20FERY%20new.Pdf.” </w:t>
      </w:r>
      <w:r w:rsidRPr="00306131">
        <w:rPr>
          <w:rFonts w:ascii="Times New Roman" w:hAnsi="Times New Roman" w:cs="Times New Roman"/>
          <w:i/>
          <w:iCs/>
          <w:noProof/>
          <w:sz w:val="24"/>
          <w:szCs w:val="24"/>
        </w:rPr>
        <w:t>Jurnal Uniska</w:t>
      </w:r>
      <w:r w:rsidRPr="00306131">
        <w:rPr>
          <w:rFonts w:ascii="Times New Roman" w:hAnsi="Times New Roman" w:cs="Times New Roman"/>
          <w:noProof/>
          <w:sz w:val="24"/>
          <w:szCs w:val="24"/>
        </w:rPr>
        <w:t xml:space="preserve"> 7 (1): 45.</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Fromm, Erich. 2000. </w:t>
      </w:r>
      <w:r w:rsidRPr="00306131">
        <w:rPr>
          <w:rFonts w:ascii="Times New Roman" w:hAnsi="Times New Roman" w:cs="Times New Roman"/>
          <w:i/>
          <w:iCs/>
          <w:noProof/>
          <w:sz w:val="24"/>
          <w:szCs w:val="24"/>
        </w:rPr>
        <w:t>The Anatomi of Human Destructivenes, Terjemahan Imam Muttaqin</w:t>
      </w:r>
      <w:r w:rsidRPr="00306131">
        <w:rPr>
          <w:rFonts w:ascii="Times New Roman" w:hAnsi="Times New Roman" w:cs="Times New Roman"/>
          <w:noProof/>
          <w:sz w:val="24"/>
          <w:szCs w:val="24"/>
        </w:rPr>
        <w:t>. Yogyakarta: Pustaka Pelajar.</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Harahap, M. Yahya. 2016. </w:t>
      </w:r>
      <w:r w:rsidRPr="00306131">
        <w:rPr>
          <w:rFonts w:ascii="Times New Roman" w:hAnsi="Times New Roman" w:cs="Times New Roman"/>
          <w:i/>
          <w:iCs/>
          <w:noProof/>
          <w:sz w:val="24"/>
          <w:szCs w:val="24"/>
        </w:rPr>
        <w:t>Pembahasan Permasalahan Dan Penerapan KUHAP. Cetakan Ke-15, (Jakarta: Sinar Grafika)</w:t>
      </w:r>
      <w:r w:rsidRPr="00306131">
        <w:rPr>
          <w:rFonts w:ascii="Times New Roman" w:hAnsi="Times New Roman" w:cs="Times New Roman"/>
          <w:noProof/>
          <w:sz w:val="24"/>
          <w:szCs w:val="24"/>
        </w:rPr>
        <w:t>.</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Hawari, Dadang. 2013. </w:t>
      </w:r>
      <w:r w:rsidRPr="00306131">
        <w:rPr>
          <w:rFonts w:ascii="Times New Roman" w:hAnsi="Times New Roman" w:cs="Times New Roman"/>
          <w:i/>
          <w:iCs/>
          <w:noProof/>
          <w:sz w:val="24"/>
          <w:szCs w:val="24"/>
        </w:rPr>
        <w:t>Kekerasan Seksual Pada Anak</w:t>
      </w:r>
      <w:r w:rsidRPr="00306131">
        <w:rPr>
          <w:rFonts w:ascii="Times New Roman" w:hAnsi="Times New Roman" w:cs="Times New Roman"/>
          <w:noProof/>
          <w:sz w:val="24"/>
          <w:szCs w:val="24"/>
        </w:rPr>
        <w:t>. Jakarta: UI Press.</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Hikmah, S. 2017. “Mengantisipasi Kejahatan Seksual Terhadap Anak Melalui Pembelajaran ‘Aku Anak Berani Melindungi Diri Sendiri’: Studi Di Yayasan Al-Hikmah Grobogan.” </w:t>
      </w:r>
      <w:r w:rsidRPr="00306131">
        <w:rPr>
          <w:rFonts w:ascii="Times New Roman" w:hAnsi="Times New Roman" w:cs="Times New Roman"/>
          <w:i/>
          <w:iCs/>
          <w:noProof/>
          <w:sz w:val="24"/>
          <w:szCs w:val="24"/>
        </w:rPr>
        <w:t>Sawwa: Jurnal Studi Gender</w:t>
      </w:r>
      <w:r w:rsidRPr="00306131">
        <w:rPr>
          <w:rFonts w:ascii="Times New Roman" w:hAnsi="Times New Roman" w:cs="Times New Roman"/>
          <w:noProof/>
          <w:sz w:val="24"/>
          <w:szCs w:val="24"/>
        </w:rPr>
        <w:t xml:space="preserve"> 12 (1): 187–206.</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Ibrahim, Jhonny. 2006. </w:t>
      </w:r>
      <w:r w:rsidRPr="00306131">
        <w:rPr>
          <w:rFonts w:ascii="Times New Roman" w:hAnsi="Times New Roman" w:cs="Times New Roman"/>
          <w:i/>
          <w:iCs/>
          <w:noProof/>
          <w:sz w:val="24"/>
          <w:szCs w:val="24"/>
        </w:rPr>
        <w:t>Teori Dan Metode Penelitian Hukum Normatif</w:t>
      </w:r>
      <w:r w:rsidRPr="00306131">
        <w:rPr>
          <w:rFonts w:ascii="Times New Roman" w:hAnsi="Times New Roman" w:cs="Times New Roman"/>
          <w:noProof/>
          <w:sz w:val="24"/>
          <w:szCs w:val="24"/>
        </w:rPr>
        <w:t>.</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Mansur, Dikdik M. Arief, and Elisatris Gultom. 2007. </w:t>
      </w:r>
      <w:r w:rsidRPr="00306131">
        <w:rPr>
          <w:rFonts w:ascii="Times New Roman" w:hAnsi="Times New Roman" w:cs="Times New Roman"/>
          <w:i/>
          <w:iCs/>
          <w:noProof/>
          <w:sz w:val="24"/>
          <w:szCs w:val="24"/>
        </w:rPr>
        <w:t>Korban Kejahatan : Antara Norma Dan Realita. Jakarta: Raja Grafindo Persada.</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Muhammad, Abdulkadir. 2004. </w:t>
      </w:r>
      <w:r w:rsidRPr="00306131">
        <w:rPr>
          <w:rFonts w:ascii="Times New Roman" w:hAnsi="Times New Roman" w:cs="Times New Roman"/>
          <w:i/>
          <w:iCs/>
          <w:noProof/>
          <w:sz w:val="24"/>
          <w:szCs w:val="24"/>
        </w:rPr>
        <w:t>Hukum Dan Penelitian Hukum</w:t>
      </w:r>
      <w:r w:rsidRPr="00306131">
        <w:rPr>
          <w:rFonts w:ascii="Times New Roman" w:hAnsi="Times New Roman" w:cs="Times New Roman"/>
          <w:noProof/>
          <w:sz w:val="24"/>
          <w:szCs w:val="24"/>
        </w:rPr>
        <w:t>. Citra Aditya Bakti.</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Poerwandari, Kristi. 2010. </w:t>
      </w:r>
      <w:r w:rsidRPr="00306131">
        <w:rPr>
          <w:rFonts w:ascii="Times New Roman" w:hAnsi="Times New Roman" w:cs="Times New Roman"/>
          <w:i/>
          <w:iCs/>
          <w:noProof/>
          <w:sz w:val="24"/>
          <w:szCs w:val="24"/>
        </w:rPr>
        <w:t>Kekerasan Terhadap Perempuan: Tinjauan Psikologi Dan Feministik. Bandung: Alumni.</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Rahmi, A. 2018. “Urgensi Perlindungan Bagi Korban Kekerasan Seksual Dalam Sistem Peradilan Pidana Terpadu Berkeadilan Gender.” </w:t>
      </w:r>
      <w:r w:rsidRPr="00306131">
        <w:rPr>
          <w:rFonts w:ascii="Times New Roman" w:hAnsi="Times New Roman" w:cs="Times New Roman"/>
          <w:i/>
          <w:iCs/>
          <w:noProof/>
          <w:sz w:val="24"/>
          <w:szCs w:val="24"/>
        </w:rPr>
        <w:t>MERCATORIA</w:t>
      </w:r>
      <w:r w:rsidRPr="00306131">
        <w:rPr>
          <w:rFonts w:ascii="Times New Roman" w:hAnsi="Times New Roman" w:cs="Times New Roman"/>
          <w:noProof/>
          <w:sz w:val="24"/>
          <w:szCs w:val="24"/>
        </w:rPr>
        <w:t xml:space="preserve"> 11 (1): 37–60.</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Reitanza, M. A. 2018. “Penerapan Konseling Krisis Dengan Pendekatan Terapi Realitas Dalam Menangani Kecemasan Pada Mahasiswa Korban Kekerasan Dalam Pacaran (KDP) (Studi Kasus Di Universitas Islam Negeri (UIN) </w:t>
      </w:r>
      <w:r w:rsidRPr="00306131">
        <w:rPr>
          <w:rFonts w:ascii="Times New Roman" w:hAnsi="Times New Roman" w:cs="Times New Roman"/>
          <w:noProof/>
          <w:sz w:val="24"/>
          <w:szCs w:val="24"/>
        </w:rPr>
        <w:lastRenderedPageBreak/>
        <w:t>Raden Intan Lampung) Tahun Akademik 2017/2018 (Doctoral Dissertation).”</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Savitri, Niken. 2020. “Pembuktian Dalam Tindak Pidana Kekerasan Seksual Terhadap Anak.” </w:t>
      </w:r>
      <w:r w:rsidRPr="00306131">
        <w:rPr>
          <w:rFonts w:ascii="Times New Roman" w:hAnsi="Times New Roman" w:cs="Times New Roman"/>
          <w:i/>
          <w:iCs/>
          <w:noProof/>
          <w:sz w:val="24"/>
          <w:szCs w:val="24"/>
        </w:rPr>
        <w:t>Jurnal Bina Mulia Hukum</w:t>
      </w:r>
      <w:r w:rsidRPr="00306131">
        <w:rPr>
          <w:rFonts w:ascii="Times New Roman" w:hAnsi="Times New Roman" w:cs="Times New Roman"/>
          <w:noProof/>
          <w:sz w:val="24"/>
          <w:szCs w:val="24"/>
        </w:rPr>
        <w:t xml:space="preserve"> 4 (2): 277.</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Soerjono Soekanto, Sri Mamudji. 1985. </w:t>
      </w:r>
      <w:r w:rsidRPr="00306131">
        <w:rPr>
          <w:rFonts w:ascii="Times New Roman" w:hAnsi="Times New Roman" w:cs="Times New Roman"/>
          <w:i/>
          <w:iCs/>
          <w:noProof/>
          <w:sz w:val="24"/>
          <w:szCs w:val="24"/>
        </w:rPr>
        <w:t>Penelitian Hukum Normatif</w:t>
      </w:r>
      <w:r w:rsidRPr="00306131">
        <w:rPr>
          <w:rFonts w:ascii="Times New Roman" w:hAnsi="Times New Roman" w:cs="Times New Roman"/>
          <w:noProof/>
          <w:sz w:val="24"/>
          <w:szCs w:val="24"/>
        </w:rPr>
        <w:t>.</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Soesilo, R. 2013. </w:t>
      </w:r>
      <w:r w:rsidRPr="00306131">
        <w:rPr>
          <w:rFonts w:ascii="Times New Roman" w:hAnsi="Times New Roman" w:cs="Times New Roman"/>
          <w:i/>
          <w:iCs/>
          <w:noProof/>
          <w:sz w:val="24"/>
          <w:szCs w:val="24"/>
        </w:rPr>
        <w:t>Kitab Undang-Undang Hukum Pidana (KUHP) Serta Komentar-Komentarnya Lengkap Pasal Demi Pasal</w:t>
      </w:r>
      <w:r w:rsidRPr="00306131">
        <w:rPr>
          <w:rFonts w:ascii="Times New Roman" w:hAnsi="Times New Roman" w:cs="Times New Roman"/>
          <w:noProof/>
          <w:sz w:val="24"/>
          <w:szCs w:val="24"/>
        </w:rPr>
        <w:t>. Bogor: Politeia.</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Sudarto. 1986. </w:t>
      </w:r>
      <w:r w:rsidRPr="00306131">
        <w:rPr>
          <w:rFonts w:ascii="Times New Roman" w:hAnsi="Times New Roman" w:cs="Times New Roman"/>
          <w:i/>
          <w:iCs/>
          <w:noProof/>
          <w:sz w:val="24"/>
          <w:szCs w:val="24"/>
        </w:rPr>
        <w:t>Hukum Dan Hukum Pidana</w:t>
      </w:r>
      <w:r w:rsidRPr="00306131">
        <w:rPr>
          <w:rFonts w:ascii="Times New Roman" w:hAnsi="Times New Roman" w:cs="Times New Roman"/>
          <w:noProof/>
          <w:sz w:val="24"/>
          <w:szCs w:val="24"/>
        </w:rPr>
        <w:t>. Bandung: Alumni.</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Sughondo, R. 1995. </w:t>
      </w:r>
      <w:r w:rsidRPr="00306131">
        <w:rPr>
          <w:rFonts w:ascii="Times New Roman" w:hAnsi="Times New Roman" w:cs="Times New Roman"/>
          <w:i/>
          <w:iCs/>
          <w:noProof/>
          <w:sz w:val="24"/>
          <w:szCs w:val="24"/>
        </w:rPr>
        <w:t>Tindak Pidana Pencabulan Anak</w:t>
      </w:r>
      <w:r w:rsidRPr="00306131">
        <w:rPr>
          <w:rFonts w:ascii="Times New Roman" w:hAnsi="Times New Roman" w:cs="Times New Roman"/>
          <w:noProof/>
          <w:sz w:val="24"/>
          <w:szCs w:val="24"/>
        </w:rPr>
        <w:t>. Bandung: Sinar Grafika.</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Sulandjari, R. 2017. “Literasi Media Sebagai Pengantisipasi Pelecehan Seksual Pada Anak Dan Remaja (Studi Kasus Di Kelurahan Pudakpayung Kecamatan Banyumanik Kotamadia Semarang).” </w:t>
      </w:r>
      <w:r w:rsidRPr="00306131">
        <w:rPr>
          <w:rFonts w:ascii="Times New Roman" w:hAnsi="Times New Roman" w:cs="Times New Roman"/>
          <w:i/>
          <w:iCs/>
          <w:noProof/>
          <w:sz w:val="24"/>
          <w:szCs w:val="24"/>
        </w:rPr>
        <w:t>Majalah Ilmiah Inspiratif</w:t>
      </w:r>
      <w:r w:rsidRPr="00306131">
        <w:rPr>
          <w:rFonts w:ascii="Times New Roman" w:hAnsi="Times New Roman" w:cs="Times New Roman"/>
          <w:noProof/>
          <w:sz w:val="24"/>
          <w:szCs w:val="24"/>
        </w:rPr>
        <w:t xml:space="preserve"> 2 (3): 45.</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Suryandi, Dodi., Hutabarat, Nike., &amp; Pamungkas, and Hartono. 2020. “Penerapan Sanksi Pidana Terhadap Pelaku Tindak Pidana Kekerasan Seksual Terhadap Anak.” </w:t>
      </w:r>
      <w:r w:rsidRPr="00306131">
        <w:rPr>
          <w:rFonts w:ascii="Times New Roman" w:hAnsi="Times New Roman" w:cs="Times New Roman"/>
          <w:i/>
          <w:iCs/>
          <w:noProof/>
          <w:sz w:val="24"/>
          <w:szCs w:val="24"/>
        </w:rPr>
        <w:t>Jurnal Darma Agung</w:t>
      </w:r>
      <w:r w:rsidRPr="00306131">
        <w:rPr>
          <w:rFonts w:ascii="Times New Roman" w:hAnsi="Times New Roman" w:cs="Times New Roman"/>
          <w:noProof/>
          <w:sz w:val="24"/>
          <w:szCs w:val="24"/>
        </w:rPr>
        <w:t xml:space="preserve"> 28 (1): 84.</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Susila, Jaka. 2019. “Monodualistik Penanganan Tindak Pidana Pelecehan Seksual Perspektif Pembaharuan Hukum Acara Pidana Indonesia.” </w:t>
      </w:r>
      <w:r w:rsidRPr="00306131">
        <w:rPr>
          <w:rFonts w:ascii="Times New Roman" w:hAnsi="Times New Roman" w:cs="Times New Roman"/>
          <w:i/>
          <w:iCs/>
          <w:noProof/>
          <w:sz w:val="24"/>
          <w:szCs w:val="24"/>
        </w:rPr>
        <w:t>JURNAL ILMU SYARI’AH DAN HUKUM</w:t>
      </w:r>
      <w:r w:rsidRPr="00306131">
        <w:rPr>
          <w:rFonts w:ascii="Times New Roman" w:hAnsi="Times New Roman" w:cs="Times New Roman"/>
          <w:noProof/>
          <w:sz w:val="24"/>
          <w:szCs w:val="24"/>
        </w:rPr>
        <w:t xml:space="preserve"> 4 (1): 180.</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Triana, R. 2018. . “. (2018). Internalisisi Jihad Dalam Pendidikan Karater.” </w:t>
      </w:r>
      <w:r w:rsidRPr="00306131">
        <w:rPr>
          <w:rFonts w:ascii="Times New Roman" w:hAnsi="Times New Roman" w:cs="Times New Roman"/>
          <w:i/>
          <w:iCs/>
          <w:noProof/>
          <w:sz w:val="24"/>
          <w:szCs w:val="24"/>
        </w:rPr>
        <w:t>Edukasi Islami : Jurnal Pendidikan Islam</w:t>
      </w:r>
      <w:r w:rsidRPr="00306131">
        <w:rPr>
          <w:rFonts w:ascii="Times New Roman" w:hAnsi="Times New Roman" w:cs="Times New Roman"/>
          <w:noProof/>
          <w:sz w:val="24"/>
          <w:szCs w:val="24"/>
        </w:rPr>
        <w:t xml:space="preserve"> 7 (1): 101–29.</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 xml:space="preserve">Utami Zahirah Noviani, Rifdah Arifah, Cecep, Sahadi Hurnaedi. 2018. “Mengatasi Dan Mencegah Tindak Kekerasan Seksual Pada Perempuan Dengan Pelatihan Asertif.” </w:t>
      </w:r>
      <w:r w:rsidRPr="00306131">
        <w:rPr>
          <w:rFonts w:ascii="Times New Roman" w:hAnsi="Times New Roman" w:cs="Times New Roman"/>
          <w:i/>
          <w:iCs/>
          <w:noProof/>
          <w:sz w:val="24"/>
          <w:szCs w:val="24"/>
        </w:rPr>
        <w:t>Jurnal Penelitian Dan PPM</w:t>
      </w:r>
      <w:r w:rsidRPr="00306131">
        <w:rPr>
          <w:rFonts w:ascii="Times New Roman" w:hAnsi="Times New Roman" w:cs="Times New Roman"/>
          <w:noProof/>
          <w:sz w:val="24"/>
          <w:szCs w:val="24"/>
        </w:rPr>
        <w:t xml:space="preserve"> 5 (1): 49.</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306131">
        <w:rPr>
          <w:rFonts w:ascii="Times New Roman" w:hAnsi="Times New Roman" w:cs="Times New Roman"/>
          <w:noProof/>
          <w:sz w:val="24"/>
          <w:szCs w:val="24"/>
        </w:rPr>
        <w:t>Wisnubrata. 2018. “Ada Banyak Jenis Pelecehan Seksual, Apa Sajakah? Https://Lifestyle.Kompas.Com/Read/2018/01/25/144511220/Ada-Banyak-Jenis-Pelecehan-Seksual-Apa-Sajakah?Page=all.”</w:t>
      </w:r>
    </w:p>
    <w:p w:rsidR="00306131" w:rsidRPr="00306131" w:rsidRDefault="00306131" w:rsidP="00306131">
      <w:pPr>
        <w:widowControl w:val="0"/>
        <w:autoSpaceDE w:val="0"/>
        <w:autoSpaceDN w:val="0"/>
        <w:adjustRightInd w:val="0"/>
        <w:spacing w:line="240" w:lineRule="auto"/>
        <w:ind w:left="480" w:hanging="480"/>
        <w:rPr>
          <w:rFonts w:ascii="Times New Roman" w:hAnsi="Times New Roman" w:cs="Times New Roman"/>
          <w:noProof/>
          <w:sz w:val="24"/>
        </w:rPr>
      </w:pPr>
      <w:r w:rsidRPr="00306131">
        <w:rPr>
          <w:rFonts w:ascii="Times New Roman" w:hAnsi="Times New Roman" w:cs="Times New Roman"/>
          <w:noProof/>
          <w:sz w:val="24"/>
          <w:szCs w:val="24"/>
        </w:rPr>
        <w:t xml:space="preserve">Zainal, Asrianto. 2014. “Kejahatan Kesusilaan Dan Pelecehan Seksual Di Tinjau Dari Kebijakan Hukum Pidana.” </w:t>
      </w:r>
      <w:r w:rsidRPr="00306131">
        <w:rPr>
          <w:rFonts w:ascii="Times New Roman" w:hAnsi="Times New Roman" w:cs="Times New Roman"/>
          <w:i/>
          <w:iCs/>
          <w:noProof/>
          <w:sz w:val="24"/>
          <w:szCs w:val="24"/>
        </w:rPr>
        <w:t>Jurnal Al-‘Adl</w:t>
      </w:r>
      <w:r w:rsidRPr="00306131">
        <w:rPr>
          <w:rFonts w:ascii="Times New Roman" w:hAnsi="Times New Roman" w:cs="Times New Roman"/>
          <w:noProof/>
          <w:sz w:val="24"/>
          <w:szCs w:val="24"/>
        </w:rPr>
        <w:t xml:space="preserve"> 7 (1): 138.</w:t>
      </w:r>
    </w:p>
    <w:p w:rsidR="00F3158F" w:rsidRPr="00CC1A7F" w:rsidRDefault="00CC1A7F" w:rsidP="00306131">
      <w:pPr>
        <w:widowControl w:val="0"/>
        <w:autoSpaceDE w:val="0"/>
        <w:autoSpaceDN w:val="0"/>
        <w:adjustRightInd w:val="0"/>
        <w:spacing w:line="240" w:lineRule="auto"/>
        <w:ind w:left="480" w:hanging="480"/>
        <w:rPr>
          <w:rFonts w:ascii="Times New Roman" w:hAnsi="Times New Roman" w:cs="Times New Roman"/>
          <w:b/>
          <w:sz w:val="24"/>
          <w:szCs w:val="24"/>
        </w:rPr>
      </w:pPr>
      <w:r>
        <w:rPr>
          <w:rFonts w:ascii="Times New Roman" w:hAnsi="Times New Roman" w:cs="Times New Roman"/>
          <w:b/>
          <w:sz w:val="24"/>
          <w:szCs w:val="24"/>
        </w:rPr>
        <w:fldChar w:fldCharType="end"/>
      </w:r>
    </w:p>
    <w:sectPr w:rsidR="00F3158F" w:rsidRPr="00CC1A7F" w:rsidSect="0013008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78" w:rsidRDefault="00764678" w:rsidP="00222138">
      <w:pPr>
        <w:spacing w:after="0" w:line="240" w:lineRule="auto"/>
      </w:pPr>
      <w:r>
        <w:separator/>
      </w:r>
    </w:p>
  </w:endnote>
  <w:endnote w:type="continuationSeparator" w:id="0">
    <w:p w:rsidR="00764678" w:rsidRDefault="00764678" w:rsidP="0022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78" w:rsidRDefault="00764678" w:rsidP="00222138">
      <w:pPr>
        <w:spacing w:after="0" w:line="240" w:lineRule="auto"/>
      </w:pPr>
      <w:r>
        <w:separator/>
      </w:r>
    </w:p>
  </w:footnote>
  <w:footnote w:type="continuationSeparator" w:id="0">
    <w:p w:rsidR="00764678" w:rsidRDefault="00764678" w:rsidP="00222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019"/>
    <w:multiLevelType w:val="hybridMultilevel"/>
    <w:tmpl w:val="8C88E27C"/>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6E7D0B"/>
    <w:multiLevelType w:val="hybridMultilevel"/>
    <w:tmpl w:val="609EE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671D9A"/>
    <w:multiLevelType w:val="hybridMultilevel"/>
    <w:tmpl w:val="3B4A1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5E6C1A"/>
    <w:multiLevelType w:val="hybridMultilevel"/>
    <w:tmpl w:val="C3702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614BFB"/>
    <w:multiLevelType w:val="hybridMultilevel"/>
    <w:tmpl w:val="966C1A3E"/>
    <w:lvl w:ilvl="0" w:tplc="AD18DE3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2F1040"/>
    <w:multiLevelType w:val="hybridMultilevel"/>
    <w:tmpl w:val="EE442A3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4E5B08"/>
    <w:multiLevelType w:val="hybridMultilevel"/>
    <w:tmpl w:val="5922F9F8"/>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7D2655"/>
    <w:multiLevelType w:val="hybridMultilevel"/>
    <w:tmpl w:val="71DEE972"/>
    <w:lvl w:ilvl="0" w:tplc="EE18A3A2">
      <w:start w:val="1"/>
      <w:numFmt w:val="decimal"/>
      <w:lvlText w:val="%1."/>
      <w:lvlJc w:val="center"/>
      <w:pPr>
        <w:ind w:left="720" w:hanging="360"/>
      </w:pPr>
      <w:rPr>
        <w:rFonts w:hint="default"/>
      </w:rPr>
    </w:lvl>
    <w:lvl w:ilvl="1" w:tplc="559E15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A350E3"/>
    <w:multiLevelType w:val="hybridMultilevel"/>
    <w:tmpl w:val="E486A8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C26E04"/>
    <w:multiLevelType w:val="hybridMultilevel"/>
    <w:tmpl w:val="7924C7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4B7979"/>
    <w:multiLevelType w:val="hybridMultilevel"/>
    <w:tmpl w:val="1E8EB0B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0A632E"/>
    <w:multiLevelType w:val="hybridMultilevel"/>
    <w:tmpl w:val="50E4C3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936087"/>
    <w:multiLevelType w:val="hybridMultilevel"/>
    <w:tmpl w:val="93163B5C"/>
    <w:lvl w:ilvl="0" w:tplc="A13AB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
  </w:num>
  <w:num w:numId="5">
    <w:abstractNumId w:val="8"/>
  </w:num>
  <w:num w:numId="6">
    <w:abstractNumId w:val="7"/>
  </w:num>
  <w:num w:numId="7">
    <w:abstractNumId w:val="4"/>
  </w:num>
  <w:num w:numId="8">
    <w:abstractNumId w:val="12"/>
  </w:num>
  <w:num w:numId="9">
    <w:abstractNumId w:val="0"/>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38"/>
    <w:rsid w:val="00012BF2"/>
    <w:rsid w:val="000133DE"/>
    <w:rsid w:val="000B4B6F"/>
    <w:rsid w:val="000D4B52"/>
    <w:rsid w:val="00115F95"/>
    <w:rsid w:val="00130087"/>
    <w:rsid w:val="00183EE8"/>
    <w:rsid w:val="001E62E5"/>
    <w:rsid w:val="001F0DB4"/>
    <w:rsid w:val="00222138"/>
    <w:rsid w:val="00245B4D"/>
    <w:rsid w:val="00306131"/>
    <w:rsid w:val="003A369C"/>
    <w:rsid w:val="00404E81"/>
    <w:rsid w:val="00454054"/>
    <w:rsid w:val="00473070"/>
    <w:rsid w:val="00572B04"/>
    <w:rsid w:val="005D3469"/>
    <w:rsid w:val="005D7D61"/>
    <w:rsid w:val="00696192"/>
    <w:rsid w:val="006F20DB"/>
    <w:rsid w:val="00764678"/>
    <w:rsid w:val="0078030A"/>
    <w:rsid w:val="007C44AF"/>
    <w:rsid w:val="007D7719"/>
    <w:rsid w:val="00842D5A"/>
    <w:rsid w:val="00845AE1"/>
    <w:rsid w:val="00867309"/>
    <w:rsid w:val="00887CA9"/>
    <w:rsid w:val="00896B4E"/>
    <w:rsid w:val="008A5C21"/>
    <w:rsid w:val="00916E52"/>
    <w:rsid w:val="00925C87"/>
    <w:rsid w:val="00951FB5"/>
    <w:rsid w:val="009867EC"/>
    <w:rsid w:val="009B2E1E"/>
    <w:rsid w:val="00A01748"/>
    <w:rsid w:val="00A22CB4"/>
    <w:rsid w:val="00A25F73"/>
    <w:rsid w:val="00B33692"/>
    <w:rsid w:val="00B463EB"/>
    <w:rsid w:val="00CC1A7F"/>
    <w:rsid w:val="00D40214"/>
    <w:rsid w:val="00D46163"/>
    <w:rsid w:val="00DA6C1A"/>
    <w:rsid w:val="00DC0083"/>
    <w:rsid w:val="00DC05C8"/>
    <w:rsid w:val="00EA073C"/>
    <w:rsid w:val="00EA68E4"/>
    <w:rsid w:val="00EE620C"/>
    <w:rsid w:val="00F3158F"/>
    <w:rsid w:val="00F719DA"/>
    <w:rsid w:val="00F75EDF"/>
    <w:rsid w:val="00FB1B45"/>
    <w:rsid w:val="00FD054B"/>
    <w:rsid w:val="00FF62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38"/>
    <w:rPr>
      <w:sz w:val="20"/>
      <w:szCs w:val="20"/>
    </w:rPr>
  </w:style>
  <w:style w:type="character" w:styleId="FootnoteReference">
    <w:name w:val="footnote reference"/>
    <w:aliases w:val="fr,Catatan kaki,BVI fnr"/>
    <w:basedOn w:val="DefaultParagraphFont"/>
    <w:uiPriority w:val="99"/>
    <w:unhideWhenUsed/>
    <w:qFormat/>
    <w:rsid w:val="00222138"/>
    <w:rPr>
      <w:vertAlign w:val="superscript"/>
    </w:rPr>
  </w:style>
  <w:style w:type="paragraph" w:customStyle="1" w:styleId="Default">
    <w:name w:val="Default"/>
    <w:rsid w:val="00F75E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3158F"/>
    <w:pPr>
      <w:ind w:left="720"/>
      <w:contextualSpacing/>
    </w:pPr>
  </w:style>
  <w:style w:type="paragraph" w:customStyle="1" w:styleId="Body">
    <w:name w:val="Body"/>
    <w:rsid w:val="00CC1A7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CC1A7F"/>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CC1A7F"/>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CC1A7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qFormat/>
    <w:rsid w:val="00CC1A7F"/>
  </w:style>
  <w:style w:type="paragraph" w:styleId="HTMLPreformatted">
    <w:name w:val="HTML Preformatted"/>
    <w:basedOn w:val="Normal"/>
    <w:link w:val="HTMLPreformattedChar"/>
    <w:uiPriority w:val="99"/>
    <w:semiHidden/>
    <w:unhideWhenUsed/>
    <w:rsid w:val="0013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0087"/>
    <w:rPr>
      <w:rFonts w:ascii="Courier New" w:eastAsia="Times New Roman" w:hAnsi="Courier New" w:cs="Courier New"/>
      <w:sz w:val="20"/>
      <w:szCs w:val="20"/>
      <w:lang w:eastAsia="id-ID"/>
    </w:rPr>
  </w:style>
  <w:style w:type="character" w:customStyle="1" w:styleId="y2iqfc">
    <w:name w:val="y2iqfc"/>
    <w:basedOn w:val="DefaultParagraphFont"/>
    <w:rsid w:val="00130087"/>
  </w:style>
  <w:style w:type="paragraph" w:customStyle="1" w:styleId="Heading">
    <w:name w:val="Heading"/>
    <w:next w:val="Normal"/>
    <w:rsid w:val="00130087"/>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38"/>
    <w:rPr>
      <w:sz w:val="20"/>
      <w:szCs w:val="20"/>
    </w:rPr>
  </w:style>
  <w:style w:type="character" w:styleId="FootnoteReference">
    <w:name w:val="footnote reference"/>
    <w:aliases w:val="fr,Catatan kaki,BVI fnr"/>
    <w:basedOn w:val="DefaultParagraphFont"/>
    <w:uiPriority w:val="99"/>
    <w:unhideWhenUsed/>
    <w:qFormat/>
    <w:rsid w:val="00222138"/>
    <w:rPr>
      <w:vertAlign w:val="superscript"/>
    </w:rPr>
  </w:style>
  <w:style w:type="paragraph" w:customStyle="1" w:styleId="Default">
    <w:name w:val="Default"/>
    <w:rsid w:val="00F75E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3158F"/>
    <w:pPr>
      <w:ind w:left="720"/>
      <w:contextualSpacing/>
    </w:pPr>
  </w:style>
  <w:style w:type="paragraph" w:customStyle="1" w:styleId="Body">
    <w:name w:val="Body"/>
    <w:rsid w:val="00CC1A7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CC1A7F"/>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CC1A7F"/>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CC1A7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qFormat/>
    <w:rsid w:val="00CC1A7F"/>
  </w:style>
  <w:style w:type="paragraph" w:styleId="HTMLPreformatted">
    <w:name w:val="HTML Preformatted"/>
    <w:basedOn w:val="Normal"/>
    <w:link w:val="HTMLPreformattedChar"/>
    <w:uiPriority w:val="99"/>
    <w:semiHidden/>
    <w:unhideWhenUsed/>
    <w:rsid w:val="0013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0087"/>
    <w:rPr>
      <w:rFonts w:ascii="Courier New" w:eastAsia="Times New Roman" w:hAnsi="Courier New" w:cs="Courier New"/>
      <w:sz w:val="20"/>
      <w:szCs w:val="20"/>
      <w:lang w:eastAsia="id-ID"/>
    </w:rPr>
  </w:style>
  <w:style w:type="character" w:customStyle="1" w:styleId="y2iqfc">
    <w:name w:val="y2iqfc"/>
    <w:basedOn w:val="DefaultParagraphFont"/>
    <w:rsid w:val="00130087"/>
  </w:style>
  <w:style w:type="paragraph" w:customStyle="1" w:styleId="Heading">
    <w:name w:val="Heading"/>
    <w:next w:val="Normal"/>
    <w:rsid w:val="00130087"/>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4407">
      <w:bodyDiv w:val="1"/>
      <w:marLeft w:val="0"/>
      <w:marRight w:val="0"/>
      <w:marTop w:val="0"/>
      <w:marBottom w:val="0"/>
      <w:divBdr>
        <w:top w:val="none" w:sz="0" w:space="0" w:color="auto"/>
        <w:left w:val="none" w:sz="0" w:space="0" w:color="auto"/>
        <w:bottom w:val="none" w:sz="0" w:space="0" w:color="auto"/>
        <w:right w:val="none" w:sz="0" w:space="0" w:color="auto"/>
      </w:divBdr>
    </w:div>
    <w:div w:id="1368021258">
      <w:bodyDiv w:val="1"/>
      <w:marLeft w:val="0"/>
      <w:marRight w:val="0"/>
      <w:marTop w:val="0"/>
      <w:marBottom w:val="0"/>
      <w:divBdr>
        <w:top w:val="none" w:sz="0" w:space="0" w:color="auto"/>
        <w:left w:val="none" w:sz="0" w:space="0" w:color="auto"/>
        <w:bottom w:val="none" w:sz="0" w:space="0" w:color="auto"/>
        <w:right w:val="none" w:sz="0" w:space="0" w:color="auto"/>
      </w:divBdr>
    </w:div>
    <w:div w:id="17314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74E7-181F-47B8-B6A1-424EF143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10966</Words>
  <Characters>62508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3</cp:revision>
  <dcterms:created xsi:type="dcterms:W3CDTF">2023-07-14T10:54:00Z</dcterms:created>
  <dcterms:modified xsi:type="dcterms:W3CDTF">2023-07-15T09:05:00Z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ddf3e4dd-8884-3aa2-8be6-483e402f124f</vt:lpwstr>
  </property>
  <property fmtid="{D5CDD505-2E9C-101B-9397-08002B2CF9AE}" pid="24" name="Mendeley Citation Style_1">
    <vt:lpwstr>http://www.zotero.org/styles/chicago-author-date</vt:lpwstr>
  </property>
</Properties>
</file>