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19" w:rsidRPr="00F01619" w:rsidRDefault="00EF5D1D" w:rsidP="00EF5D1D">
      <w:pPr>
        <w:jc w:val="center"/>
        <w:rPr>
          <w:lang w:val="en-US"/>
        </w:rPr>
      </w:pPr>
      <w:bookmarkStart w:id="0" w:name="_Hlk137437292"/>
      <w:bookmarkStart w:id="1" w:name="_Hlk139521447"/>
      <w:bookmarkStart w:id="2" w:name="_Hlk136567248"/>
      <w:r w:rsidRPr="00EF5D1D">
        <w:rPr>
          <w:rFonts w:ascii="Times New Roman" w:eastAsia="Arial Unicode MS" w:hAnsi="Times New Roman" w:cs="Times New Roman"/>
          <w:b/>
          <w:bCs/>
          <w:color w:val="000000"/>
          <w:sz w:val="28"/>
          <w:szCs w:val="28"/>
          <w:u w:color="000000"/>
          <w:bdr w:val="nil"/>
          <w:lang w:val="en-US"/>
        </w:rPr>
        <w:t>PERLINDUNGAN HUKUM PIDANA BAGI KORBAN TINDAK PIDANA LINGKUNGAN DI INDONESIA</w:t>
      </w:r>
    </w:p>
    <w:bookmarkEnd w:id="0"/>
    <w:bookmarkEnd w:id="1"/>
    <w:p w:rsidR="00BB75B0" w:rsidRDefault="00BB75B0" w:rsidP="00BB75B0">
      <w:pPr>
        <w:pStyle w:val="Heading"/>
        <w:rPr>
          <w:rFonts w:ascii="Times New Roman" w:hAnsi="Times New Roman" w:cs="Times New Roman"/>
          <w:sz w:val="24"/>
          <w:szCs w:val="24"/>
        </w:rPr>
      </w:pPr>
    </w:p>
    <w:p w:rsidR="00191FF4" w:rsidRDefault="00191FF4" w:rsidP="00191FF4">
      <w:pPr>
        <w:pStyle w:val="Heading"/>
        <w:rPr>
          <w:rFonts w:ascii="Times New Roman" w:hAnsi="Times New Roman" w:cs="Times New Roman"/>
          <w:sz w:val="24"/>
          <w:szCs w:val="24"/>
        </w:rPr>
      </w:pPr>
      <w:bookmarkStart w:id="3" w:name="_GoBack"/>
      <w:r w:rsidRPr="00EF2BD3">
        <w:rPr>
          <w:rFonts w:ascii="Times New Roman" w:hAnsi="Times New Roman" w:cs="Times New Roman"/>
          <w:sz w:val="24"/>
          <w:szCs w:val="24"/>
        </w:rPr>
        <w:t>Adji Bachtiar</w:t>
      </w:r>
    </w:p>
    <w:bookmarkEnd w:id="3"/>
    <w:p w:rsidR="00191FF4" w:rsidRDefault="00191FF4" w:rsidP="00191FF4">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 xml:space="preserve">kolah </w:t>
      </w:r>
      <w:r>
        <w:rPr>
          <w:rFonts w:ascii="Times New Roman" w:eastAsia="Times New Roman" w:hAnsi="Times New Roman" w:cs="Times New Roman"/>
          <w:spacing w:val="2"/>
        </w:rPr>
        <w:t>T</w:t>
      </w:r>
      <w:r>
        <w:rPr>
          <w:rFonts w:ascii="Times New Roman" w:eastAsia="Times New Roman" w:hAnsi="Times New Roman" w:cs="Times New Roman"/>
        </w:rPr>
        <w:t>ing</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
        </w:rPr>
        <w:t>m</w:t>
      </w:r>
      <w:r>
        <w:rPr>
          <w:rFonts w:ascii="Times New Roman" w:eastAsia="Times New Roman" w:hAnsi="Times New Roman" w:cs="Times New Roman"/>
        </w:rPr>
        <w:t>u Hukum</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IBLAM</w:t>
      </w:r>
    </w:p>
    <w:p w:rsidR="00191FF4" w:rsidRDefault="00191FF4" w:rsidP="00191FF4">
      <w:pPr>
        <w:widowControl w:val="0"/>
        <w:autoSpaceDE w:val="0"/>
        <w:autoSpaceDN w:val="0"/>
        <w:spacing w:after="0"/>
        <w:ind w:right="144"/>
        <w:jc w:val="center"/>
        <w:rPr>
          <w:rFonts w:ascii="Times New Roman" w:eastAsia="Times New Roman" w:hAnsi="Times New Roman" w:cs="Times New Roman"/>
          <w:lang w:val="en-US"/>
        </w:rPr>
      </w:pPr>
      <w:r>
        <w:rPr>
          <w:rFonts w:ascii="Times New Roman" w:eastAsia="Times New Roman" w:hAnsi="Times New Roman" w:cs="Times New Roman"/>
          <w:spacing w:val="2"/>
        </w:rPr>
        <w:t>J</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R</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 No.25,</w:t>
      </w:r>
      <w:r>
        <w:rPr>
          <w:rFonts w:ascii="Times New Roman" w:eastAsia="Times New Roman" w:hAnsi="Times New Roman" w:cs="Times New Roman"/>
          <w:spacing w:val="2"/>
        </w:rPr>
        <w:t xml:space="preserve"> </w:t>
      </w:r>
      <w:r>
        <w:rPr>
          <w:rFonts w:ascii="Times New Roman" w:eastAsia="Times New Roman" w:hAnsi="Times New Roman" w:cs="Times New Roman"/>
        </w:rPr>
        <w:t>RT.3/</w:t>
      </w:r>
      <w:r>
        <w:rPr>
          <w:rFonts w:ascii="Times New Roman" w:eastAsia="Times New Roman" w:hAnsi="Times New Roman" w:cs="Times New Roman"/>
          <w:spacing w:val="1"/>
        </w:rPr>
        <w:t>RW</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K</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Kota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h </w:t>
      </w:r>
      <w:r>
        <w:rPr>
          <w:rFonts w:ascii="Times New Roman" w:eastAsia="Times New Roman" w:hAnsi="Times New Roman" w:cs="Times New Roman"/>
          <w:spacing w:val="-1"/>
        </w:rPr>
        <w:t>K</w:t>
      </w:r>
      <w:r>
        <w:rPr>
          <w:rFonts w:ascii="Times New Roman" w:eastAsia="Times New Roman" w:hAnsi="Times New Roman" w:cs="Times New Roman"/>
        </w:rPr>
        <w:t>husus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buk</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ar</w:t>
      </w:r>
      <w:r>
        <w:rPr>
          <w:rFonts w:ascii="Times New Roman" w:eastAsia="Times New Roman" w:hAnsi="Times New Roman" w:cs="Times New Roman"/>
        </w:rPr>
        <w:t xml:space="preserve">ta </w:t>
      </w:r>
      <w:r>
        <w:rPr>
          <w:rFonts w:ascii="Times New Roman" w:eastAsia="Times New Roman" w:hAnsi="Times New Roman" w:cs="Times New Roman"/>
          <w:spacing w:val="2"/>
        </w:rPr>
        <w:t>1</w:t>
      </w:r>
      <w:r>
        <w:rPr>
          <w:rFonts w:ascii="Times New Roman" w:eastAsia="Times New Roman" w:hAnsi="Times New Roman" w:cs="Times New Roman"/>
        </w:rPr>
        <w:t>0450</w:t>
      </w:r>
    </w:p>
    <w:p w:rsidR="00191FF4" w:rsidRDefault="00191FF4" w:rsidP="00191FF4">
      <w:pPr>
        <w:pStyle w:val="Heading"/>
        <w:rPr>
          <w:rFonts w:ascii="Times New Roman" w:hAnsi="Times New Roman" w:cs="Times New Roman"/>
          <w:sz w:val="24"/>
          <w:szCs w:val="24"/>
        </w:rPr>
      </w:pPr>
    </w:p>
    <w:p w:rsidR="00191FF4" w:rsidRPr="00191FF4" w:rsidRDefault="00191FF4" w:rsidP="00191FF4">
      <w:pPr>
        <w:widowControl w:val="0"/>
        <w:autoSpaceDE w:val="0"/>
        <w:autoSpaceDN w:val="0"/>
        <w:spacing w:after="0"/>
        <w:ind w:right="144"/>
        <w:jc w:val="center"/>
        <w:rPr>
          <w:rFonts w:ascii="Times New Roman" w:eastAsia="Arial Unicode MS" w:hAnsi="Times New Roman" w:cs="Times New Roman"/>
          <w:b/>
          <w:bCs/>
          <w:color w:val="000000"/>
          <w:sz w:val="24"/>
          <w:szCs w:val="24"/>
          <w:u w:color="000000"/>
          <w:bdr w:val="nil"/>
          <w:lang w:val="en-US"/>
        </w:rPr>
      </w:pPr>
      <w:r w:rsidRPr="00191FF4">
        <w:rPr>
          <w:rFonts w:ascii="Times New Roman" w:eastAsia="Arial Unicode MS" w:hAnsi="Times New Roman" w:cs="Times New Roman"/>
          <w:b/>
          <w:bCs/>
          <w:color w:val="000000"/>
          <w:sz w:val="24"/>
          <w:szCs w:val="24"/>
          <w:u w:color="000000"/>
          <w:bdr w:val="nil"/>
          <w:lang w:val="en-US"/>
        </w:rPr>
        <w:t xml:space="preserve">Yasarman </w:t>
      </w:r>
    </w:p>
    <w:p w:rsidR="00191FF4" w:rsidRDefault="00191FF4" w:rsidP="00191FF4">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 xml:space="preserve">kolah </w:t>
      </w:r>
      <w:r>
        <w:rPr>
          <w:rFonts w:ascii="Times New Roman" w:eastAsia="Times New Roman" w:hAnsi="Times New Roman" w:cs="Times New Roman"/>
          <w:spacing w:val="2"/>
        </w:rPr>
        <w:t>T</w:t>
      </w:r>
      <w:r>
        <w:rPr>
          <w:rFonts w:ascii="Times New Roman" w:eastAsia="Times New Roman" w:hAnsi="Times New Roman" w:cs="Times New Roman"/>
        </w:rPr>
        <w:t>ing</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
        </w:rPr>
        <w:t>m</w:t>
      </w:r>
      <w:r>
        <w:rPr>
          <w:rFonts w:ascii="Times New Roman" w:eastAsia="Times New Roman" w:hAnsi="Times New Roman" w:cs="Times New Roman"/>
        </w:rPr>
        <w:t>u Hukum</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IBLAM</w:t>
      </w:r>
    </w:p>
    <w:p w:rsidR="00191FF4" w:rsidRDefault="00191FF4" w:rsidP="00191FF4">
      <w:pPr>
        <w:widowControl w:val="0"/>
        <w:autoSpaceDE w:val="0"/>
        <w:autoSpaceDN w:val="0"/>
        <w:spacing w:after="0"/>
        <w:ind w:right="144"/>
        <w:jc w:val="center"/>
        <w:rPr>
          <w:rFonts w:ascii="Times New Roman" w:eastAsia="Times New Roman" w:hAnsi="Times New Roman" w:cs="Times New Roman"/>
          <w:lang w:val="en-US"/>
        </w:rPr>
      </w:pPr>
      <w:r>
        <w:rPr>
          <w:rFonts w:ascii="Times New Roman" w:eastAsia="Times New Roman" w:hAnsi="Times New Roman" w:cs="Times New Roman"/>
          <w:spacing w:val="2"/>
        </w:rPr>
        <w:t>J</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R</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 No.25,</w:t>
      </w:r>
      <w:r>
        <w:rPr>
          <w:rFonts w:ascii="Times New Roman" w:eastAsia="Times New Roman" w:hAnsi="Times New Roman" w:cs="Times New Roman"/>
          <w:spacing w:val="2"/>
        </w:rPr>
        <w:t xml:space="preserve"> </w:t>
      </w:r>
      <w:r>
        <w:rPr>
          <w:rFonts w:ascii="Times New Roman" w:eastAsia="Times New Roman" w:hAnsi="Times New Roman" w:cs="Times New Roman"/>
        </w:rPr>
        <w:t>RT.3/</w:t>
      </w:r>
      <w:r>
        <w:rPr>
          <w:rFonts w:ascii="Times New Roman" w:eastAsia="Times New Roman" w:hAnsi="Times New Roman" w:cs="Times New Roman"/>
          <w:spacing w:val="1"/>
        </w:rPr>
        <w:t>RW</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K</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Kota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h </w:t>
      </w:r>
      <w:r>
        <w:rPr>
          <w:rFonts w:ascii="Times New Roman" w:eastAsia="Times New Roman" w:hAnsi="Times New Roman" w:cs="Times New Roman"/>
          <w:spacing w:val="-1"/>
        </w:rPr>
        <w:t>K</w:t>
      </w:r>
      <w:r>
        <w:rPr>
          <w:rFonts w:ascii="Times New Roman" w:eastAsia="Times New Roman" w:hAnsi="Times New Roman" w:cs="Times New Roman"/>
        </w:rPr>
        <w:t>husus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buk</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ar</w:t>
      </w:r>
      <w:r>
        <w:rPr>
          <w:rFonts w:ascii="Times New Roman" w:eastAsia="Times New Roman" w:hAnsi="Times New Roman" w:cs="Times New Roman"/>
        </w:rPr>
        <w:t xml:space="preserve">ta </w:t>
      </w:r>
      <w:r>
        <w:rPr>
          <w:rFonts w:ascii="Times New Roman" w:eastAsia="Times New Roman" w:hAnsi="Times New Roman" w:cs="Times New Roman"/>
          <w:spacing w:val="2"/>
        </w:rPr>
        <w:t>1</w:t>
      </w:r>
      <w:r>
        <w:rPr>
          <w:rFonts w:ascii="Times New Roman" w:eastAsia="Times New Roman" w:hAnsi="Times New Roman" w:cs="Times New Roman"/>
        </w:rPr>
        <w:t>0450</w:t>
      </w:r>
    </w:p>
    <w:p w:rsidR="00191FF4" w:rsidRPr="002518DC" w:rsidRDefault="00191FF4" w:rsidP="00191FF4">
      <w:pPr>
        <w:pStyle w:val="Body"/>
        <w:spacing w:after="0" w:line="240" w:lineRule="auto"/>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center"/>
        <w:rPr>
          <w:rFonts w:ascii="Times New Roman" w:eastAsia="Times New Roman" w:hAnsi="Times New Roman" w:cs="Times New Roman"/>
          <w:sz w:val="24"/>
          <w:szCs w:val="24"/>
          <w:lang w:val="en-US"/>
        </w:rPr>
      </w:pPr>
    </w:p>
    <w:p w:rsidR="00BB75B0" w:rsidRPr="002518DC" w:rsidRDefault="00BB75B0" w:rsidP="00BB75B0">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bookmarkEnd w:id="2"/>
    <w:p w:rsidR="00F13DE5" w:rsidRPr="00F13DE5" w:rsidRDefault="005010D7" w:rsidP="005010D7">
      <w:pPr>
        <w:pBdr>
          <w:bottom w:val="single" w:sz="6" w:space="1" w:color="000000"/>
        </w:pBdr>
        <w:spacing w:line="240" w:lineRule="auto"/>
        <w:ind w:hanging="142"/>
        <w:jc w:val="both"/>
        <w:rPr>
          <w:rFonts w:ascii="Times New Roman" w:eastAsia="Arial Unicode MS" w:hAnsi="Times New Roman" w:cs="Times New Roman"/>
          <w:i/>
          <w:iCs/>
          <w:color w:val="000000"/>
          <w:sz w:val="24"/>
          <w:szCs w:val="24"/>
          <w:u w:color="000000"/>
          <w:bdr w:val="nil"/>
          <w:lang w:val="en-ID" w:eastAsia="en-US"/>
        </w:rPr>
      </w:pPr>
      <w:r w:rsidRPr="005010D7">
        <w:rPr>
          <w:rFonts w:ascii="Times New Roman" w:eastAsia="Arial Unicode MS" w:hAnsi="Times New Roman" w:cs="Times New Roman"/>
          <w:i/>
          <w:iCs/>
          <w:color w:val="FFFFFF" w:themeColor="background1"/>
          <w:sz w:val="24"/>
          <w:szCs w:val="24"/>
          <w:u w:color="000000"/>
          <w:bdr w:val="nil"/>
          <w:lang w:eastAsia="en-US"/>
        </w:rPr>
        <w:t>“</w:t>
      </w:r>
      <w:r w:rsidR="00F13DE5" w:rsidRPr="00F13DE5">
        <w:rPr>
          <w:rFonts w:ascii="Times New Roman" w:eastAsia="Arial Unicode MS" w:hAnsi="Times New Roman" w:cs="Times New Roman"/>
          <w:i/>
          <w:iCs/>
          <w:color w:val="000000"/>
          <w:sz w:val="24"/>
          <w:szCs w:val="24"/>
          <w:u w:color="000000"/>
          <w:bdr w:val="nil"/>
          <w:lang w:val="en-ID" w:eastAsia="en-US"/>
        </w:rPr>
        <w:t xml:space="preserve">This research entitled Criminal Law protection for victims of environmental crime in Indonesia. With the formulation of the problem, </w:t>
      </w:r>
      <w:proofErr w:type="gramStart"/>
      <w:r w:rsidR="00F13DE5" w:rsidRPr="00F13DE5">
        <w:rPr>
          <w:rFonts w:ascii="Times New Roman" w:eastAsia="Arial Unicode MS" w:hAnsi="Times New Roman" w:cs="Times New Roman"/>
          <w:i/>
          <w:iCs/>
          <w:color w:val="000000"/>
          <w:sz w:val="24"/>
          <w:szCs w:val="24"/>
          <w:u w:color="000000"/>
          <w:bdr w:val="nil"/>
          <w:lang w:val="en-ID" w:eastAsia="en-US"/>
        </w:rPr>
        <w:t>How</w:t>
      </w:r>
      <w:proofErr w:type="gramEnd"/>
      <w:r w:rsidR="00F13DE5" w:rsidRPr="00F13DE5">
        <w:rPr>
          <w:rFonts w:ascii="Times New Roman" w:eastAsia="Arial Unicode MS" w:hAnsi="Times New Roman" w:cs="Times New Roman"/>
          <w:i/>
          <w:iCs/>
          <w:color w:val="000000"/>
          <w:sz w:val="24"/>
          <w:szCs w:val="24"/>
          <w:u w:color="000000"/>
          <w:bdr w:val="nil"/>
          <w:lang w:val="en-ID" w:eastAsia="en-US"/>
        </w:rPr>
        <w:t xml:space="preserve"> is the Criminal Law Policy in providing protection to TPLH victims according to positive law in Indonesia and how is the Criminal Law formulation policy to protect victims of environmental crimes in Indonesia in the future. </w:t>
      </w:r>
      <w:proofErr w:type="gramStart"/>
      <w:r w:rsidR="00F13DE5" w:rsidRPr="00F13DE5">
        <w:rPr>
          <w:rFonts w:ascii="Times New Roman" w:eastAsia="Arial Unicode MS" w:hAnsi="Times New Roman" w:cs="Times New Roman"/>
          <w:i/>
          <w:iCs/>
          <w:color w:val="000000"/>
          <w:sz w:val="24"/>
          <w:szCs w:val="24"/>
          <w:u w:color="000000"/>
          <w:bdr w:val="nil"/>
          <w:lang w:val="en-ID" w:eastAsia="en-US"/>
        </w:rPr>
        <w:t>Using normative juridical methods.</w:t>
      </w:r>
      <w:proofErr w:type="gramEnd"/>
      <w:r w:rsidR="00F13DE5" w:rsidRPr="00F13DE5">
        <w:rPr>
          <w:rFonts w:ascii="Times New Roman" w:eastAsia="Arial Unicode MS" w:hAnsi="Times New Roman" w:cs="Times New Roman"/>
          <w:i/>
          <w:iCs/>
          <w:color w:val="000000"/>
          <w:sz w:val="24"/>
          <w:szCs w:val="24"/>
          <w:u w:color="000000"/>
          <w:bdr w:val="nil"/>
          <w:lang w:val="en-ID" w:eastAsia="en-US"/>
        </w:rPr>
        <w:t xml:space="preserve"> In conclusion, the formulation of Criminal Law Policy in providing protection to victims of environmental crimes in Indonesia, namely currently, the formulation of environmental criminal law in the Criminal Code, Law No. 32 of 2009 as a General Environmental Law, and "regulations/sectoral legislation" provide general legal protection. In criminal liability, the current Penal Code cannot be applied against corporations, but Law No. 32 of 2009. </w:t>
      </w:r>
      <w:proofErr w:type="gramStart"/>
      <w:r w:rsidR="00F13DE5" w:rsidRPr="00F13DE5">
        <w:rPr>
          <w:rFonts w:ascii="Times New Roman" w:eastAsia="Arial Unicode MS" w:hAnsi="Times New Roman" w:cs="Times New Roman"/>
          <w:i/>
          <w:iCs/>
          <w:color w:val="000000"/>
          <w:sz w:val="24"/>
          <w:szCs w:val="24"/>
          <w:u w:color="000000"/>
          <w:bdr w:val="nil"/>
          <w:lang w:val="en-ID" w:eastAsia="en-US"/>
        </w:rPr>
        <w:t>the</w:t>
      </w:r>
      <w:proofErr w:type="gramEnd"/>
      <w:r w:rsidR="00F13DE5" w:rsidRPr="00F13DE5">
        <w:rPr>
          <w:rFonts w:ascii="Times New Roman" w:eastAsia="Arial Unicode MS" w:hAnsi="Times New Roman" w:cs="Times New Roman"/>
          <w:i/>
          <w:iCs/>
          <w:color w:val="000000"/>
          <w:sz w:val="24"/>
          <w:szCs w:val="24"/>
          <w:u w:color="000000"/>
          <w:bdr w:val="nil"/>
          <w:lang w:val="en-ID" w:eastAsia="en-US"/>
        </w:rPr>
        <w:t xml:space="preserve"> Enis of</w:t>
      </w:r>
      <w:r w:rsidRPr="005010D7">
        <w:rPr>
          <w:rFonts w:ascii="Times New Roman" w:eastAsia="Arial Unicode MS" w:hAnsi="Times New Roman" w:cs="Times New Roman"/>
          <w:i/>
          <w:iCs/>
          <w:color w:val="FFFFFF" w:themeColor="background1"/>
          <w:sz w:val="24"/>
          <w:szCs w:val="24"/>
          <w:u w:color="000000"/>
          <w:bdr w:val="nil"/>
          <w:lang w:eastAsia="en-US"/>
        </w:rPr>
        <w:t>”</w:t>
      </w:r>
      <w:r w:rsidR="00F13DE5" w:rsidRPr="005010D7">
        <w:rPr>
          <w:rFonts w:ascii="Times New Roman" w:eastAsia="Arial Unicode MS" w:hAnsi="Times New Roman" w:cs="Times New Roman"/>
          <w:i/>
          <w:iCs/>
          <w:color w:val="FFFFFF" w:themeColor="background1"/>
          <w:sz w:val="24"/>
          <w:szCs w:val="24"/>
          <w:u w:color="000000"/>
          <w:bdr w:val="nil"/>
          <w:lang w:val="en-ID" w:eastAsia="en-US"/>
        </w:rPr>
        <w:t xml:space="preserve"> </w:t>
      </w:r>
      <w:r w:rsidR="00F13DE5" w:rsidRPr="00F13DE5">
        <w:rPr>
          <w:rFonts w:ascii="Times New Roman" w:eastAsia="Arial Unicode MS" w:hAnsi="Times New Roman" w:cs="Times New Roman"/>
          <w:i/>
          <w:iCs/>
          <w:color w:val="000000"/>
          <w:sz w:val="24"/>
          <w:szCs w:val="24"/>
          <w:u w:color="000000"/>
          <w:bdr w:val="nil"/>
          <w:lang w:val="en-ID" w:eastAsia="en-US"/>
        </w:rPr>
        <w:t>criminal sanctions, both in the General Environmental Law and in the sectoral Environmental Law, has not provided concrete legal protection for victims.</w:t>
      </w:r>
    </w:p>
    <w:p w:rsidR="00F13DE5" w:rsidRDefault="00F13DE5" w:rsidP="00F13DE5">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rPr>
      </w:pPr>
      <w:r w:rsidRPr="00F13DE5">
        <w:rPr>
          <w:rFonts w:ascii="Times New Roman" w:eastAsia="Arial Unicode MS" w:hAnsi="Times New Roman" w:cs="Times New Roman"/>
          <w:b/>
          <w:bCs/>
          <w:i/>
          <w:iCs/>
          <w:color w:val="000000"/>
          <w:sz w:val="24"/>
          <w:szCs w:val="24"/>
          <w:u w:color="000000"/>
          <w:bdr w:val="nil"/>
          <w:lang w:val="en-ID" w:eastAsia="en-US"/>
        </w:rPr>
        <w:t>Keywords:</w:t>
      </w:r>
      <w:r w:rsidRPr="00F13DE5">
        <w:rPr>
          <w:rFonts w:ascii="Times New Roman" w:eastAsia="Arial Unicode MS" w:hAnsi="Times New Roman" w:cs="Times New Roman"/>
          <w:i/>
          <w:iCs/>
          <w:color w:val="000000"/>
          <w:sz w:val="24"/>
          <w:szCs w:val="24"/>
          <w:u w:color="000000"/>
          <w:bdr w:val="nil"/>
          <w:lang w:val="en-ID" w:eastAsia="en-US"/>
        </w:rPr>
        <w:t xml:space="preserve"> Legal Protection, Victims, Environmental Crimes.</w:t>
      </w:r>
    </w:p>
    <w:p w:rsidR="009A379C" w:rsidRDefault="005060F4" w:rsidP="00F13DE5">
      <w:pPr>
        <w:pBdr>
          <w:bottom w:val="single" w:sz="6" w:space="1"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rsidR="00D87568" w:rsidRDefault="005010D7" w:rsidP="005010D7">
      <w:pPr>
        <w:pStyle w:val="Body"/>
        <w:spacing w:after="0" w:line="240" w:lineRule="auto"/>
        <w:ind w:hanging="142"/>
        <w:jc w:val="both"/>
        <w:rPr>
          <w:rFonts w:ascii="Times New Roman" w:hAnsi="Times New Roman" w:cs="Times New Roman"/>
          <w:sz w:val="24"/>
          <w:szCs w:val="24"/>
        </w:rPr>
      </w:pPr>
      <w:r w:rsidRPr="005010D7">
        <w:rPr>
          <w:rFonts w:ascii="Times New Roman" w:hAnsi="Times New Roman" w:cs="Times New Roman"/>
          <w:color w:val="FFFFFF" w:themeColor="background1"/>
          <w:sz w:val="24"/>
          <w:szCs w:val="24"/>
          <w:lang w:val="id-ID"/>
        </w:rPr>
        <w:t>“</w:t>
      </w:r>
      <w:r w:rsidR="0067655E">
        <w:rPr>
          <w:rFonts w:ascii="Times New Roman" w:hAnsi="Times New Roman" w:cs="Times New Roman"/>
          <w:sz w:val="24"/>
          <w:szCs w:val="24"/>
        </w:rPr>
        <w:t xml:space="preserve">Penelitian ini berjudul </w:t>
      </w:r>
      <w:r w:rsidR="005751A9" w:rsidRPr="005751A9">
        <w:rPr>
          <w:rFonts w:ascii="Times New Roman" w:hAnsi="Times New Roman" w:cs="Times New Roman"/>
          <w:sz w:val="24"/>
          <w:szCs w:val="24"/>
        </w:rPr>
        <w:t>Perlindungan Hukum Pidana Bagi Korban Tindak Pidana Lingkungan Di Indonesia. Dengan rumusan masalah</w:t>
      </w:r>
      <w:r w:rsidR="005751A9">
        <w:rPr>
          <w:rFonts w:ascii="Times New Roman" w:hAnsi="Times New Roman" w:cs="Times New Roman"/>
          <w:sz w:val="24"/>
          <w:szCs w:val="24"/>
        </w:rPr>
        <w:t xml:space="preserve">nya </w:t>
      </w:r>
      <w:r w:rsidR="005751A9" w:rsidRPr="005751A9">
        <w:rPr>
          <w:rFonts w:ascii="Times New Roman" w:hAnsi="Times New Roman" w:cs="Times New Roman"/>
          <w:sz w:val="24"/>
          <w:szCs w:val="24"/>
        </w:rPr>
        <w:t>Bagaimana Kebijakan Hukum Pidana Dalam Memberikan Perlindungan Kepada Korban TPLH Menurut Hukum Positif Di Indones</w:t>
      </w:r>
      <w:r w:rsidR="005751A9">
        <w:rPr>
          <w:rFonts w:ascii="Times New Roman" w:hAnsi="Times New Roman" w:cs="Times New Roman"/>
          <w:sz w:val="24"/>
          <w:szCs w:val="24"/>
        </w:rPr>
        <w:t xml:space="preserve">a dan </w:t>
      </w:r>
      <w:r w:rsidR="005751A9" w:rsidRPr="005751A9">
        <w:rPr>
          <w:rFonts w:ascii="Times New Roman" w:hAnsi="Times New Roman" w:cs="Times New Roman"/>
          <w:sz w:val="24"/>
          <w:szCs w:val="24"/>
        </w:rPr>
        <w:t>Bagaimana Kebijakan Formulasi Hukum Pidana Untuk Melindungi Korban Tindak Pidana Lingkungan Hidup Di Indonesia Dimasa Yang Akan Datang</w:t>
      </w:r>
      <w:r w:rsidR="0067655E">
        <w:rPr>
          <w:rFonts w:ascii="Times New Roman" w:hAnsi="Times New Roman" w:cs="Times New Roman"/>
          <w:sz w:val="24"/>
          <w:szCs w:val="24"/>
        </w:rPr>
        <w:t xml:space="preserve">. </w:t>
      </w:r>
      <w:proofErr w:type="gramStart"/>
      <w:r w:rsidR="0067655E">
        <w:rPr>
          <w:rFonts w:ascii="Times New Roman" w:hAnsi="Times New Roman" w:cs="Times New Roman"/>
          <w:sz w:val="24"/>
          <w:szCs w:val="24"/>
        </w:rPr>
        <w:t>Menggunakan metode yuridis normative.</w:t>
      </w:r>
      <w:proofErr w:type="gramEnd"/>
      <w:r w:rsidR="0067655E">
        <w:rPr>
          <w:rFonts w:ascii="Times New Roman" w:hAnsi="Times New Roman" w:cs="Times New Roman"/>
          <w:sz w:val="24"/>
          <w:szCs w:val="24"/>
        </w:rPr>
        <w:t xml:space="preserve"> </w:t>
      </w:r>
      <w:r w:rsidR="004564EE">
        <w:rPr>
          <w:rFonts w:ascii="Times New Roman" w:hAnsi="Times New Roman" w:cs="Times New Roman"/>
          <w:sz w:val="24"/>
          <w:szCs w:val="24"/>
        </w:rPr>
        <w:t xml:space="preserve">Kesimpulannya </w:t>
      </w:r>
      <w:r w:rsidR="005751A9" w:rsidRPr="005751A9">
        <w:rPr>
          <w:rFonts w:ascii="Times New Roman" w:hAnsi="Times New Roman" w:cs="Times New Roman"/>
          <w:sz w:val="24"/>
          <w:szCs w:val="24"/>
        </w:rPr>
        <w:t xml:space="preserve">Kebijakan formulasi hukum pidana dalam memberikan perlindungan terhadap korban tindak pidana lingkungan hidup di Indonesia yaitu Saat ini, formulasi hukum pidana lingkungan hidup dalam KUHP, Undang-Undang No 32 Tahun 2009 sebagai Undang-Undang Lingkungan Hidup Umum, </w:t>
      </w:r>
      <w:r w:rsidR="005751A9" w:rsidRPr="005751A9">
        <w:rPr>
          <w:rFonts w:ascii="Times New Roman" w:hAnsi="Times New Roman" w:cs="Times New Roman"/>
          <w:sz w:val="24"/>
          <w:szCs w:val="24"/>
        </w:rPr>
        <w:lastRenderedPageBreak/>
        <w:t xml:space="preserve">dan "Peraturan/Perundang-undangan Sektoral" memberikan perlindungan hukum secara umum. </w:t>
      </w:r>
      <w:proofErr w:type="gramStart"/>
      <w:r w:rsidR="005751A9" w:rsidRPr="005751A9">
        <w:rPr>
          <w:rFonts w:ascii="Times New Roman" w:hAnsi="Times New Roman" w:cs="Times New Roman"/>
          <w:sz w:val="24"/>
          <w:szCs w:val="24"/>
        </w:rPr>
        <w:t>Dalam pertanggungjawaban pidana, KUHP saat ini tidak dapat diterapkan terhadap korporasi, namun Undang-Undang No 32 Tahun</w:t>
      </w:r>
      <w:r w:rsidRPr="005010D7">
        <w:rPr>
          <w:rFonts w:ascii="Times New Roman" w:hAnsi="Times New Roman" w:cs="Times New Roman"/>
          <w:color w:val="FFFFFF" w:themeColor="background1"/>
          <w:sz w:val="24"/>
          <w:szCs w:val="24"/>
          <w:lang w:val="id-ID"/>
        </w:rPr>
        <w:t>”</w:t>
      </w:r>
      <w:r w:rsidR="005751A9" w:rsidRPr="005010D7">
        <w:rPr>
          <w:rFonts w:ascii="Times New Roman" w:hAnsi="Times New Roman" w:cs="Times New Roman"/>
          <w:color w:val="FFFFFF" w:themeColor="background1"/>
          <w:sz w:val="24"/>
          <w:szCs w:val="24"/>
        </w:rPr>
        <w:t xml:space="preserve"> </w:t>
      </w:r>
      <w:r w:rsidR="005751A9" w:rsidRPr="005751A9">
        <w:rPr>
          <w:rFonts w:ascii="Times New Roman" w:hAnsi="Times New Roman" w:cs="Times New Roman"/>
          <w:sz w:val="24"/>
          <w:szCs w:val="24"/>
        </w:rPr>
        <w:t>2009.</w:t>
      </w:r>
      <w:proofErr w:type="gramEnd"/>
      <w:r w:rsidR="005751A9" w:rsidRPr="005751A9">
        <w:rPr>
          <w:rFonts w:ascii="Times New Roman" w:hAnsi="Times New Roman" w:cs="Times New Roman"/>
          <w:sz w:val="24"/>
          <w:szCs w:val="24"/>
        </w:rPr>
        <w:t xml:space="preserve"> </w:t>
      </w:r>
      <w:proofErr w:type="gramStart"/>
      <w:r w:rsidR="005751A9" w:rsidRPr="005751A9">
        <w:rPr>
          <w:rFonts w:ascii="Times New Roman" w:hAnsi="Times New Roman" w:cs="Times New Roman"/>
          <w:sz w:val="24"/>
          <w:szCs w:val="24"/>
        </w:rPr>
        <w:t>enis</w:t>
      </w:r>
      <w:proofErr w:type="gramEnd"/>
      <w:r w:rsidR="005751A9" w:rsidRPr="005751A9">
        <w:rPr>
          <w:rFonts w:ascii="Times New Roman" w:hAnsi="Times New Roman" w:cs="Times New Roman"/>
          <w:sz w:val="24"/>
          <w:szCs w:val="24"/>
        </w:rPr>
        <w:t xml:space="preserve"> sanksi pidana, baik d</w:t>
      </w:r>
      <w:r>
        <w:rPr>
          <w:rFonts w:ascii="Times New Roman" w:hAnsi="Times New Roman" w:cs="Times New Roman"/>
          <w:sz w:val="24"/>
          <w:szCs w:val="24"/>
          <w:lang w:val="id-ID"/>
        </w:rPr>
        <w:t>i</w:t>
      </w:r>
      <w:r w:rsidR="005751A9" w:rsidRPr="005751A9">
        <w:rPr>
          <w:rFonts w:ascii="Times New Roman" w:hAnsi="Times New Roman" w:cs="Times New Roman"/>
          <w:sz w:val="24"/>
          <w:szCs w:val="24"/>
        </w:rPr>
        <w:t xml:space="preserve"> Undang-Undang Lingkungan Hidup Umum maupun Undang-Undang Lingkungan Hidup Sektoral, belum memberi perlindungan hukum konkret </w:t>
      </w:r>
      <w:r>
        <w:rPr>
          <w:rFonts w:ascii="Times New Roman" w:hAnsi="Times New Roman" w:cs="Times New Roman"/>
          <w:sz w:val="24"/>
          <w:szCs w:val="24"/>
          <w:lang w:val="id-ID"/>
        </w:rPr>
        <w:t>kepada</w:t>
      </w:r>
      <w:r w:rsidR="005751A9" w:rsidRPr="005751A9">
        <w:rPr>
          <w:rFonts w:ascii="Times New Roman" w:hAnsi="Times New Roman" w:cs="Times New Roman"/>
          <w:sz w:val="24"/>
          <w:szCs w:val="24"/>
        </w:rPr>
        <w:t xml:space="preserve"> korban.</w:t>
      </w:r>
    </w:p>
    <w:p w:rsidR="00F01619" w:rsidRDefault="00F01619" w:rsidP="0067655E">
      <w:pPr>
        <w:pStyle w:val="Body"/>
        <w:spacing w:after="0" w:line="240" w:lineRule="auto"/>
        <w:jc w:val="both"/>
        <w:rPr>
          <w:rFonts w:ascii="Times New Roman" w:hAnsi="Times New Roman" w:cs="Times New Roman"/>
          <w:sz w:val="24"/>
          <w:szCs w:val="24"/>
        </w:rPr>
      </w:pPr>
    </w:p>
    <w:p w:rsidR="00BB75B0" w:rsidRPr="00310270" w:rsidRDefault="00BB75B0" w:rsidP="0067655E">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5751A9">
        <w:rPr>
          <w:rFonts w:ascii="Times New Roman" w:hAnsi="Times New Roman" w:cs="Times New Roman"/>
          <w:sz w:val="24"/>
          <w:szCs w:val="24"/>
          <w:lang w:val="en-US"/>
        </w:rPr>
        <w:t>Perlindungan Hukum</w:t>
      </w:r>
      <w:r w:rsidR="0067655E">
        <w:rPr>
          <w:rFonts w:ascii="Times New Roman" w:hAnsi="Times New Roman" w:cs="Times New Roman"/>
          <w:sz w:val="24"/>
          <w:szCs w:val="24"/>
          <w:lang w:val="en-US"/>
        </w:rPr>
        <w:t>,</w:t>
      </w:r>
      <w:r w:rsidR="005751A9">
        <w:rPr>
          <w:rFonts w:ascii="Times New Roman" w:hAnsi="Times New Roman" w:cs="Times New Roman"/>
          <w:sz w:val="24"/>
          <w:szCs w:val="24"/>
          <w:lang w:val="en-US"/>
        </w:rPr>
        <w:t xml:space="preserve"> Korban,</w:t>
      </w:r>
      <w:r w:rsidR="0067655E">
        <w:rPr>
          <w:rFonts w:ascii="Times New Roman" w:hAnsi="Times New Roman" w:cs="Times New Roman"/>
          <w:sz w:val="24"/>
          <w:szCs w:val="24"/>
          <w:lang w:val="en-US"/>
        </w:rPr>
        <w:t xml:space="preserve"> Tindak Pidana Lingkungan</w:t>
      </w:r>
      <w:r w:rsidR="00A30359">
        <w:rPr>
          <w:rFonts w:ascii="Times New Roman" w:hAnsi="Times New Roman" w:cs="Times New Roman"/>
          <w:sz w:val="24"/>
          <w:szCs w:val="24"/>
          <w:lang w:val="en-US"/>
        </w:rPr>
        <w:t>.</w:t>
      </w: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EF5D1D" w:rsidRPr="00EF5D1D" w:rsidRDefault="00EF5D1D" w:rsidP="00EF5D1D">
      <w:pPr>
        <w:pStyle w:val="Body"/>
        <w:spacing w:after="0" w:line="360" w:lineRule="auto"/>
        <w:ind w:firstLine="567"/>
        <w:jc w:val="both"/>
        <w:rPr>
          <w:rFonts w:ascii="Times New Roman" w:hAnsi="Times New Roman" w:cs="Times New Roman"/>
          <w:sz w:val="24"/>
          <w:szCs w:val="24"/>
        </w:rPr>
      </w:pPr>
      <w:bookmarkStart w:id="4" w:name="_Hlk137686922"/>
      <w:r w:rsidRPr="00EF5D1D">
        <w:rPr>
          <w:rFonts w:ascii="Times New Roman" w:hAnsi="Times New Roman" w:cs="Times New Roman"/>
          <w:sz w:val="24"/>
          <w:szCs w:val="24"/>
        </w:rPr>
        <w:t xml:space="preserve">Lingkungan hidup adalah pemberian dari Tuhan Yang Maha Esa yang harus dijaga </w:t>
      </w:r>
      <w:r w:rsidR="005010D7">
        <w:rPr>
          <w:rFonts w:ascii="Times New Roman" w:hAnsi="Times New Roman" w:cs="Times New Roman"/>
          <w:sz w:val="24"/>
          <w:szCs w:val="24"/>
          <w:lang w:val="id-ID"/>
        </w:rPr>
        <w:t>juga</w:t>
      </w:r>
      <w:r w:rsidRPr="00EF5D1D">
        <w:rPr>
          <w:rFonts w:ascii="Times New Roman" w:hAnsi="Times New Roman" w:cs="Times New Roman"/>
          <w:sz w:val="24"/>
          <w:szCs w:val="24"/>
        </w:rPr>
        <w:t xml:space="preserve"> ditingkatkan keberlanjutannya </w:t>
      </w:r>
      <w:r w:rsidR="005010D7">
        <w:rPr>
          <w:rFonts w:ascii="Times New Roman" w:hAnsi="Times New Roman" w:cs="Times New Roman"/>
          <w:sz w:val="24"/>
          <w:szCs w:val="24"/>
          <w:lang w:val="id-ID"/>
        </w:rPr>
        <w:t>supaya</w:t>
      </w:r>
      <w:r w:rsidRPr="00EF5D1D">
        <w:rPr>
          <w:rFonts w:ascii="Times New Roman" w:hAnsi="Times New Roman" w:cs="Times New Roman"/>
          <w:sz w:val="24"/>
          <w:szCs w:val="24"/>
        </w:rPr>
        <w:t xml:space="preserve"> tetap menjadi sumber kehidupan bagi manusia </w:t>
      </w:r>
      <w:r w:rsidR="005010D7">
        <w:rPr>
          <w:rFonts w:ascii="Times New Roman" w:hAnsi="Times New Roman" w:cs="Times New Roman"/>
          <w:sz w:val="24"/>
          <w:szCs w:val="24"/>
          <w:lang w:val="id-ID"/>
        </w:rPr>
        <w:t>juga</w:t>
      </w:r>
      <w:r w:rsidRPr="00EF5D1D">
        <w:rPr>
          <w:rFonts w:ascii="Times New Roman" w:hAnsi="Times New Roman" w:cs="Times New Roman"/>
          <w:sz w:val="24"/>
          <w:szCs w:val="24"/>
        </w:rPr>
        <w:t xml:space="preserve"> makhluk </w:t>
      </w:r>
      <w:proofErr w:type="gramStart"/>
      <w:r w:rsidRPr="00EF5D1D">
        <w:rPr>
          <w:rFonts w:ascii="Times New Roman" w:hAnsi="Times New Roman" w:cs="Times New Roman"/>
          <w:sz w:val="24"/>
          <w:szCs w:val="24"/>
        </w:rPr>
        <w:t>lain</w:t>
      </w:r>
      <w:proofErr w:type="gramEnd"/>
      <w:r w:rsidRPr="00EF5D1D">
        <w:rPr>
          <w:rFonts w:ascii="Times New Roman" w:hAnsi="Times New Roman" w:cs="Times New Roman"/>
          <w:sz w:val="24"/>
          <w:szCs w:val="24"/>
        </w:rPr>
        <w:t>, dengan tujuan memperbaiki kualitas hidup dan memastikan kelangsungan hidup yang lebih baik.</w:t>
      </w:r>
      <w:r w:rsidR="004D25B1">
        <w:rPr>
          <w:rFonts w:ascii="Times New Roman" w:hAnsi="Times New Roman" w:cs="Times New Roman"/>
          <w:sz w:val="24"/>
          <w:szCs w:val="24"/>
        </w:rPr>
        <w:t xml:space="preserve"> </w:t>
      </w:r>
      <w:proofErr w:type="gramStart"/>
      <w:r w:rsidR="004D25B1">
        <w:rPr>
          <w:rFonts w:ascii="Times New Roman" w:hAnsi="Times New Roman" w:cs="Times New Roman"/>
          <w:sz w:val="24"/>
          <w:szCs w:val="24"/>
        </w:rPr>
        <w:t>(KLHK, 2004).</w:t>
      </w:r>
      <w:proofErr w:type="gramEnd"/>
      <w:r w:rsidR="004D25B1">
        <w:rPr>
          <w:rFonts w:ascii="Times New Roman" w:hAnsi="Times New Roman" w:cs="Times New Roman"/>
          <w:sz w:val="24"/>
          <w:szCs w:val="24"/>
        </w:rPr>
        <w:t xml:space="preserve"> </w:t>
      </w:r>
    </w:p>
    <w:p w:rsidR="00EF5D1D" w:rsidRDefault="004D25B1" w:rsidP="00EF5D1D">
      <w:pPr>
        <w:pStyle w:val="Body"/>
        <w:spacing w:after="0" w:line="360" w:lineRule="auto"/>
        <w:ind w:firstLine="567"/>
        <w:jc w:val="both"/>
        <w:rPr>
          <w:rFonts w:ascii="Times New Roman" w:hAnsi="Times New Roman" w:cs="Times New Roman"/>
          <w:sz w:val="24"/>
          <w:szCs w:val="24"/>
        </w:rPr>
      </w:pPr>
      <w:proofErr w:type="gramStart"/>
      <w:r w:rsidRPr="004D25B1">
        <w:rPr>
          <w:rFonts w:ascii="Times New Roman" w:hAnsi="Times New Roman" w:cs="Times New Roman"/>
          <w:sz w:val="24"/>
          <w:szCs w:val="24"/>
        </w:rPr>
        <w:t>Lingkungan hidup adalah tempat di mana manusia dan makhluk hidup lainnya berada.</w:t>
      </w:r>
      <w:proofErr w:type="gramEnd"/>
      <w:r w:rsidRPr="004D25B1">
        <w:rPr>
          <w:rFonts w:ascii="Times New Roman" w:hAnsi="Times New Roman" w:cs="Times New Roman"/>
          <w:sz w:val="24"/>
          <w:szCs w:val="24"/>
        </w:rPr>
        <w:t xml:space="preserve"> </w:t>
      </w:r>
      <w:proofErr w:type="gramStart"/>
      <w:r w:rsidRPr="004D25B1">
        <w:rPr>
          <w:rFonts w:ascii="Times New Roman" w:hAnsi="Times New Roman" w:cs="Times New Roman"/>
          <w:sz w:val="24"/>
          <w:szCs w:val="24"/>
        </w:rPr>
        <w:t xml:space="preserve">Pandangan ini memandang lingkungan hidup </w:t>
      </w:r>
      <w:r w:rsidR="005010D7">
        <w:rPr>
          <w:rFonts w:ascii="Times New Roman" w:hAnsi="Times New Roman" w:cs="Times New Roman"/>
          <w:sz w:val="24"/>
          <w:szCs w:val="24"/>
          <w:lang w:val="id-ID"/>
        </w:rPr>
        <w:t>menjadi</w:t>
      </w:r>
      <w:r w:rsidRPr="004D25B1">
        <w:rPr>
          <w:rFonts w:ascii="Times New Roman" w:hAnsi="Times New Roman" w:cs="Times New Roman"/>
          <w:sz w:val="24"/>
          <w:szCs w:val="24"/>
        </w:rPr>
        <w:t xml:space="preserve"> objek yang memiliki kekayaan yang </w:t>
      </w:r>
      <w:r w:rsidR="005010D7">
        <w:rPr>
          <w:rFonts w:ascii="Times New Roman" w:hAnsi="Times New Roman" w:cs="Times New Roman"/>
          <w:sz w:val="24"/>
          <w:szCs w:val="24"/>
          <w:lang w:val="id-ID"/>
        </w:rPr>
        <w:t>bisa</w:t>
      </w:r>
      <w:r w:rsidRPr="004D25B1">
        <w:rPr>
          <w:rFonts w:ascii="Times New Roman" w:hAnsi="Times New Roman" w:cs="Times New Roman"/>
          <w:sz w:val="24"/>
          <w:szCs w:val="24"/>
        </w:rPr>
        <w:t xml:space="preserve"> dimanfaatkan semata-mata </w:t>
      </w:r>
      <w:r w:rsidR="005010D7">
        <w:rPr>
          <w:rFonts w:ascii="Times New Roman" w:hAnsi="Times New Roman" w:cs="Times New Roman"/>
          <w:sz w:val="24"/>
          <w:szCs w:val="24"/>
          <w:lang w:val="id-ID"/>
        </w:rPr>
        <w:t>guna</w:t>
      </w:r>
      <w:r w:rsidRPr="004D25B1">
        <w:rPr>
          <w:rFonts w:ascii="Times New Roman" w:hAnsi="Times New Roman" w:cs="Times New Roman"/>
          <w:sz w:val="24"/>
          <w:szCs w:val="24"/>
        </w:rPr>
        <w:t xml:space="preserve"> mendukung pembangunan.</w:t>
      </w:r>
      <w:proofErr w:type="gramEnd"/>
      <w:r w:rsidRPr="004D25B1">
        <w:rPr>
          <w:rFonts w:ascii="Times New Roman" w:hAnsi="Times New Roman" w:cs="Times New Roman"/>
          <w:sz w:val="24"/>
          <w:szCs w:val="24"/>
        </w:rPr>
        <w:t xml:space="preserve"> </w:t>
      </w:r>
      <w:proofErr w:type="gramStart"/>
      <w:r w:rsidRPr="004D25B1">
        <w:rPr>
          <w:rFonts w:ascii="Times New Roman" w:hAnsi="Times New Roman" w:cs="Times New Roman"/>
          <w:sz w:val="24"/>
          <w:szCs w:val="24"/>
        </w:rPr>
        <w:t xml:space="preserve">Akibatnya, keadaan alam </w:t>
      </w:r>
      <w:r w:rsidR="005010D7">
        <w:rPr>
          <w:rFonts w:ascii="Times New Roman" w:hAnsi="Times New Roman" w:cs="Times New Roman"/>
          <w:sz w:val="24"/>
          <w:szCs w:val="24"/>
          <w:lang w:val="id-ID"/>
        </w:rPr>
        <w:t>juga</w:t>
      </w:r>
      <w:r w:rsidRPr="004D25B1">
        <w:rPr>
          <w:rFonts w:ascii="Times New Roman" w:hAnsi="Times New Roman" w:cs="Times New Roman"/>
          <w:sz w:val="24"/>
          <w:szCs w:val="24"/>
        </w:rPr>
        <w:t xml:space="preserve"> lingkungan </w:t>
      </w:r>
      <w:r w:rsidR="005010D7">
        <w:rPr>
          <w:rFonts w:ascii="Times New Roman" w:hAnsi="Times New Roman" w:cs="Times New Roman"/>
          <w:sz w:val="24"/>
          <w:szCs w:val="24"/>
          <w:lang w:val="id-ID"/>
        </w:rPr>
        <w:t>kini</w:t>
      </w:r>
      <w:r w:rsidRPr="004D25B1">
        <w:rPr>
          <w:rFonts w:ascii="Times New Roman" w:hAnsi="Times New Roman" w:cs="Times New Roman"/>
          <w:sz w:val="24"/>
          <w:szCs w:val="24"/>
        </w:rPr>
        <w:t xml:space="preserve"> semakin memburuk dari waktu ke waktu.</w:t>
      </w:r>
      <w:proofErr w:type="gramEnd"/>
      <w:r w:rsidRPr="004D25B1">
        <w:rPr>
          <w:rFonts w:ascii="Times New Roman" w:hAnsi="Times New Roman" w:cs="Times New Roman"/>
          <w:sz w:val="24"/>
          <w:szCs w:val="24"/>
        </w:rPr>
        <w:t xml:space="preserve"> Sumber daya alam </w:t>
      </w:r>
      <w:r w:rsidR="005010D7">
        <w:rPr>
          <w:rFonts w:ascii="Times New Roman" w:hAnsi="Times New Roman" w:cs="Times New Roman"/>
          <w:sz w:val="24"/>
          <w:szCs w:val="24"/>
          <w:lang w:val="id-ID"/>
        </w:rPr>
        <w:t>juga</w:t>
      </w:r>
      <w:r w:rsidRPr="004D25B1">
        <w:rPr>
          <w:rFonts w:ascii="Times New Roman" w:hAnsi="Times New Roman" w:cs="Times New Roman"/>
          <w:sz w:val="24"/>
          <w:szCs w:val="24"/>
        </w:rPr>
        <w:t xml:space="preserve"> lingkungan hidup memainkan peran penting d</w:t>
      </w:r>
      <w:r w:rsidR="005010D7">
        <w:rPr>
          <w:rFonts w:ascii="Times New Roman" w:hAnsi="Times New Roman" w:cs="Times New Roman"/>
          <w:sz w:val="24"/>
          <w:szCs w:val="24"/>
          <w:lang w:val="id-ID"/>
        </w:rPr>
        <w:t>i</w:t>
      </w:r>
      <w:r w:rsidRPr="004D25B1">
        <w:rPr>
          <w:rFonts w:ascii="Times New Roman" w:hAnsi="Times New Roman" w:cs="Times New Roman"/>
          <w:sz w:val="24"/>
          <w:szCs w:val="24"/>
        </w:rPr>
        <w:t xml:space="preserve"> pembangunan nasional, baik </w:t>
      </w:r>
      <w:r w:rsidR="005010D7">
        <w:rPr>
          <w:rFonts w:ascii="Times New Roman" w:hAnsi="Times New Roman" w:cs="Times New Roman"/>
          <w:sz w:val="24"/>
          <w:szCs w:val="24"/>
          <w:lang w:val="id-ID"/>
        </w:rPr>
        <w:t>menjadi</w:t>
      </w:r>
      <w:r w:rsidRPr="004D25B1">
        <w:rPr>
          <w:rFonts w:ascii="Times New Roman" w:hAnsi="Times New Roman" w:cs="Times New Roman"/>
          <w:sz w:val="24"/>
          <w:szCs w:val="24"/>
        </w:rPr>
        <w:t xml:space="preserve"> stok bahan </w:t>
      </w:r>
      <w:proofErr w:type="gramStart"/>
      <w:r w:rsidRPr="004D25B1">
        <w:rPr>
          <w:rFonts w:ascii="Times New Roman" w:hAnsi="Times New Roman" w:cs="Times New Roman"/>
          <w:sz w:val="24"/>
          <w:szCs w:val="24"/>
        </w:rPr>
        <w:t>baku</w:t>
      </w:r>
      <w:proofErr w:type="gramEnd"/>
      <w:r w:rsidRPr="004D25B1">
        <w:rPr>
          <w:rFonts w:ascii="Times New Roman" w:hAnsi="Times New Roman" w:cs="Times New Roman"/>
          <w:sz w:val="24"/>
          <w:szCs w:val="24"/>
        </w:rPr>
        <w:t xml:space="preserve"> </w:t>
      </w:r>
      <w:r w:rsidR="005010D7">
        <w:rPr>
          <w:rFonts w:ascii="Times New Roman" w:hAnsi="Times New Roman" w:cs="Times New Roman"/>
          <w:sz w:val="24"/>
          <w:szCs w:val="24"/>
          <w:lang w:val="id-ID"/>
        </w:rPr>
        <w:t xml:space="preserve">guna </w:t>
      </w:r>
      <w:r w:rsidRPr="004D25B1">
        <w:rPr>
          <w:rFonts w:ascii="Times New Roman" w:hAnsi="Times New Roman" w:cs="Times New Roman"/>
          <w:sz w:val="24"/>
          <w:szCs w:val="24"/>
        </w:rPr>
        <w:t xml:space="preserve">pembangunan ekonomi </w:t>
      </w:r>
      <w:r w:rsidR="005010D7">
        <w:rPr>
          <w:rFonts w:ascii="Times New Roman" w:hAnsi="Times New Roman" w:cs="Times New Roman"/>
          <w:sz w:val="24"/>
          <w:szCs w:val="24"/>
          <w:lang w:val="id-ID"/>
        </w:rPr>
        <w:t>juga</w:t>
      </w:r>
      <w:r w:rsidRPr="004D25B1">
        <w:rPr>
          <w:rFonts w:ascii="Times New Roman" w:hAnsi="Times New Roman" w:cs="Times New Roman"/>
          <w:sz w:val="24"/>
          <w:szCs w:val="24"/>
        </w:rPr>
        <w:t xml:space="preserve"> penopang sistem kehidupan.</w:t>
      </w:r>
      <w:r>
        <w:rPr>
          <w:rFonts w:ascii="Times New Roman" w:hAnsi="Times New Roman" w:cs="Times New Roman"/>
          <w:sz w:val="24"/>
          <w:szCs w:val="24"/>
        </w:rPr>
        <w:t xml:space="preserve"> </w:t>
      </w:r>
      <w:proofErr w:type="gramStart"/>
      <w:r>
        <w:rPr>
          <w:rFonts w:ascii="Times New Roman" w:hAnsi="Times New Roman" w:cs="Times New Roman"/>
          <w:sz w:val="24"/>
          <w:szCs w:val="24"/>
        </w:rPr>
        <w:t>(Saputra, 2022).</w:t>
      </w:r>
      <w:proofErr w:type="gramEnd"/>
    </w:p>
    <w:p w:rsidR="004D25B1" w:rsidRDefault="004D25B1" w:rsidP="004D25B1">
      <w:pPr>
        <w:pStyle w:val="Body"/>
        <w:spacing w:after="0" w:line="360" w:lineRule="auto"/>
        <w:ind w:firstLine="567"/>
        <w:jc w:val="both"/>
        <w:rPr>
          <w:rFonts w:ascii="Times New Roman" w:hAnsi="Times New Roman" w:cs="Times New Roman"/>
          <w:sz w:val="24"/>
          <w:szCs w:val="24"/>
        </w:rPr>
      </w:pPr>
      <w:proofErr w:type="gramStart"/>
      <w:r w:rsidRPr="004D25B1">
        <w:rPr>
          <w:rFonts w:ascii="Times New Roman" w:hAnsi="Times New Roman" w:cs="Times New Roman"/>
          <w:sz w:val="24"/>
          <w:szCs w:val="24"/>
        </w:rPr>
        <w:t xml:space="preserve">Pengembangan di bidang lingkungan hidup dilakukan </w:t>
      </w:r>
      <w:r w:rsidR="005010D7">
        <w:rPr>
          <w:rFonts w:ascii="Times New Roman" w:hAnsi="Times New Roman" w:cs="Times New Roman"/>
          <w:sz w:val="24"/>
          <w:szCs w:val="24"/>
          <w:lang w:val="id-ID"/>
        </w:rPr>
        <w:t>guna</w:t>
      </w:r>
      <w:r w:rsidRPr="004D25B1">
        <w:rPr>
          <w:rFonts w:ascii="Times New Roman" w:hAnsi="Times New Roman" w:cs="Times New Roman"/>
          <w:sz w:val="24"/>
          <w:szCs w:val="24"/>
        </w:rPr>
        <w:t xml:space="preserve"> mencegah </w:t>
      </w:r>
      <w:r w:rsidR="005010D7">
        <w:rPr>
          <w:rFonts w:ascii="Times New Roman" w:hAnsi="Times New Roman" w:cs="Times New Roman"/>
          <w:sz w:val="24"/>
          <w:szCs w:val="24"/>
          <w:lang w:val="id-ID"/>
        </w:rPr>
        <w:t>juga</w:t>
      </w:r>
      <w:r w:rsidRPr="004D25B1">
        <w:rPr>
          <w:rFonts w:ascii="Times New Roman" w:hAnsi="Times New Roman" w:cs="Times New Roman"/>
          <w:sz w:val="24"/>
          <w:szCs w:val="24"/>
        </w:rPr>
        <w:t xml:space="preserve"> mengantisipasi dampak negatif disebabkan pembangunan </w:t>
      </w:r>
      <w:r w:rsidR="005010D7">
        <w:rPr>
          <w:rFonts w:ascii="Times New Roman" w:hAnsi="Times New Roman" w:cs="Times New Roman"/>
          <w:sz w:val="24"/>
          <w:szCs w:val="24"/>
          <w:lang w:val="id-ID"/>
        </w:rPr>
        <w:t>juga</w:t>
      </w:r>
      <w:r w:rsidRPr="004D25B1">
        <w:rPr>
          <w:rFonts w:ascii="Times New Roman" w:hAnsi="Times New Roman" w:cs="Times New Roman"/>
          <w:sz w:val="24"/>
          <w:szCs w:val="24"/>
        </w:rPr>
        <w:t xml:space="preserve"> pemanfaatan sumber daya alam.</w:t>
      </w:r>
      <w:proofErr w:type="gramEnd"/>
      <w:r w:rsidRPr="004D25B1">
        <w:rPr>
          <w:rFonts w:ascii="Times New Roman" w:hAnsi="Times New Roman" w:cs="Times New Roman"/>
          <w:sz w:val="24"/>
          <w:szCs w:val="24"/>
        </w:rPr>
        <w:t xml:space="preserve"> </w:t>
      </w:r>
      <w:proofErr w:type="gramStart"/>
      <w:r w:rsidR="00C67CF0">
        <w:rPr>
          <w:rFonts w:ascii="Times New Roman" w:hAnsi="Times New Roman" w:cs="Times New Roman"/>
          <w:sz w:val="24"/>
          <w:szCs w:val="24"/>
        </w:rPr>
        <w:t>(Subyakto, 2015).</w:t>
      </w:r>
      <w:proofErr w:type="gramEnd"/>
      <w:r w:rsidR="00C67CF0">
        <w:rPr>
          <w:rFonts w:ascii="Times New Roman" w:hAnsi="Times New Roman" w:cs="Times New Roman"/>
          <w:sz w:val="24"/>
          <w:szCs w:val="24"/>
        </w:rPr>
        <w:t xml:space="preserve">  </w:t>
      </w:r>
      <w:r w:rsidRPr="004D25B1">
        <w:rPr>
          <w:rFonts w:ascii="Times New Roman" w:hAnsi="Times New Roman" w:cs="Times New Roman"/>
          <w:sz w:val="24"/>
          <w:szCs w:val="24"/>
        </w:rPr>
        <w:t xml:space="preserve">Peningkatan kasus pencemaran lingkungan </w:t>
      </w:r>
      <w:r w:rsidR="005010D7">
        <w:rPr>
          <w:rFonts w:ascii="Times New Roman" w:hAnsi="Times New Roman" w:cs="Times New Roman"/>
          <w:sz w:val="24"/>
          <w:szCs w:val="24"/>
          <w:lang w:val="id-ID"/>
        </w:rPr>
        <w:t xml:space="preserve">juga </w:t>
      </w:r>
      <w:r w:rsidRPr="004D25B1">
        <w:rPr>
          <w:rFonts w:ascii="Times New Roman" w:hAnsi="Times New Roman" w:cs="Times New Roman"/>
          <w:sz w:val="24"/>
          <w:szCs w:val="24"/>
        </w:rPr>
        <w:t>penurunan daya dukung lingkungan, di antara faktor-faktor</w:t>
      </w:r>
      <w:r w:rsidR="00C67CF0">
        <w:rPr>
          <w:rFonts w:ascii="Times New Roman" w:hAnsi="Times New Roman" w:cs="Times New Roman"/>
          <w:sz w:val="24"/>
          <w:szCs w:val="24"/>
        </w:rPr>
        <w:t xml:space="preserve"> lain</w:t>
      </w:r>
      <w:r w:rsidRPr="004D25B1">
        <w:rPr>
          <w:rFonts w:ascii="Times New Roman" w:hAnsi="Times New Roman" w:cs="Times New Roman"/>
          <w:sz w:val="24"/>
          <w:szCs w:val="24"/>
        </w:rPr>
        <w:t xml:space="preserve">, disebabkan oleh pertumbuhan populasi yang cepat, pembangunan infrastruktur, industrialisasi, </w:t>
      </w:r>
      <w:proofErr w:type="gramStart"/>
      <w:r w:rsidRPr="004D25B1">
        <w:rPr>
          <w:rFonts w:ascii="Times New Roman" w:hAnsi="Times New Roman" w:cs="Times New Roman"/>
          <w:sz w:val="24"/>
          <w:szCs w:val="24"/>
        </w:rPr>
        <w:t>gaya</w:t>
      </w:r>
      <w:proofErr w:type="gramEnd"/>
      <w:r w:rsidRPr="004D25B1">
        <w:rPr>
          <w:rFonts w:ascii="Times New Roman" w:hAnsi="Times New Roman" w:cs="Times New Roman"/>
          <w:sz w:val="24"/>
          <w:szCs w:val="24"/>
        </w:rPr>
        <w:t xml:space="preserve"> hidup konsumtif, penegakan hukum yang lemah, dan kurangnya kapasitas sumber daya manusia yang optimal.</w:t>
      </w:r>
      <w:r>
        <w:rPr>
          <w:rFonts w:ascii="Times New Roman" w:hAnsi="Times New Roman" w:cs="Times New Roman"/>
          <w:sz w:val="24"/>
          <w:szCs w:val="24"/>
        </w:rPr>
        <w:t xml:space="preserve"> </w:t>
      </w:r>
      <w:proofErr w:type="gramStart"/>
      <w:r>
        <w:rPr>
          <w:rFonts w:ascii="Times New Roman" w:hAnsi="Times New Roman" w:cs="Times New Roman"/>
          <w:sz w:val="24"/>
          <w:szCs w:val="24"/>
        </w:rPr>
        <w:t>(PPRI, 2014).</w:t>
      </w:r>
      <w:proofErr w:type="gramEnd"/>
      <w:r>
        <w:rPr>
          <w:rFonts w:ascii="Times New Roman" w:hAnsi="Times New Roman" w:cs="Times New Roman"/>
          <w:sz w:val="24"/>
          <w:szCs w:val="24"/>
        </w:rPr>
        <w:t xml:space="preserve"> </w:t>
      </w:r>
      <w:r w:rsidRPr="004D25B1">
        <w:rPr>
          <w:rFonts w:ascii="Times New Roman" w:hAnsi="Times New Roman" w:cs="Times New Roman"/>
          <w:sz w:val="24"/>
          <w:szCs w:val="24"/>
        </w:rPr>
        <w:t>Proses perkembangan industri dilakukan perusahaan atau</w:t>
      </w:r>
      <w:r w:rsidR="005010D7">
        <w:rPr>
          <w:rFonts w:ascii="Times New Roman" w:hAnsi="Times New Roman" w:cs="Times New Roman"/>
          <w:sz w:val="24"/>
          <w:szCs w:val="24"/>
          <w:lang w:val="id-ID"/>
        </w:rPr>
        <w:t>pun</w:t>
      </w:r>
      <w:r w:rsidRPr="004D25B1">
        <w:rPr>
          <w:rFonts w:ascii="Times New Roman" w:hAnsi="Times New Roman" w:cs="Times New Roman"/>
          <w:sz w:val="24"/>
          <w:szCs w:val="24"/>
        </w:rPr>
        <w:t xml:space="preserve"> badan hukum tidak hanya memberikan dampak positif, </w:t>
      </w:r>
      <w:r w:rsidR="005010D7">
        <w:rPr>
          <w:rFonts w:ascii="Times New Roman" w:hAnsi="Times New Roman" w:cs="Times New Roman"/>
          <w:sz w:val="24"/>
          <w:szCs w:val="24"/>
          <w:lang w:val="id-ID"/>
        </w:rPr>
        <w:t>pun</w:t>
      </w:r>
      <w:r w:rsidRPr="004D25B1">
        <w:rPr>
          <w:rFonts w:ascii="Times New Roman" w:hAnsi="Times New Roman" w:cs="Times New Roman"/>
          <w:sz w:val="24"/>
          <w:szCs w:val="24"/>
        </w:rPr>
        <w:t xml:space="preserve"> menimbulkan dampak negatif seperti pencemaran atau kerusakan terhadap lingkungan hidup.</w:t>
      </w:r>
      <w:r>
        <w:rPr>
          <w:rFonts w:ascii="Times New Roman" w:hAnsi="Times New Roman" w:cs="Times New Roman"/>
          <w:sz w:val="24"/>
          <w:szCs w:val="24"/>
        </w:rPr>
        <w:t xml:space="preserve"> </w:t>
      </w:r>
      <w:proofErr w:type="gramStart"/>
      <w:r>
        <w:rPr>
          <w:rFonts w:ascii="Times New Roman" w:hAnsi="Times New Roman" w:cs="Times New Roman"/>
          <w:sz w:val="24"/>
          <w:szCs w:val="24"/>
        </w:rPr>
        <w:t>(Soedjono, 1983).</w:t>
      </w:r>
      <w:proofErr w:type="gramEnd"/>
    </w:p>
    <w:p w:rsidR="004D25B1" w:rsidRDefault="004D25B1" w:rsidP="004D25B1">
      <w:pPr>
        <w:pStyle w:val="Body"/>
        <w:spacing w:after="0" w:line="360" w:lineRule="auto"/>
        <w:ind w:firstLine="567"/>
        <w:jc w:val="both"/>
        <w:rPr>
          <w:rFonts w:ascii="Times New Roman" w:hAnsi="Times New Roman" w:cs="Times New Roman"/>
          <w:sz w:val="24"/>
          <w:szCs w:val="24"/>
        </w:rPr>
      </w:pPr>
      <w:proofErr w:type="gramStart"/>
      <w:r w:rsidRPr="004D25B1">
        <w:rPr>
          <w:rFonts w:ascii="Times New Roman" w:hAnsi="Times New Roman" w:cs="Times New Roman"/>
          <w:sz w:val="24"/>
          <w:szCs w:val="24"/>
        </w:rPr>
        <w:lastRenderedPageBreak/>
        <w:t>Korban adalah pihak yang paling terdampak akibat pencemaran atau kerusakan lingkungan.</w:t>
      </w:r>
      <w:proofErr w:type="gramEnd"/>
      <w:r w:rsidRPr="004D25B1">
        <w:rPr>
          <w:rFonts w:ascii="Times New Roman" w:hAnsi="Times New Roman" w:cs="Times New Roman"/>
          <w:sz w:val="24"/>
          <w:szCs w:val="24"/>
        </w:rPr>
        <w:t xml:space="preserve"> </w:t>
      </w:r>
      <w:proofErr w:type="gramStart"/>
      <w:r w:rsidRPr="004D25B1">
        <w:rPr>
          <w:rFonts w:ascii="Times New Roman" w:hAnsi="Times New Roman" w:cs="Times New Roman"/>
          <w:sz w:val="24"/>
          <w:szCs w:val="24"/>
        </w:rPr>
        <w:t xml:space="preserve">Mereka mengalami kerugian baik secara materiil </w:t>
      </w:r>
      <w:r w:rsidR="005010D7">
        <w:rPr>
          <w:rFonts w:ascii="Times New Roman" w:hAnsi="Times New Roman" w:cs="Times New Roman"/>
          <w:sz w:val="24"/>
          <w:szCs w:val="24"/>
          <w:lang w:val="id-ID"/>
        </w:rPr>
        <w:t>juga</w:t>
      </w:r>
      <w:r w:rsidRPr="004D25B1">
        <w:rPr>
          <w:rFonts w:ascii="Times New Roman" w:hAnsi="Times New Roman" w:cs="Times New Roman"/>
          <w:sz w:val="24"/>
          <w:szCs w:val="24"/>
        </w:rPr>
        <w:t xml:space="preserve"> immateriil, bahkan bisa mengalami cacat</w:t>
      </w:r>
      <w:r w:rsidR="005010D7">
        <w:rPr>
          <w:rFonts w:ascii="Times New Roman" w:hAnsi="Times New Roman" w:cs="Times New Roman"/>
          <w:sz w:val="24"/>
          <w:szCs w:val="24"/>
        </w:rPr>
        <w:t xml:space="preserve"> seumur hidup.</w:t>
      </w:r>
      <w:proofErr w:type="gramEnd"/>
      <w:r w:rsidR="005010D7">
        <w:rPr>
          <w:rFonts w:ascii="Times New Roman" w:hAnsi="Times New Roman" w:cs="Times New Roman"/>
          <w:sz w:val="24"/>
          <w:szCs w:val="24"/>
        </w:rPr>
        <w:t xml:space="preserve"> </w:t>
      </w:r>
      <w:proofErr w:type="gramStart"/>
      <w:r w:rsidR="005010D7">
        <w:rPr>
          <w:rFonts w:ascii="Times New Roman" w:hAnsi="Times New Roman" w:cs="Times New Roman"/>
          <w:sz w:val="24"/>
          <w:szCs w:val="24"/>
        </w:rPr>
        <w:t xml:space="preserve">Keluarga korban </w:t>
      </w:r>
      <w:r w:rsidRPr="004D25B1">
        <w:rPr>
          <w:rFonts w:ascii="Times New Roman" w:hAnsi="Times New Roman" w:cs="Times New Roman"/>
          <w:sz w:val="24"/>
          <w:szCs w:val="24"/>
        </w:rPr>
        <w:t>turut merasakan penderitaan.</w:t>
      </w:r>
      <w:proofErr w:type="gramEnd"/>
      <w:r w:rsidRPr="004D25B1">
        <w:rPr>
          <w:rFonts w:ascii="Times New Roman" w:hAnsi="Times New Roman" w:cs="Times New Roman"/>
          <w:sz w:val="24"/>
          <w:szCs w:val="24"/>
        </w:rPr>
        <w:t xml:space="preserve"> </w:t>
      </w:r>
      <w:r w:rsidR="005010D7">
        <w:rPr>
          <w:rFonts w:ascii="Times New Roman" w:hAnsi="Times New Roman" w:cs="Times New Roman"/>
          <w:sz w:val="24"/>
          <w:szCs w:val="24"/>
          <w:lang w:val="id-ID"/>
        </w:rPr>
        <w:t>Demikian</w:t>
      </w:r>
      <w:r w:rsidRPr="004D25B1">
        <w:rPr>
          <w:rFonts w:ascii="Times New Roman" w:hAnsi="Times New Roman" w:cs="Times New Roman"/>
          <w:sz w:val="24"/>
          <w:szCs w:val="24"/>
        </w:rPr>
        <w:t>, penting bagi korban untuk mendapatkan perlindungan yang memadai.</w:t>
      </w:r>
      <w:r w:rsidR="00C67CF0">
        <w:rPr>
          <w:rFonts w:ascii="Times New Roman" w:hAnsi="Times New Roman" w:cs="Times New Roman"/>
          <w:sz w:val="24"/>
          <w:szCs w:val="24"/>
        </w:rPr>
        <w:t xml:space="preserve"> </w:t>
      </w:r>
      <w:proofErr w:type="gramStart"/>
      <w:r w:rsidR="00C67CF0">
        <w:rPr>
          <w:rFonts w:ascii="Times New Roman" w:hAnsi="Times New Roman" w:cs="Times New Roman"/>
          <w:sz w:val="24"/>
          <w:szCs w:val="24"/>
        </w:rPr>
        <w:t>(Juita, 2018).</w:t>
      </w:r>
      <w:proofErr w:type="gramEnd"/>
      <w:r w:rsidRPr="004D25B1">
        <w:rPr>
          <w:rFonts w:ascii="Times New Roman" w:hAnsi="Times New Roman" w:cs="Times New Roman"/>
          <w:sz w:val="24"/>
          <w:szCs w:val="24"/>
        </w:rPr>
        <w:t xml:space="preserve"> </w:t>
      </w:r>
      <w:r w:rsidR="005010D7" w:rsidRPr="005010D7">
        <w:rPr>
          <w:rFonts w:ascii="Times New Roman" w:hAnsi="Times New Roman" w:cs="Times New Roman"/>
          <w:color w:val="FFFFFF" w:themeColor="background1"/>
          <w:sz w:val="24"/>
          <w:szCs w:val="24"/>
          <w:lang w:val="id-ID"/>
        </w:rPr>
        <w:t>“</w:t>
      </w:r>
      <w:r w:rsidRPr="004D25B1">
        <w:rPr>
          <w:rFonts w:ascii="Times New Roman" w:hAnsi="Times New Roman" w:cs="Times New Roman"/>
          <w:sz w:val="24"/>
          <w:szCs w:val="24"/>
        </w:rPr>
        <w:t xml:space="preserve">Perlindungan hukum </w:t>
      </w:r>
      <w:r w:rsidR="005010D7">
        <w:rPr>
          <w:rFonts w:ascii="Times New Roman" w:hAnsi="Times New Roman" w:cs="Times New Roman"/>
          <w:sz w:val="24"/>
          <w:szCs w:val="24"/>
          <w:lang w:val="id-ID"/>
        </w:rPr>
        <w:t>kepada</w:t>
      </w:r>
      <w:r w:rsidRPr="004D25B1">
        <w:rPr>
          <w:rFonts w:ascii="Times New Roman" w:hAnsi="Times New Roman" w:cs="Times New Roman"/>
          <w:sz w:val="24"/>
          <w:szCs w:val="24"/>
        </w:rPr>
        <w:t xml:space="preserve"> korban kejahatan bukan hanya menjadi isu nasional tetapi juga internasional. Hal ini terlihat dari adopsi Declaration of basic Principles of Justice for Victims of Crime and Abuse of Power oleh Perserikatan Bangsa-Bangsa sebagai hasil dari The Seventh United Nation Congress on the Prevention of Crime and the Treatment of Offenders yang diselenggarakan di Milan, Italia pada September 1985.</w:t>
      </w:r>
      <w:r>
        <w:rPr>
          <w:rFonts w:ascii="Times New Roman" w:hAnsi="Times New Roman" w:cs="Times New Roman"/>
          <w:sz w:val="24"/>
          <w:szCs w:val="24"/>
        </w:rPr>
        <w:t xml:space="preserve"> </w:t>
      </w:r>
      <w:proofErr w:type="gramStart"/>
      <w:r w:rsidRPr="004D25B1">
        <w:rPr>
          <w:rFonts w:ascii="Times New Roman" w:hAnsi="Times New Roman" w:cs="Times New Roman"/>
          <w:sz w:val="24"/>
          <w:szCs w:val="24"/>
        </w:rPr>
        <w:t>Deklarasi Milan tersebut memperluas bentuk perlindungan yang diberikan, tidak hanya untuk korban kejahatan, tetapi juga untuk korban penyalahgunaan kekuasaan</w:t>
      </w:r>
      <w:r w:rsidR="005010D7" w:rsidRPr="005010D7">
        <w:rPr>
          <w:rFonts w:ascii="Times New Roman" w:hAnsi="Times New Roman" w:cs="Times New Roman"/>
          <w:color w:val="FFFFFF" w:themeColor="background1"/>
          <w:sz w:val="24"/>
          <w:szCs w:val="24"/>
          <w:lang w:val="id-ID"/>
        </w:rPr>
        <w:t>”</w:t>
      </w:r>
      <w:r w:rsidRPr="005010D7">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(Didik, 2007).</w:t>
      </w:r>
      <w:proofErr w:type="gramEnd"/>
    </w:p>
    <w:p w:rsidR="004D25B1" w:rsidRDefault="004D25B1" w:rsidP="004D25B1">
      <w:pPr>
        <w:pStyle w:val="Body"/>
        <w:spacing w:after="0" w:line="360" w:lineRule="auto"/>
        <w:ind w:firstLine="567"/>
        <w:jc w:val="both"/>
        <w:rPr>
          <w:rFonts w:ascii="Times New Roman" w:hAnsi="Times New Roman" w:cs="Times New Roman"/>
          <w:sz w:val="24"/>
          <w:szCs w:val="24"/>
        </w:rPr>
      </w:pPr>
      <w:proofErr w:type="gramStart"/>
      <w:r w:rsidRPr="004D25B1">
        <w:rPr>
          <w:rFonts w:ascii="Times New Roman" w:hAnsi="Times New Roman" w:cs="Times New Roman"/>
          <w:sz w:val="24"/>
          <w:szCs w:val="24"/>
        </w:rPr>
        <w:t>Perlindungan terhadap korban belum sepenuhnya memenuhi kebutuhan mereka.</w:t>
      </w:r>
      <w:proofErr w:type="gramEnd"/>
      <w:r w:rsidRPr="004D25B1">
        <w:rPr>
          <w:rFonts w:ascii="Times New Roman" w:hAnsi="Times New Roman" w:cs="Times New Roman"/>
          <w:sz w:val="24"/>
          <w:szCs w:val="24"/>
        </w:rPr>
        <w:t xml:space="preserve"> </w:t>
      </w:r>
      <w:r w:rsidR="005010D7" w:rsidRPr="005010D7">
        <w:rPr>
          <w:rFonts w:ascii="Times New Roman" w:hAnsi="Times New Roman" w:cs="Times New Roman"/>
          <w:color w:val="FFFFFF" w:themeColor="background1"/>
          <w:sz w:val="24"/>
          <w:szCs w:val="24"/>
          <w:lang w:val="id-ID"/>
        </w:rPr>
        <w:t>“</w:t>
      </w:r>
      <w:r w:rsidRPr="004D25B1">
        <w:rPr>
          <w:rFonts w:ascii="Times New Roman" w:hAnsi="Times New Roman" w:cs="Times New Roman"/>
          <w:sz w:val="24"/>
          <w:szCs w:val="24"/>
        </w:rPr>
        <w:t xml:space="preserve">KUHP yang berlaku saat ini tidak memberikan perhatian yang memadai terhadap korban. </w:t>
      </w:r>
      <w:proofErr w:type="gramStart"/>
      <w:r w:rsidRPr="004D25B1">
        <w:rPr>
          <w:rFonts w:ascii="Times New Roman" w:hAnsi="Times New Roman" w:cs="Times New Roman"/>
          <w:sz w:val="24"/>
          <w:szCs w:val="24"/>
        </w:rPr>
        <w:t>Tidak ada ketentuan mengenai pidana ganti rugi di dalam KUHP, baik sebagai pidana utama maupun tambahan.</w:t>
      </w:r>
      <w:proofErr w:type="gramEnd"/>
      <w:r w:rsidRPr="004D25B1">
        <w:rPr>
          <w:rFonts w:ascii="Times New Roman" w:hAnsi="Times New Roman" w:cs="Times New Roman"/>
          <w:sz w:val="24"/>
          <w:szCs w:val="24"/>
        </w:rPr>
        <w:t xml:space="preserve"> </w:t>
      </w:r>
      <w:proofErr w:type="gramStart"/>
      <w:r w:rsidRPr="004D25B1">
        <w:rPr>
          <w:rFonts w:ascii="Times New Roman" w:hAnsi="Times New Roman" w:cs="Times New Roman"/>
          <w:sz w:val="24"/>
          <w:szCs w:val="24"/>
        </w:rPr>
        <w:t>Pasal 14 c KUHP hanya menyebutkan ganti rugi sebagai salah satu syarat dalam pidana bersyarat.</w:t>
      </w:r>
      <w:proofErr w:type="gramEnd"/>
      <w:r w:rsidRPr="004D25B1">
        <w:rPr>
          <w:rFonts w:ascii="Times New Roman" w:hAnsi="Times New Roman" w:cs="Times New Roman"/>
          <w:sz w:val="24"/>
          <w:szCs w:val="24"/>
        </w:rPr>
        <w:t xml:space="preserve"> </w:t>
      </w:r>
      <w:proofErr w:type="gramStart"/>
      <w:r w:rsidRPr="004D25B1">
        <w:rPr>
          <w:rFonts w:ascii="Times New Roman" w:hAnsi="Times New Roman" w:cs="Times New Roman"/>
          <w:sz w:val="24"/>
          <w:szCs w:val="24"/>
        </w:rPr>
        <w:t>Dengan demikian, ganti rugi bukanlah jenis pidana, tetapi hanya syarat bagi terpidana untuk tidak menjalani pidana utama.</w:t>
      </w:r>
      <w:proofErr w:type="gramEnd"/>
      <w:r w:rsidRPr="004D25B1">
        <w:rPr>
          <w:rFonts w:ascii="Times New Roman" w:hAnsi="Times New Roman" w:cs="Times New Roman"/>
          <w:sz w:val="24"/>
          <w:szCs w:val="24"/>
        </w:rPr>
        <w:t xml:space="preserve"> </w:t>
      </w:r>
      <w:proofErr w:type="gramStart"/>
      <w:r w:rsidRPr="004D25B1">
        <w:rPr>
          <w:rFonts w:ascii="Times New Roman" w:hAnsi="Times New Roman" w:cs="Times New Roman"/>
          <w:sz w:val="24"/>
          <w:szCs w:val="24"/>
        </w:rPr>
        <w:t>Secara keseluruhan, pemikiran tentang ganti rugi dalam pidana bersyarat menurut KUHP masih berpusat pada pelaku t</w:t>
      </w:r>
      <w:r w:rsidR="005010D7">
        <w:rPr>
          <w:rFonts w:ascii="Times New Roman" w:hAnsi="Times New Roman" w:cs="Times New Roman"/>
          <w:sz w:val="24"/>
          <w:szCs w:val="24"/>
        </w:rPr>
        <w:t>indak pidana, bukan pada korban</w:t>
      </w:r>
      <w:r w:rsidR="005010D7" w:rsidRPr="005010D7">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 xml:space="preserve"> (Nawawi, 2007).</w:t>
      </w:r>
      <w:proofErr w:type="gramEnd"/>
    </w:p>
    <w:p w:rsidR="004D25B1" w:rsidRPr="004D25B1" w:rsidRDefault="005010D7" w:rsidP="004D25B1">
      <w:pPr>
        <w:pStyle w:val="Body"/>
        <w:spacing w:after="0" w:line="360" w:lineRule="auto"/>
        <w:ind w:firstLine="567"/>
        <w:jc w:val="both"/>
        <w:rPr>
          <w:rFonts w:ascii="Times New Roman" w:hAnsi="Times New Roman" w:cs="Times New Roman"/>
          <w:sz w:val="24"/>
          <w:szCs w:val="24"/>
        </w:rPr>
      </w:pPr>
      <w:r w:rsidRPr="005010D7">
        <w:rPr>
          <w:rFonts w:ascii="Times New Roman" w:hAnsi="Times New Roman" w:cs="Times New Roman"/>
          <w:color w:val="FFFFFF" w:themeColor="background1"/>
          <w:sz w:val="24"/>
          <w:szCs w:val="24"/>
          <w:lang w:val="id-ID"/>
        </w:rPr>
        <w:t>“</w:t>
      </w:r>
      <w:r w:rsidR="004D25B1" w:rsidRPr="004D25B1">
        <w:rPr>
          <w:rFonts w:ascii="Times New Roman" w:hAnsi="Times New Roman" w:cs="Times New Roman"/>
          <w:sz w:val="24"/>
          <w:szCs w:val="24"/>
        </w:rPr>
        <w:t xml:space="preserve">Perlindungan bagi korban dan calon korban pencemaran dan/atau perusakan lingkungan membutuhkan adanya peraturan hukum yang menjamin perlindungan tersebut. </w:t>
      </w:r>
      <w:proofErr w:type="gramStart"/>
      <w:r w:rsidR="004D25B1" w:rsidRPr="004D25B1">
        <w:rPr>
          <w:rFonts w:ascii="Times New Roman" w:hAnsi="Times New Roman" w:cs="Times New Roman"/>
          <w:sz w:val="24"/>
          <w:szCs w:val="24"/>
        </w:rPr>
        <w:t>Keberhasilan tersebut sangat bergantung pada sistem pertanggungjawaban pidana pelaku TPLH.</w:t>
      </w:r>
      <w:proofErr w:type="gramEnd"/>
      <w:r w:rsidR="004D25B1" w:rsidRPr="004D25B1">
        <w:rPr>
          <w:rFonts w:ascii="Times New Roman" w:hAnsi="Times New Roman" w:cs="Times New Roman"/>
          <w:sz w:val="24"/>
          <w:szCs w:val="24"/>
        </w:rPr>
        <w:t xml:space="preserve"> </w:t>
      </w:r>
      <w:proofErr w:type="gramStart"/>
      <w:r w:rsidR="004D25B1" w:rsidRPr="004D25B1">
        <w:rPr>
          <w:rFonts w:ascii="Times New Roman" w:hAnsi="Times New Roman" w:cs="Times New Roman"/>
          <w:sz w:val="24"/>
          <w:szCs w:val="24"/>
        </w:rPr>
        <w:t>Implementasi sistem pertanggungjawaban hukum pelaku TPLH tidak dapat terlepas dari kebijakan legislatif yang tercantum dalam undang-undang lingkungan hidup.</w:t>
      </w:r>
      <w:proofErr w:type="gramEnd"/>
      <w:r w:rsidR="004D25B1">
        <w:rPr>
          <w:rFonts w:ascii="Times New Roman" w:hAnsi="Times New Roman" w:cs="Times New Roman"/>
          <w:sz w:val="24"/>
          <w:szCs w:val="24"/>
        </w:rPr>
        <w:t xml:space="preserve"> </w:t>
      </w:r>
      <w:proofErr w:type="gramStart"/>
      <w:r w:rsidR="004D25B1">
        <w:rPr>
          <w:rFonts w:ascii="Times New Roman" w:hAnsi="Times New Roman" w:cs="Times New Roman"/>
          <w:sz w:val="24"/>
          <w:szCs w:val="24"/>
        </w:rPr>
        <w:t>(Nawawi, 1996).</w:t>
      </w:r>
      <w:proofErr w:type="gramEnd"/>
      <w:r w:rsidR="004D25B1">
        <w:rPr>
          <w:rFonts w:ascii="Times New Roman" w:hAnsi="Times New Roman" w:cs="Times New Roman"/>
          <w:sz w:val="24"/>
          <w:szCs w:val="24"/>
        </w:rPr>
        <w:t xml:space="preserve"> </w:t>
      </w:r>
      <w:r w:rsidR="004D25B1" w:rsidRPr="004D25B1">
        <w:rPr>
          <w:rFonts w:ascii="Times New Roman" w:hAnsi="Times New Roman" w:cs="Times New Roman"/>
          <w:sz w:val="24"/>
          <w:szCs w:val="24"/>
        </w:rPr>
        <w:t xml:space="preserve">Mengingat hal tersebut, jika sanksi pidana yang terdapat dalam UUPPLH dan undang-undang terkait yang berlaku saat ini belum memberikan perlindungan </w:t>
      </w:r>
      <w:r w:rsidR="004D25B1" w:rsidRPr="004D25B1">
        <w:rPr>
          <w:rFonts w:ascii="Times New Roman" w:hAnsi="Times New Roman" w:cs="Times New Roman"/>
          <w:sz w:val="24"/>
          <w:szCs w:val="24"/>
        </w:rPr>
        <w:lastRenderedPageBreak/>
        <w:t>yang memadai bagi korban, baik dalam bentuk restitusi maupun kompensasi, maka di masa depan perlu dipertimbangkan sistem yang tepat untuk member</w:t>
      </w:r>
      <w:r>
        <w:rPr>
          <w:rFonts w:ascii="Times New Roman" w:hAnsi="Times New Roman" w:cs="Times New Roman"/>
          <w:sz w:val="24"/>
          <w:szCs w:val="24"/>
        </w:rPr>
        <w:t>ikan perlindungan kepada korban</w:t>
      </w:r>
      <w:r w:rsidRPr="005010D7">
        <w:rPr>
          <w:rFonts w:ascii="Times New Roman" w:hAnsi="Times New Roman" w:cs="Times New Roman"/>
          <w:color w:val="FFFFFF" w:themeColor="background1"/>
          <w:sz w:val="24"/>
          <w:szCs w:val="24"/>
          <w:lang w:val="id-ID"/>
        </w:rPr>
        <w:t>”</w:t>
      </w:r>
      <w:r w:rsidR="004D25B1">
        <w:rPr>
          <w:rFonts w:ascii="Times New Roman" w:hAnsi="Times New Roman" w:cs="Times New Roman"/>
          <w:sz w:val="24"/>
          <w:szCs w:val="24"/>
        </w:rPr>
        <w:t xml:space="preserve"> (Widowat</w:t>
      </w:r>
      <w:r w:rsidR="00C67CF0">
        <w:rPr>
          <w:rFonts w:ascii="Times New Roman" w:hAnsi="Times New Roman" w:cs="Times New Roman"/>
          <w:sz w:val="24"/>
          <w:szCs w:val="24"/>
        </w:rPr>
        <w:t>y</w:t>
      </w:r>
      <w:r w:rsidR="004D25B1">
        <w:rPr>
          <w:rFonts w:ascii="Times New Roman" w:hAnsi="Times New Roman" w:cs="Times New Roman"/>
          <w:sz w:val="24"/>
          <w:szCs w:val="24"/>
        </w:rPr>
        <w:t>, 201</w:t>
      </w:r>
      <w:r w:rsidR="00C67CF0">
        <w:rPr>
          <w:rFonts w:ascii="Times New Roman" w:hAnsi="Times New Roman" w:cs="Times New Roman"/>
          <w:sz w:val="24"/>
          <w:szCs w:val="24"/>
        </w:rPr>
        <w:t>2</w:t>
      </w:r>
      <w:r w:rsidR="004D25B1">
        <w:rPr>
          <w:rFonts w:ascii="Times New Roman" w:hAnsi="Times New Roman" w:cs="Times New Roman"/>
          <w:sz w:val="24"/>
          <w:szCs w:val="24"/>
        </w:rPr>
        <w:t>).</w:t>
      </w:r>
    </w:p>
    <w:bookmarkEnd w:id="4"/>
    <w:p w:rsidR="00231B39" w:rsidRDefault="00B20188" w:rsidP="00231B39">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w:t>
      </w:r>
      <w:r w:rsidR="00231B39">
        <w:rPr>
          <w:rFonts w:ascii="Times New Roman" w:hAnsi="Times New Roman" w:cs="Times New Roman"/>
          <w:sz w:val="24"/>
          <w:szCs w:val="24"/>
        </w:rPr>
        <w:t xml:space="preserve"> uraian pendahuluan di atas penulis tertarik </w:t>
      </w:r>
      <w:bookmarkStart w:id="5" w:name="_Hlk137687169"/>
      <w:r w:rsidR="00231B39">
        <w:rPr>
          <w:rFonts w:ascii="Times New Roman" w:hAnsi="Times New Roman" w:cs="Times New Roman"/>
          <w:sz w:val="24"/>
          <w:szCs w:val="24"/>
        </w:rPr>
        <w:t xml:space="preserve">mengaalisis </w:t>
      </w:r>
      <w:r w:rsidR="005314CE">
        <w:rPr>
          <w:rFonts w:ascii="Times New Roman" w:hAnsi="Times New Roman" w:cs="Times New Roman"/>
          <w:sz w:val="24"/>
          <w:szCs w:val="24"/>
        </w:rPr>
        <w:t xml:space="preserve">tentang </w:t>
      </w:r>
      <w:r w:rsidR="00C67CF0">
        <w:rPr>
          <w:rFonts w:ascii="Times New Roman" w:hAnsi="Times New Roman" w:cs="Times New Roman"/>
          <w:sz w:val="24"/>
          <w:szCs w:val="24"/>
        </w:rPr>
        <w:t>perlindungan hukum bagi korban tindak pidana lingkungan hidup oleh korporasi</w:t>
      </w:r>
      <w:r>
        <w:rPr>
          <w:rFonts w:ascii="Times New Roman" w:hAnsi="Times New Roman" w:cs="Times New Roman"/>
          <w:sz w:val="24"/>
          <w:szCs w:val="24"/>
        </w:rPr>
        <w:t xml:space="preserve"> </w:t>
      </w:r>
      <w:r w:rsidR="00231B39">
        <w:rPr>
          <w:rFonts w:ascii="Times New Roman" w:hAnsi="Times New Roman" w:cs="Times New Roman"/>
          <w:sz w:val="24"/>
          <w:szCs w:val="24"/>
        </w:rPr>
        <w:t xml:space="preserve">dengan judul </w:t>
      </w:r>
      <w:bookmarkStart w:id="6" w:name="_Hlk139527455"/>
      <w:r w:rsidR="005010D7" w:rsidRPr="005010D7">
        <w:rPr>
          <w:rFonts w:ascii="Times New Roman" w:hAnsi="Times New Roman" w:cs="Times New Roman"/>
          <w:b/>
          <w:sz w:val="24"/>
          <w:szCs w:val="24"/>
          <w:lang w:val="id-ID"/>
        </w:rPr>
        <w:t>“</w:t>
      </w:r>
      <w:r w:rsidR="00C67CF0" w:rsidRPr="00C67CF0">
        <w:rPr>
          <w:rFonts w:ascii="Times New Roman" w:hAnsi="Times New Roman" w:cs="Times New Roman"/>
          <w:b/>
          <w:bCs/>
          <w:sz w:val="24"/>
          <w:szCs w:val="24"/>
        </w:rPr>
        <w:t>Perlindungan Hukum Pidana Bagi Korban Tindak Pidana Lingkungan Di Indonesia</w:t>
      </w:r>
      <w:r w:rsidR="005010D7">
        <w:rPr>
          <w:rFonts w:ascii="Times New Roman" w:hAnsi="Times New Roman" w:cs="Times New Roman"/>
          <w:b/>
          <w:bCs/>
          <w:sz w:val="24"/>
          <w:szCs w:val="24"/>
          <w:lang w:val="id-ID"/>
        </w:rPr>
        <w:t>”</w:t>
      </w:r>
      <w:r w:rsidR="005314CE" w:rsidRPr="005314CE">
        <w:rPr>
          <w:rFonts w:ascii="Times New Roman" w:hAnsi="Times New Roman" w:cs="Times New Roman"/>
          <w:b/>
          <w:bCs/>
          <w:sz w:val="24"/>
          <w:szCs w:val="24"/>
        </w:rPr>
        <w:t>.</w:t>
      </w:r>
      <w:bookmarkEnd w:id="5"/>
      <w:proofErr w:type="gramEnd"/>
      <w:r w:rsidR="005314CE">
        <w:rPr>
          <w:rFonts w:ascii="Times New Roman" w:hAnsi="Times New Roman" w:cs="Times New Roman"/>
          <w:b/>
          <w:bCs/>
          <w:sz w:val="24"/>
          <w:szCs w:val="24"/>
        </w:rPr>
        <w:t xml:space="preserve"> </w:t>
      </w:r>
      <w:r w:rsidR="00231B39" w:rsidRPr="00B20188">
        <w:rPr>
          <w:rFonts w:ascii="Times New Roman" w:hAnsi="Times New Roman" w:cs="Times New Roman"/>
          <w:sz w:val="24"/>
          <w:szCs w:val="24"/>
        </w:rPr>
        <w:t>D</w:t>
      </w:r>
      <w:r w:rsidR="005010D7">
        <w:rPr>
          <w:rFonts w:ascii="Times New Roman" w:hAnsi="Times New Roman" w:cs="Times New Roman"/>
          <w:sz w:val="24"/>
          <w:szCs w:val="24"/>
          <w:lang w:val="id-ID"/>
        </w:rPr>
        <w:t>i</w:t>
      </w:r>
      <w:r w:rsidR="00231B39" w:rsidRPr="00B20188">
        <w:rPr>
          <w:rFonts w:ascii="Times New Roman" w:hAnsi="Times New Roman" w:cs="Times New Roman"/>
          <w:sz w:val="24"/>
          <w:szCs w:val="24"/>
        </w:rPr>
        <w:t xml:space="preserve"> rumusan masalah </w:t>
      </w:r>
      <w:proofErr w:type="gramStart"/>
      <w:r w:rsidR="005010D7">
        <w:rPr>
          <w:rFonts w:ascii="Times New Roman" w:hAnsi="Times New Roman" w:cs="Times New Roman"/>
          <w:sz w:val="24"/>
          <w:szCs w:val="24"/>
          <w:lang w:val="id-ID"/>
        </w:rPr>
        <w:t>ialah</w:t>
      </w:r>
      <w:r w:rsidR="00231B39" w:rsidRPr="00B20188">
        <w:rPr>
          <w:rFonts w:ascii="Times New Roman" w:hAnsi="Times New Roman" w:cs="Times New Roman"/>
          <w:sz w:val="24"/>
          <w:szCs w:val="24"/>
        </w:rPr>
        <w:t xml:space="preserve"> :</w:t>
      </w:r>
      <w:proofErr w:type="gramEnd"/>
    </w:p>
    <w:p w:rsidR="00D43CCC" w:rsidRDefault="00231B39" w:rsidP="00D43CCC">
      <w:pPr>
        <w:pStyle w:val="Body"/>
        <w:numPr>
          <w:ilvl w:val="0"/>
          <w:numId w:val="11"/>
        </w:numPr>
        <w:spacing w:after="0" w:line="360" w:lineRule="auto"/>
        <w:jc w:val="both"/>
        <w:rPr>
          <w:rFonts w:ascii="Times New Roman" w:hAnsi="Times New Roman" w:cs="Times New Roman"/>
          <w:sz w:val="24"/>
          <w:szCs w:val="24"/>
        </w:rPr>
      </w:pPr>
      <w:bookmarkStart w:id="7" w:name="_Hlk137609638"/>
      <w:bookmarkStart w:id="8" w:name="_Hlk139517659"/>
      <w:r>
        <w:rPr>
          <w:rFonts w:ascii="Times New Roman" w:hAnsi="Times New Roman" w:cs="Times New Roman"/>
          <w:sz w:val="24"/>
          <w:szCs w:val="24"/>
        </w:rPr>
        <w:t xml:space="preserve">Bagaimana </w:t>
      </w:r>
      <w:bookmarkEnd w:id="7"/>
      <w:r w:rsidR="00C67CF0" w:rsidRPr="00C67CF0">
        <w:rPr>
          <w:rFonts w:ascii="Times New Roman" w:hAnsi="Times New Roman" w:cs="Times New Roman"/>
          <w:sz w:val="24"/>
          <w:szCs w:val="24"/>
        </w:rPr>
        <w:t xml:space="preserve">Kebijakan Hukum Pidana Dalam Memberikan Perlindungan Kepada Korban TPLH </w:t>
      </w:r>
      <w:r w:rsidR="00C67CF0">
        <w:rPr>
          <w:rFonts w:ascii="Times New Roman" w:hAnsi="Times New Roman" w:cs="Times New Roman"/>
          <w:sz w:val="24"/>
          <w:szCs w:val="24"/>
        </w:rPr>
        <w:t>Menurut Hukum Positif Di Indonesia</w:t>
      </w:r>
    </w:p>
    <w:bookmarkEnd w:id="8"/>
    <w:p w:rsidR="00C67CF0" w:rsidRPr="005010D7" w:rsidRDefault="00D43CCC" w:rsidP="00C67CF0">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C67CF0" w:rsidRPr="00C67CF0">
        <w:rPr>
          <w:rFonts w:ascii="Times New Roman" w:hAnsi="Times New Roman" w:cs="Times New Roman"/>
          <w:sz w:val="24"/>
          <w:szCs w:val="24"/>
        </w:rPr>
        <w:t>Kebijakan Formulasi Hukum Pidana Untuk Melindungi Korban Tindak Pidana Lingkungan Hidup</w:t>
      </w:r>
      <w:r w:rsidR="00C67CF0">
        <w:rPr>
          <w:rFonts w:ascii="Times New Roman" w:hAnsi="Times New Roman" w:cs="Times New Roman"/>
          <w:sz w:val="24"/>
          <w:szCs w:val="24"/>
        </w:rPr>
        <w:t xml:space="preserve"> Di Indonesia Dimasa Yang Akan Datang</w:t>
      </w:r>
      <w:bookmarkEnd w:id="6"/>
    </w:p>
    <w:p w:rsidR="005010D7" w:rsidRPr="005010D7" w:rsidRDefault="005010D7" w:rsidP="005010D7">
      <w:pPr>
        <w:pStyle w:val="Body"/>
        <w:spacing w:after="0" w:line="360" w:lineRule="auto"/>
        <w:ind w:left="927"/>
        <w:jc w:val="both"/>
        <w:rPr>
          <w:rFonts w:ascii="Times New Roman" w:hAnsi="Times New Roman" w:cs="Times New Roman"/>
          <w:sz w:val="24"/>
          <w:szCs w:val="24"/>
        </w:rPr>
      </w:pPr>
    </w:p>
    <w:p w:rsidR="00500122" w:rsidRPr="00095267" w:rsidRDefault="004B7A2F" w:rsidP="004B7A2F">
      <w:pPr>
        <w:pStyle w:val="Body"/>
        <w:spacing w:after="0" w:line="360" w:lineRule="auto"/>
        <w:ind w:firstLine="567"/>
        <w:jc w:val="both"/>
        <w:rPr>
          <w:rFonts w:ascii="Times New Roman" w:hAnsi="Times New Roman" w:cs="Times New Roman"/>
          <w:sz w:val="24"/>
          <w:szCs w:val="24"/>
        </w:rPr>
      </w:pPr>
      <w:proofErr w:type="gramStart"/>
      <w:r w:rsidRPr="004B7A2F">
        <w:rPr>
          <w:rFonts w:ascii="Times New Roman" w:hAnsi="Times New Roman" w:cs="Times New Roman"/>
          <w:sz w:val="24"/>
          <w:szCs w:val="24"/>
        </w:rPr>
        <w:t>Penelitian ini me</w:t>
      </w:r>
      <w:r w:rsidR="005010D7">
        <w:rPr>
          <w:rFonts w:ascii="Times New Roman" w:hAnsi="Times New Roman" w:cs="Times New Roman"/>
          <w:sz w:val="24"/>
          <w:szCs w:val="24"/>
          <w:lang w:val="id-ID"/>
        </w:rPr>
        <w:t>makai</w:t>
      </w:r>
      <w:r w:rsidRPr="004B7A2F">
        <w:rPr>
          <w:rFonts w:ascii="Times New Roman" w:hAnsi="Times New Roman" w:cs="Times New Roman"/>
          <w:sz w:val="24"/>
          <w:szCs w:val="24"/>
        </w:rPr>
        <w:t xml:space="preserve"> pendekatan yuridis empiris </w:t>
      </w:r>
      <w:r w:rsidR="005010D7">
        <w:rPr>
          <w:rFonts w:ascii="Times New Roman" w:hAnsi="Times New Roman" w:cs="Times New Roman"/>
          <w:sz w:val="24"/>
          <w:szCs w:val="24"/>
          <w:lang w:val="id-ID"/>
        </w:rPr>
        <w:t>yakni</w:t>
      </w:r>
      <w:r w:rsidRPr="004B7A2F">
        <w:rPr>
          <w:rFonts w:ascii="Times New Roman" w:hAnsi="Times New Roman" w:cs="Times New Roman"/>
          <w:sz w:val="24"/>
          <w:szCs w:val="24"/>
        </w:rPr>
        <w:t xml:space="preserve"> menganalisis </w:t>
      </w:r>
      <w:r w:rsidR="005010D7">
        <w:rPr>
          <w:rFonts w:ascii="Times New Roman" w:hAnsi="Times New Roman" w:cs="Times New Roman"/>
          <w:sz w:val="24"/>
          <w:szCs w:val="24"/>
          <w:lang w:val="id-ID"/>
        </w:rPr>
        <w:t xml:space="preserve">juga </w:t>
      </w:r>
      <w:r w:rsidRPr="004B7A2F">
        <w:rPr>
          <w:rFonts w:ascii="Times New Roman" w:hAnsi="Times New Roman" w:cs="Times New Roman"/>
          <w:sz w:val="24"/>
          <w:szCs w:val="24"/>
        </w:rPr>
        <w:t>mengkaji hukum berdasarkan realitas atau</w:t>
      </w:r>
      <w:r w:rsidR="005010D7">
        <w:rPr>
          <w:rFonts w:ascii="Times New Roman" w:hAnsi="Times New Roman" w:cs="Times New Roman"/>
          <w:sz w:val="24"/>
          <w:szCs w:val="24"/>
          <w:lang w:val="id-ID"/>
        </w:rPr>
        <w:t>pun</w:t>
      </w:r>
      <w:r w:rsidRPr="004B7A2F">
        <w:rPr>
          <w:rFonts w:ascii="Times New Roman" w:hAnsi="Times New Roman" w:cs="Times New Roman"/>
          <w:sz w:val="24"/>
          <w:szCs w:val="24"/>
        </w:rPr>
        <w:t xml:space="preserve"> fakta diperoleh </w:t>
      </w:r>
      <w:r w:rsidR="005010D7">
        <w:rPr>
          <w:rFonts w:ascii="Times New Roman" w:hAnsi="Times New Roman" w:cs="Times New Roman"/>
          <w:sz w:val="24"/>
          <w:szCs w:val="24"/>
          <w:lang w:val="id-ID"/>
        </w:rPr>
        <w:t>dengan</w:t>
      </w:r>
      <w:r w:rsidRPr="004B7A2F">
        <w:rPr>
          <w:rFonts w:ascii="Times New Roman" w:hAnsi="Times New Roman" w:cs="Times New Roman"/>
          <w:sz w:val="24"/>
          <w:szCs w:val="24"/>
        </w:rPr>
        <w:t xml:space="preserve"> obyektif di lapangan, termasuk pendapat, sikap, </w:t>
      </w:r>
      <w:r w:rsidR="005010D7">
        <w:rPr>
          <w:rFonts w:ascii="Times New Roman" w:hAnsi="Times New Roman" w:cs="Times New Roman"/>
          <w:sz w:val="24"/>
          <w:szCs w:val="24"/>
          <w:lang w:val="id-ID"/>
        </w:rPr>
        <w:t>juga</w:t>
      </w:r>
      <w:r w:rsidRPr="004B7A2F">
        <w:rPr>
          <w:rFonts w:ascii="Times New Roman" w:hAnsi="Times New Roman" w:cs="Times New Roman"/>
          <w:sz w:val="24"/>
          <w:szCs w:val="24"/>
        </w:rPr>
        <w:t xml:space="preserve"> perilaku aparat penegak hukum </w:t>
      </w:r>
      <w:r w:rsidR="005010D7">
        <w:rPr>
          <w:rFonts w:ascii="Times New Roman" w:hAnsi="Times New Roman" w:cs="Times New Roman"/>
          <w:sz w:val="24"/>
          <w:szCs w:val="24"/>
          <w:lang w:val="id-ID"/>
        </w:rPr>
        <w:t>berdasar</w:t>
      </w:r>
      <w:r w:rsidRPr="004B7A2F">
        <w:rPr>
          <w:rFonts w:ascii="Times New Roman" w:hAnsi="Times New Roman" w:cs="Times New Roman"/>
          <w:sz w:val="24"/>
          <w:szCs w:val="24"/>
        </w:rPr>
        <w:t xml:space="preserve"> identifikasi hukum </w:t>
      </w:r>
      <w:r w:rsidR="005010D7">
        <w:rPr>
          <w:rFonts w:ascii="Times New Roman" w:hAnsi="Times New Roman" w:cs="Times New Roman"/>
          <w:sz w:val="24"/>
          <w:szCs w:val="24"/>
          <w:lang w:val="id-ID"/>
        </w:rPr>
        <w:t>juga</w:t>
      </w:r>
      <w:r w:rsidRPr="004B7A2F">
        <w:rPr>
          <w:rFonts w:ascii="Times New Roman" w:hAnsi="Times New Roman" w:cs="Times New Roman"/>
          <w:sz w:val="24"/>
          <w:szCs w:val="24"/>
        </w:rPr>
        <w:t xml:space="preserve"> efektivitasnya.</w:t>
      </w:r>
      <w:proofErr w:type="gramEnd"/>
      <w:r w:rsidRPr="004B7A2F">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(Soerjono, 2001).</w:t>
      </w:r>
      <w:proofErr w:type="gramEnd"/>
      <w:r w:rsidR="0058735D">
        <w:rPr>
          <w:rFonts w:ascii="Times New Roman" w:hAnsi="Times New Roman" w:cs="Times New Roman"/>
          <w:sz w:val="24"/>
          <w:szCs w:val="24"/>
        </w:rPr>
        <w:t xml:space="preserve"> </w:t>
      </w:r>
      <w:r w:rsidR="0058735D" w:rsidRPr="004B7A2F">
        <w:rPr>
          <w:rFonts w:ascii="Times New Roman" w:hAnsi="Times New Roman" w:cs="Times New Roman"/>
          <w:sz w:val="24"/>
          <w:szCs w:val="24"/>
        </w:rPr>
        <w:t xml:space="preserve">Penelitian ini </w:t>
      </w:r>
      <w:r w:rsidR="0058735D">
        <w:rPr>
          <w:rFonts w:ascii="Times New Roman" w:hAnsi="Times New Roman" w:cs="Times New Roman"/>
          <w:sz w:val="24"/>
          <w:szCs w:val="24"/>
        </w:rPr>
        <w:t xml:space="preserve">juga </w:t>
      </w:r>
      <w:r w:rsidR="0058735D" w:rsidRPr="004B7A2F">
        <w:rPr>
          <w:rFonts w:ascii="Times New Roman" w:hAnsi="Times New Roman" w:cs="Times New Roman"/>
          <w:sz w:val="24"/>
          <w:szCs w:val="24"/>
        </w:rPr>
        <w:t>me</w:t>
      </w:r>
      <w:r w:rsidR="005010D7">
        <w:rPr>
          <w:rFonts w:ascii="Times New Roman" w:hAnsi="Times New Roman" w:cs="Times New Roman"/>
          <w:sz w:val="24"/>
          <w:szCs w:val="24"/>
          <w:lang w:val="id-ID"/>
        </w:rPr>
        <w:t>makai</w:t>
      </w:r>
      <w:r w:rsidR="0058735D" w:rsidRPr="004B7A2F">
        <w:rPr>
          <w:rFonts w:ascii="Times New Roman" w:hAnsi="Times New Roman" w:cs="Times New Roman"/>
          <w:sz w:val="24"/>
          <w:szCs w:val="24"/>
        </w:rPr>
        <w:t xml:space="preserve"> metode penelitian hukum normative yang bersifat deskriptif analisis penelitian hukum yang didasarkan pada studi pustaka, dengan melakukan analisis terhadap permasalahan hukum melalui pemahaman terhadap peraturan perundang-undangan, literatur, serta sumber referensi lain. </w:t>
      </w:r>
      <w:proofErr w:type="gramStart"/>
      <w:r w:rsidR="0058735D" w:rsidRPr="004B7A2F">
        <w:rPr>
          <w:rFonts w:ascii="Times New Roman" w:hAnsi="Times New Roman" w:cs="Times New Roman"/>
          <w:sz w:val="24"/>
          <w:szCs w:val="24"/>
        </w:rPr>
        <w:t>(Marzuki, 2011).</w:t>
      </w:r>
      <w:proofErr w:type="gramEnd"/>
    </w:p>
    <w:p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040CD3" w:rsidRPr="007C4667" w:rsidRDefault="007C4667" w:rsidP="007C4667">
      <w:pPr>
        <w:pStyle w:val="ListParagraph"/>
        <w:numPr>
          <w:ilvl w:val="3"/>
          <w:numId w:val="2"/>
        </w:numPr>
        <w:spacing w:line="360" w:lineRule="auto"/>
        <w:ind w:left="567"/>
        <w:jc w:val="both"/>
        <w:rPr>
          <w:rFonts w:ascii="Times New Roman" w:hAnsi="Times New Roman" w:cs="Times New Roman"/>
          <w:b/>
          <w:bCs/>
          <w:sz w:val="24"/>
          <w:szCs w:val="24"/>
          <w:lang w:val="en-US"/>
        </w:rPr>
      </w:pPr>
      <w:r w:rsidRPr="007C4667">
        <w:rPr>
          <w:rFonts w:ascii="Times New Roman" w:hAnsi="Times New Roman" w:cs="Times New Roman"/>
          <w:b/>
          <w:bCs/>
          <w:sz w:val="24"/>
          <w:szCs w:val="24"/>
          <w:lang w:val="en-US"/>
        </w:rPr>
        <w:t>Kebijakan Hukum Pidana Dalam Memberikan Perlindungan Kepada Korban TPLH Menurut Hukum Positif Di Indonesia</w:t>
      </w:r>
    </w:p>
    <w:p w:rsidR="007C4667" w:rsidRDefault="005010D7" w:rsidP="007C4667">
      <w:pPr>
        <w:pStyle w:val="ListParagraph"/>
        <w:spacing w:line="360" w:lineRule="auto"/>
        <w:ind w:left="567" w:firstLine="567"/>
        <w:jc w:val="both"/>
        <w:rPr>
          <w:rFonts w:ascii="Times New Roman" w:hAnsi="Times New Roman" w:cs="Times New Roman"/>
          <w:sz w:val="24"/>
          <w:szCs w:val="24"/>
          <w:lang w:val="en-US"/>
        </w:rPr>
      </w:pPr>
      <w:r w:rsidRPr="005010D7">
        <w:rPr>
          <w:rFonts w:ascii="Times New Roman" w:hAnsi="Times New Roman" w:cs="Times New Roman"/>
          <w:color w:val="FFFFFF" w:themeColor="background1"/>
          <w:sz w:val="24"/>
          <w:szCs w:val="24"/>
        </w:rPr>
        <w:t>“</w:t>
      </w:r>
      <w:r w:rsidR="006D4131" w:rsidRPr="007C4667">
        <w:rPr>
          <w:rFonts w:ascii="Times New Roman" w:hAnsi="Times New Roman" w:cs="Times New Roman"/>
          <w:sz w:val="24"/>
          <w:szCs w:val="24"/>
        </w:rPr>
        <w:t>P</w:t>
      </w:r>
      <w:r w:rsidR="007C4667" w:rsidRPr="007C4667">
        <w:rPr>
          <w:rFonts w:ascii="Times New Roman" w:hAnsi="Times New Roman" w:cs="Times New Roman"/>
          <w:sz w:val="24"/>
          <w:szCs w:val="24"/>
        </w:rPr>
        <w:t xml:space="preserve">erumusan mengenai tindak pidana lingkungan hidup terdapat dalam beberapa regulasi, yaitu Peraturan Umum KUHP, </w:t>
      </w:r>
      <w:bookmarkStart w:id="9" w:name="_Hlk139527261"/>
      <w:r w:rsidR="007C4667" w:rsidRPr="007C4667">
        <w:rPr>
          <w:rFonts w:ascii="Times New Roman" w:hAnsi="Times New Roman" w:cs="Times New Roman"/>
          <w:sz w:val="24"/>
          <w:szCs w:val="24"/>
        </w:rPr>
        <w:t xml:space="preserve">Undang-Undang No 32 Tahun 2009 tentang Perlindungan dan Pengelolaan Lingkungan Hidup </w:t>
      </w:r>
      <w:bookmarkEnd w:id="9"/>
      <w:r w:rsidR="007C4667" w:rsidRPr="007C4667">
        <w:rPr>
          <w:rFonts w:ascii="Times New Roman" w:hAnsi="Times New Roman" w:cs="Times New Roman"/>
          <w:sz w:val="24"/>
          <w:szCs w:val="24"/>
        </w:rPr>
        <w:t xml:space="preserve">(GEL), serta peraturan dan undang-undang sektoral terkait lingkungan. Beberapa undang-undang sektoral yang mencakup tindak pidana lingkungan </w:t>
      </w:r>
      <w:r w:rsidR="007C4667" w:rsidRPr="007C4667">
        <w:rPr>
          <w:rFonts w:ascii="Times New Roman" w:hAnsi="Times New Roman" w:cs="Times New Roman"/>
          <w:sz w:val="24"/>
          <w:szCs w:val="24"/>
        </w:rPr>
        <w:lastRenderedPageBreak/>
        <w:t xml:space="preserve">hidup antara lain Undang-Undang Nomor 5 tahun 1984 tentang Perindustrian, </w:t>
      </w:r>
      <w:bookmarkStart w:id="10" w:name="_Hlk139527356"/>
      <w:r w:rsidR="007C4667" w:rsidRPr="007C4667">
        <w:rPr>
          <w:rFonts w:ascii="Times New Roman" w:hAnsi="Times New Roman" w:cs="Times New Roman"/>
          <w:sz w:val="24"/>
          <w:szCs w:val="24"/>
        </w:rPr>
        <w:t>Undang-Undang Nomor 41 tahun 1999 tentang Kehutanan, Undang-Undang Nomor 31 tahun 2004 tentang Perikanan, UU No. 7 tahun</w:t>
      </w:r>
      <w:r w:rsidRPr="005010D7">
        <w:rPr>
          <w:rFonts w:ascii="Times New Roman" w:hAnsi="Times New Roman" w:cs="Times New Roman"/>
          <w:color w:val="FFFFFF" w:themeColor="background1"/>
          <w:sz w:val="24"/>
          <w:szCs w:val="24"/>
        </w:rPr>
        <w:t>”</w:t>
      </w:r>
      <w:r w:rsidR="007C4667" w:rsidRPr="007C4667">
        <w:rPr>
          <w:rFonts w:ascii="Times New Roman" w:hAnsi="Times New Roman" w:cs="Times New Roman"/>
          <w:sz w:val="24"/>
          <w:szCs w:val="24"/>
        </w:rPr>
        <w:t xml:space="preserve"> 2004 tentang Sumber Daya Air, </w:t>
      </w:r>
      <w:r>
        <w:rPr>
          <w:rFonts w:ascii="Times New Roman" w:hAnsi="Times New Roman" w:cs="Times New Roman"/>
          <w:sz w:val="24"/>
          <w:szCs w:val="24"/>
        </w:rPr>
        <w:t>juga UU No</w:t>
      </w:r>
      <w:r w:rsidR="007C4667" w:rsidRPr="007C4667">
        <w:rPr>
          <w:rFonts w:ascii="Times New Roman" w:hAnsi="Times New Roman" w:cs="Times New Roman"/>
          <w:sz w:val="24"/>
          <w:szCs w:val="24"/>
        </w:rPr>
        <w:t xml:space="preserve"> 4 tahun 2009 tentang Mineral dan Batubara</w:t>
      </w:r>
      <w:bookmarkEnd w:id="10"/>
      <w:r w:rsidR="007C4667" w:rsidRPr="007C4667">
        <w:rPr>
          <w:rFonts w:ascii="Times New Roman" w:hAnsi="Times New Roman" w:cs="Times New Roman"/>
          <w:sz w:val="24"/>
          <w:szCs w:val="24"/>
        </w:rPr>
        <w:t>.</w:t>
      </w:r>
      <w:r w:rsidR="007C4667">
        <w:rPr>
          <w:rFonts w:ascii="Times New Roman" w:hAnsi="Times New Roman" w:cs="Times New Roman"/>
          <w:sz w:val="24"/>
          <w:szCs w:val="24"/>
          <w:lang w:val="en-US"/>
        </w:rPr>
        <w:t xml:space="preserve"> </w:t>
      </w:r>
      <w:proofErr w:type="gramStart"/>
      <w:r w:rsidR="007C4667">
        <w:rPr>
          <w:rFonts w:ascii="Times New Roman" w:hAnsi="Times New Roman" w:cs="Times New Roman"/>
          <w:sz w:val="24"/>
          <w:szCs w:val="24"/>
          <w:lang w:val="en-US"/>
        </w:rPr>
        <w:t>(Nawawi, 2003).</w:t>
      </w:r>
      <w:proofErr w:type="gramEnd"/>
    </w:p>
    <w:p w:rsidR="007C4667" w:rsidRDefault="005010D7" w:rsidP="007C4667">
      <w:pPr>
        <w:pStyle w:val="ListParagraph"/>
        <w:spacing w:line="36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Guna </w:t>
      </w:r>
      <w:r w:rsidR="007C4667" w:rsidRPr="007C4667">
        <w:rPr>
          <w:rFonts w:ascii="Times New Roman" w:hAnsi="Times New Roman" w:cs="Times New Roman"/>
          <w:sz w:val="24"/>
          <w:szCs w:val="24"/>
          <w:lang w:val="en-US"/>
        </w:rPr>
        <w:t>menilai apakah hukum positif Indonesia telah memberi perlindungan hukum kepada korban atau</w:t>
      </w:r>
      <w:r>
        <w:rPr>
          <w:rFonts w:ascii="Times New Roman" w:hAnsi="Times New Roman" w:cs="Times New Roman"/>
          <w:sz w:val="24"/>
          <w:szCs w:val="24"/>
        </w:rPr>
        <w:t>pun</w:t>
      </w:r>
      <w:r w:rsidR="007C4667" w:rsidRPr="007C4667">
        <w:rPr>
          <w:rFonts w:ascii="Times New Roman" w:hAnsi="Times New Roman" w:cs="Times New Roman"/>
          <w:sz w:val="24"/>
          <w:szCs w:val="24"/>
          <w:lang w:val="en-US"/>
        </w:rPr>
        <w:t xml:space="preserve"> belum, dievaluasi </w:t>
      </w:r>
      <w:r>
        <w:rPr>
          <w:rFonts w:ascii="Times New Roman" w:hAnsi="Times New Roman" w:cs="Times New Roman"/>
          <w:sz w:val="24"/>
          <w:szCs w:val="24"/>
        </w:rPr>
        <w:t xml:space="preserve">di </w:t>
      </w:r>
      <w:r w:rsidR="007C4667" w:rsidRPr="007C4667">
        <w:rPr>
          <w:rFonts w:ascii="Times New Roman" w:hAnsi="Times New Roman" w:cs="Times New Roman"/>
          <w:sz w:val="24"/>
          <w:szCs w:val="24"/>
          <w:lang w:val="en-US"/>
        </w:rPr>
        <w:t>tiga aspek utama d</w:t>
      </w:r>
      <w:r>
        <w:rPr>
          <w:rFonts w:ascii="Times New Roman" w:hAnsi="Times New Roman" w:cs="Times New Roman"/>
          <w:sz w:val="24"/>
          <w:szCs w:val="24"/>
        </w:rPr>
        <w:t>i</w:t>
      </w:r>
      <w:r w:rsidR="007C4667" w:rsidRPr="007C4667">
        <w:rPr>
          <w:rFonts w:ascii="Times New Roman" w:hAnsi="Times New Roman" w:cs="Times New Roman"/>
          <w:sz w:val="24"/>
          <w:szCs w:val="24"/>
          <w:lang w:val="en-US"/>
        </w:rPr>
        <w:t xml:space="preserve"> hukum pidana, </w:t>
      </w:r>
      <w:r>
        <w:rPr>
          <w:rFonts w:ascii="Times New Roman" w:hAnsi="Times New Roman" w:cs="Times New Roman"/>
          <w:sz w:val="24"/>
          <w:szCs w:val="24"/>
        </w:rPr>
        <w:t>ialah</w:t>
      </w:r>
      <w:r w:rsidR="007C4667" w:rsidRPr="007C4667">
        <w:rPr>
          <w:rFonts w:ascii="Times New Roman" w:hAnsi="Times New Roman" w:cs="Times New Roman"/>
          <w:sz w:val="24"/>
          <w:szCs w:val="24"/>
          <w:lang w:val="en-US"/>
        </w:rPr>
        <w:t xml:space="preserve"> formulasi tindak pidana, pertanggungjawaban pidana, </w:t>
      </w:r>
      <w:r>
        <w:rPr>
          <w:rFonts w:ascii="Times New Roman" w:hAnsi="Times New Roman" w:cs="Times New Roman"/>
          <w:sz w:val="24"/>
          <w:szCs w:val="24"/>
        </w:rPr>
        <w:t>juga</w:t>
      </w:r>
      <w:r w:rsidR="007C4667" w:rsidRPr="007C4667">
        <w:rPr>
          <w:rFonts w:ascii="Times New Roman" w:hAnsi="Times New Roman" w:cs="Times New Roman"/>
          <w:sz w:val="24"/>
          <w:szCs w:val="24"/>
          <w:lang w:val="en-US"/>
        </w:rPr>
        <w:t xml:space="preserve"> sanksi pidana. Berikut adalah analisisnya:</w:t>
      </w:r>
      <w:r w:rsidR="007C4667">
        <w:rPr>
          <w:rFonts w:ascii="Times New Roman" w:hAnsi="Times New Roman" w:cs="Times New Roman"/>
          <w:sz w:val="24"/>
          <w:szCs w:val="24"/>
          <w:lang w:val="en-US"/>
        </w:rPr>
        <w:t xml:space="preserve"> </w:t>
      </w:r>
    </w:p>
    <w:p w:rsidR="007C4667" w:rsidRPr="00B038EB" w:rsidRDefault="007C4667" w:rsidP="007C4667">
      <w:pPr>
        <w:pStyle w:val="ListParagraph"/>
        <w:numPr>
          <w:ilvl w:val="0"/>
          <w:numId w:val="25"/>
        </w:numPr>
        <w:spacing w:line="360" w:lineRule="auto"/>
        <w:ind w:left="993" w:hanging="426"/>
        <w:jc w:val="both"/>
        <w:rPr>
          <w:rFonts w:ascii="Times New Roman" w:hAnsi="Times New Roman" w:cs="Times New Roman"/>
          <w:b/>
          <w:bCs/>
          <w:sz w:val="24"/>
          <w:szCs w:val="24"/>
          <w:lang w:val="en-US"/>
        </w:rPr>
      </w:pPr>
      <w:r w:rsidRPr="00B038EB">
        <w:rPr>
          <w:rFonts w:ascii="Times New Roman" w:hAnsi="Times New Roman" w:cs="Times New Roman"/>
          <w:b/>
          <w:bCs/>
          <w:sz w:val="24"/>
          <w:szCs w:val="24"/>
          <w:lang w:val="en-US"/>
        </w:rPr>
        <w:t>Kebijakan Formulasi Tindak Pidana Lingkungan Hidup Saat Ini.</w:t>
      </w:r>
    </w:p>
    <w:p w:rsidR="007C4667" w:rsidRDefault="007C4667" w:rsidP="007C4667">
      <w:pPr>
        <w:pStyle w:val="ListParagraph"/>
        <w:spacing w:line="360" w:lineRule="auto"/>
        <w:ind w:left="993" w:firstLine="447"/>
        <w:jc w:val="both"/>
        <w:rPr>
          <w:rFonts w:ascii="Times New Roman" w:hAnsi="Times New Roman" w:cs="Times New Roman"/>
          <w:sz w:val="24"/>
          <w:szCs w:val="24"/>
          <w:lang w:val="en-US"/>
        </w:rPr>
      </w:pPr>
      <w:proofErr w:type="gramStart"/>
      <w:r w:rsidRPr="007C4667">
        <w:rPr>
          <w:rFonts w:ascii="Times New Roman" w:hAnsi="Times New Roman" w:cs="Times New Roman"/>
          <w:sz w:val="24"/>
          <w:szCs w:val="24"/>
          <w:lang w:val="en-US"/>
        </w:rPr>
        <w:t xml:space="preserve">Sebelum peraturan khusus </w:t>
      </w:r>
      <w:r w:rsidR="005010D7">
        <w:rPr>
          <w:rFonts w:ascii="Times New Roman" w:hAnsi="Times New Roman" w:cs="Times New Roman"/>
          <w:sz w:val="24"/>
          <w:szCs w:val="24"/>
        </w:rPr>
        <w:t>perihal</w:t>
      </w:r>
      <w:r w:rsidRPr="007C4667">
        <w:rPr>
          <w:rFonts w:ascii="Times New Roman" w:hAnsi="Times New Roman" w:cs="Times New Roman"/>
          <w:sz w:val="24"/>
          <w:szCs w:val="24"/>
          <w:lang w:val="en-US"/>
        </w:rPr>
        <w:t xml:space="preserve"> pengelolaan lingkungan hidup ada di Indonesia, terdapat beberapa pasal mengatur aspek tersebut d</w:t>
      </w:r>
      <w:r w:rsidR="005010D7">
        <w:rPr>
          <w:rFonts w:ascii="Times New Roman" w:hAnsi="Times New Roman" w:cs="Times New Roman"/>
          <w:sz w:val="24"/>
          <w:szCs w:val="24"/>
        </w:rPr>
        <w:t>i</w:t>
      </w:r>
      <w:r w:rsidRPr="007C4667">
        <w:rPr>
          <w:rFonts w:ascii="Times New Roman" w:hAnsi="Times New Roman" w:cs="Times New Roman"/>
          <w:sz w:val="24"/>
          <w:szCs w:val="24"/>
          <w:lang w:val="en-US"/>
        </w:rPr>
        <w:t xml:space="preserve"> KUHP.</w:t>
      </w:r>
      <w:proofErr w:type="gramEnd"/>
      <w:r w:rsidRPr="007C4667">
        <w:rPr>
          <w:rFonts w:ascii="Times New Roman" w:hAnsi="Times New Roman" w:cs="Times New Roman"/>
          <w:sz w:val="24"/>
          <w:szCs w:val="24"/>
          <w:lang w:val="en-US"/>
        </w:rPr>
        <w:t xml:space="preserve"> Tindak pidana terkait lingkungan hidup KUHP tidak terpusat d</w:t>
      </w:r>
      <w:r w:rsidR="005010D7">
        <w:rPr>
          <w:rFonts w:ascii="Times New Roman" w:hAnsi="Times New Roman" w:cs="Times New Roman"/>
          <w:sz w:val="24"/>
          <w:szCs w:val="24"/>
        </w:rPr>
        <w:t>i</w:t>
      </w:r>
      <w:r w:rsidRPr="007C4667">
        <w:rPr>
          <w:rFonts w:ascii="Times New Roman" w:hAnsi="Times New Roman" w:cs="Times New Roman"/>
          <w:sz w:val="24"/>
          <w:szCs w:val="24"/>
          <w:lang w:val="en-US"/>
        </w:rPr>
        <w:t xml:space="preserve"> satu </w:t>
      </w:r>
      <w:proofErr w:type="gramStart"/>
      <w:r w:rsidRPr="007C4667">
        <w:rPr>
          <w:rFonts w:ascii="Times New Roman" w:hAnsi="Times New Roman" w:cs="Times New Roman"/>
          <w:sz w:val="24"/>
          <w:szCs w:val="24"/>
          <w:lang w:val="en-US"/>
        </w:rPr>
        <w:t>bab</w:t>
      </w:r>
      <w:proofErr w:type="gramEnd"/>
      <w:r w:rsidRPr="007C4667">
        <w:rPr>
          <w:rFonts w:ascii="Times New Roman" w:hAnsi="Times New Roman" w:cs="Times New Roman"/>
          <w:sz w:val="24"/>
          <w:szCs w:val="24"/>
          <w:lang w:val="en-US"/>
        </w:rPr>
        <w:t xml:space="preserve"> khusus, melainkan tersebar </w:t>
      </w:r>
      <w:r w:rsidR="005010D7">
        <w:rPr>
          <w:rFonts w:ascii="Times New Roman" w:hAnsi="Times New Roman" w:cs="Times New Roman"/>
          <w:sz w:val="24"/>
          <w:szCs w:val="24"/>
        </w:rPr>
        <w:t>di</w:t>
      </w:r>
      <w:r w:rsidRPr="007C4667">
        <w:rPr>
          <w:rFonts w:ascii="Times New Roman" w:hAnsi="Times New Roman" w:cs="Times New Roman"/>
          <w:sz w:val="24"/>
          <w:szCs w:val="24"/>
          <w:lang w:val="en-US"/>
        </w:rPr>
        <w:t xml:space="preserve"> pasal di Buku II dan Buku III KUHP.</w:t>
      </w:r>
    </w:p>
    <w:p w:rsidR="007C4667" w:rsidRDefault="007C4667" w:rsidP="007C4667">
      <w:pPr>
        <w:pStyle w:val="ListParagraph"/>
        <w:spacing w:line="360" w:lineRule="auto"/>
        <w:ind w:left="993" w:firstLine="447"/>
        <w:jc w:val="both"/>
        <w:rPr>
          <w:rFonts w:ascii="Times New Roman" w:hAnsi="Times New Roman" w:cs="Times New Roman"/>
          <w:sz w:val="24"/>
          <w:szCs w:val="24"/>
          <w:lang w:val="en-US"/>
        </w:rPr>
      </w:pPr>
      <w:proofErr w:type="gramStart"/>
      <w:r w:rsidRPr="007C4667">
        <w:rPr>
          <w:rFonts w:ascii="Times New Roman" w:hAnsi="Times New Roman" w:cs="Times New Roman"/>
          <w:sz w:val="24"/>
          <w:szCs w:val="24"/>
          <w:lang w:val="en-US"/>
        </w:rPr>
        <w:t xml:space="preserve">KUHP </w:t>
      </w:r>
      <w:r w:rsidR="005010D7">
        <w:rPr>
          <w:rFonts w:ascii="Times New Roman" w:hAnsi="Times New Roman" w:cs="Times New Roman"/>
          <w:sz w:val="24"/>
          <w:szCs w:val="24"/>
        </w:rPr>
        <w:t>kini</w:t>
      </w:r>
      <w:r w:rsidRPr="007C4667">
        <w:rPr>
          <w:rFonts w:ascii="Times New Roman" w:hAnsi="Times New Roman" w:cs="Times New Roman"/>
          <w:sz w:val="24"/>
          <w:szCs w:val="24"/>
          <w:lang w:val="en-US"/>
        </w:rPr>
        <w:t xml:space="preserve"> belum memberi perlindungan hukum yang memadai </w:t>
      </w:r>
      <w:r w:rsidR="005010D7">
        <w:rPr>
          <w:rFonts w:ascii="Times New Roman" w:hAnsi="Times New Roman" w:cs="Times New Roman"/>
          <w:sz w:val="24"/>
          <w:szCs w:val="24"/>
        </w:rPr>
        <w:t>kepada</w:t>
      </w:r>
      <w:r w:rsidRPr="007C4667">
        <w:rPr>
          <w:rFonts w:ascii="Times New Roman" w:hAnsi="Times New Roman" w:cs="Times New Roman"/>
          <w:sz w:val="24"/>
          <w:szCs w:val="24"/>
          <w:lang w:val="en-US"/>
        </w:rPr>
        <w:t xml:space="preserve"> korban dalam konteks korporasi.</w:t>
      </w:r>
      <w:proofErr w:type="gramEnd"/>
      <w:r w:rsidRPr="007C4667">
        <w:rPr>
          <w:rFonts w:ascii="Times New Roman" w:hAnsi="Times New Roman" w:cs="Times New Roman"/>
          <w:sz w:val="24"/>
          <w:szCs w:val="24"/>
          <w:lang w:val="en-US"/>
        </w:rPr>
        <w:t xml:space="preserve"> </w:t>
      </w:r>
      <w:proofErr w:type="gramStart"/>
      <w:r w:rsidRPr="007C4667">
        <w:rPr>
          <w:rFonts w:ascii="Times New Roman" w:hAnsi="Times New Roman" w:cs="Times New Roman"/>
          <w:sz w:val="24"/>
          <w:szCs w:val="24"/>
          <w:lang w:val="en-US"/>
        </w:rPr>
        <w:t xml:space="preserve">Hal ini disebabkan oleh ketidakadanya sanksi pidana yang dapat dijatuhkan pada korporasi </w:t>
      </w:r>
      <w:r w:rsidR="005010D7">
        <w:rPr>
          <w:rFonts w:ascii="Times New Roman" w:hAnsi="Times New Roman" w:cs="Times New Roman"/>
          <w:sz w:val="24"/>
          <w:szCs w:val="24"/>
        </w:rPr>
        <w:t>menjadi</w:t>
      </w:r>
      <w:r w:rsidRPr="007C4667">
        <w:rPr>
          <w:rFonts w:ascii="Times New Roman" w:hAnsi="Times New Roman" w:cs="Times New Roman"/>
          <w:sz w:val="24"/>
          <w:szCs w:val="24"/>
          <w:lang w:val="en-US"/>
        </w:rPr>
        <w:t xml:space="preserve"> pelaku tindak pidana.</w:t>
      </w:r>
      <w:proofErr w:type="gramEnd"/>
      <w:r w:rsidRPr="007C4667">
        <w:rPr>
          <w:rFonts w:ascii="Times New Roman" w:hAnsi="Times New Roman" w:cs="Times New Roman"/>
          <w:sz w:val="24"/>
          <w:szCs w:val="24"/>
          <w:lang w:val="en-US"/>
        </w:rPr>
        <w:t xml:space="preserve"> </w:t>
      </w:r>
      <w:proofErr w:type="gramStart"/>
      <w:r w:rsidRPr="007C4667">
        <w:rPr>
          <w:rFonts w:ascii="Times New Roman" w:hAnsi="Times New Roman" w:cs="Times New Roman"/>
          <w:sz w:val="24"/>
          <w:szCs w:val="24"/>
          <w:lang w:val="en-US"/>
        </w:rPr>
        <w:t>KUHP hanya mengenai pertanggungjawaban pidana individu, bukan korporasi.</w:t>
      </w:r>
      <w:proofErr w:type="gramEnd"/>
      <w:r w:rsidRPr="007C4667">
        <w:rPr>
          <w:rFonts w:ascii="Times New Roman" w:hAnsi="Times New Roman" w:cs="Times New Roman"/>
          <w:sz w:val="24"/>
          <w:szCs w:val="24"/>
          <w:lang w:val="en-US"/>
        </w:rPr>
        <w:t xml:space="preserve"> </w:t>
      </w:r>
      <w:proofErr w:type="gramStart"/>
      <w:r w:rsidRPr="007C4667">
        <w:rPr>
          <w:rFonts w:ascii="Times New Roman" w:hAnsi="Times New Roman" w:cs="Times New Roman"/>
          <w:sz w:val="24"/>
          <w:szCs w:val="24"/>
          <w:lang w:val="en-US"/>
        </w:rPr>
        <w:t xml:space="preserve">Oleh karena itu, </w:t>
      </w:r>
      <w:r w:rsidR="005010D7">
        <w:rPr>
          <w:rFonts w:ascii="Times New Roman" w:hAnsi="Times New Roman" w:cs="Times New Roman"/>
          <w:sz w:val="24"/>
          <w:szCs w:val="24"/>
        </w:rPr>
        <w:t>bila</w:t>
      </w:r>
      <w:r w:rsidRPr="007C4667">
        <w:rPr>
          <w:rFonts w:ascii="Times New Roman" w:hAnsi="Times New Roman" w:cs="Times New Roman"/>
          <w:sz w:val="24"/>
          <w:szCs w:val="24"/>
          <w:lang w:val="en-US"/>
        </w:rPr>
        <w:t xml:space="preserve"> tindak pidana lingkungan hidup dilakukan korporasi, KUHP tidak </w:t>
      </w:r>
      <w:r w:rsidR="005010D7">
        <w:rPr>
          <w:rFonts w:ascii="Times New Roman" w:hAnsi="Times New Roman" w:cs="Times New Roman"/>
          <w:sz w:val="24"/>
          <w:szCs w:val="24"/>
        </w:rPr>
        <w:t>bisa dipakai</w:t>
      </w:r>
      <w:r w:rsidRPr="007C4667">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(Muladi, 2005).</w:t>
      </w:r>
      <w:proofErr w:type="gramEnd"/>
    </w:p>
    <w:p w:rsidR="007C4667" w:rsidRDefault="005010D7" w:rsidP="007C4667">
      <w:pPr>
        <w:pStyle w:val="ListParagraph"/>
        <w:spacing w:line="360" w:lineRule="auto"/>
        <w:ind w:left="993" w:firstLine="447"/>
        <w:jc w:val="both"/>
        <w:rPr>
          <w:rFonts w:ascii="Times New Roman" w:hAnsi="Times New Roman" w:cs="Times New Roman"/>
          <w:sz w:val="24"/>
          <w:szCs w:val="24"/>
          <w:lang w:val="en-US"/>
        </w:rPr>
      </w:pPr>
      <w:r w:rsidRPr="005010D7">
        <w:rPr>
          <w:rFonts w:ascii="Times New Roman" w:hAnsi="Times New Roman" w:cs="Times New Roman"/>
          <w:color w:val="FFFFFF" w:themeColor="background1"/>
          <w:sz w:val="24"/>
          <w:szCs w:val="24"/>
        </w:rPr>
        <w:t>“</w:t>
      </w:r>
      <w:r w:rsidR="007C4667" w:rsidRPr="007C4667">
        <w:rPr>
          <w:rFonts w:ascii="Times New Roman" w:hAnsi="Times New Roman" w:cs="Times New Roman"/>
          <w:sz w:val="24"/>
          <w:szCs w:val="24"/>
          <w:lang w:val="en-US"/>
        </w:rPr>
        <w:t xml:space="preserve">Dalam Undang-Undang No. 32 Tahun 2009 tentang Perlindungan dan Pengelolaan Lingkungan Hidup, formulasi tindak pidana lingkungan hidup diatur dalam Bab XV dari Pasal 97 hingga Pasal 120. </w:t>
      </w:r>
      <w:proofErr w:type="gramStart"/>
      <w:r w:rsidR="007C4667" w:rsidRPr="007C4667">
        <w:rPr>
          <w:rFonts w:ascii="Times New Roman" w:hAnsi="Times New Roman" w:cs="Times New Roman"/>
          <w:sz w:val="24"/>
          <w:szCs w:val="24"/>
          <w:lang w:val="en-US"/>
        </w:rPr>
        <w:t>Hal ini sejalan dengan UU No 23 Tahun 1997 yang juga menyatakan bahwa tindak pidana dalam UUPLH merupakan kejahatan.</w:t>
      </w:r>
      <w:proofErr w:type="gramEnd"/>
      <w:r w:rsidR="007C4667" w:rsidRPr="007C4667">
        <w:rPr>
          <w:rFonts w:ascii="Times New Roman" w:hAnsi="Times New Roman" w:cs="Times New Roman"/>
          <w:sz w:val="24"/>
          <w:szCs w:val="24"/>
          <w:lang w:val="en-US"/>
        </w:rPr>
        <w:t xml:space="preserve"> </w:t>
      </w:r>
      <w:proofErr w:type="gramStart"/>
      <w:r w:rsidR="007C4667" w:rsidRPr="007C4667">
        <w:rPr>
          <w:rFonts w:ascii="Times New Roman" w:hAnsi="Times New Roman" w:cs="Times New Roman"/>
          <w:sz w:val="24"/>
          <w:szCs w:val="24"/>
          <w:lang w:val="en-US"/>
        </w:rPr>
        <w:t>Pasal 97 menegaskan bahwa tindak pidana dalam undang-undang ini merupakan kejahatan.</w:t>
      </w:r>
      <w:proofErr w:type="gramEnd"/>
      <w:r w:rsidR="007C4667" w:rsidRPr="007C4667">
        <w:rPr>
          <w:rFonts w:ascii="Times New Roman" w:hAnsi="Times New Roman" w:cs="Times New Roman"/>
          <w:sz w:val="24"/>
          <w:szCs w:val="24"/>
          <w:lang w:val="en-US"/>
        </w:rPr>
        <w:t xml:space="preserve"> </w:t>
      </w:r>
      <w:proofErr w:type="gramStart"/>
      <w:r w:rsidR="007C4667" w:rsidRPr="007C4667">
        <w:rPr>
          <w:rFonts w:ascii="Times New Roman" w:hAnsi="Times New Roman" w:cs="Times New Roman"/>
          <w:sz w:val="24"/>
          <w:szCs w:val="24"/>
          <w:lang w:val="en-US"/>
        </w:rPr>
        <w:t xml:space="preserve">Perumusan UU No 32 tahun 2009 mengenai tindak pidana lingkungan hidup lebih rinci daripada Undang-undang no 23 tahun </w:t>
      </w:r>
      <w:r w:rsidR="007C4667" w:rsidRPr="007C4667">
        <w:rPr>
          <w:rFonts w:ascii="Times New Roman" w:hAnsi="Times New Roman" w:cs="Times New Roman"/>
          <w:sz w:val="24"/>
          <w:szCs w:val="24"/>
          <w:lang w:val="en-US"/>
        </w:rPr>
        <w:lastRenderedPageBreak/>
        <w:t>1997.</w:t>
      </w:r>
      <w:proofErr w:type="gramEnd"/>
      <w:r w:rsidR="007C4667" w:rsidRPr="007C4667">
        <w:rPr>
          <w:rFonts w:ascii="Times New Roman" w:hAnsi="Times New Roman" w:cs="Times New Roman"/>
          <w:sz w:val="24"/>
          <w:szCs w:val="24"/>
          <w:lang w:val="en-US"/>
        </w:rPr>
        <w:t xml:space="preserve"> </w:t>
      </w:r>
      <w:proofErr w:type="gramStart"/>
      <w:r w:rsidR="007C4667" w:rsidRPr="007C4667">
        <w:rPr>
          <w:rFonts w:ascii="Times New Roman" w:hAnsi="Times New Roman" w:cs="Times New Roman"/>
          <w:sz w:val="24"/>
          <w:szCs w:val="24"/>
          <w:lang w:val="en-US"/>
        </w:rPr>
        <w:t>Meskipun beberapa pasal dalam UUPLH tidak berkaitan dengan kegiatan korporasi, namun terdapat beberapa jenis tindak pidana baru yang juga merupakan pecahan dari undang-undang</w:t>
      </w:r>
      <w:r w:rsidRPr="005010D7">
        <w:rPr>
          <w:rFonts w:ascii="Times New Roman" w:hAnsi="Times New Roman" w:cs="Times New Roman"/>
          <w:color w:val="FFFFFF" w:themeColor="background1"/>
          <w:sz w:val="24"/>
          <w:szCs w:val="24"/>
        </w:rPr>
        <w:t>”</w:t>
      </w:r>
      <w:r w:rsidR="007C4667" w:rsidRPr="007C4667">
        <w:rPr>
          <w:rFonts w:ascii="Times New Roman" w:hAnsi="Times New Roman" w:cs="Times New Roman"/>
          <w:sz w:val="24"/>
          <w:szCs w:val="24"/>
          <w:lang w:val="en-US"/>
        </w:rPr>
        <w:t xml:space="preserve"> sebelumnya.</w:t>
      </w:r>
      <w:proofErr w:type="gramEnd"/>
    </w:p>
    <w:p w:rsidR="007C4667" w:rsidRPr="007C4667" w:rsidRDefault="007C4667" w:rsidP="007C4667">
      <w:pPr>
        <w:pStyle w:val="ListParagraph"/>
        <w:spacing w:line="360" w:lineRule="auto"/>
        <w:ind w:left="993" w:firstLine="447"/>
        <w:jc w:val="both"/>
        <w:rPr>
          <w:rFonts w:ascii="Times New Roman" w:hAnsi="Times New Roman" w:cs="Times New Roman"/>
          <w:sz w:val="24"/>
          <w:szCs w:val="24"/>
          <w:lang w:val="en-US"/>
        </w:rPr>
      </w:pPr>
      <w:proofErr w:type="gramStart"/>
      <w:r w:rsidRPr="007C4667">
        <w:rPr>
          <w:rFonts w:ascii="Times New Roman" w:hAnsi="Times New Roman" w:cs="Times New Roman"/>
          <w:sz w:val="24"/>
          <w:szCs w:val="24"/>
          <w:lang w:val="en-US"/>
        </w:rPr>
        <w:t>Peraturan mengenai lingkungan hidup tidak hanya tercakup d</w:t>
      </w:r>
      <w:r w:rsidR="005010D7">
        <w:rPr>
          <w:rFonts w:ascii="Times New Roman" w:hAnsi="Times New Roman" w:cs="Times New Roman"/>
          <w:sz w:val="24"/>
          <w:szCs w:val="24"/>
        </w:rPr>
        <w:t>i</w:t>
      </w:r>
      <w:r w:rsidRPr="007C4667">
        <w:rPr>
          <w:rFonts w:ascii="Times New Roman" w:hAnsi="Times New Roman" w:cs="Times New Roman"/>
          <w:sz w:val="24"/>
          <w:szCs w:val="24"/>
          <w:lang w:val="en-US"/>
        </w:rPr>
        <w:t xml:space="preserve"> UUPPLH, tetapi juga tersebar dalam berbagai peraturan lainnya di luar UUPPLH.</w:t>
      </w:r>
      <w:proofErr w:type="gramEnd"/>
      <w:r w:rsidRPr="007C4667">
        <w:rPr>
          <w:rFonts w:ascii="Times New Roman" w:hAnsi="Times New Roman" w:cs="Times New Roman"/>
          <w:sz w:val="24"/>
          <w:szCs w:val="24"/>
          <w:lang w:val="en-US"/>
        </w:rPr>
        <w:t xml:space="preserve"> Namun, melihat dari segi kuantitas peraturan yang mengatur pengelolaan lingkungan hidup, hal ini justru telah menimbulkan dampak negatif seperti ketidakjelasan kewenangan </w:t>
      </w:r>
      <w:r w:rsidR="005010D7">
        <w:rPr>
          <w:rFonts w:ascii="Times New Roman" w:hAnsi="Times New Roman" w:cs="Times New Roman"/>
          <w:sz w:val="24"/>
          <w:szCs w:val="24"/>
        </w:rPr>
        <w:t>juga</w:t>
      </w:r>
      <w:r w:rsidRPr="007C4667">
        <w:rPr>
          <w:rFonts w:ascii="Times New Roman" w:hAnsi="Times New Roman" w:cs="Times New Roman"/>
          <w:sz w:val="24"/>
          <w:szCs w:val="24"/>
          <w:lang w:val="en-US"/>
        </w:rPr>
        <w:t xml:space="preserve"> koordinasi antar instansi, perbedaan paradigma d</w:t>
      </w:r>
      <w:r w:rsidR="005010D7">
        <w:rPr>
          <w:rFonts w:ascii="Times New Roman" w:hAnsi="Times New Roman" w:cs="Times New Roman"/>
          <w:sz w:val="24"/>
          <w:szCs w:val="24"/>
        </w:rPr>
        <w:t>i</w:t>
      </w:r>
      <w:r w:rsidRPr="007C4667">
        <w:rPr>
          <w:rFonts w:ascii="Times New Roman" w:hAnsi="Times New Roman" w:cs="Times New Roman"/>
          <w:sz w:val="24"/>
          <w:szCs w:val="24"/>
          <w:lang w:val="en-US"/>
        </w:rPr>
        <w:t xml:space="preserve"> penafsiran peraturan perundang-undangan, </w:t>
      </w:r>
      <w:r w:rsidR="005010D7">
        <w:rPr>
          <w:rFonts w:ascii="Times New Roman" w:hAnsi="Times New Roman" w:cs="Times New Roman"/>
          <w:sz w:val="24"/>
          <w:szCs w:val="24"/>
        </w:rPr>
        <w:t>juga</w:t>
      </w:r>
      <w:r w:rsidRPr="007C4667">
        <w:rPr>
          <w:rFonts w:ascii="Times New Roman" w:hAnsi="Times New Roman" w:cs="Times New Roman"/>
          <w:sz w:val="24"/>
          <w:szCs w:val="24"/>
          <w:lang w:val="en-US"/>
        </w:rPr>
        <w:t xml:space="preserve"> pengaturan yang masih bersifat sektoral </w:t>
      </w:r>
      <w:r w:rsidR="005010D7">
        <w:rPr>
          <w:rFonts w:ascii="Times New Roman" w:hAnsi="Times New Roman" w:cs="Times New Roman"/>
          <w:sz w:val="24"/>
          <w:szCs w:val="24"/>
        </w:rPr>
        <w:t>juga</w:t>
      </w:r>
      <w:r w:rsidRPr="007C4667">
        <w:rPr>
          <w:rFonts w:ascii="Times New Roman" w:hAnsi="Times New Roman" w:cs="Times New Roman"/>
          <w:sz w:val="24"/>
          <w:szCs w:val="24"/>
          <w:lang w:val="en-US"/>
        </w:rPr>
        <w:t xml:space="preserve"> tidak menyeluruh.</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(Maharani</w:t>
      </w:r>
      <w:r w:rsidR="009C46C9">
        <w:rPr>
          <w:rFonts w:ascii="Times New Roman" w:hAnsi="Times New Roman" w:cs="Times New Roman"/>
          <w:sz w:val="24"/>
          <w:szCs w:val="24"/>
          <w:lang w:val="en-US"/>
        </w:rPr>
        <w:t>, 2008).</w:t>
      </w:r>
      <w:proofErr w:type="gramEnd"/>
    </w:p>
    <w:p w:rsidR="007C4667" w:rsidRPr="007C4667" w:rsidRDefault="007C4667" w:rsidP="007C4667">
      <w:pPr>
        <w:pStyle w:val="ListParagraph"/>
        <w:spacing w:line="360" w:lineRule="auto"/>
        <w:ind w:left="993" w:firstLine="447"/>
        <w:jc w:val="both"/>
        <w:rPr>
          <w:rFonts w:ascii="Times New Roman" w:hAnsi="Times New Roman" w:cs="Times New Roman"/>
          <w:sz w:val="24"/>
          <w:szCs w:val="24"/>
          <w:lang w:val="en-US"/>
        </w:rPr>
      </w:pPr>
    </w:p>
    <w:p w:rsidR="007C4667" w:rsidRPr="00B038EB" w:rsidRDefault="009C46C9" w:rsidP="007C4667">
      <w:pPr>
        <w:pStyle w:val="ListParagraph"/>
        <w:numPr>
          <w:ilvl w:val="0"/>
          <w:numId w:val="25"/>
        </w:numPr>
        <w:spacing w:line="360" w:lineRule="auto"/>
        <w:ind w:left="993" w:hanging="426"/>
        <w:jc w:val="both"/>
        <w:rPr>
          <w:rFonts w:ascii="Times New Roman" w:hAnsi="Times New Roman" w:cs="Times New Roman"/>
          <w:b/>
          <w:bCs/>
          <w:sz w:val="24"/>
          <w:szCs w:val="24"/>
          <w:lang w:val="en-US"/>
        </w:rPr>
      </w:pPr>
      <w:r w:rsidRPr="00B038EB">
        <w:rPr>
          <w:rFonts w:ascii="Times New Roman" w:hAnsi="Times New Roman" w:cs="Times New Roman"/>
          <w:b/>
          <w:bCs/>
          <w:sz w:val="24"/>
          <w:szCs w:val="24"/>
          <w:lang w:val="en-US"/>
        </w:rPr>
        <w:t>Kebijakan Pertanggungjawaban Pidana Korporasi dalam Tindak Pidana Lingkungan Hidup</w:t>
      </w:r>
    </w:p>
    <w:p w:rsidR="009C46C9" w:rsidRDefault="009C46C9" w:rsidP="009C46C9">
      <w:pPr>
        <w:pStyle w:val="ListParagraph"/>
        <w:spacing w:line="360" w:lineRule="auto"/>
        <w:ind w:left="993" w:firstLine="447"/>
        <w:jc w:val="both"/>
        <w:rPr>
          <w:rFonts w:ascii="Times New Roman" w:hAnsi="Times New Roman" w:cs="Times New Roman"/>
          <w:sz w:val="24"/>
          <w:szCs w:val="24"/>
          <w:lang w:val="en-US"/>
        </w:rPr>
      </w:pPr>
      <w:r w:rsidRPr="009C46C9">
        <w:rPr>
          <w:rFonts w:ascii="Times New Roman" w:hAnsi="Times New Roman" w:cs="Times New Roman"/>
          <w:sz w:val="24"/>
          <w:szCs w:val="24"/>
          <w:lang w:val="en-US"/>
        </w:rPr>
        <w:t xml:space="preserve">Keberadaan korporasi </w:t>
      </w:r>
      <w:r w:rsidR="005010D7">
        <w:rPr>
          <w:rFonts w:ascii="Times New Roman" w:hAnsi="Times New Roman" w:cs="Times New Roman"/>
          <w:sz w:val="24"/>
          <w:szCs w:val="24"/>
        </w:rPr>
        <w:t>menjadi</w:t>
      </w:r>
      <w:r w:rsidRPr="009C46C9">
        <w:rPr>
          <w:rFonts w:ascii="Times New Roman" w:hAnsi="Times New Roman" w:cs="Times New Roman"/>
          <w:sz w:val="24"/>
          <w:szCs w:val="24"/>
          <w:lang w:val="en-US"/>
        </w:rPr>
        <w:t xml:space="preserve"> pelaku tindak pidana d</w:t>
      </w:r>
      <w:r w:rsidR="005010D7">
        <w:rPr>
          <w:rFonts w:ascii="Times New Roman" w:hAnsi="Times New Roman" w:cs="Times New Roman"/>
          <w:sz w:val="24"/>
          <w:szCs w:val="24"/>
        </w:rPr>
        <w:t>i</w:t>
      </w:r>
      <w:r w:rsidRPr="009C46C9">
        <w:rPr>
          <w:rFonts w:ascii="Times New Roman" w:hAnsi="Times New Roman" w:cs="Times New Roman"/>
          <w:sz w:val="24"/>
          <w:szCs w:val="24"/>
          <w:lang w:val="en-US"/>
        </w:rPr>
        <w:t xml:space="preserve"> kebijakan pembaharuan hukum pidana berimplikasi </w:t>
      </w:r>
      <w:r w:rsidR="005010D7">
        <w:rPr>
          <w:rFonts w:ascii="Times New Roman" w:hAnsi="Times New Roman" w:cs="Times New Roman"/>
          <w:sz w:val="24"/>
          <w:szCs w:val="24"/>
        </w:rPr>
        <w:t xml:space="preserve">di </w:t>
      </w:r>
      <w:r w:rsidRPr="009C46C9">
        <w:rPr>
          <w:rFonts w:ascii="Times New Roman" w:hAnsi="Times New Roman" w:cs="Times New Roman"/>
          <w:sz w:val="24"/>
          <w:szCs w:val="24"/>
          <w:lang w:val="en-US"/>
        </w:rPr>
        <w:t xml:space="preserve">tanggung jawab yang </w:t>
      </w:r>
      <w:proofErr w:type="gramStart"/>
      <w:r w:rsidRPr="009C46C9">
        <w:rPr>
          <w:rFonts w:ascii="Times New Roman" w:hAnsi="Times New Roman" w:cs="Times New Roman"/>
          <w:sz w:val="24"/>
          <w:szCs w:val="24"/>
          <w:lang w:val="en-US"/>
        </w:rPr>
        <w:t>sama</w:t>
      </w:r>
      <w:proofErr w:type="gramEnd"/>
      <w:r w:rsidRPr="009C46C9">
        <w:rPr>
          <w:rFonts w:ascii="Times New Roman" w:hAnsi="Times New Roman" w:cs="Times New Roman"/>
          <w:sz w:val="24"/>
          <w:szCs w:val="24"/>
          <w:lang w:val="en-US"/>
        </w:rPr>
        <w:t xml:space="preserve"> dengan individu. </w:t>
      </w:r>
      <w:proofErr w:type="gramStart"/>
      <w:r w:rsidRPr="009C46C9">
        <w:rPr>
          <w:rFonts w:ascii="Times New Roman" w:hAnsi="Times New Roman" w:cs="Times New Roman"/>
          <w:sz w:val="24"/>
          <w:szCs w:val="24"/>
          <w:lang w:val="en-US"/>
        </w:rPr>
        <w:t>UUPPLH tahun 2009 mengatur secara rinci tuntutan pidana dan sanksi bagi korporasi.</w:t>
      </w:r>
      <w:proofErr w:type="gramEnd"/>
      <w:r w:rsidRPr="009C46C9">
        <w:rPr>
          <w:rFonts w:ascii="Times New Roman" w:hAnsi="Times New Roman" w:cs="Times New Roman"/>
          <w:sz w:val="24"/>
          <w:szCs w:val="24"/>
          <w:lang w:val="en-US"/>
        </w:rPr>
        <w:t xml:space="preserve"> </w:t>
      </w:r>
      <w:proofErr w:type="gramStart"/>
      <w:r w:rsidRPr="009C46C9">
        <w:rPr>
          <w:rFonts w:ascii="Times New Roman" w:hAnsi="Times New Roman" w:cs="Times New Roman"/>
          <w:sz w:val="24"/>
          <w:szCs w:val="24"/>
          <w:lang w:val="en-US"/>
        </w:rPr>
        <w:t xml:space="preserve">Pasal 116 hingga Pasal 120 mengatur </w:t>
      </w:r>
      <w:r w:rsidR="005010D7">
        <w:rPr>
          <w:rFonts w:ascii="Times New Roman" w:hAnsi="Times New Roman" w:cs="Times New Roman"/>
          <w:sz w:val="24"/>
          <w:szCs w:val="24"/>
          <w:lang w:val="en-US"/>
        </w:rPr>
        <w:t>tindak pidana lingkungan hidup</w:t>
      </w:r>
      <w:r w:rsidRPr="009C46C9">
        <w:rPr>
          <w:rFonts w:ascii="Times New Roman" w:hAnsi="Times New Roman" w:cs="Times New Roman"/>
          <w:sz w:val="24"/>
          <w:szCs w:val="24"/>
          <w:lang w:val="en-US"/>
        </w:rPr>
        <w:t xml:space="preserve"> dilakukan korporasi.</w:t>
      </w:r>
      <w:proofErr w:type="gramEnd"/>
      <w:r w:rsidRPr="009C46C9">
        <w:rPr>
          <w:rFonts w:ascii="Times New Roman" w:hAnsi="Times New Roman" w:cs="Times New Roman"/>
          <w:sz w:val="24"/>
          <w:szCs w:val="24"/>
          <w:lang w:val="en-US"/>
        </w:rPr>
        <w:t xml:space="preserve"> </w:t>
      </w:r>
      <w:proofErr w:type="gramStart"/>
      <w:r w:rsidRPr="009C46C9">
        <w:rPr>
          <w:rFonts w:ascii="Times New Roman" w:hAnsi="Times New Roman" w:cs="Times New Roman"/>
          <w:sz w:val="24"/>
          <w:szCs w:val="24"/>
          <w:lang w:val="en-US"/>
        </w:rPr>
        <w:t>Dalam k</w:t>
      </w:r>
      <w:r w:rsidR="005010D7">
        <w:rPr>
          <w:rFonts w:ascii="Times New Roman" w:hAnsi="Times New Roman" w:cs="Times New Roman"/>
          <w:sz w:val="24"/>
          <w:szCs w:val="24"/>
          <w:lang w:val="en-US"/>
        </w:rPr>
        <w:t xml:space="preserve">asus tersebut, tuntutan pidana </w:t>
      </w:r>
      <w:r w:rsidR="005010D7">
        <w:rPr>
          <w:rFonts w:ascii="Times New Roman" w:hAnsi="Times New Roman" w:cs="Times New Roman"/>
          <w:sz w:val="24"/>
          <w:szCs w:val="24"/>
        </w:rPr>
        <w:t>juga</w:t>
      </w:r>
      <w:r w:rsidRPr="009C46C9">
        <w:rPr>
          <w:rFonts w:ascii="Times New Roman" w:hAnsi="Times New Roman" w:cs="Times New Roman"/>
          <w:sz w:val="24"/>
          <w:szCs w:val="24"/>
          <w:lang w:val="en-US"/>
        </w:rPr>
        <w:t xml:space="preserve"> sanksi diberlakukan terhadap badan usaha atau</w:t>
      </w:r>
      <w:r w:rsidR="005010D7">
        <w:rPr>
          <w:rFonts w:ascii="Times New Roman" w:hAnsi="Times New Roman" w:cs="Times New Roman"/>
          <w:sz w:val="24"/>
          <w:szCs w:val="24"/>
        </w:rPr>
        <w:t>pun</w:t>
      </w:r>
      <w:r w:rsidRPr="009C46C9">
        <w:rPr>
          <w:rFonts w:ascii="Times New Roman" w:hAnsi="Times New Roman" w:cs="Times New Roman"/>
          <w:sz w:val="24"/>
          <w:szCs w:val="24"/>
          <w:lang w:val="en-US"/>
        </w:rPr>
        <w:t xml:space="preserve"> orang yang memberi perintah atau</w:t>
      </w:r>
      <w:r w:rsidR="005010D7">
        <w:rPr>
          <w:rFonts w:ascii="Times New Roman" w:hAnsi="Times New Roman" w:cs="Times New Roman"/>
          <w:sz w:val="24"/>
          <w:szCs w:val="24"/>
        </w:rPr>
        <w:t>pun</w:t>
      </w:r>
      <w:r w:rsidRPr="009C46C9">
        <w:rPr>
          <w:rFonts w:ascii="Times New Roman" w:hAnsi="Times New Roman" w:cs="Times New Roman"/>
          <w:sz w:val="24"/>
          <w:szCs w:val="24"/>
          <w:lang w:val="en-US"/>
        </w:rPr>
        <w:t xml:space="preserve"> memimpin pelaksanaan tindak pidana </w:t>
      </w:r>
      <w:r w:rsidR="005010D7">
        <w:rPr>
          <w:rFonts w:ascii="Times New Roman" w:hAnsi="Times New Roman" w:cs="Times New Roman"/>
          <w:sz w:val="24"/>
          <w:szCs w:val="24"/>
        </w:rPr>
        <w:t>itu</w:t>
      </w:r>
      <w:r w:rsidRPr="009C46C9">
        <w:rPr>
          <w:rFonts w:ascii="Times New Roman" w:hAnsi="Times New Roman" w:cs="Times New Roman"/>
          <w:sz w:val="24"/>
          <w:szCs w:val="24"/>
          <w:lang w:val="en-US"/>
        </w:rPr>
        <w:t>.</w:t>
      </w:r>
      <w:proofErr w:type="gramEnd"/>
      <w:r w:rsidRPr="009C46C9">
        <w:rPr>
          <w:rFonts w:ascii="Times New Roman" w:hAnsi="Times New Roman" w:cs="Times New Roman"/>
          <w:sz w:val="24"/>
          <w:szCs w:val="24"/>
          <w:lang w:val="en-US"/>
        </w:rPr>
        <w:t xml:space="preserve"> </w:t>
      </w:r>
      <w:proofErr w:type="gramStart"/>
      <w:r w:rsidRPr="009C46C9">
        <w:rPr>
          <w:rFonts w:ascii="Times New Roman" w:hAnsi="Times New Roman" w:cs="Times New Roman"/>
          <w:sz w:val="24"/>
          <w:szCs w:val="24"/>
          <w:lang w:val="en-US"/>
        </w:rPr>
        <w:t xml:space="preserve">Jika tindak pidana dilakukan oleh individu dalam lingkup pekerjaan atau hubungan kerja dengan korporasi, sanksi pidana diberlakukan </w:t>
      </w:r>
      <w:r w:rsidR="005010D7">
        <w:rPr>
          <w:rFonts w:ascii="Times New Roman" w:hAnsi="Times New Roman" w:cs="Times New Roman"/>
          <w:sz w:val="24"/>
          <w:szCs w:val="24"/>
        </w:rPr>
        <w:t>kepada</w:t>
      </w:r>
      <w:r w:rsidRPr="009C46C9">
        <w:rPr>
          <w:rFonts w:ascii="Times New Roman" w:hAnsi="Times New Roman" w:cs="Times New Roman"/>
          <w:sz w:val="24"/>
          <w:szCs w:val="24"/>
          <w:lang w:val="en-US"/>
        </w:rPr>
        <w:t xml:space="preserve"> pemberi perintah atau</w:t>
      </w:r>
      <w:r w:rsidR="005010D7">
        <w:rPr>
          <w:rFonts w:ascii="Times New Roman" w:hAnsi="Times New Roman" w:cs="Times New Roman"/>
          <w:sz w:val="24"/>
          <w:szCs w:val="24"/>
        </w:rPr>
        <w:t>pun</w:t>
      </w:r>
      <w:r w:rsidRPr="009C46C9">
        <w:rPr>
          <w:rFonts w:ascii="Times New Roman" w:hAnsi="Times New Roman" w:cs="Times New Roman"/>
          <w:sz w:val="24"/>
          <w:szCs w:val="24"/>
          <w:lang w:val="en-US"/>
        </w:rPr>
        <w:t xml:space="preserve"> pemimpin pelaksanaan tindak pidana </w:t>
      </w:r>
      <w:r w:rsidR="005010D7">
        <w:rPr>
          <w:rFonts w:ascii="Times New Roman" w:hAnsi="Times New Roman" w:cs="Times New Roman"/>
          <w:sz w:val="24"/>
          <w:szCs w:val="24"/>
        </w:rPr>
        <w:t>itu</w:t>
      </w:r>
      <w:r w:rsidR="005010D7">
        <w:rPr>
          <w:rFonts w:ascii="Times New Roman" w:hAnsi="Times New Roman" w:cs="Times New Roman"/>
          <w:sz w:val="24"/>
          <w:szCs w:val="24"/>
          <w:lang w:val="en-US"/>
        </w:rPr>
        <w:t>, tanpa mem</w:t>
      </w:r>
      <w:r w:rsidRPr="009C46C9">
        <w:rPr>
          <w:rFonts w:ascii="Times New Roman" w:hAnsi="Times New Roman" w:cs="Times New Roman"/>
          <w:sz w:val="24"/>
          <w:szCs w:val="24"/>
          <w:lang w:val="en-US"/>
        </w:rPr>
        <w:t>erhatikan apakah dilakukan individu atau</w:t>
      </w:r>
      <w:r w:rsidR="005010D7">
        <w:rPr>
          <w:rFonts w:ascii="Times New Roman" w:hAnsi="Times New Roman" w:cs="Times New Roman"/>
          <w:sz w:val="24"/>
          <w:szCs w:val="24"/>
        </w:rPr>
        <w:t>pun</w:t>
      </w:r>
      <w:r w:rsidRPr="009C46C9">
        <w:rPr>
          <w:rFonts w:ascii="Times New Roman" w:hAnsi="Times New Roman" w:cs="Times New Roman"/>
          <w:sz w:val="24"/>
          <w:szCs w:val="24"/>
          <w:lang w:val="en-US"/>
        </w:rPr>
        <w:t xml:space="preserve"> bersama-sama.</w:t>
      </w:r>
      <w:proofErr w:type="gramEnd"/>
    </w:p>
    <w:p w:rsidR="009C46C9" w:rsidRDefault="005010D7" w:rsidP="009C46C9">
      <w:pPr>
        <w:pStyle w:val="ListParagraph"/>
        <w:spacing w:line="360" w:lineRule="auto"/>
        <w:ind w:left="993" w:firstLine="447"/>
        <w:jc w:val="both"/>
        <w:rPr>
          <w:rFonts w:ascii="Times New Roman" w:hAnsi="Times New Roman" w:cs="Times New Roman"/>
          <w:sz w:val="24"/>
          <w:szCs w:val="24"/>
          <w:lang w:val="en-US"/>
        </w:rPr>
      </w:pPr>
      <w:r w:rsidRPr="005010D7">
        <w:rPr>
          <w:rFonts w:ascii="Times New Roman" w:hAnsi="Times New Roman" w:cs="Times New Roman"/>
          <w:color w:val="FFFFFF" w:themeColor="background1"/>
          <w:sz w:val="24"/>
          <w:szCs w:val="24"/>
        </w:rPr>
        <w:t>“</w:t>
      </w:r>
      <w:r w:rsidR="009C46C9" w:rsidRPr="009C46C9">
        <w:rPr>
          <w:rFonts w:ascii="Times New Roman" w:hAnsi="Times New Roman" w:cs="Times New Roman"/>
          <w:sz w:val="24"/>
          <w:szCs w:val="24"/>
          <w:lang w:val="en-US"/>
        </w:rPr>
        <w:t>Pasal 117</w:t>
      </w:r>
      <w:r w:rsidR="009C46C9">
        <w:rPr>
          <w:rFonts w:ascii="Times New Roman" w:hAnsi="Times New Roman" w:cs="Times New Roman"/>
          <w:sz w:val="24"/>
          <w:szCs w:val="24"/>
          <w:lang w:val="en-US"/>
        </w:rPr>
        <w:t xml:space="preserve">, </w:t>
      </w:r>
      <w:r w:rsidR="009C46C9" w:rsidRPr="009C46C9">
        <w:rPr>
          <w:rFonts w:ascii="Times New Roman" w:hAnsi="Times New Roman" w:cs="Times New Roman"/>
          <w:sz w:val="24"/>
          <w:szCs w:val="24"/>
          <w:lang w:val="en-US"/>
        </w:rPr>
        <w:t>Apabila tuntutan pidana diajukan terhadap pemberi perintah atau pemimpin tindak pidana sebagaimana diatur dalam Pasal 116 ayat (1) huruf b, ancaman pidana yang diberlakukan adalah pidana penjara dan denda yang diperberat sebesar</w:t>
      </w:r>
      <w:r w:rsidRPr="005010D7">
        <w:rPr>
          <w:rFonts w:ascii="Times New Roman" w:hAnsi="Times New Roman" w:cs="Times New Roman"/>
          <w:color w:val="FFFFFF" w:themeColor="background1"/>
          <w:sz w:val="24"/>
          <w:szCs w:val="24"/>
        </w:rPr>
        <w:t>”</w:t>
      </w:r>
      <w:r w:rsidR="009C46C9" w:rsidRPr="009C46C9">
        <w:rPr>
          <w:rFonts w:ascii="Times New Roman" w:hAnsi="Times New Roman" w:cs="Times New Roman"/>
          <w:sz w:val="24"/>
          <w:szCs w:val="24"/>
          <w:lang w:val="en-US"/>
        </w:rPr>
        <w:t xml:space="preserve"> sepertiga.</w:t>
      </w:r>
    </w:p>
    <w:p w:rsidR="009C46C9" w:rsidRPr="009C46C9" w:rsidRDefault="005010D7" w:rsidP="009C46C9">
      <w:pPr>
        <w:pStyle w:val="ListParagraph"/>
        <w:spacing w:line="360" w:lineRule="auto"/>
        <w:ind w:left="993" w:firstLine="447"/>
        <w:jc w:val="both"/>
        <w:rPr>
          <w:rFonts w:ascii="Times New Roman" w:hAnsi="Times New Roman" w:cs="Times New Roman"/>
          <w:sz w:val="24"/>
          <w:szCs w:val="24"/>
          <w:lang w:val="en-US"/>
        </w:rPr>
      </w:pPr>
      <w:r w:rsidRPr="005010D7">
        <w:rPr>
          <w:rFonts w:ascii="Times New Roman" w:hAnsi="Times New Roman" w:cs="Times New Roman"/>
          <w:color w:val="FFFFFF" w:themeColor="background1"/>
          <w:sz w:val="24"/>
          <w:szCs w:val="24"/>
        </w:rPr>
        <w:lastRenderedPageBreak/>
        <w:t>“</w:t>
      </w:r>
      <w:r w:rsidR="009C46C9" w:rsidRPr="009C46C9">
        <w:rPr>
          <w:rFonts w:ascii="Times New Roman" w:hAnsi="Times New Roman" w:cs="Times New Roman"/>
          <w:sz w:val="24"/>
          <w:szCs w:val="24"/>
          <w:lang w:val="en-US"/>
        </w:rPr>
        <w:t>Pasal 118</w:t>
      </w:r>
      <w:r w:rsidR="009C46C9">
        <w:rPr>
          <w:rFonts w:ascii="Times New Roman" w:hAnsi="Times New Roman" w:cs="Times New Roman"/>
          <w:sz w:val="24"/>
          <w:szCs w:val="24"/>
          <w:lang w:val="en-US"/>
        </w:rPr>
        <w:t xml:space="preserve">, </w:t>
      </w:r>
      <w:r w:rsidR="009C46C9" w:rsidRPr="009C46C9">
        <w:rPr>
          <w:rFonts w:ascii="Times New Roman" w:hAnsi="Times New Roman" w:cs="Times New Roman"/>
          <w:sz w:val="24"/>
          <w:szCs w:val="24"/>
          <w:lang w:val="en-US"/>
        </w:rPr>
        <w:t>Untuk tindak pidana sebagaimana diatur dalam Pasal 116 ayat (1) huruf a, sanksi pidana diberlakukan kepada badan usaha yang diwakili oleh pengurus yang berwenang mewakili, baik dalam</w:t>
      </w:r>
      <w:r w:rsidRPr="005010D7">
        <w:rPr>
          <w:rFonts w:ascii="Times New Roman" w:hAnsi="Times New Roman" w:cs="Times New Roman"/>
          <w:color w:val="FFFFFF" w:themeColor="background1"/>
          <w:sz w:val="24"/>
          <w:szCs w:val="24"/>
        </w:rPr>
        <w:t>”</w:t>
      </w:r>
      <w:r w:rsidR="009C46C9" w:rsidRPr="009C46C9">
        <w:rPr>
          <w:rFonts w:ascii="Times New Roman" w:hAnsi="Times New Roman" w:cs="Times New Roman"/>
          <w:sz w:val="24"/>
          <w:szCs w:val="24"/>
          <w:lang w:val="en-US"/>
        </w:rPr>
        <w:t xml:space="preserve"> maupun di luar pengadilan, </w:t>
      </w:r>
      <w:r>
        <w:rPr>
          <w:rFonts w:ascii="Times New Roman" w:hAnsi="Times New Roman" w:cs="Times New Roman"/>
          <w:sz w:val="24"/>
          <w:szCs w:val="24"/>
        </w:rPr>
        <w:t>berdasar</w:t>
      </w:r>
      <w:r w:rsidR="009C46C9" w:rsidRPr="009C46C9">
        <w:rPr>
          <w:rFonts w:ascii="Times New Roman" w:hAnsi="Times New Roman" w:cs="Times New Roman"/>
          <w:sz w:val="24"/>
          <w:szCs w:val="24"/>
          <w:lang w:val="en-US"/>
        </w:rPr>
        <w:t xml:space="preserve"> peraturan perundang-undangan sebagai pelaku fungsiona</w:t>
      </w:r>
    </w:p>
    <w:p w:rsidR="009C46C9" w:rsidRDefault="009C46C9" w:rsidP="009C46C9">
      <w:pPr>
        <w:pStyle w:val="ListParagraph"/>
        <w:spacing w:line="360" w:lineRule="auto"/>
        <w:ind w:left="993"/>
        <w:jc w:val="both"/>
        <w:rPr>
          <w:rFonts w:ascii="Times New Roman" w:hAnsi="Times New Roman" w:cs="Times New Roman"/>
          <w:sz w:val="24"/>
          <w:szCs w:val="24"/>
          <w:lang w:val="en-US"/>
        </w:rPr>
      </w:pPr>
    </w:p>
    <w:p w:rsidR="007C4667" w:rsidRPr="00B038EB" w:rsidRDefault="009C46C9" w:rsidP="007C4667">
      <w:pPr>
        <w:pStyle w:val="ListParagraph"/>
        <w:numPr>
          <w:ilvl w:val="0"/>
          <w:numId w:val="25"/>
        </w:numPr>
        <w:spacing w:line="360" w:lineRule="auto"/>
        <w:ind w:left="993" w:hanging="426"/>
        <w:jc w:val="both"/>
        <w:rPr>
          <w:rFonts w:ascii="Times New Roman" w:hAnsi="Times New Roman" w:cs="Times New Roman"/>
          <w:b/>
          <w:bCs/>
          <w:sz w:val="24"/>
          <w:szCs w:val="24"/>
          <w:lang w:val="en-US"/>
        </w:rPr>
      </w:pPr>
      <w:r w:rsidRPr="00B038EB">
        <w:rPr>
          <w:rFonts w:ascii="Times New Roman" w:hAnsi="Times New Roman" w:cs="Times New Roman"/>
          <w:b/>
          <w:bCs/>
          <w:sz w:val="24"/>
          <w:szCs w:val="24"/>
          <w:lang w:val="en-US"/>
        </w:rPr>
        <w:t>Kebijakan Formulasi Sanksi Pidana Dalam Tindak Pidana Lingkungan Hidup</w:t>
      </w:r>
    </w:p>
    <w:p w:rsidR="009C46C9" w:rsidRDefault="009C46C9" w:rsidP="009C46C9">
      <w:pPr>
        <w:pStyle w:val="ListParagraph"/>
        <w:spacing w:line="360" w:lineRule="auto"/>
        <w:ind w:left="993" w:firstLine="447"/>
        <w:jc w:val="both"/>
        <w:rPr>
          <w:rFonts w:ascii="Times New Roman" w:hAnsi="Times New Roman" w:cs="Times New Roman"/>
          <w:sz w:val="24"/>
          <w:szCs w:val="24"/>
          <w:lang w:val="en-US"/>
        </w:rPr>
      </w:pPr>
      <w:r w:rsidRPr="009C46C9">
        <w:rPr>
          <w:rFonts w:ascii="Times New Roman" w:hAnsi="Times New Roman" w:cs="Times New Roman"/>
          <w:sz w:val="24"/>
          <w:szCs w:val="24"/>
          <w:lang w:val="en-US"/>
        </w:rPr>
        <w:t xml:space="preserve">Meskipun </w:t>
      </w:r>
      <w:r w:rsidR="001C6396">
        <w:rPr>
          <w:rFonts w:ascii="Times New Roman" w:hAnsi="Times New Roman" w:cs="Times New Roman"/>
          <w:sz w:val="24"/>
          <w:szCs w:val="24"/>
        </w:rPr>
        <w:t>UU No</w:t>
      </w:r>
      <w:r w:rsidRPr="009C46C9">
        <w:rPr>
          <w:rFonts w:ascii="Times New Roman" w:hAnsi="Times New Roman" w:cs="Times New Roman"/>
          <w:sz w:val="24"/>
          <w:szCs w:val="24"/>
          <w:lang w:val="en-US"/>
        </w:rPr>
        <w:t xml:space="preserve"> 32 tahun 2009 tidak mengatur secara konkret perlindun</w:t>
      </w:r>
      <w:r w:rsidR="001C6396">
        <w:rPr>
          <w:rFonts w:ascii="Times New Roman" w:hAnsi="Times New Roman" w:cs="Times New Roman"/>
          <w:sz w:val="24"/>
          <w:szCs w:val="24"/>
          <w:lang w:val="en-US"/>
        </w:rPr>
        <w:t>gan terhadap korban dalam pasal</w:t>
      </w:r>
      <w:r w:rsidRPr="009C46C9">
        <w:rPr>
          <w:rFonts w:ascii="Times New Roman" w:hAnsi="Times New Roman" w:cs="Times New Roman"/>
          <w:sz w:val="24"/>
          <w:szCs w:val="24"/>
          <w:lang w:val="en-US"/>
        </w:rPr>
        <w:t xml:space="preserve"> mengatur tindak pidana tersebut, namun dengan memberikan sanksi yang tinggi ke pelaku </w:t>
      </w:r>
      <w:r w:rsidR="00C74C60">
        <w:rPr>
          <w:rFonts w:ascii="Times New Roman" w:hAnsi="Times New Roman" w:cs="Times New Roman"/>
          <w:sz w:val="24"/>
          <w:szCs w:val="24"/>
        </w:rPr>
        <w:t>ialah</w:t>
      </w:r>
      <w:r w:rsidRPr="009C46C9">
        <w:rPr>
          <w:rFonts w:ascii="Times New Roman" w:hAnsi="Times New Roman" w:cs="Times New Roman"/>
          <w:sz w:val="24"/>
          <w:szCs w:val="24"/>
          <w:lang w:val="en-US"/>
        </w:rPr>
        <w:t xml:space="preserve"> bentuk perlindungan tidak langsung </w:t>
      </w:r>
      <w:r w:rsidR="00C74C60">
        <w:rPr>
          <w:rFonts w:ascii="Times New Roman" w:hAnsi="Times New Roman" w:cs="Times New Roman"/>
          <w:sz w:val="24"/>
          <w:szCs w:val="24"/>
        </w:rPr>
        <w:t>kepada</w:t>
      </w:r>
      <w:r w:rsidRPr="009C46C9">
        <w:rPr>
          <w:rFonts w:ascii="Times New Roman" w:hAnsi="Times New Roman" w:cs="Times New Roman"/>
          <w:sz w:val="24"/>
          <w:szCs w:val="24"/>
          <w:lang w:val="en-US"/>
        </w:rPr>
        <w:t xml:space="preserve"> korban atau</w:t>
      </w:r>
      <w:r w:rsidR="00C74C60">
        <w:rPr>
          <w:rFonts w:ascii="Times New Roman" w:hAnsi="Times New Roman" w:cs="Times New Roman"/>
          <w:sz w:val="24"/>
          <w:szCs w:val="24"/>
        </w:rPr>
        <w:t>pun</w:t>
      </w:r>
      <w:r w:rsidRPr="009C46C9">
        <w:rPr>
          <w:rFonts w:ascii="Times New Roman" w:hAnsi="Times New Roman" w:cs="Times New Roman"/>
          <w:sz w:val="24"/>
          <w:szCs w:val="24"/>
          <w:lang w:val="en-US"/>
        </w:rPr>
        <w:t xml:space="preserve"> perlindungan in abstracto. </w:t>
      </w:r>
      <w:proofErr w:type="gramStart"/>
      <w:r w:rsidRPr="009C46C9">
        <w:rPr>
          <w:rFonts w:ascii="Times New Roman" w:hAnsi="Times New Roman" w:cs="Times New Roman"/>
          <w:sz w:val="24"/>
          <w:szCs w:val="24"/>
          <w:lang w:val="en-US"/>
        </w:rPr>
        <w:t>D</w:t>
      </w:r>
      <w:r w:rsidR="00C74C60">
        <w:rPr>
          <w:rFonts w:ascii="Times New Roman" w:hAnsi="Times New Roman" w:cs="Times New Roman"/>
          <w:sz w:val="24"/>
          <w:szCs w:val="24"/>
        </w:rPr>
        <w:t>i</w:t>
      </w:r>
      <w:r w:rsidRPr="009C46C9">
        <w:rPr>
          <w:rFonts w:ascii="Times New Roman" w:hAnsi="Times New Roman" w:cs="Times New Roman"/>
          <w:sz w:val="24"/>
          <w:szCs w:val="24"/>
          <w:lang w:val="en-US"/>
        </w:rPr>
        <w:t xml:space="preserve"> hukum positif berlaku </w:t>
      </w:r>
      <w:r w:rsidR="00C74C60">
        <w:rPr>
          <w:rFonts w:ascii="Times New Roman" w:hAnsi="Times New Roman" w:cs="Times New Roman"/>
          <w:sz w:val="24"/>
          <w:szCs w:val="24"/>
        </w:rPr>
        <w:t>kini</w:t>
      </w:r>
      <w:r w:rsidRPr="009C46C9">
        <w:rPr>
          <w:rFonts w:ascii="Times New Roman" w:hAnsi="Times New Roman" w:cs="Times New Roman"/>
          <w:sz w:val="24"/>
          <w:szCs w:val="24"/>
          <w:lang w:val="en-US"/>
        </w:rPr>
        <w:t>, perlindungan korban lebih cenderung bersifat abstrak atau</w:t>
      </w:r>
      <w:r w:rsidR="00C74C60">
        <w:rPr>
          <w:rFonts w:ascii="Times New Roman" w:hAnsi="Times New Roman" w:cs="Times New Roman"/>
          <w:sz w:val="24"/>
          <w:szCs w:val="24"/>
        </w:rPr>
        <w:t>pun</w:t>
      </w:r>
      <w:r w:rsidRPr="009C46C9">
        <w:rPr>
          <w:rFonts w:ascii="Times New Roman" w:hAnsi="Times New Roman" w:cs="Times New Roman"/>
          <w:sz w:val="24"/>
          <w:szCs w:val="24"/>
          <w:lang w:val="en-US"/>
        </w:rPr>
        <w:t xml:space="preserve"> tidak langsung.</w:t>
      </w:r>
      <w:proofErr w:type="gramEnd"/>
      <w:r w:rsidRPr="009C46C9">
        <w:rPr>
          <w:rFonts w:ascii="Times New Roman" w:hAnsi="Times New Roman" w:cs="Times New Roman"/>
          <w:sz w:val="24"/>
          <w:szCs w:val="24"/>
          <w:lang w:val="en-US"/>
        </w:rPr>
        <w:t xml:space="preserve"> </w:t>
      </w:r>
      <w:proofErr w:type="gramStart"/>
      <w:r w:rsidRPr="009C46C9">
        <w:rPr>
          <w:rFonts w:ascii="Times New Roman" w:hAnsi="Times New Roman" w:cs="Times New Roman"/>
          <w:sz w:val="24"/>
          <w:szCs w:val="24"/>
          <w:lang w:val="en-US"/>
        </w:rPr>
        <w:t>Meski, pengaturan mengenai perlindungan konkret seperti ganti rugi, kompensasi, atau restitusi belum diatur dengan jelas.</w:t>
      </w:r>
      <w:proofErr w:type="gramEnd"/>
    </w:p>
    <w:p w:rsidR="007C4667" w:rsidRPr="009C46C9" w:rsidRDefault="009C46C9" w:rsidP="009C46C9">
      <w:pPr>
        <w:pStyle w:val="ListParagraph"/>
        <w:spacing w:line="360" w:lineRule="auto"/>
        <w:ind w:left="993" w:firstLine="447"/>
        <w:jc w:val="both"/>
        <w:rPr>
          <w:rFonts w:ascii="Times New Roman" w:hAnsi="Times New Roman" w:cs="Times New Roman"/>
          <w:sz w:val="24"/>
          <w:szCs w:val="24"/>
          <w:lang w:val="en-US"/>
        </w:rPr>
      </w:pPr>
      <w:r w:rsidRPr="009C46C9">
        <w:rPr>
          <w:rFonts w:ascii="Times New Roman" w:hAnsi="Times New Roman" w:cs="Times New Roman"/>
          <w:sz w:val="24"/>
          <w:szCs w:val="24"/>
          <w:lang w:val="en-US"/>
        </w:rPr>
        <w:t>D</w:t>
      </w:r>
      <w:r w:rsidR="00C74C60">
        <w:rPr>
          <w:rFonts w:ascii="Times New Roman" w:hAnsi="Times New Roman" w:cs="Times New Roman"/>
          <w:sz w:val="24"/>
          <w:szCs w:val="24"/>
        </w:rPr>
        <w:t>i</w:t>
      </w:r>
      <w:r w:rsidRPr="009C46C9">
        <w:rPr>
          <w:rFonts w:ascii="Times New Roman" w:hAnsi="Times New Roman" w:cs="Times New Roman"/>
          <w:sz w:val="24"/>
          <w:szCs w:val="24"/>
          <w:lang w:val="en-US"/>
        </w:rPr>
        <w:t xml:space="preserve"> </w:t>
      </w:r>
      <w:r w:rsidR="00C74C60">
        <w:rPr>
          <w:rFonts w:ascii="Times New Roman" w:hAnsi="Times New Roman" w:cs="Times New Roman"/>
          <w:sz w:val="24"/>
          <w:szCs w:val="24"/>
        </w:rPr>
        <w:t>UU</w:t>
      </w:r>
      <w:r w:rsidRPr="009C46C9">
        <w:rPr>
          <w:rFonts w:ascii="Times New Roman" w:hAnsi="Times New Roman" w:cs="Times New Roman"/>
          <w:sz w:val="24"/>
          <w:szCs w:val="24"/>
          <w:lang w:val="en-US"/>
        </w:rPr>
        <w:t xml:space="preserve"> No. 32/2009, diatur </w:t>
      </w:r>
      <w:r w:rsidR="00C74C60">
        <w:rPr>
          <w:rFonts w:ascii="Times New Roman" w:hAnsi="Times New Roman" w:cs="Times New Roman"/>
          <w:sz w:val="24"/>
          <w:szCs w:val="24"/>
        </w:rPr>
        <w:t xml:space="preserve">perihal </w:t>
      </w:r>
      <w:r w:rsidRPr="009C46C9">
        <w:rPr>
          <w:rFonts w:ascii="Times New Roman" w:hAnsi="Times New Roman" w:cs="Times New Roman"/>
          <w:sz w:val="24"/>
          <w:szCs w:val="24"/>
          <w:lang w:val="en-US"/>
        </w:rPr>
        <w:t>sanksi pidana tambahan berkaitan dengan kewajiban perbaikan akibat tindak pidana dilakukan korporasi, sebagaimana dijelaskan d</w:t>
      </w:r>
      <w:r w:rsidR="00C74C60">
        <w:rPr>
          <w:rFonts w:ascii="Times New Roman" w:hAnsi="Times New Roman" w:cs="Times New Roman"/>
          <w:sz w:val="24"/>
          <w:szCs w:val="24"/>
        </w:rPr>
        <w:t>i</w:t>
      </w:r>
      <w:r w:rsidRPr="009C46C9">
        <w:rPr>
          <w:rFonts w:ascii="Times New Roman" w:hAnsi="Times New Roman" w:cs="Times New Roman"/>
          <w:sz w:val="24"/>
          <w:szCs w:val="24"/>
          <w:lang w:val="en-US"/>
        </w:rPr>
        <w:t xml:space="preserve"> Pasal 119 huruf c. Namun, tidak ada penjelasan yang menyebutkan secara rinci apa yang dimaksud "kewajiban perbaikan akibat tindak pidana yang dilakukan". Demikian pula, penjelasan mengenai Pasal 119 huruf d juga terbatas dengan pernyataan bahwa hal tersebut "cukup jelas", padahal seharusnya ketentuan semacam ini seharusnya disertai dengan penjelasan yang lebih rinci, seperti kepada siapa kewajiban perbaikan ditujukan, jenis perbaikan yang dimaksud, dan sebagainy</w:t>
      </w:r>
      <w:r>
        <w:rPr>
          <w:rFonts w:ascii="Times New Roman" w:hAnsi="Times New Roman" w:cs="Times New Roman"/>
          <w:sz w:val="24"/>
          <w:szCs w:val="24"/>
          <w:lang w:val="en-US"/>
        </w:rPr>
        <w:t xml:space="preserve">a. </w:t>
      </w:r>
    </w:p>
    <w:p w:rsidR="009C46C9" w:rsidRPr="00C45B25" w:rsidRDefault="009C46C9" w:rsidP="00C45B25">
      <w:pPr>
        <w:pStyle w:val="Body"/>
        <w:numPr>
          <w:ilvl w:val="3"/>
          <w:numId w:val="2"/>
        </w:numPr>
        <w:spacing w:after="0" w:line="360" w:lineRule="auto"/>
        <w:ind w:left="567"/>
        <w:jc w:val="both"/>
        <w:rPr>
          <w:rFonts w:ascii="Times New Roman" w:hAnsi="Times New Roman" w:cs="Times New Roman"/>
          <w:b/>
          <w:bCs/>
          <w:sz w:val="24"/>
          <w:szCs w:val="24"/>
        </w:rPr>
      </w:pPr>
      <w:r w:rsidRPr="009C46C9">
        <w:rPr>
          <w:rFonts w:ascii="Times New Roman" w:hAnsi="Times New Roman" w:cs="Times New Roman"/>
          <w:b/>
          <w:bCs/>
          <w:sz w:val="24"/>
          <w:szCs w:val="24"/>
        </w:rPr>
        <w:t>Kebijakan Formulasi Hukum Pidana Untuk Melindungi Korban Tindak Pidana Lingkungan Hidup Di Indonesia Dimasa Yang Akan Datang</w:t>
      </w:r>
    </w:p>
    <w:p w:rsidR="006D4131" w:rsidRPr="006D4131" w:rsidRDefault="00C74C60" w:rsidP="006D4131">
      <w:pPr>
        <w:pStyle w:val="Body"/>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K</w:t>
      </w:r>
      <w:r w:rsidR="006D4131" w:rsidRPr="006D4131">
        <w:rPr>
          <w:rFonts w:ascii="Times New Roman" w:hAnsi="Times New Roman" w:cs="Times New Roman"/>
          <w:sz w:val="24"/>
          <w:szCs w:val="24"/>
        </w:rPr>
        <w:t xml:space="preserve">ebijakan formulasi hukum pidana </w:t>
      </w:r>
      <w:r>
        <w:rPr>
          <w:rFonts w:ascii="Times New Roman" w:hAnsi="Times New Roman" w:cs="Times New Roman"/>
          <w:sz w:val="24"/>
          <w:szCs w:val="24"/>
          <w:lang w:val="id-ID"/>
        </w:rPr>
        <w:t xml:space="preserve">guna </w:t>
      </w:r>
      <w:r w:rsidR="006D4131" w:rsidRPr="006D4131">
        <w:rPr>
          <w:rFonts w:ascii="Times New Roman" w:hAnsi="Times New Roman" w:cs="Times New Roman"/>
          <w:sz w:val="24"/>
          <w:szCs w:val="24"/>
        </w:rPr>
        <w:t>melindungi korban TPLH</w:t>
      </w:r>
      <w:r w:rsidR="006D4131">
        <w:rPr>
          <w:rFonts w:ascii="Times New Roman" w:hAnsi="Times New Roman" w:cs="Times New Roman"/>
          <w:sz w:val="24"/>
          <w:szCs w:val="24"/>
        </w:rPr>
        <w:t xml:space="preserve"> dimasa </w:t>
      </w:r>
      <w:r>
        <w:rPr>
          <w:rFonts w:ascii="Times New Roman" w:hAnsi="Times New Roman" w:cs="Times New Roman"/>
          <w:sz w:val="24"/>
          <w:szCs w:val="24"/>
          <w:lang w:val="id-ID"/>
        </w:rPr>
        <w:t>mendatang</w:t>
      </w:r>
      <w:r w:rsidR="006D4131">
        <w:rPr>
          <w:rFonts w:ascii="Times New Roman" w:hAnsi="Times New Roman" w:cs="Times New Roman"/>
          <w:sz w:val="24"/>
          <w:szCs w:val="24"/>
        </w:rPr>
        <w:t xml:space="preserve"> </w:t>
      </w:r>
      <w:r w:rsidR="006D4131" w:rsidRPr="006D4131">
        <w:rPr>
          <w:rFonts w:ascii="Times New Roman" w:hAnsi="Times New Roman" w:cs="Times New Roman"/>
          <w:sz w:val="24"/>
          <w:szCs w:val="24"/>
        </w:rPr>
        <w:t xml:space="preserve">tidak </w:t>
      </w:r>
      <w:r>
        <w:rPr>
          <w:rFonts w:ascii="Times New Roman" w:hAnsi="Times New Roman" w:cs="Times New Roman"/>
          <w:sz w:val="24"/>
          <w:szCs w:val="24"/>
          <w:lang w:val="id-ID"/>
        </w:rPr>
        <w:t>bisa</w:t>
      </w:r>
      <w:r w:rsidR="006D4131" w:rsidRPr="006D4131">
        <w:rPr>
          <w:rFonts w:ascii="Times New Roman" w:hAnsi="Times New Roman" w:cs="Times New Roman"/>
          <w:sz w:val="24"/>
          <w:szCs w:val="24"/>
        </w:rPr>
        <w:t xml:space="preserve"> dipisahkan d</w:t>
      </w:r>
      <w:r>
        <w:rPr>
          <w:rFonts w:ascii="Times New Roman" w:hAnsi="Times New Roman" w:cs="Times New Roman"/>
          <w:sz w:val="24"/>
          <w:szCs w:val="24"/>
          <w:lang w:val="id-ID"/>
        </w:rPr>
        <w:t>i</w:t>
      </w:r>
      <w:r w:rsidR="006D4131" w:rsidRPr="006D4131">
        <w:rPr>
          <w:rFonts w:ascii="Times New Roman" w:hAnsi="Times New Roman" w:cs="Times New Roman"/>
          <w:sz w:val="24"/>
          <w:szCs w:val="24"/>
        </w:rPr>
        <w:t xml:space="preserve"> formulasi hukum saat ini, karena penyiapan formulasi masa depan tetap mempertimbangkan kondisi saat ini. Proses pembaharuan hukum </w:t>
      </w:r>
      <w:r>
        <w:rPr>
          <w:rFonts w:ascii="Times New Roman" w:hAnsi="Times New Roman" w:cs="Times New Roman"/>
          <w:sz w:val="24"/>
          <w:szCs w:val="24"/>
          <w:lang w:val="id-ID"/>
        </w:rPr>
        <w:t>bisa</w:t>
      </w:r>
      <w:r w:rsidR="006D4131" w:rsidRPr="006D4131">
        <w:rPr>
          <w:rFonts w:ascii="Times New Roman" w:hAnsi="Times New Roman" w:cs="Times New Roman"/>
          <w:sz w:val="24"/>
          <w:szCs w:val="24"/>
        </w:rPr>
        <w:t xml:space="preserve"> dilakukan </w:t>
      </w:r>
      <w:r>
        <w:rPr>
          <w:rFonts w:ascii="Times New Roman" w:hAnsi="Times New Roman" w:cs="Times New Roman"/>
          <w:sz w:val="24"/>
          <w:szCs w:val="24"/>
          <w:lang w:val="id-ID"/>
        </w:rPr>
        <w:t>yakni</w:t>
      </w:r>
      <w:r w:rsidR="006D4131" w:rsidRPr="006D4131">
        <w:rPr>
          <w:rFonts w:ascii="Times New Roman" w:hAnsi="Times New Roman" w:cs="Times New Roman"/>
          <w:sz w:val="24"/>
          <w:szCs w:val="24"/>
        </w:rPr>
        <w:t xml:space="preserve"> merevisi atau</w:t>
      </w:r>
      <w:r>
        <w:rPr>
          <w:rFonts w:ascii="Times New Roman" w:hAnsi="Times New Roman" w:cs="Times New Roman"/>
          <w:sz w:val="24"/>
          <w:szCs w:val="24"/>
          <w:lang w:val="id-ID"/>
        </w:rPr>
        <w:t>pun</w:t>
      </w:r>
      <w:r w:rsidR="006D4131" w:rsidRPr="006D4131">
        <w:rPr>
          <w:rFonts w:ascii="Times New Roman" w:hAnsi="Times New Roman" w:cs="Times New Roman"/>
          <w:sz w:val="24"/>
          <w:szCs w:val="24"/>
        </w:rPr>
        <w:t xml:space="preserve"> membangun kembali hukum yang telah ada, atau</w:t>
      </w:r>
      <w:r>
        <w:rPr>
          <w:rFonts w:ascii="Times New Roman" w:hAnsi="Times New Roman" w:cs="Times New Roman"/>
          <w:sz w:val="24"/>
          <w:szCs w:val="24"/>
          <w:lang w:val="id-ID"/>
        </w:rPr>
        <w:t>pun</w:t>
      </w:r>
      <w:r w:rsidR="006D4131" w:rsidRPr="006D4131">
        <w:rPr>
          <w:rFonts w:ascii="Times New Roman" w:hAnsi="Times New Roman" w:cs="Times New Roman"/>
          <w:sz w:val="24"/>
          <w:szCs w:val="24"/>
        </w:rPr>
        <w:t xml:space="preserve"> menciptakan hukum baru secara keseluruhan. </w:t>
      </w:r>
      <w:proofErr w:type="gramStart"/>
      <w:r w:rsidR="006D4131" w:rsidRPr="006D4131">
        <w:rPr>
          <w:rFonts w:ascii="Times New Roman" w:hAnsi="Times New Roman" w:cs="Times New Roman"/>
          <w:sz w:val="24"/>
          <w:szCs w:val="24"/>
        </w:rPr>
        <w:t>Dalam konteks ini, terkait dengan reformasi hukum dan pengembangan hukum, terutama dalam hal pembaharuan dan pembangunan sistem hukum pidana.</w:t>
      </w:r>
      <w:proofErr w:type="gramEnd"/>
    </w:p>
    <w:p w:rsidR="006D4131" w:rsidRDefault="006D4131" w:rsidP="006D4131">
      <w:pPr>
        <w:pStyle w:val="Body"/>
        <w:spacing w:after="0" w:line="360" w:lineRule="auto"/>
        <w:ind w:left="567" w:firstLine="567"/>
        <w:jc w:val="both"/>
        <w:rPr>
          <w:rFonts w:ascii="Times New Roman" w:hAnsi="Times New Roman" w:cs="Times New Roman"/>
          <w:sz w:val="24"/>
          <w:szCs w:val="24"/>
        </w:rPr>
      </w:pPr>
      <w:proofErr w:type="gramStart"/>
      <w:r w:rsidRPr="006D4131">
        <w:rPr>
          <w:rFonts w:ascii="Times New Roman" w:hAnsi="Times New Roman" w:cs="Times New Roman"/>
          <w:sz w:val="24"/>
          <w:szCs w:val="24"/>
        </w:rPr>
        <w:t>Pembangunan Hukum Nasional bertujuan untuk mewujudkan ni</w:t>
      </w:r>
      <w:r w:rsidR="00C74C60">
        <w:rPr>
          <w:rFonts w:ascii="Times New Roman" w:hAnsi="Times New Roman" w:cs="Times New Roman"/>
          <w:sz w:val="24"/>
          <w:szCs w:val="24"/>
        </w:rPr>
        <w:t>lai terkandung d</w:t>
      </w:r>
      <w:r w:rsidR="00C74C60">
        <w:rPr>
          <w:rFonts w:ascii="Times New Roman" w:hAnsi="Times New Roman" w:cs="Times New Roman"/>
          <w:sz w:val="24"/>
          <w:szCs w:val="24"/>
          <w:lang w:val="id-ID"/>
        </w:rPr>
        <w:t>i</w:t>
      </w:r>
      <w:r w:rsidRPr="006D4131">
        <w:rPr>
          <w:rFonts w:ascii="Times New Roman" w:hAnsi="Times New Roman" w:cs="Times New Roman"/>
          <w:sz w:val="24"/>
          <w:szCs w:val="24"/>
        </w:rPr>
        <w:t xml:space="preserve"> Cita Hukum Nasional Pancasila.</w:t>
      </w:r>
      <w:proofErr w:type="gramEnd"/>
      <w:r w:rsidRPr="006D4131">
        <w:rPr>
          <w:rFonts w:ascii="Times New Roman" w:hAnsi="Times New Roman" w:cs="Times New Roman"/>
          <w:sz w:val="24"/>
          <w:szCs w:val="24"/>
        </w:rPr>
        <w:t xml:space="preserve"> </w:t>
      </w:r>
      <w:proofErr w:type="gramStart"/>
      <w:r w:rsidRPr="006D4131">
        <w:rPr>
          <w:rFonts w:ascii="Times New Roman" w:hAnsi="Times New Roman" w:cs="Times New Roman"/>
          <w:sz w:val="24"/>
          <w:szCs w:val="24"/>
        </w:rPr>
        <w:t>Cita Hukum tersebut berasal dari budaya dan realitas masyarakat Indonesia, dan merupakan pedoman dinamis yang terbuka terhadap perkembangan hukum.</w:t>
      </w:r>
      <w:proofErr w:type="gramEnd"/>
      <w:r w:rsidRPr="006D4131">
        <w:rPr>
          <w:rFonts w:ascii="Times New Roman" w:hAnsi="Times New Roman" w:cs="Times New Roman"/>
          <w:sz w:val="24"/>
          <w:szCs w:val="24"/>
        </w:rPr>
        <w:t xml:space="preserve"> </w:t>
      </w:r>
      <w:proofErr w:type="gramStart"/>
      <w:r w:rsidRPr="006D4131">
        <w:rPr>
          <w:rFonts w:ascii="Times New Roman" w:hAnsi="Times New Roman" w:cs="Times New Roman"/>
          <w:sz w:val="24"/>
          <w:szCs w:val="24"/>
        </w:rPr>
        <w:t xml:space="preserve">Nilai filosofi </w:t>
      </w:r>
      <w:r w:rsidR="00C74C60">
        <w:rPr>
          <w:rFonts w:ascii="Times New Roman" w:hAnsi="Times New Roman" w:cs="Times New Roman"/>
          <w:sz w:val="24"/>
          <w:szCs w:val="24"/>
          <w:lang w:val="id-ID"/>
        </w:rPr>
        <w:t xml:space="preserve">juga </w:t>
      </w:r>
      <w:r w:rsidRPr="006D4131">
        <w:rPr>
          <w:rFonts w:ascii="Times New Roman" w:hAnsi="Times New Roman" w:cs="Times New Roman"/>
          <w:sz w:val="24"/>
          <w:szCs w:val="24"/>
        </w:rPr>
        <w:t xml:space="preserve">karakter pembentuk hukum fleksibel </w:t>
      </w:r>
      <w:r w:rsidR="00C74C60">
        <w:rPr>
          <w:rFonts w:ascii="Times New Roman" w:hAnsi="Times New Roman" w:cs="Times New Roman"/>
          <w:sz w:val="24"/>
          <w:szCs w:val="24"/>
          <w:lang w:val="id-ID"/>
        </w:rPr>
        <w:t>kepada</w:t>
      </w:r>
      <w:r w:rsidRPr="006D4131">
        <w:rPr>
          <w:rFonts w:ascii="Times New Roman" w:hAnsi="Times New Roman" w:cs="Times New Roman"/>
          <w:sz w:val="24"/>
          <w:szCs w:val="24"/>
        </w:rPr>
        <w:t xml:space="preserve"> perubahan masyarakat tercermin d</w:t>
      </w:r>
      <w:r w:rsidR="00C74C60">
        <w:rPr>
          <w:rFonts w:ascii="Times New Roman" w:hAnsi="Times New Roman" w:cs="Times New Roman"/>
          <w:sz w:val="24"/>
          <w:szCs w:val="24"/>
          <w:lang w:val="id-ID"/>
        </w:rPr>
        <w:t>i</w:t>
      </w:r>
      <w:r w:rsidRPr="006D4131">
        <w:rPr>
          <w:rFonts w:ascii="Times New Roman" w:hAnsi="Times New Roman" w:cs="Times New Roman"/>
          <w:sz w:val="24"/>
          <w:szCs w:val="24"/>
        </w:rPr>
        <w:t xml:space="preserve"> cita hukum.</w:t>
      </w:r>
      <w:proofErr w:type="gramEnd"/>
      <w:r w:rsidRPr="006D4131">
        <w:rPr>
          <w:rFonts w:ascii="Times New Roman" w:hAnsi="Times New Roman" w:cs="Times New Roman"/>
          <w:sz w:val="24"/>
          <w:szCs w:val="24"/>
        </w:rPr>
        <w:t xml:space="preserve"> Prinsip-prinsip terkandung </w:t>
      </w:r>
      <w:r w:rsidR="00C74C60">
        <w:rPr>
          <w:rFonts w:ascii="Times New Roman" w:hAnsi="Times New Roman" w:cs="Times New Roman"/>
          <w:sz w:val="24"/>
          <w:szCs w:val="24"/>
          <w:lang w:val="id-ID"/>
        </w:rPr>
        <w:t>di</w:t>
      </w:r>
      <w:r w:rsidRPr="006D4131">
        <w:rPr>
          <w:rFonts w:ascii="Times New Roman" w:hAnsi="Times New Roman" w:cs="Times New Roman"/>
          <w:sz w:val="24"/>
          <w:szCs w:val="24"/>
        </w:rPr>
        <w:t xml:space="preserve"> UUD N RI 1945 juga penting dalam membangun Hukum Nasional d</w:t>
      </w:r>
      <w:r w:rsidR="00C74C60">
        <w:rPr>
          <w:rFonts w:ascii="Times New Roman" w:hAnsi="Times New Roman" w:cs="Times New Roman"/>
          <w:sz w:val="24"/>
          <w:szCs w:val="24"/>
          <w:lang w:val="id-ID"/>
        </w:rPr>
        <w:t>i</w:t>
      </w:r>
      <w:r w:rsidRPr="006D4131">
        <w:rPr>
          <w:rFonts w:ascii="Times New Roman" w:hAnsi="Times New Roman" w:cs="Times New Roman"/>
          <w:sz w:val="24"/>
          <w:szCs w:val="24"/>
        </w:rPr>
        <w:t xml:space="preserve"> landasan Pancasila sebagai tujuan akhir Negara. </w:t>
      </w:r>
      <w:proofErr w:type="gramStart"/>
      <w:r w:rsidRPr="006D4131">
        <w:rPr>
          <w:rFonts w:ascii="Times New Roman" w:hAnsi="Times New Roman" w:cs="Times New Roman"/>
          <w:sz w:val="24"/>
          <w:szCs w:val="24"/>
        </w:rPr>
        <w:t xml:space="preserve">Sila-sila Pancasila yang didasarkan </w:t>
      </w:r>
      <w:r w:rsidR="00C74C60">
        <w:rPr>
          <w:rFonts w:ascii="Times New Roman" w:hAnsi="Times New Roman" w:cs="Times New Roman"/>
          <w:sz w:val="24"/>
          <w:szCs w:val="24"/>
          <w:lang w:val="id-ID"/>
        </w:rPr>
        <w:t>di</w:t>
      </w:r>
      <w:r w:rsidRPr="006D4131">
        <w:rPr>
          <w:rFonts w:ascii="Times New Roman" w:hAnsi="Times New Roman" w:cs="Times New Roman"/>
          <w:sz w:val="24"/>
          <w:szCs w:val="24"/>
        </w:rPr>
        <w:t xml:space="preserve"> keberadaan Tuhan, manusia, satu, rakyat, </w:t>
      </w:r>
      <w:r w:rsidR="00C74C60">
        <w:rPr>
          <w:rFonts w:ascii="Times New Roman" w:hAnsi="Times New Roman" w:cs="Times New Roman"/>
          <w:sz w:val="24"/>
          <w:szCs w:val="24"/>
          <w:lang w:val="id-ID"/>
        </w:rPr>
        <w:t xml:space="preserve">juga </w:t>
      </w:r>
      <w:r w:rsidRPr="006D4131">
        <w:rPr>
          <w:rFonts w:ascii="Times New Roman" w:hAnsi="Times New Roman" w:cs="Times New Roman"/>
          <w:sz w:val="24"/>
          <w:szCs w:val="24"/>
        </w:rPr>
        <w:t>adil menjadi acuan mutlak dalam semua aspek kenegaraan</w:t>
      </w:r>
      <w:r>
        <w:rPr>
          <w:rFonts w:ascii="Times New Roman" w:hAnsi="Times New Roman" w:cs="Times New Roman"/>
          <w:sz w:val="24"/>
          <w:szCs w:val="24"/>
        </w:rPr>
        <w:t>.</w:t>
      </w:r>
      <w:proofErr w:type="gramEnd"/>
    </w:p>
    <w:p w:rsidR="006D4131" w:rsidRDefault="006D4131" w:rsidP="006D4131">
      <w:pPr>
        <w:pStyle w:val="Body"/>
        <w:spacing w:after="0" w:line="360" w:lineRule="auto"/>
        <w:ind w:left="567" w:firstLine="567"/>
        <w:jc w:val="both"/>
        <w:rPr>
          <w:rFonts w:ascii="Times New Roman" w:hAnsi="Times New Roman" w:cs="Times New Roman"/>
          <w:sz w:val="24"/>
          <w:szCs w:val="24"/>
        </w:rPr>
      </w:pPr>
      <w:r w:rsidRPr="006D4131">
        <w:rPr>
          <w:rFonts w:ascii="Times New Roman" w:hAnsi="Times New Roman" w:cs="Times New Roman"/>
          <w:sz w:val="24"/>
          <w:szCs w:val="24"/>
        </w:rPr>
        <w:t xml:space="preserve">Deklarasi Stockholm 1972 dan Deklarasi Rio 1992 menggarisbawahi pentingnya pengembangan hukum internasional dan nasional mengenai kewajiban dan kompensasi terhadap korban pencemaran. Untuk memberikan perlindungan kepada korban tindak pidana lingkungan hidup oleh korporasi di masa </w:t>
      </w:r>
      <w:proofErr w:type="gramStart"/>
      <w:r w:rsidRPr="006D4131">
        <w:rPr>
          <w:rFonts w:ascii="Times New Roman" w:hAnsi="Times New Roman" w:cs="Times New Roman"/>
          <w:sz w:val="24"/>
          <w:szCs w:val="24"/>
        </w:rPr>
        <w:t>depan,</w:t>
      </w:r>
      <w:proofErr w:type="gramEnd"/>
      <w:r w:rsidRPr="006D4131">
        <w:rPr>
          <w:rFonts w:ascii="Times New Roman" w:hAnsi="Times New Roman" w:cs="Times New Roman"/>
          <w:sz w:val="24"/>
          <w:szCs w:val="24"/>
        </w:rPr>
        <w:t xml:space="preserve"> formulasi hukum pidana harus memperhatikan hal tersebut dan mengatur sanksi secara ideal.</w:t>
      </w:r>
    </w:p>
    <w:p w:rsidR="006D4131" w:rsidRPr="006D4131" w:rsidRDefault="006D4131" w:rsidP="006D4131">
      <w:pPr>
        <w:pStyle w:val="Body"/>
        <w:spacing w:after="0" w:line="360" w:lineRule="auto"/>
        <w:ind w:left="567" w:firstLine="567"/>
        <w:jc w:val="both"/>
        <w:rPr>
          <w:rFonts w:ascii="Times New Roman" w:hAnsi="Times New Roman" w:cs="Times New Roman"/>
          <w:sz w:val="24"/>
          <w:szCs w:val="24"/>
        </w:rPr>
      </w:pPr>
      <w:bookmarkStart w:id="11" w:name="_Hlk139525454"/>
      <w:r w:rsidRPr="006D4131">
        <w:rPr>
          <w:rFonts w:ascii="Times New Roman" w:hAnsi="Times New Roman" w:cs="Times New Roman"/>
          <w:sz w:val="24"/>
          <w:szCs w:val="24"/>
        </w:rPr>
        <w:t xml:space="preserve">Kebijakan formulasi hukum pidana di Indonesia untuk melindungi korban tindak pidana lingkungan hidup di masa depan adalah dengan memperbaiki sanksi pidana dan menambahkan sanksi ganti kerugian seperti restitusi </w:t>
      </w:r>
      <w:r w:rsidR="00C74C60">
        <w:rPr>
          <w:rFonts w:ascii="Times New Roman" w:hAnsi="Times New Roman" w:cs="Times New Roman"/>
          <w:sz w:val="24"/>
          <w:szCs w:val="24"/>
          <w:lang w:val="id-ID"/>
        </w:rPr>
        <w:t>juga</w:t>
      </w:r>
      <w:r w:rsidRPr="006D4131">
        <w:rPr>
          <w:rFonts w:ascii="Times New Roman" w:hAnsi="Times New Roman" w:cs="Times New Roman"/>
          <w:sz w:val="24"/>
          <w:szCs w:val="24"/>
        </w:rPr>
        <w:t xml:space="preserve"> kompensasi sebagai bagian dari pidana pokok. </w:t>
      </w:r>
      <w:proofErr w:type="gramStart"/>
      <w:r w:rsidRPr="006D4131">
        <w:rPr>
          <w:rFonts w:ascii="Times New Roman" w:hAnsi="Times New Roman" w:cs="Times New Roman"/>
          <w:sz w:val="24"/>
          <w:szCs w:val="24"/>
        </w:rPr>
        <w:t>Hal ini penting untuk memberikan perlindungan yang lebih baik kepada korban, terutama dalam kasus tindak pidana lingkungan hidup oleh korporasi.</w:t>
      </w:r>
      <w:proofErr w:type="gramEnd"/>
      <w:r w:rsidRPr="006D4131">
        <w:rPr>
          <w:rFonts w:ascii="Times New Roman" w:hAnsi="Times New Roman" w:cs="Times New Roman"/>
          <w:sz w:val="24"/>
          <w:szCs w:val="24"/>
        </w:rPr>
        <w:t xml:space="preserve"> </w:t>
      </w:r>
      <w:proofErr w:type="gramStart"/>
      <w:r w:rsidRPr="006D4131">
        <w:rPr>
          <w:rFonts w:ascii="Times New Roman" w:hAnsi="Times New Roman" w:cs="Times New Roman"/>
          <w:sz w:val="24"/>
          <w:szCs w:val="24"/>
        </w:rPr>
        <w:t xml:space="preserve">Penambahan </w:t>
      </w:r>
      <w:r w:rsidRPr="006D4131">
        <w:rPr>
          <w:rFonts w:ascii="Times New Roman" w:hAnsi="Times New Roman" w:cs="Times New Roman"/>
          <w:sz w:val="24"/>
          <w:szCs w:val="24"/>
        </w:rPr>
        <w:lastRenderedPageBreak/>
        <w:t xml:space="preserve">sanksi restitusi </w:t>
      </w:r>
      <w:r w:rsidR="00C74C60">
        <w:rPr>
          <w:rFonts w:ascii="Times New Roman" w:hAnsi="Times New Roman" w:cs="Times New Roman"/>
          <w:sz w:val="24"/>
          <w:szCs w:val="24"/>
          <w:lang w:val="id-ID"/>
        </w:rPr>
        <w:t>juga</w:t>
      </w:r>
      <w:r w:rsidRPr="006D4131">
        <w:rPr>
          <w:rFonts w:ascii="Times New Roman" w:hAnsi="Times New Roman" w:cs="Times New Roman"/>
          <w:sz w:val="24"/>
          <w:szCs w:val="24"/>
        </w:rPr>
        <w:t xml:space="preserve"> kompensasi diatur </w:t>
      </w:r>
      <w:r w:rsidR="00C74C60">
        <w:rPr>
          <w:rFonts w:ascii="Times New Roman" w:hAnsi="Times New Roman" w:cs="Times New Roman"/>
          <w:sz w:val="24"/>
          <w:szCs w:val="24"/>
          <w:lang w:val="id-ID"/>
        </w:rPr>
        <w:t>di UU</w:t>
      </w:r>
      <w:r w:rsidRPr="006D4131">
        <w:rPr>
          <w:rFonts w:ascii="Times New Roman" w:hAnsi="Times New Roman" w:cs="Times New Roman"/>
          <w:sz w:val="24"/>
          <w:szCs w:val="24"/>
        </w:rPr>
        <w:t xml:space="preserve"> lingkungan hidup, termasuk mekanisme dan besaran ganti rugi yang jelas.</w:t>
      </w:r>
      <w:proofErr w:type="gramEnd"/>
      <w:r w:rsidRPr="006D4131">
        <w:rPr>
          <w:rFonts w:ascii="Times New Roman" w:hAnsi="Times New Roman" w:cs="Times New Roman"/>
          <w:sz w:val="24"/>
          <w:szCs w:val="24"/>
        </w:rPr>
        <w:t xml:space="preserve"> </w:t>
      </w:r>
      <w:proofErr w:type="gramStart"/>
      <w:r w:rsidRPr="006D4131">
        <w:rPr>
          <w:rFonts w:ascii="Times New Roman" w:hAnsi="Times New Roman" w:cs="Times New Roman"/>
          <w:sz w:val="24"/>
          <w:szCs w:val="24"/>
        </w:rPr>
        <w:t>Konsep ini harus diatur dalam aturan pelaksanaan untuk menghindari ketidakpastian dan merugikan korban dalam pelaksanaan di lapangan.</w:t>
      </w:r>
      <w:proofErr w:type="gramEnd"/>
    </w:p>
    <w:bookmarkEnd w:id="11"/>
    <w:p w:rsidR="006D4131" w:rsidRPr="006D4131" w:rsidRDefault="006D4131" w:rsidP="006D4131">
      <w:pPr>
        <w:pStyle w:val="Body"/>
        <w:spacing w:after="0" w:line="360" w:lineRule="auto"/>
        <w:ind w:left="567" w:firstLine="567"/>
        <w:jc w:val="both"/>
        <w:rPr>
          <w:rFonts w:ascii="Times New Roman" w:hAnsi="Times New Roman" w:cs="Times New Roman"/>
          <w:sz w:val="24"/>
          <w:szCs w:val="24"/>
        </w:rPr>
      </w:pPr>
      <w:r w:rsidRPr="006D4131">
        <w:rPr>
          <w:rFonts w:ascii="Times New Roman" w:hAnsi="Times New Roman" w:cs="Times New Roman"/>
          <w:sz w:val="24"/>
          <w:szCs w:val="24"/>
        </w:rPr>
        <w:t>Berikut adalah langkah-langkah dalam menghitung ganti kerugian:</w:t>
      </w:r>
    </w:p>
    <w:p w:rsidR="006D4131" w:rsidRPr="006D4131" w:rsidRDefault="006D4131" w:rsidP="006D4131">
      <w:pPr>
        <w:pStyle w:val="Body"/>
        <w:spacing w:after="0" w:line="360" w:lineRule="auto"/>
        <w:ind w:left="1134"/>
        <w:jc w:val="both"/>
        <w:rPr>
          <w:rFonts w:ascii="Times New Roman" w:hAnsi="Times New Roman" w:cs="Times New Roman"/>
          <w:sz w:val="24"/>
          <w:szCs w:val="24"/>
        </w:rPr>
      </w:pPr>
      <w:r w:rsidRPr="006D4131">
        <w:rPr>
          <w:rFonts w:ascii="Times New Roman" w:hAnsi="Times New Roman" w:cs="Times New Roman"/>
          <w:sz w:val="24"/>
          <w:szCs w:val="24"/>
        </w:rPr>
        <w:t>a. Memperjelas proses terjadinya pencemaran dan/atau kerusakan lingkungan.</w:t>
      </w:r>
    </w:p>
    <w:p w:rsidR="006D4131" w:rsidRPr="006D4131" w:rsidRDefault="006D4131" w:rsidP="006D4131">
      <w:pPr>
        <w:pStyle w:val="Body"/>
        <w:spacing w:after="0" w:line="360" w:lineRule="auto"/>
        <w:ind w:left="1134"/>
        <w:jc w:val="both"/>
        <w:rPr>
          <w:rFonts w:ascii="Times New Roman" w:hAnsi="Times New Roman" w:cs="Times New Roman"/>
          <w:sz w:val="24"/>
          <w:szCs w:val="24"/>
        </w:rPr>
      </w:pPr>
      <w:r w:rsidRPr="006D4131">
        <w:rPr>
          <w:rFonts w:ascii="Times New Roman" w:hAnsi="Times New Roman" w:cs="Times New Roman"/>
          <w:sz w:val="24"/>
          <w:szCs w:val="24"/>
        </w:rPr>
        <w:t>b. Mengidentifikasi lingkungan yang terkena dampak pencemaran dan/atau perusakan (seperti yang dijelaskan sebelumnya).</w:t>
      </w:r>
    </w:p>
    <w:p w:rsidR="00A46F37" w:rsidRPr="00A46F37" w:rsidRDefault="00A46F37" w:rsidP="00A46F37">
      <w:pPr>
        <w:pStyle w:val="Body"/>
        <w:spacing w:after="0" w:line="360" w:lineRule="auto"/>
        <w:ind w:left="567" w:firstLine="567"/>
        <w:jc w:val="both"/>
        <w:rPr>
          <w:rFonts w:ascii="Times New Roman" w:hAnsi="Times New Roman" w:cs="Times New Roman"/>
          <w:sz w:val="24"/>
          <w:szCs w:val="24"/>
        </w:rPr>
      </w:pPr>
      <w:bookmarkStart w:id="12" w:name="_Hlk137433950"/>
    </w:p>
    <w:bookmarkEnd w:id="12"/>
    <w:p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rsidR="00BB75B0" w:rsidRDefault="00C74C60" w:rsidP="00AE376E">
      <w:pPr>
        <w:pStyle w:val="Body"/>
        <w:numPr>
          <w:ilvl w:val="0"/>
          <w:numId w:val="10"/>
        </w:numPr>
        <w:spacing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w:t>
      </w:r>
      <w:r w:rsidR="00BB75B0" w:rsidRPr="00C029B3">
        <w:rPr>
          <w:rFonts w:ascii="Times New Roman" w:hAnsi="Times New Roman" w:cs="Times New Roman"/>
          <w:b/>
          <w:bCs/>
          <w:sz w:val="24"/>
          <w:szCs w:val="24"/>
        </w:rPr>
        <w:t>lan</w:t>
      </w:r>
    </w:p>
    <w:p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perbandingan tentang asas legalitas di </w:t>
      </w:r>
      <w:r w:rsidR="00C74C60">
        <w:rPr>
          <w:rFonts w:ascii="Times New Roman" w:hAnsi="Times New Roman" w:cs="Times New Roman"/>
          <w:sz w:val="24"/>
          <w:szCs w:val="24"/>
        </w:rPr>
        <w:t>Indonesia dan di Inggris maka</w:t>
      </w:r>
      <w:r w:rsidR="00525B30">
        <w:rPr>
          <w:rFonts w:ascii="Times New Roman" w:hAnsi="Times New Roman" w:cs="Times New Roman"/>
          <w:sz w:val="24"/>
          <w:szCs w:val="24"/>
        </w:rPr>
        <w:t xml:space="preserve"> disimpulkan:</w:t>
      </w:r>
    </w:p>
    <w:p w:rsidR="00327A3E" w:rsidRDefault="00CC09A8" w:rsidP="00327A3E">
      <w:pPr>
        <w:pStyle w:val="Body"/>
        <w:numPr>
          <w:ilvl w:val="1"/>
          <w:numId w:val="10"/>
        </w:numPr>
        <w:spacing w:line="360" w:lineRule="auto"/>
        <w:ind w:left="993"/>
        <w:jc w:val="both"/>
        <w:rPr>
          <w:rFonts w:ascii="Times New Roman" w:hAnsi="Times New Roman" w:cs="Times New Roman"/>
          <w:sz w:val="24"/>
          <w:szCs w:val="24"/>
        </w:rPr>
      </w:pPr>
      <w:bookmarkStart w:id="13" w:name="_Hlk139519717"/>
      <w:r w:rsidRPr="00CC09A8">
        <w:rPr>
          <w:rFonts w:ascii="Times New Roman" w:hAnsi="Times New Roman" w:cs="Times New Roman"/>
          <w:sz w:val="24"/>
          <w:szCs w:val="24"/>
        </w:rPr>
        <w:t>Kebijakan formulasi hukum pidana dalam memberi perlindungan terhadap korban tindak pidana lingkungan hidup di Indonesia</w:t>
      </w:r>
      <w:r>
        <w:rPr>
          <w:rFonts w:ascii="Times New Roman" w:hAnsi="Times New Roman" w:cs="Times New Roman"/>
          <w:sz w:val="24"/>
          <w:szCs w:val="24"/>
        </w:rPr>
        <w:t xml:space="preserve"> yaitu </w:t>
      </w:r>
      <w:r w:rsidRPr="00CC09A8">
        <w:rPr>
          <w:rFonts w:ascii="Times New Roman" w:hAnsi="Times New Roman" w:cs="Times New Roman"/>
          <w:sz w:val="24"/>
          <w:szCs w:val="24"/>
        </w:rPr>
        <w:t>Saat ini, formulasi hukum pidana lingkungan hidup d</w:t>
      </w:r>
      <w:r w:rsidR="00C74C60">
        <w:rPr>
          <w:rFonts w:ascii="Times New Roman" w:hAnsi="Times New Roman" w:cs="Times New Roman"/>
          <w:sz w:val="24"/>
          <w:szCs w:val="24"/>
          <w:lang w:val="id-ID"/>
        </w:rPr>
        <w:t>i</w:t>
      </w:r>
      <w:r w:rsidRPr="00CC09A8">
        <w:rPr>
          <w:rFonts w:ascii="Times New Roman" w:hAnsi="Times New Roman" w:cs="Times New Roman"/>
          <w:sz w:val="24"/>
          <w:szCs w:val="24"/>
        </w:rPr>
        <w:t xml:space="preserve"> KUHP, </w:t>
      </w:r>
      <w:r w:rsidR="00C74C60">
        <w:rPr>
          <w:rFonts w:ascii="Times New Roman" w:hAnsi="Times New Roman" w:cs="Times New Roman"/>
          <w:sz w:val="24"/>
          <w:szCs w:val="24"/>
          <w:lang w:val="id-ID"/>
        </w:rPr>
        <w:t>UU</w:t>
      </w:r>
      <w:r w:rsidRPr="00CC09A8">
        <w:rPr>
          <w:rFonts w:ascii="Times New Roman" w:hAnsi="Times New Roman" w:cs="Times New Roman"/>
          <w:sz w:val="24"/>
          <w:szCs w:val="24"/>
        </w:rPr>
        <w:t xml:space="preserve"> No 32 Tahun 2009 sebagai Undang-Undang Lingkungan Hidup Umum, dan "Peraturan/Perundang-undangan Sektoral" memberikan perlindungan hukum secara umum</w:t>
      </w:r>
      <w:r w:rsidR="00A46F37">
        <w:rPr>
          <w:rFonts w:ascii="Times New Roman" w:hAnsi="Times New Roman" w:cs="Times New Roman"/>
          <w:sz w:val="24"/>
          <w:szCs w:val="24"/>
        </w:rPr>
        <w:t xml:space="preserve">. </w:t>
      </w:r>
      <w:r w:rsidRPr="00CC09A8">
        <w:rPr>
          <w:rFonts w:ascii="Times New Roman" w:hAnsi="Times New Roman" w:cs="Times New Roman"/>
          <w:sz w:val="24"/>
          <w:szCs w:val="24"/>
        </w:rPr>
        <w:t xml:space="preserve">Dalam pertanggungjawaban pidana, KUHP </w:t>
      </w:r>
      <w:r w:rsidR="00C74C60">
        <w:rPr>
          <w:rFonts w:ascii="Times New Roman" w:hAnsi="Times New Roman" w:cs="Times New Roman"/>
          <w:sz w:val="24"/>
          <w:szCs w:val="24"/>
          <w:lang w:val="id-ID"/>
        </w:rPr>
        <w:t>kin</w:t>
      </w:r>
      <w:r w:rsidRPr="00CC09A8">
        <w:rPr>
          <w:rFonts w:ascii="Times New Roman" w:hAnsi="Times New Roman" w:cs="Times New Roman"/>
          <w:sz w:val="24"/>
          <w:szCs w:val="24"/>
        </w:rPr>
        <w:t xml:space="preserve">i tidak </w:t>
      </w:r>
      <w:r w:rsidR="00C74C60">
        <w:rPr>
          <w:rFonts w:ascii="Times New Roman" w:hAnsi="Times New Roman" w:cs="Times New Roman"/>
          <w:sz w:val="24"/>
          <w:szCs w:val="24"/>
          <w:lang w:val="id-ID"/>
        </w:rPr>
        <w:t>bisa</w:t>
      </w:r>
      <w:r w:rsidRPr="00CC09A8">
        <w:rPr>
          <w:rFonts w:ascii="Times New Roman" w:hAnsi="Times New Roman" w:cs="Times New Roman"/>
          <w:sz w:val="24"/>
          <w:szCs w:val="24"/>
        </w:rPr>
        <w:t xml:space="preserve"> diterapkan </w:t>
      </w:r>
      <w:r w:rsidR="00C74C60">
        <w:rPr>
          <w:rFonts w:ascii="Times New Roman" w:hAnsi="Times New Roman" w:cs="Times New Roman"/>
          <w:sz w:val="24"/>
          <w:szCs w:val="24"/>
          <w:lang w:val="id-ID"/>
        </w:rPr>
        <w:t>kepada</w:t>
      </w:r>
      <w:r w:rsidRPr="00CC09A8">
        <w:rPr>
          <w:rFonts w:ascii="Times New Roman" w:hAnsi="Times New Roman" w:cs="Times New Roman"/>
          <w:sz w:val="24"/>
          <w:szCs w:val="24"/>
        </w:rPr>
        <w:t xml:space="preserve"> korporasi, namun </w:t>
      </w:r>
      <w:r w:rsidR="00C74C60">
        <w:rPr>
          <w:rFonts w:ascii="Times New Roman" w:hAnsi="Times New Roman" w:cs="Times New Roman"/>
          <w:sz w:val="24"/>
          <w:szCs w:val="24"/>
          <w:lang w:val="id-ID"/>
        </w:rPr>
        <w:t>UU</w:t>
      </w:r>
      <w:r w:rsidRPr="00CC09A8">
        <w:rPr>
          <w:rFonts w:ascii="Times New Roman" w:hAnsi="Times New Roman" w:cs="Times New Roman"/>
          <w:sz w:val="24"/>
          <w:szCs w:val="24"/>
        </w:rPr>
        <w:t xml:space="preserve"> No 32 Tahun 2009</w:t>
      </w:r>
      <w:r>
        <w:rPr>
          <w:rFonts w:ascii="Times New Roman" w:hAnsi="Times New Roman" w:cs="Times New Roman"/>
          <w:sz w:val="24"/>
          <w:szCs w:val="24"/>
        </w:rPr>
        <w:t xml:space="preserve">. </w:t>
      </w:r>
      <w:proofErr w:type="gramStart"/>
      <w:r w:rsidRPr="00CC09A8">
        <w:rPr>
          <w:rFonts w:ascii="Times New Roman" w:hAnsi="Times New Roman" w:cs="Times New Roman"/>
          <w:sz w:val="24"/>
          <w:szCs w:val="24"/>
        </w:rPr>
        <w:t>enis</w:t>
      </w:r>
      <w:proofErr w:type="gramEnd"/>
      <w:r w:rsidRPr="00CC09A8">
        <w:rPr>
          <w:rFonts w:ascii="Times New Roman" w:hAnsi="Times New Roman" w:cs="Times New Roman"/>
          <w:sz w:val="24"/>
          <w:szCs w:val="24"/>
        </w:rPr>
        <w:t xml:space="preserve"> sanksi pidana, baik d</w:t>
      </w:r>
      <w:r w:rsidR="00C74C60">
        <w:rPr>
          <w:rFonts w:ascii="Times New Roman" w:hAnsi="Times New Roman" w:cs="Times New Roman"/>
          <w:sz w:val="24"/>
          <w:szCs w:val="24"/>
          <w:lang w:val="id-ID"/>
        </w:rPr>
        <w:t>i UU</w:t>
      </w:r>
      <w:r w:rsidRPr="00CC09A8">
        <w:rPr>
          <w:rFonts w:ascii="Times New Roman" w:hAnsi="Times New Roman" w:cs="Times New Roman"/>
          <w:sz w:val="24"/>
          <w:szCs w:val="24"/>
        </w:rPr>
        <w:t xml:space="preserve"> Lingkungan Hidup Umum maupun </w:t>
      </w:r>
      <w:r w:rsidR="00C74C60">
        <w:rPr>
          <w:rFonts w:ascii="Times New Roman" w:hAnsi="Times New Roman" w:cs="Times New Roman"/>
          <w:sz w:val="24"/>
          <w:szCs w:val="24"/>
          <w:lang w:val="id-ID"/>
        </w:rPr>
        <w:t>UU</w:t>
      </w:r>
      <w:r w:rsidRPr="00CC09A8">
        <w:rPr>
          <w:rFonts w:ascii="Times New Roman" w:hAnsi="Times New Roman" w:cs="Times New Roman"/>
          <w:sz w:val="24"/>
          <w:szCs w:val="24"/>
        </w:rPr>
        <w:t xml:space="preserve"> Lingkungan Hidup Sektoral, belum memberi perlindungan hukum konkret </w:t>
      </w:r>
      <w:r w:rsidR="00C74C60">
        <w:rPr>
          <w:rFonts w:ascii="Times New Roman" w:hAnsi="Times New Roman" w:cs="Times New Roman"/>
          <w:sz w:val="24"/>
          <w:szCs w:val="24"/>
          <w:lang w:val="id-ID"/>
        </w:rPr>
        <w:t>kepada</w:t>
      </w:r>
      <w:r w:rsidRPr="00CC09A8">
        <w:rPr>
          <w:rFonts w:ascii="Times New Roman" w:hAnsi="Times New Roman" w:cs="Times New Roman"/>
          <w:sz w:val="24"/>
          <w:szCs w:val="24"/>
        </w:rPr>
        <w:t xml:space="preserve"> korban.</w:t>
      </w:r>
    </w:p>
    <w:bookmarkEnd w:id="13"/>
    <w:p w:rsidR="00327A3E" w:rsidRPr="00327A3E" w:rsidRDefault="00CC09A8" w:rsidP="00327A3E">
      <w:pPr>
        <w:pStyle w:val="Body"/>
        <w:numPr>
          <w:ilvl w:val="1"/>
          <w:numId w:val="10"/>
        </w:numPr>
        <w:spacing w:line="360" w:lineRule="auto"/>
        <w:ind w:left="993"/>
        <w:jc w:val="both"/>
        <w:rPr>
          <w:rFonts w:ascii="Times New Roman" w:hAnsi="Times New Roman" w:cs="Times New Roman"/>
          <w:sz w:val="24"/>
          <w:szCs w:val="24"/>
        </w:rPr>
      </w:pPr>
      <w:r w:rsidRPr="00CC09A8">
        <w:rPr>
          <w:rFonts w:ascii="Times New Roman" w:hAnsi="Times New Roman" w:cs="Times New Roman"/>
          <w:sz w:val="24"/>
          <w:szCs w:val="24"/>
        </w:rPr>
        <w:t xml:space="preserve">Kebijakan formulasi hukum pidana di Indonesia untuk melindungi korban tindak pidana lingkungan hidup di masa depan adalah dengan memperbaiki sanksi pidana dan menambahkan sanksi ganti kerugian seperti restitusi </w:t>
      </w:r>
      <w:r w:rsidR="00C74C60">
        <w:rPr>
          <w:rFonts w:ascii="Times New Roman" w:hAnsi="Times New Roman" w:cs="Times New Roman"/>
          <w:sz w:val="24"/>
          <w:szCs w:val="24"/>
          <w:lang w:val="id-ID"/>
        </w:rPr>
        <w:t>juga</w:t>
      </w:r>
      <w:r w:rsidRPr="00CC09A8">
        <w:rPr>
          <w:rFonts w:ascii="Times New Roman" w:hAnsi="Times New Roman" w:cs="Times New Roman"/>
          <w:sz w:val="24"/>
          <w:szCs w:val="24"/>
        </w:rPr>
        <w:t xml:space="preserve"> kompensasi sebagai bagian dari pidana pokok. Hal </w:t>
      </w:r>
      <w:r w:rsidRPr="00CC09A8">
        <w:rPr>
          <w:rFonts w:ascii="Times New Roman" w:hAnsi="Times New Roman" w:cs="Times New Roman"/>
          <w:sz w:val="24"/>
          <w:szCs w:val="24"/>
        </w:rPr>
        <w:lastRenderedPageBreak/>
        <w:t xml:space="preserve">ini penting untuk memberikan perlindungan yang lebih baik kepada korban, terutama dalam kasus tindak pidana lingkungan hidup oleh korporasi. Penambahan sanksi restitusi </w:t>
      </w:r>
      <w:r w:rsidR="00C74C60">
        <w:rPr>
          <w:rFonts w:ascii="Times New Roman" w:hAnsi="Times New Roman" w:cs="Times New Roman"/>
          <w:sz w:val="24"/>
          <w:szCs w:val="24"/>
          <w:lang w:val="id-ID"/>
        </w:rPr>
        <w:t>juga</w:t>
      </w:r>
      <w:r w:rsidRPr="00CC09A8">
        <w:rPr>
          <w:rFonts w:ascii="Times New Roman" w:hAnsi="Times New Roman" w:cs="Times New Roman"/>
          <w:sz w:val="24"/>
          <w:szCs w:val="24"/>
        </w:rPr>
        <w:t xml:space="preserve"> kompensasi diatur dalam </w:t>
      </w:r>
      <w:r w:rsidR="00C74C60">
        <w:rPr>
          <w:rFonts w:ascii="Times New Roman" w:hAnsi="Times New Roman" w:cs="Times New Roman"/>
          <w:sz w:val="24"/>
          <w:szCs w:val="24"/>
          <w:lang w:val="id-ID"/>
        </w:rPr>
        <w:t>UU</w:t>
      </w:r>
      <w:r w:rsidRPr="00CC09A8">
        <w:rPr>
          <w:rFonts w:ascii="Times New Roman" w:hAnsi="Times New Roman" w:cs="Times New Roman"/>
          <w:sz w:val="24"/>
          <w:szCs w:val="24"/>
        </w:rPr>
        <w:t xml:space="preserve"> lingkungan hidup, termasuk mekanisme dan besaran ganti rugi yang jelas. Konsep ini harus diatur dalam aturan pelaksanaan untuk menghindari ketidakpastian dan merugikan korban dalam pelaksanaan di lapangan</w:t>
      </w:r>
      <w:proofErr w:type="gramStart"/>
      <w:r w:rsidRPr="00CC09A8">
        <w:rPr>
          <w:rFonts w:ascii="Times New Roman" w:hAnsi="Times New Roman" w:cs="Times New Roman"/>
          <w:sz w:val="24"/>
          <w:szCs w:val="24"/>
        </w:rPr>
        <w:t>.</w:t>
      </w:r>
      <w:r w:rsidR="00327A3E" w:rsidRPr="00327A3E">
        <w:rPr>
          <w:rFonts w:ascii="Times New Roman" w:hAnsi="Times New Roman" w:cs="Times New Roman"/>
          <w:sz w:val="24"/>
          <w:szCs w:val="24"/>
        </w:rPr>
        <w:t>.</w:t>
      </w:r>
      <w:proofErr w:type="gramEnd"/>
    </w:p>
    <w:p w:rsidR="00EC1D26" w:rsidRPr="00EC1D26" w:rsidRDefault="00BB75B0" w:rsidP="00600541">
      <w:pPr>
        <w:pStyle w:val="Body"/>
        <w:numPr>
          <w:ilvl w:val="0"/>
          <w:numId w:val="10"/>
        </w:numPr>
        <w:spacing w:line="360" w:lineRule="auto"/>
        <w:ind w:left="567" w:hanging="501"/>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rsidR="00EC1D26" w:rsidRDefault="00FE270A" w:rsidP="00EC1D26">
      <w:pPr>
        <w:pStyle w:val="Body"/>
        <w:spacing w:after="0" w:line="360" w:lineRule="auto"/>
        <w:ind w:left="567" w:firstLine="567"/>
        <w:jc w:val="both"/>
        <w:rPr>
          <w:rFonts w:ascii="Times New Roman" w:hAnsi="Times New Roman" w:cs="Times New Roman"/>
          <w:sz w:val="24"/>
          <w:szCs w:val="24"/>
        </w:rPr>
      </w:pPr>
      <w:proofErr w:type="gramStart"/>
      <w:r w:rsidRPr="00FE270A">
        <w:rPr>
          <w:rFonts w:ascii="Times New Roman" w:hAnsi="Times New Roman" w:cs="Times New Roman"/>
          <w:sz w:val="24"/>
          <w:szCs w:val="24"/>
        </w:rPr>
        <w:t xml:space="preserve">Sebagai saran untuk </w:t>
      </w:r>
      <w:r w:rsidR="00CC09A8">
        <w:rPr>
          <w:rFonts w:ascii="Times New Roman" w:hAnsi="Times New Roman" w:cs="Times New Roman"/>
          <w:sz w:val="24"/>
          <w:szCs w:val="24"/>
        </w:rPr>
        <w:t xml:space="preserve">untuk pemerintah yaitu </w:t>
      </w:r>
      <w:r w:rsidR="00CC09A8" w:rsidRPr="00CC09A8">
        <w:rPr>
          <w:rFonts w:ascii="Times New Roman" w:hAnsi="Times New Roman" w:cs="Times New Roman"/>
          <w:sz w:val="24"/>
          <w:szCs w:val="24"/>
        </w:rPr>
        <w:t>Perlu dilakukan rekonstruksi terhadap RKUHP terkait sanksi pidana yang diberikan ke korporasi melakukan tindak pidana lingkungan hidup d</w:t>
      </w:r>
      <w:r w:rsidR="00C74C60">
        <w:rPr>
          <w:rFonts w:ascii="Times New Roman" w:hAnsi="Times New Roman" w:cs="Times New Roman"/>
          <w:sz w:val="24"/>
          <w:szCs w:val="24"/>
          <w:lang w:val="id-ID"/>
        </w:rPr>
        <w:t>i</w:t>
      </w:r>
      <w:r w:rsidR="00CC09A8" w:rsidRPr="00CC09A8">
        <w:rPr>
          <w:rFonts w:ascii="Times New Roman" w:hAnsi="Times New Roman" w:cs="Times New Roman"/>
          <w:sz w:val="24"/>
          <w:szCs w:val="24"/>
        </w:rPr>
        <w:t xml:space="preserve"> penambahan sanksi pemberian ganti kerugian ke</w:t>
      </w:r>
      <w:r w:rsidR="00C74C60">
        <w:rPr>
          <w:rFonts w:ascii="Times New Roman" w:hAnsi="Times New Roman" w:cs="Times New Roman"/>
          <w:sz w:val="24"/>
          <w:szCs w:val="24"/>
          <w:lang w:val="id-ID"/>
        </w:rPr>
        <w:t xml:space="preserve"> </w:t>
      </w:r>
      <w:r w:rsidR="00CC09A8" w:rsidRPr="00CC09A8">
        <w:rPr>
          <w:rFonts w:ascii="Times New Roman" w:hAnsi="Times New Roman" w:cs="Times New Roman"/>
          <w:sz w:val="24"/>
          <w:szCs w:val="24"/>
        </w:rPr>
        <w:t>korban</w:t>
      </w:r>
      <w:r w:rsidR="00600541" w:rsidRPr="00600541">
        <w:rPr>
          <w:rFonts w:ascii="Times New Roman" w:hAnsi="Times New Roman" w:cs="Times New Roman"/>
          <w:sz w:val="24"/>
          <w:szCs w:val="24"/>
        </w:rPr>
        <w:t>.</w:t>
      </w:r>
      <w:proofErr w:type="gramEnd"/>
    </w:p>
    <w:p w:rsidR="00600541" w:rsidRPr="008771F1" w:rsidRDefault="00600541" w:rsidP="00EC1D26">
      <w:pPr>
        <w:pStyle w:val="Body"/>
        <w:spacing w:after="0" w:line="360" w:lineRule="auto"/>
        <w:ind w:left="567" w:firstLine="567"/>
        <w:jc w:val="both"/>
        <w:rPr>
          <w:rFonts w:ascii="Times New Roman" w:hAnsi="Times New Roman" w:cs="Times New Roman"/>
          <w:b/>
          <w:bCs/>
          <w:sz w:val="24"/>
          <w:szCs w:val="24"/>
        </w:rPr>
      </w:pPr>
    </w:p>
    <w:p w:rsidR="00BB75B0" w:rsidRPr="00C029B3" w:rsidRDefault="00BB75B0" w:rsidP="00C74C60">
      <w:pPr>
        <w:pStyle w:val="Body"/>
        <w:spacing w:line="360" w:lineRule="auto"/>
        <w:ind w:firstLine="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CC09A8" w:rsidRDefault="00CC09A8"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Didik, M, Urgensi Perlindungan Korban Kejahatan, Jakarta: Raja Grafindo Persada, 2007.</w:t>
      </w:r>
    </w:p>
    <w:p w:rsidR="00CC09A8" w:rsidRDefault="00CC09A8"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Kementrian Lingkunga Hidup, UU No. 23 Tahun 1997 Tentang Pengelolaan Lingkungan Hidup, Jakarta: KLHK, 2004.</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rsidR="004564EE" w:rsidRDefault="004564EE" w:rsidP="004564EE">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Muladi, D, </w:t>
      </w:r>
      <w:r w:rsidR="00CC09A8">
        <w:rPr>
          <w:rFonts w:ascii="Times New Roman" w:hAnsi="Times New Roman" w:cs="Times New Roman"/>
          <w:sz w:val="24"/>
          <w:szCs w:val="24"/>
        </w:rPr>
        <w:t xml:space="preserve">Teori-Teori </w:t>
      </w:r>
      <w:r w:rsidR="002857A3">
        <w:rPr>
          <w:rFonts w:ascii="Times New Roman" w:hAnsi="Times New Roman" w:cs="Times New Roman"/>
          <w:sz w:val="24"/>
          <w:szCs w:val="24"/>
        </w:rPr>
        <w:t>dan Kebijakan Pidana, Bandung: Alumni, 2005.</w:t>
      </w:r>
    </w:p>
    <w:p w:rsidR="00CC09A8" w:rsidRDefault="00CC09A8" w:rsidP="004564EE">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Nawawi, B, Kebijakan Legislatif dalam Penanggulangan Kejahatan dengan Pidana Penjara, Semarang: UNDIP, 1996.</w:t>
      </w:r>
    </w:p>
    <w:p w:rsidR="00CC09A8" w:rsidRDefault="00CC09A8" w:rsidP="004564EE">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Nawawi, B, Kapita Selekta Hukum Pidana, Bandung: Citra Aditya Bakti, 2003.</w:t>
      </w:r>
    </w:p>
    <w:p w:rsidR="00CC09A8" w:rsidRDefault="00CC09A8" w:rsidP="004564EE">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Nawawi, B, Masalah Penegakan Hukum dan Kebijakan Hukum Pidana dalam Penanggulangan Kejahatan, Jakarta: Kencana, 2007.</w:t>
      </w:r>
    </w:p>
    <w:p w:rsidR="002857A3" w:rsidRPr="00CC09A8" w:rsidRDefault="002857A3" w:rsidP="004564EE">
      <w:pPr>
        <w:pStyle w:val="Body"/>
        <w:spacing w:line="360" w:lineRule="auto"/>
        <w:ind w:left="1276" w:hanging="709"/>
        <w:jc w:val="both"/>
        <w:rPr>
          <w:rFonts w:ascii="Times New Roman" w:hAnsi="Times New Roman" w:cs="Times New Roman"/>
          <w:sz w:val="24"/>
          <w:szCs w:val="24"/>
        </w:rPr>
      </w:pPr>
      <w:proofErr w:type="gramStart"/>
      <w:r>
        <w:rPr>
          <w:rFonts w:ascii="Times New Roman" w:hAnsi="Times New Roman" w:cs="Times New Roman"/>
          <w:sz w:val="24"/>
          <w:szCs w:val="24"/>
        </w:rPr>
        <w:t>Peraturan Presiden Republik Indonesia, No.5, Tahun 2010 Tentang Rencana Pembangunan Jangka Menengah Nasional (RPJMN</w:t>
      </w:r>
      <w:r w:rsidR="00483F07">
        <w:rPr>
          <w:rFonts w:ascii="Times New Roman" w:hAnsi="Times New Roman" w:cs="Times New Roman"/>
          <w:sz w:val="24"/>
          <w:szCs w:val="24"/>
        </w:rPr>
        <w:t>), 2014.</w:t>
      </w:r>
      <w:proofErr w:type="gramEnd"/>
    </w:p>
    <w:p w:rsidR="00CC09A8" w:rsidRDefault="00CC09A8" w:rsidP="004564EE">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Soedjono, D, Pengamanan Hukum Terhadap Pencemaran Lingkungan Akibat Industri, Bandung: Alumni, 1983.</w:t>
      </w:r>
    </w:p>
    <w:p w:rsidR="00CC09A8" w:rsidRDefault="007F5430" w:rsidP="00CC09A8">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483F07" w:rsidRDefault="00483F07"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Juita, S, Optimalisasi Perlindungan Hukum Terhadap Korban Tindak Pidana Lingkungan Hidup Melalui Konsep Sustainable Development, Volume 3, No.1, 2012.</w:t>
      </w:r>
    </w:p>
    <w:p w:rsidR="002857A3" w:rsidRDefault="002857A3" w:rsidP="00BB75B0">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Maharani, S, Catatan Ketidakadilan Hukum atas Lingkungan, Volume 8, No.4, 2008.</w:t>
      </w:r>
      <w:proofErr w:type="gramEnd"/>
    </w:p>
    <w:p w:rsidR="004D010B" w:rsidRDefault="002857A3" w:rsidP="004D010B">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Saputra, A, Kebijakan Hukum Pidana Terhadap Perlindungan Korban Dalam Tindak Pidana Lingkungan Hidup Oleh Korporasi, Volume 2, No.1, 2022.</w:t>
      </w:r>
      <w:proofErr w:type="gramEnd"/>
    </w:p>
    <w:p w:rsidR="00483F07" w:rsidRDefault="00483F07"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Subyakto, K, </w:t>
      </w:r>
      <w:r w:rsidRPr="00483F07">
        <w:rPr>
          <w:rFonts w:ascii="Times New Roman" w:hAnsi="Times New Roman" w:cs="Times New Roman"/>
          <w:sz w:val="24"/>
          <w:szCs w:val="24"/>
        </w:rPr>
        <w:t>Azas Ultimum Remedium Ataukah Azas Primum Remedium Yang Dianut Dalam Penegakan Hukum Pidana Pada Tindak Pidana Lingkungan Hidup Pada Uu Nomor 32 Tahun 2009 Tentang Perlindungan Dan Pengelolaan Lingkungan Hidup</w:t>
      </w:r>
      <w:r>
        <w:rPr>
          <w:rFonts w:ascii="Times New Roman" w:hAnsi="Times New Roman" w:cs="Times New Roman"/>
          <w:sz w:val="24"/>
          <w:szCs w:val="24"/>
        </w:rPr>
        <w:t>, Volume 2, No.2, 2015.</w:t>
      </w:r>
    </w:p>
    <w:p w:rsidR="00483F07" w:rsidRDefault="00483F07"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Widowaty, Y, Pertanggungjawaban pidana Korporasi Terhadap Korban Dalam Pidana Lingkungan Hidup, Volume 5, No.2, 2012.</w:t>
      </w:r>
    </w:p>
    <w:p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lastRenderedPageBreak/>
        <w:t xml:space="preserve">Undang Undang Dasar Republik Indonesia Tahun 1945 </w:t>
      </w:r>
    </w:p>
    <w:p w:rsidR="00FE270A" w:rsidRDefault="00483F07" w:rsidP="00FE270A">
      <w:pPr>
        <w:pStyle w:val="Body"/>
        <w:spacing w:line="360" w:lineRule="auto"/>
        <w:ind w:left="1560" w:hanging="993"/>
        <w:jc w:val="both"/>
        <w:rPr>
          <w:rFonts w:ascii="Times New Roman" w:hAnsi="Times New Roman" w:cs="Times New Roman"/>
          <w:sz w:val="24"/>
          <w:szCs w:val="24"/>
        </w:rPr>
      </w:pPr>
      <w:r w:rsidRPr="00483F07">
        <w:rPr>
          <w:rFonts w:ascii="Times New Roman" w:hAnsi="Times New Roman" w:cs="Times New Roman"/>
          <w:sz w:val="24"/>
          <w:szCs w:val="24"/>
        </w:rPr>
        <w:t>Undang-Undang No 32 Tahun 2009 tentang Perlindungan dan Pengelolaan Lingkungan Hidup</w:t>
      </w:r>
    </w:p>
    <w:p w:rsidR="00483F07" w:rsidRDefault="00483F07" w:rsidP="00FE270A">
      <w:pPr>
        <w:pStyle w:val="Body"/>
        <w:spacing w:line="360" w:lineRule="auto"/>
        <w:ind w:left="1560" w:hanging="993"/>
        <w:jc w:val="both"/>
        <w:rPr>
          <w:rFonts w:ascii="Times New Roman" w:hAnsi="Times New Roman" w:cs="Times New Roman"/>
          <w:sz w:val="24"/>
          <w:szCs w:val="24"/>
        </w:rPr>
      </w:pPr>
      <w:r w:rsidRPr="00483F07">
        <w:rPr>
          <w:rFonts w:ascii="Times New Roman" w:hAnsi="Times New Roman" w:cs="Times New Roman"/>
          <w:sz w:val="24"/>
          <w:szCs w:val="24"/>
        </w:rPr>
        <w:t xml:space="preserve">Undang-Undang Nomor 41 tahun 1999 tentang Kehutanan, </w:t>
      </w:r>
    </w:p>
    <w:p w:rsidR="00483F07" w:rsidRDefault="00483F07" w:rsidP="00FE270A">
      <w:pPr>
        <w:pStyle w:val="Body"/>
        <w:spacing w:line="360" w:lineRule="auto"/>
        <w:ind w:left="1560" w:hanging="993"/>
        <w:jc w:val="both"/>
        <w:rPr>
          <w:rFonts w:ascii="Times New Roman" w:hAnsi="Times New Roman" w:cs="Times New Roman"/>
          <w:sz w:val="24"/>
          <w:szCs w:val="24"/>
        </w:rPr>
      </w:pPr>
      <w:r w:rsidRPr="00483F07">
        <w:rPr>
          <w:rFonts w:ascii="Times New Roman" w:hAnsi="Times New Roman" w:cs="Times New Roman"/>
          <w:sz w:val="24"/>
          <w:szCs w:val="24"/>
        </w:rPr>
        <w:t xml:space="preserve">Undang-Undang Nomor 31 tahun 2004 tentang Perikanan, </w:t>
      </w:r>
    </w:p>
    <w:p w:rsidR="00483F07" w:rsidRDefault="00483F07" w:rsidP="00FE270A">
      <w:pPr>
        <w:pStyle w:val="Body"/>
        <w:spacing w:line="360" w:lineRule="auto"/>
        <w:ind w:left="1560" w:hanging="993"/>
        <w:jc w:val="both"/>
        <w:rPr>
          <w:rFonts w:ascii="Times New Roman" w:hAnsi="Times New Roman" w:cs="Times New Roman"/>
          <w:sz w:val="24"/>
          <w:szCs w:val="24"/>
        </w:rPr>
      </w:pPr>
      <w:r w:rsidRPr="00483F07">
        <w:rPr>
          <w:rFonts w:ascii="Times New Roman" w:hAnsi="Times New Roman" w:cs="Times New Roman"/>
          <w:sz w:val="24"/>
          <w:szCs w:val="24"/>
        </w:rPr>
        <w:t>U</w:t>
      </w:r>
      <w:r>
        <w:rPr>
          <w:rFonts w:ascii="Times New Roman" w:hAnsi="Times New Roman" w:cs="Times New Roman"/>
          <w:sz w:val="24"/>
          <w:szCs w:val="24"/>
        </w:rPr>
        <w:t>ndang-</w:t>
      </w:r>
      <w:r w:rsidRPr="00483F07">
        <w:rPr>
          <w:rFonts w:ascii="Times New Roman" w:hAnsi="Times New Roman" w:cs="Times New Roman"/>
          <w:sz w:val="24"/>
          <w:szCs w:val="24"/>
        </w:rPr>
        <w:t>U</w:t>
      </w:r>
      <w:r>
        <w:rPr>
          <w:rFonts w:ascii="Times New Roman" w:hAnsi="Times New Roman" w:cs="Times New Roman"/>
          <w:sz w:val="24"/>
          <w:szCs w:val="24"/>
        </w:rPr>
        <w:t>ndang</w:t>
      </w:r>
      <w:r w:rsidRPr="00483F07">
        <w:rPr>
          <w:rFonts w:ascii="Times New Roman" w:hAnsi="Times New Roman" w:cs="Times New Roman"/>
          <w:sz w:val="24"/>
          <w:szCs w:val="24"/>
        </w:rPr>
        <w:t xml:space="preserve"> No</w:t>
      </w:r>
      <w:r>
        <w:rPr>
          <w:rFonts w:ascii="Times New Roman" w:hAnsi="Times New Roman" w:cs="Times New Roman"/>
          <w:sz w:val="24"/>
          <w:szCs w:val="24"/>
        </w:rPr>
        <w:t>mor</w:t>
      </w:r>
      <w:r w:rsidRPr="00483F07">
        <w:rPr>
          <w:rFonts w:ascii="Times New Roman" w:hAnsi="Times New Roman" w:cs="Times New Roman"/>
          <w:sz w:val="24"/>
          <w:szCs w:val="24"/>
        </w:rPr>
        <w:t xml:space="preserve"> 7 tahun 2004 tentang Sumber Daya Air</w:t>
      </w:r>
    </w:p>
    <w:p w:rsidR="00483F07" w:rsidRPr="00D87568" w:rsidRDefault="00483F07" w:rsidP="00FE270A">
      <w:pPr>
        <w:pStyle w:val="Body"/>
        <w:spacing w:line="360" w:lineRule="auto"/>
        <w:ind w:left="1560" w:hanging="993"/>
        <w:jc w:val="both"/>
        <w:rPr>
          <w:rFonts w:ascii="Times New Roman" w:hAnsi="Times New Roman" w:cs="Times New Roman"/>
          <w:sz w:val="24"/>
          <w:szCs w:val="24"/>
        </w:rPr>
      </w:pPr>
      <w:r w:rsidRPr="00483F07">
        <w:rPr>
          <w:rFonts w:ascii="Times New Roman" w:hAnsi="Times New Roman" w:cs="Times New Roman"/>
          <w:sz w:val="24"/>
          <w:szCs w:val="24"/>
        </w:rPr>
        <w:t>Undang-Undang Nomor 4 tahun 2009 tentang Mineral dan Batubara</w:t>
      </w:r>
    </w:p>
    <w:sectPr w:rsidR="00483F07" w:rsidRPr="00D87568" w:rsidSect="00195376">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7D" w:rsidRDefault="00F94A7D" w:rsidP="00E82A75">
      <w:pPr>
        <w:spacing w:after="0" w:line="240" w:lineRule="auto"/>
      </w:pPr>
      <w:r>
        <w:separator/>
      </w:r>
    </w:p>
  </w:endnote>
  <w:endnote w:type="continuationSeparator" w:id="0">
    <w:p w:rsidR="00F94A7D" w:rsidRDefault="00F94A7D"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75" w:rsidRPr="00725F04" w:rsidRDefault="00195376">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191FF4">
      <w:rPr>
        <w:caps/>
        <w:noProof/>
        <w:color w:val="4472C4"/>
      </w:rPr>
      <w:t>1</w:t>
    </w:r>
    <w:r w:rsidRPr="00725F04">
      <w:rPr>
        <w:caps/>
        <w:noProof/>
        <w:color w:val="4472C4"/>
      </w:rPr>
      <w:fldChar w:fldCharType="end"/>
    </w:r>
  </w:p>
  <w:p w:rsidR="00E82A75" w:rsidRDefault="00E82A75">
    <w:pPr>
      <w:pStyle w:val="Footer"/>
    </w:pPr>
  </w:p>
  <w:p w:rsidR="00B24293" w:rsidRDefault="00B24293"/>
  <w:p w:rsidR="000B41DD" w:rsidRDefault="000B4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7D" w:rsidRDefault="00F94A7D" w:rsidP="00E82A75">
      <w:pPr>
        <w:spacing w:after="0" w:line="240" w:lineRule="auto"/>
      </w:pPr>
      <w:r>
        <w:separator/>
      </w:r>
    </w:p>
  </w:footnote>
  <w:footnote w:type="continuationSeparator" w:id="0">
    <w:p w:rsidR="00F94A7D" w:rsidRDefault="00F94A7D"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9582E50"/>
    <w:multiLevelType w:val="hybridMultilevel"/>
    <w:tmpl w:val="E3B2C60A"/>
    <w:lvl w:ilvl="0" w:tplc="97784F52">
      <w:start w:val="1"/>
      <w:numFmt w:val="lowerLetter"/>
      <w:lvlText w:val="%1."/>
      <w:lvlJc w:val="left"/>
      <w:pPr>
        <w:ind w:left="2421" w:hanging="360"/>
      </w:pPr>
      <w:rPr>
        <w:b w:val="0"/>
        <w:bCs w:val="0"/>
      </w:r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3">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9CB42C5"/>
    <w:multiLevelType w:val="hybridMultilevel"/>
    <w:tmpl w:val="94785A18"/>
    <w:lvl w:ilvl="0" w:tplc="A58460B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6">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7">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6727771"/>
    <w:multiLevelType w:val="hybridMultilevel"/>
    <w:tmpl w:val="434630EA"/>
    <w:lvl w:ilvl="0" w:tplc="F0DEF5A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9">
    <w:nsid w:val="37A561BC"/>
    <w:multiLevelType w:val="hybridMultilevel"/>
    <w:tmpl w:val="F6FCB50E"/>
    <w:lvl w:ilvl="0" w:tplc="C298B63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3">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4">
    <w:nsid w:val="502729C2"/>
    <w:multiLevelType w:val="hybridMultilevel"/>
    <w:tmpl w:val="FFFFFFFF"/>
    <w:numStyleLink w:val="ImportedStyle1"/>
  </w:abstractNum>
  <w:abstractNum w:abstractNumId="15">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566707F4"/>
    <w:multiLevelType w:val="hybridMultilevel"/>
    <w:tmpl w:val="7B525800"/>
    <w:lvl w:ilvl="0" w:tplc="9ADC76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7">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C8F2AC6"/>
    <w:multiLevelType w:val="hybridMultilevel"/>
    <w:tmpl w:val="807452D2"/>
    <w:lvl w:ilvl="0" w:tplc="DBD4CE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5E187ED8"/>
    <w:multiLevelType w:val="hybridMultilevel"/>
    <w:tmpl w:val="E3280580"/>
    <w:lvl w:ilvl="0" w:tplc="405EB2B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1">
    <w:nsid w:val="5F8E2534"/>
    <w:multiLevelType w:val="hybridMultilevel"/>
    <w:tmpl w:val="8B107A3A"/>
    <w:lvl w:ilvl="0" w:tplc="55C6E3B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2">
    <w:nsid w:val="613E4789"/>
    <w:multiLevelType w:val="multilevel"/>
    <w:tmpl w:val="D7C40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5"/>
  </w:num>
  <w:num w:numId="2">
    <w:abstractNumId w:val="14"/>
    <w:lvlOverride w:ilvl="0">
      <w:lvl w:ilvl="0" w:tplc="1D5213C4">
        <w:numFmt w:val="decimal"/>
        <w:lvlText w:val=""/>
        <w:lvlJc w:val="left"/>
      </w:lvl>
    </w:lvlOverride>
    <w:lvlOverride w:ilvl="1">
      <w:lvl w:ilvl="1" w:tplc="ABE27C9E">
        <w:numFmt w:val="decimal"/>
        <w:lvlText w:val=""/>
        <w:lvlJc w:val="left"/>
      </w:lvl>
    </w:lvlOverride>
    <w:lvlOverride w:ilvl="2">
      <w:lvl w:ilvl="2" w:tplc="514C5242">
        <w:numFmt w:val="decimal"/>
        <w:lvlText w:val=""/>
        <w:lvlJc w:val="left"/>
      </w:lvl>
    </w:lvlOverride>
    <w:lvlOverride w:ilvl="3">
      <w:lvl w:ilvl="3" w:tplc="46324AFE">
        <w:numFmt w:val="decimal"/>
        <w:lvlText w:val=""/>
        <w:lvlJc w:val="left"/>
      </w:lvl>
    </w:lvlOverride>
    <w:lvlOverride w:ilvl="4">
      <w:lvl w:ilvl="4" w:tplc="78A61D24">
        <w:numFmt w:val="decimal"/>
        <w:lvlText w:val=""/>
        <w:lvlJc w:val="left"/>
      </w:lvl>
    </w:lvlOverride>
    <w:lvlOverride w:ilvl="5">
      <w:lvl w:ilvl="5" w:tplc="427AAC18">
        <w:numFmt w:val="decimal"/>
        <w:lvlText w:val=""/>
        <w:lvlJc w:val="left"/>
      </w:lvl>
    </w:lvlOverride>
    <w:lvlOverride w:ilvl="6">
      <w:lvl w:ilvl="6" w:tplc="CA969946">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3"/>
  </w:num>
  <w:num w:numId="4">
    <w:abstractNumId w:val="18"/>
  </w:num>
  <w:num w:numId="5">
    <w:abstractNumId w:val="3"/>
  </w:num>
  <w:num w:numId="6">
    <w:abstractNumId w:val="0"/>
  </w:num>
  <w:num w:numId="7">
    <w:abstractNumId w:val="4"/>
  </w:num>
  <w:num w:numId="8">
    <w:abstractNumId w:val="17"/>
  </w:num>
  <w:num w:numId="9">
    <w:abstractNumId w:val="10"/>
  </w:num>
  <w:num w:numId="10">
    <w:abstractNumId w:val="7"/>
  </w:num>
  <w:num w:numId="11">
    <w:abstractNumId w:val="11"/>
  </w:num>
  <w:num w:numId="12">
    <w:abstractNumId w:val="13"/>
  </w:num>
  <w:num w:numId="13">
    <w:abstractNumId w:val="2"/>
  </w:num>
  <w:num w:numId="14">
    <w:abstractNumId w:val="24"/>
  </w:num>
  <w:num w:numId="15">
    <w:abstractNumId w:val="12"/>
  </w:num>
  <w:num w:numId="16">
    <w:abstractNumId w:val="6"/>
  </w:num>
  <w:num w:numId="17">
    <w:abstractNumId w:val="14"/>
  </w:num>
  <w:num w:numId="18">
    <w:abstractNumId w:val="22"/>
  </w:num>
  <w:num w:numId="19">
    <w:abstractNumId w:val="20"/>
  </w:num>
  <w:num w:numId="20">
    <w:abstractNumId w:val="8"/>
  </w:num>
  <w:num w:numId="21">
    <w:abstractNumId w:val="21"/>
  </w:num>
  <w:num w:numId="22">
    <w:abstractNumId w:val="19"/>
  </w:num>
  <w:num w:numId="23">
    <w:abstractNumId w:val="16"/>
  </w:num>
  <w:num w:numId="24">
    <w:abstractNumId w:val="5"/>
  </w:num>
  <w:num w:numId="25">
    <w:abstractNumId w:val="9"/>
  </w:num>
  <w:num w:numId="2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79C"/>
    <w:rsid w:val="000208C4"/>
    <w:rsid w:val="00040CD3"/>
    <w:rsid w:val="00052E95"/>
    <w:rsid w:val="00083ED4"/>
    <w:rsid w:val="000A2133"/>
    <w:rsid w:val="000B41DD"/>
    <w:rsid w:val="000F315C"/>
    <w:rsid w:val="00100B02"/>
    <w:rsid w:val="0018202F"/>
    <w:rsid w:val="00191FF4"/>
    <w:rsid w:val="00195376"/>
    <w:rsid w:val="001C6396"/>
    <w:rsid w:val="00231B39"/>
    <w:rsid w:val="00242459"/>
    <w:rsid w:val="002857A3"/>
    <w:rsid w:val="002E66E6"/>
    <w:rsid w:val="00327A3E"/>
    <w:rsid w:val="003A5CEF"/>
    <w:rsid w:val="003F6AC8"/>
    <w:rsid w:val="00402F1B"/>
    <w:rsid w:val="004564EE"/>
    <w:rsid w:val="00483F07"/>
    <w:rsid w:val="004B7A2F"/>
    <w:rsid w:val="004D010B"/>
    <w:rsid w:val="004D22B2"/>
    <w:rsid w:val="004D25B1"/>
    <w:rsid w:val="004F4A98"/>
    <w:rsid w:val="00500122"/>
    <w:rsid w:val="005010D7"/>
    <w:rsid w:val="005060F4"/>
    <w:rsid w:val="00525B30"/>
    <w:rsid w:val="005314CE"/>
    <w:rsid w:val="005751A9"/>
    <w:rsid w:val="0058735D"/>
    <w:rsid w:val="005A0D25"/>
    <w:rsid w:val="005E473D"/>
    <w:rsid w:val="00600541"/>
    <w:rsid w:val="006047BD"/>
    <w:rsid w:val="00611F4D"/>
    <w:rsid w:val="00630C49"/>
    <w:rsid w:val="0067655E"/>
    <w:rsid w:val="006D4131"/>
    <w:rsid w:val="006E40BC"/>
    <w:rsid w:val="006F4B9E"/>
    <w:rsid w:val="00725F04"/>
    <w:rsid w:val="0074178E"/>
    <w:rsid w:val="00765D7E"/>
    <w:rsid w:val="0079624B"/>
    <w:rsid w:val="007A5AAA"/>
    <w:rsid w:val="007C4667"/>
    <w:rsid w:val="007F5430"/>
    <w:rsid w:val="008D7D02"/>
    <w:rsid w:val="00912EF7"/>
    <w:rsid w:val="009479CF"/>
    <w:rsid w:val="0099249F"/>
    <w:rsid w:val="009A379C"/>
    <w:rsid w:val="009C46C9"/>
    <w:rsid w:val="00A04665"/>
    <w:rsid w:val="00A1038F"/>
    <w:rsid w:val="00A1351A"/>
    <w:rsid w:val="00A30359"/>
    <w:rsid w:val="00A46F37"/>
    <w:rsid w:val="00A60A34"/>
    <w:rsid w:val="00A76B4F"/>
    <w:rsid w:val="00AE376E"/>
    <w:rsid w:val="00B038EB"/>
    <w:rsid w:val="00B20188"/>
    <w:rsid w:val="00B24293"/>
    <w:rsid w:val="00B3669F"/>
    <w:rsid w:val="00B94182"/>
    <w:rsid w:val="00BB75B0"/>
    <w:rsid w:val="00BC324C"/>
    <w:rsid w:val="00BF054C"/>
    <w:rsid w:val="00C45B25"/>
    <w:rsid w:val="00C67426"/>
    <w:rsid w:val="00C67CF0"/>
    <w:rsid w:val="00C74C60"/>
    <w:rsid w:val="00C80627"/>
    <w:rsid w:val="00C839C1"/>
    <w:rsid w:val="00C96A35"/>
    <w:rsid w:val="00C96F1A"/>
    <w:rsid w:val="00CA4804"/>
    <w:rsid w:val="00CC09A8"/>
    <w:rsid w:val="00D04EFC"/>
    <w:rsid w:val="00D43CCC"/>
    <w:rsid w:val="00D8055C"/>
    <w:rsid w:val="00D830FB"/>
    <w:rsid w:val="00D87568"/>
    <w:rsid w:val="00DB69F2"/>
    <w:rsid w:val="00E243CC"/>
    <w:rsid w:val="00E3438C"/>
    <w:rsid w:val="00E82A75"/>
    <w:rsid w:val="00EC1D26"/>
    <w:rsid w:val="00EE4211"/>
    <w:rsid w:val="00EF5D1D"/>
    <w:rsid w:val="00F01619"/>
    <w:rsid w:val="00F13DE5"/>
    <w:rsid w:val="00F33446"/>
    <w:rsid w:val="00F40396"/>
    <w:rsid w:val="00F94A7D"/>
    <w:rsid w:val="00FC385C"/>
    <w:rsid w:val="00FC6C71"/>
    <w:rsid w:val="00FE270A"/>
    <w:rsid w:val="00FE30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76"/>
  </w:style>
  <w:style w:type="paragraph" w:styleId="Heading1">
    <w:name w:val="heading 1"/>
    <w:basedOn w:val="Normal"/>
    <w:next w:val="Normal"/>
    <w:uiPriority w:val="9"/>
    <w:qFormat/>
    <w:rsid w:val="0019537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95376"/>
    <w:pPr>
      <w:keepNext/>
      <w:keepLines/>
      <w:spacing w:before="360" w:after="80"/>
      <w:outlineLvl w:val="1"/>
    </w:pPr>
    <w:rPr>
      <w:b/>
      <w:sz w:val="36"/>
      <w:szCs w:val="36"/>
    </w:rPr>
  </w:style>
  <w:style w:type="paragraph" w:styleId="Heading3">
    <w:name w:val="heading 3"/>
    <w:basedOn w:val="Normal"/>
    <w:next w:val="Normal"/>
    <w:uiPriority w:val="9"/>
    <w:unhideWhenUsed/>
    <w:qFormat/>
    <w:rsid w:val="0019537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9537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95376"/>
    <w:pPr>
      <w:keepNext/>
      <w:keepLines/>
      <w:spacing w:before="220" w:after="40"/>
      <w:outlineLvl w:val="4"/>
    </w:pPr>
    <w:rPr>
      <w:b/>
    </w:rPr>
  </w:style>
  <w:style w:type="paragraph" w:styleId="Heading6">
    <w:name w:val="heading 6"/>
    <w:basedOn w:val="Normal"/>
    <w:next w:val="Normal"/>
    <w:uiPriority w:val="9"/>
    <w:semiHidden/>
    <w:unhideWhenUsed/>
    <w:qFormat/>
    <w:rsid w:val="001953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95376"/>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19537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A0963C-B59D-4B1F-861C-6238B615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11</cp:revision>
  <dcterms:created xsi:type="dcterms:W3CDTF">2023-07-06T00:43:00Z</dcterms:created>
  <dcterms:modified xsi:type="dcterms:W3CDTF">2023-07-10T07:41:00Z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