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16F" w:rsidRPr="007E416F" w:rsidRDefault="007E416F" w:rsidP="007E416F">
      <w:pPr>
        <w:tabs>
          <w:tab w:val="left" w:pos="8222"/>
        </w:tabs>
        <w:spacing w:after="0" w:line="240" w:lineRule="auto"/>
        <w:ind w:left="-108"/>
        <w:jc w:val="center"/>
        <w:rPr>
          <w:rFonts w:asciiTheme="majorBidi" w:hAnsiTheme="majorBidi" w:cstheme="majorBidi"/>
          <w:b/>
          <w:bCs/>
          <w:color w:val="000000" w:themeColor="text1"/>
          <w:sz w:val="28"/>
          <w:szCs w:val="28"/>
          <w:lang w:val="en-US"/>
        </w:rPr>
      </w:pPr>
      <w:r w:rsidRPr="007E416F">
        <w:rPr>
          <w:rFonts w:asciiTheme="majorBidi" w:hAnsiTheme="majorBidi" w:cstheme="majorBidi"/>
          <w:b/>
          <w:bCs/>
          <w:color w:val="000000" w:themeColor="text1"/>
          <w:sz w:val="28"/>
          <w:szCs w:val="28"/>
          <w:lang w:val="en-US"/>
        </w:rPr>
        <w:t>Criminal Liability for Criminal Offenders Without Rights</w:t>
      </w:r>
    </w:p>
    <w:p w:rsidR="007E416F" w:rsidRPr="007E416F" w:rsidRDefault="007E416F" w:rsidP="007E416F">
      <w:pPr>
        <w:tabs>
          <w:tab w:val="left" w:pos="8222"/>
        </w:tabs>
        <w:spacing w:after="0" w:line="240" w:lineRule="auto"/>
        <w:ind w:left="-108"/>
        <w:jc w:val="center"/>
        <w:rPr>
          <w:rFonts w:asciiTheme="majorBidi" w:hAnsiTheme="majorBidi" w:cstheme="majorBidi"/>
          <w:b/>
          <w:bCs/>
          <w:color w:val="000000" w:themeColor="text1"/>
          <w:sz w:val="28"/>
          <w:szCs w:val="28"/>
          <w:lang w:val="en-US"/>
        </w:rPr>
      </w:pPr>
      <w:r w:rsidRPr="007E416F">
        <w:rPr>
          <w:rFonts w:asciiTheme="majorBidi" w:hAnsiTheme="majorBidi" w:cstheme="majorBidi"/>
          <w:b/>
          <w:bCs/>
          <w:color w:val="000000" w:themeColor="text1"/>
          <w:sz w:val="28"/>
          <w:szCs w:val="28"/>
          <w:lang w:val="en-US"/>
        </w:rPr>
        <w:t>Carrying stabbing or stabbing weapons (Case Study of Surabaya District Court Decision Number 2506/Pid.B/2022/PN Sby)</w:t>
      </w:r>
    </w:p>
    <w:p w:rsidR="007E416F" w:rsidRPr="007E416F" w:rsidRDefault="007E416F" w:rsidP="007E416F">
      <w:pPr>
        <w:tabs>
          <w:tab w:val="left" w:pos="8222"/>
        </w:tabs>
        <w:spacing w:after="0"/>
        <w:jc w:val="center"/>
        <w:rPr>
          <w:rFonts w:asciiTheme="majorBidi" w:hAnsiTheme="majorBidi" w:cstheme="majorBidi"/>
          <w:b/>
          <w:bCs/>
          <w:spacing w:val="-1"/>
          <w:sz w:val="24"/>
          <w:szCs w:val="24"/>
          <w:lang w:val="en-US"/>
        </w:rPr>
      </w:pPr>
    </w:p>
    <w:p w:rsidR="007E416F" w:rsidRDefault="007E416F" w:rsidP="00BD299D">
      <w:pPr>
        <w:tabs>
          <w:tab w:val="left" w:pos="8222"/>
        </w:tabs>
        <w:spacing w:after="0"/>
        <w:jc w:val="center"/>
        <w:rPr>
          <w:rFonts w:asciiTheme="majorBidi" w:hAnsiTheme="majorBidi" w:cstheme="majorBidi"/>
          <w:b/>
          <w:bCs/>
          <w:spacing w:val="-1"/>
          <w:sz w:val="24"/>
          <w:szCs w:val="24"/>
          <w:lang w:val="en-US"/>
        </w:rPr>
      </w:pPr>
    </w:p>
    <w:p w:rsidR="00BD299D" w:rsidRPr="00BD299D" w:rsidRDefault="00BD299D" w:rsidP="00BD299D">
      <w:pPr>
        <w:tabs>
          <w:tab w:val="left" w:pos="8222"/>
        </w:tabs>
        <w:spacing w:after="0"/>
        <w:jc w:val="center"/>
        <w:rPr>
          <w:rFonts w:asciiTheme="majorBidi" w:hAnsiTheme="majorBidi" w:cstheme="majorBidi"/>
          <w:b/>
          <w:bCs/>
          <w:sz w:val="24"/>
          <w:szCs w:val="24"/>
        </w:rPr>
      </w:pPr>
      <w:r w:rsidRPr="00BD299D">
        <w:rPr>
          <w:rFonts w:asciiTheme="majorBidi" w:hAnsiTheme="majorBidi" w:cstheme="majorBidi"/>
          <w:b/>
          <w:bCs/>
          <w:spacing w:val="-1"/>
          <w:sz w:val="24"/>
          <w:szCs w:val="24"/>
          <w:lang w:val="en-US"/>
        </w:rPr>
        <w:t xml:space="preserve">Pertanggungjawaban Pidana Bagi Pelaku Tindak Pidana </w:t>
      </w:r>
      <w:r w:rsidRPr="00BD299D">
        <w:rPr>
          <w:rFonts w:asciiTheme="majorBidi" w:hAnsiTheme="majorBidi" w:cstheme="majorBidi"/>
          <w:b/>
          <w:bCs/>
          <w:spacing w:val="-5"/>
          <w:sz w:val="24"/>
          <w:szCs w:val="24"/>
        </w:rPr>
        <w:t xml:space="preserve">Tanpa </w:t>
      </w:r>
      <w:r w:rsidRPr="00BD299D">
        <w:rPr>
          <w:rFonts w:asciiTheme="majorBidi" w:hAnsiTheme="majorBidi" w:cstheme="majorBidi"/>
          <w:b/>
          <w:bCs/>
          <w:sz w:val="24"/>
          <w:szCs w:val="24"/>
        </w:rPr>
        <w:t xml:space="preserve">Hak </w:t>
      </w:r>
    </w:p>
    <w:p w:rsidR="00BD299D" w:rsidRPr="00BD299D" w:rsidRDefault="00BD299D" w:rsidP="00BD299D">
      <w:pPr>
        <w:tabs>
          <w:tab w:val="left" w:pos="8222"/>
        </w:tabs>
        <w:spacing w:after="0"/>
        <w:jc w:val="center"/>
        <w:rPr>
          <w:rFonts w:asciiTheme="majorBidi" w:hAnsiTheme="majorBidi" w:cstheme="majorBidi"/>
          <w:b/>
          <w:bCs/>
          <w:sz w:val="24"/>
          <w:szCs w:val="24"/>
          <w:lang w:val="en-US"/>
        </w:rPr>
      </w:pPr>
      <w:r w:rsidRPr="00BD299D">
        <w:rPr>
          <w:rFonts w:asciiTheme="majorBidi" w:hAnsiTheme="majorBidi" w:cstheme="majorBidi"/>
          <w:b/>
          <w:bCs/>
          <w:sz w:val="24"/>
          <w:szCs w:val="24"/>
        </w:rPr>
        <w:t>Membawa Senjata Penikam Atau Senjata</w:t>
      </w:r>
      <w:r w:rsidRPr="00BD299D">
        <w:rPr>
          <w:rFonts w:asciiTheme="majorBidi" w:hAnsiTheme="majorBidi" w:cstheme="majorBidi"/>
          <w:b/>
          <w:bCs/>
          <w:spacing w:val="-16"/>
          <w:sz w:val="24"/>
          <w:szCs w:val="24"/>
        </w:rPr>
        <w:t xml:space="preserve"> </w:t>
      </w:r>
      <w:r w:rsidRPr="00BD299D">
        <w:rPr>
          <w:rFonts w:asciiTheme="majorBidi" w:hAnsiTheme="majorBidi" w:cstheme="majorBidi"/>
          <w:b/>
          <w:bCs/>
          <w:sz w:val="24"/>
          <w:szCs w:val="24"/>
        </w:rPr>
        <w:t>Penusuk</w:t>
      </w:r>
      <w:r w:rsidRPr="00BD299D">
        <w:rPr>
          <w:rFonts w:asciiTheme="majorBidi" w:hAnsiTheme="majorBidi" w:cstheme="majorBidi"/>
          <w:b/>
          <w:bCs/>
          <w:sz w:val="24"/>
          <w:szCs w:val="24"/>
          <w:lang w:val="en-US"/>
        </w:rPr>
        <w:t xml:space="preserve"> (Studi Kasus Putusan Pengadilan Negeri Surabaya Nomor </w:t>
      </w:r>
      <w:r w:rsidRPr="00BD299D">
        <w:rPr>
          <w:rFonts w:asciiTheme="majorBidi" w:hAnsiTheme="majorBidi" w:cstheme="majorBidi"/>
          <w:b/>
          <w:bCs/>
          <w:sz w:val="24"/>
          <w:szCs w:val="24"/>
        </w:rPr>
        <w:t>2506/Pid.B/2022/PN Sby</w:t>
      </w:r>
      <w:r w:rsidRPr="00BD299D">
        <w:rPr>
          <w:rFonts w:asciiTheme="majorBidi" w:hAnsiTheme="majorBidi" w:cstheme="majorBidi"/>
          <w:b/>
          <w:bCs/>
          <w:sz w:val="24"/>
          <w:szCs w:val="24"/>
          <w:lang w:val="en-US"/>
        </w:rPr>
        <w:t>)</w:t>
      </w:r>
    </w:p>
    <w:p w:rsidR="0048640F" w:rsidRDefault="0048640F" w:rsidP="00E53032">
      <w:pPr>
        <w:tabs>
          <w:tab w:val="left" w:pos="8222"/>
        </w:tabs>
        <w:spacing w:after="0"/>
        <w:jc w:val="center"/>
        <w:rPr>
          <w:rFonts w:asciiTheme="majorBidi" w:hAnsiTheme="majorBidi" w:cstheme="majorBidi"/>
          <w:sz w:val="24"/>
          <w:szCs w:val="24"/>
          <w:lang w:val="en-US"/>
        </w:rPr>
      </w:pPr>
    </w:p>
    <w:p w:rsidR="0048640F" w:rsidRDefault="007E416F" w:rsidP="00E53032">
      <w:pPr>
        <w:tabs>
          <w:tab w:val="left" w:pos="8222"/>
        </w:tabs>
        <w:spacing w:after="0"/>
        <w:jc w:val="center"/>
        <w:rPr>
          <w:rFonts w:asciiTheme="majorBidi" w:hAnsiTheme="majorBidi" w:cstheme="majorBidi"/>
          <w:sz w:val="24"/>
          <w:szCs w:val="24"/>
          <w:lang w:val="en-US"/>
        </w:rPr>
      </w:pPr>
      <w:r>
        <w:rPr>
          <w:rFonts w:asciiTheme="majorBidi" w:hAnsiTheme="majorBidi" w:cstheme="majorBidi"/>
          <w:sz w:val="24"/>
          <w:szCs w:val="24"/>
          <w:lang w:val="en-US"/>
        </w:rPr>
        <w:t>Heriyanto Andreas Simbolon</w:t>
      </w:r>
    </w:p>
    <w:p w:rsidR="00016749" w:rsidRPr="00CA16BE" w:rsidRDefault="00016749" w:rsidP="00E53032">
      <w:pPr>
        <w:tabs>
          <w:tab w:val="left" w:pos="8222"/>
        </w:tabs>
        <w:spacing w:after="0"/>
        <w:jc w:val="center"/>
        <w:rPr>
          <w:rFonts w:asciiTheme="majorBidi" w:hAnsiTheme="majorBidi" w:cstheme="majorBidi"/>
          <w:i/>
          <w:iCs/>
          <w:sz w:val="24"/>
          <w:szCs w:val="24"/>
        </w:rPr>
      </w:pPr>
      <w:r w:rsidRPr="00CA16BE">
        <w:rPr>
          <w:rFonts w:asciiTheme="majorBidi" w:hAnsiTheme="majorBidi" w:cstheme="majorBidi"/>
          <w:i/>
          <w:iCs/>
          <w:sz w:val="24"/>
          <w:szCs w:val="24"/>
        </w:rPr>
        <w:t>Sekolah Tinggi Ilmu Hukum IBLAM</w:t>
      </w:r>
    </w:p>
    <w:p w:rsidR="00016749" w:rsidRPr="00CA16BE" w:rsidRDefault="00016749" w:rsidP="00E53032">
      <w:pPr>
        <w:pBdr>
          <w:bottom w:val="single" w:sz="6" w:space="1" w:color="auto"/>
        </w:pBdr>
        <w:tabs>
          <w:tab w:val="left" w:pos="8222"/>
        </w:tabs>
        <w:spacing w:after="0"/>
        <w:rPr>
          <w:rFonts w:asciiTheme="majorBidi" w:hAnsiTheme="majorBidi" w:cstheme="majorBidi"/>
          <w:sz w:val="24"/>
          <w:szCs w:val="24"/>
        </w:rPr>
      </w:pPr>
    </w:p>
    <w:p w:rsidR="00016749" w:rsidRPr="00120006" w:rsidRDefault="00016749" w:rsidP="00E53032">
      <w:pPr>
        <w:tabs>
          <w:tab w:val="left" w:pos="8222"/>
        </w:tabs>
        <w:spacing w:after="0" w:line="240" w:lineRule="auto"/>
        <w:rPr>
          <w:rFonts w:asciiTheme="majorBidi" w:eastAsia="Times New Roman" w:hAnsiTheme="majorBidi" w:cstheme="majorBidi"/>
          <w:i/>
          <w:color w:val="000000" w:themeColor="text1"/>
          <w:sz w:val="24"/>
          <w:szCs w:val="24"/>
          <w:highlight w:val="yellow"/>
        </w:rPr>
      </w:pPr>
    </w:p>
    <w:p w:rsidR="000D4006" w:rsidRPr="00120006" w:rsidRDefault="00016749" w:rsidP="00120006">
      <w:pPr>
        <w:tabs>
          <w:tab w:val="left" w:pos="8222"/>
        </w:tabs>
        <w:spacing w:after="0" w:line="240" w:lineRule="auto"/>
        <w:ind w:left="-108"/>
        <w:jc w:val="both"/>
        <w:rPr>
          <w:rFonts w:asciiTheme="majorBidi" w:hAnsiTheme="majorBidi" w:cstheme="majorBidi"/>
          <w:iCs/>
          <w:color w:val="000000" w:themeColor="text1"/>
          <w:sz w:val="24"/>
          <w:szCs w:val="24"/>
        </w:rPr>
      </w:pPr>
      <w:r w:rsidRPr="00120006">
        <w:rPr>
          <w:rFonts w:asciiTheme="majorBidi" w:hAnsiTheme="majorBidi" w:cstheme="majorBidi"/>
          <w:iCs/>
          <w:color w:val="000000" w:themeColor="text1"/>
          <w:sz w:val="24"/>
          <w:szCs w:val="24"/>
        </w:rPr>
        <w:t>Abstrak</w:t>
      </w:r>
    </w:p>
    <w:p w:rsidR="00421DF8" w:rsidRPr="00120006" w:rsidRDefault="000D4006" w:rsidP="004E4426">
      <w:pPr>
        <w:tabs>
          <w:tab w:val="left" w:pos="8222"/>
        </w:tabs>
        <w:spacing w:after="0" w:line="240" w:lineRule="auto"/>
        <w:ind w:left="-108"/>
        <w:jc w:val="both"/>
        <w:rPr>
          <w:rFonts w:asciiTheme="majorBidi" w:hAnsiTheme="majorBidi" w:cstheme="majorBidi"/>
          <w:sz w:val="24"/>
          <w:szCs w:val="24"/>
          <w:lang w:val="en-US"/>
        </w:rPr>
      </w:pPr>
      <w:r w:rsidRPr="00120006">
        <w:rPr>
          <w:rFonts w:asciiTheme="majorBidi" w:hAnsiTheme="majorBidi" w:cstheme="majorBidi"/>
          <w:sz w:val="24"/>
          <w:szCs w:val="24"/>
        </w:rPr>
        <w:t>Dalam kehidupan bermasyarakat sering ada permasalahan yang timbul dan dapat mengancam keselamatan maupun kehidupan manusia itu sendiri. Oleh karena itu manusia mempunyai kemampuan untuk membela dan melindungi diri dari gangguan-gangguan dan permasalahan yang dimaksud diatas</w:t>
      </w:r>
      <w:r w:rsidRPr="00120006">
        <w:rPr>
          <w:rFonts w:asciiTheme="majorBidi" w:hAnsiTheme="majorBidi" w:cstheme="majorBidi"/>
          <w:sz w:val="24"/>
          <w:szCs w:val="24"/>
          <w:lang w:val="en-US"/>
        </w:rPr>
        <w:t xml:space="preserve">. </w:t>
      </w:r>
      <w:r w:rsidRPr="00120006">
        <w:rPr>
          <w:rFonts w:asciiTheme="majorBidi" w:hAnsiTheme="majorBidi" w:cstheme="majorBidi"/>
          <w:sz w:val="24"/>
          <w:szCs w:val="24"/>
        </w:rPr>
        <w:t>Membawa senjata tajam adalah salah satu contoh sebab terjadinya kejahatan. membawa senjata tajam merupakan suatu tindakan kriminal yang dapat mengakibatkan atau menimbulkan kerugian pada orang lain baik harta benda bahkan menghilangkan nyawa orang lain</w:t>
      </w:r>
      <w:r w:rsidRPr="00120006">
        <w:rPr>
          <w:rFonts w:asciiTheme="majorBidi" w:hAnsiTheme="majorBidi" w:cstheme="majorBidi"/>
          <w:sz w:val="24"/>
          <w:szCs w:val="24"/>
          <w:lang w:val="en-US"/>
        </w:rPr>
        <w:t xml:space="preserve">. </w:t>
      </w:r>
      <w:r w:rsidR="00120006" w:rsidRPr="00120006">
        <w:rPr>
          <w:rFonts w:asciiTheme="majorBidi" w:hAnsiTheme="majorBidi" w:cstheme="majorBidi"/>
          <w:sz w:val="24"/>
          <w:szCs w:val="24"/>
          <w:lang w:val="en-US"/>
        </w:rPr>
        <w:t xml:space="preserve"> </w:t>
      </w:r>
      <w:r w:rsidR="00BD67AA" w:rsidRPr="00120006">
        <w:rPr>
          <w:rFonts w:asciiTheme="majorBidi" w:hAnsiTheme="majorBidi" w:cstheme="majorBidi"/>
          <w:sz w:val="24"/>
          <w:szCs w:val="24"/>
        </w:rPr>
        <w:t>Senjata tajam adalah senjata penikam, senjata penusuk, dan senjata pemukul, tidak termasuk barang-barang yang nyatanyata dipergunakan untuk pertanian, atau untuk pekerjaan rumah tangga, atau untuk kepentingan melakukan pekerjaan yang sah, atau nyata untuk tujuan barang pusaka, atau barang kuno, atau</w:t>
      </w:r>
      <w:r w:rsidR="00BD67AA" w:rsidRPr="00120006">
        <w:rPr>
          <w:rFonts w:asciiTheme="majorBidi" w:hAnsiTheme="majorBidi" w:cstheme="majorBidi"/>
          <w:sz w:val="24"/>
          <w:szCs w:val="24"/>
          <w:lang w:val="en-US"/>
        </w:rPr>
        <w:t xml:space="preserve"> </w:t>
      </w:r>
      <w:r w:rsidR="00BD67AA" w:rsidRPr="00120006">
        <w:rPr>
          <w:rFonts w:asciiTheme="majorBidi" w:hAnsiTheme="majorBidi" w:cstheme="majorBidi"/>
          <w:sz w:val="24"/>
          <w:szCs w:val="24"/>
        </w:rPr>
        <w:t>barang ajaib</w:t>
      </w:r>
      <w:r w:rsidR="00120006" w:rsidRPr="00120006">
        <w:rPr>
          <w:rFonts w:asciiTheme="majorBidi" w:hAnsiTheme="majorBidi" w:cstheme="majorBidi"/>
          <w:sz w:val="24"/>
          <w:szCs w:val="24"/>
          <w:lang w:val="en-US"/>
        </w:rPr>
        <w:t xml:space="preserve">. </w:t>
      </w:r>
      <w:r w:rsidR="00E63F21" w:rsidRPr="00120006">
        <w:rPr>
          <w:rFonts w:asciiTheme="majorBidi" w:hAnsiTheme="majorBidi" w:cstheme="majorBidi"/>
          <w:sz w:val="24"/>
          <w:szCs w:val="24"/>
          <w:lang w:val="en-US"/>
        </w:rPr>
        <w:t xml:space="preserve">Rumusan dalam penelitian ini yaitu </w:t>
      </w:r>
      <w:r w:rsidR="00120006" w:rsidRPr="00120006">
        <w:rPr>
          <w:rFonts w:asciiTheme="majorBidi" w:hAnsiTheme="majorBidi" w:cstheme="majorBidi"/>
          <w:sz w:val="24"/>
          <w:szCs w:val="24"/>
          <w:lang w:val="en-US"/>
        </w:rPr>
        <w:t xml:space="preserve">Bagaimana </w:t>
      </w:r>
      <w:r w:rsidR="00120006" w:rsidRPr="00120006">
        <w:rPr>
          <w:rFonts w:asciiTheme="majorBidi" w:hAnsiTheme="majorBidi" w:cstheme="majorBidi"/>
          <w:spacing w:val="-1"/>
          <w:sz w:val="24"/>
          <w:szCs w:val="24"/>
        </w:rPr>
        <w:t xml:space="preserve">Pertanggungjawaban Pidana Bagi Pelaku Tindak Pidana </w:t>
      </w:r>
      <w:r w:rsidR="00120006" w:rsidRPr="00120006">
        <w:rPr>
          <w:rFonts w:asciiTheme="majorBidi" w:hAnsiTheme="majorBidi" w:cstheme="majorBidi"/>
          <w:spacing w:val="-5"/>
          <w:sz w:val="24"/>
          <w:szCs w:val="24"/>
        </w:rPr>
        <w:t xml:space="preserve">Tanpa </w:t>
      </w:r>
      <w:r w:rsidR="00120006" w:rsidRPr="00120006">
        <w:rPr>
          <w:rFonts w:asciiTheme="majorBidi" w:hAnsiTheme="majorBidi" w:cstheme="majorBidi"/>
          <w:sz w:val="24"/>
          <w:szCs w:val="24"/>
        </w:rPr>
        <w:t>Hak Membawa Senjata Penikam Atau Senjata</w:t>
      </w:r>
      <w:r w:rsidR="00120006" w:rsidRPr="00120006">
        <w:rPr>
          <w:rFonts w:asciiTheme="majorBidi" w:hAnsiTheme="majorBidi" w:cstheme="majorBidi"/>
          <w:spacing w:val="-16"/>
          <w:sz w:val="24"/>
          <w:szCs w:val="24"/>
        </w:rPr>
        <w:t xml:space="preserve"> </w:t>
      </w:r>
      <w:r w:rsidR="00120006" w:rsidRPr="00120006">
        <w:rPr>
          <w:rFonts w:asciiTheme="majorBidi" w:hAnsiTheme="majorBidi" w:cstheme="majorBidi"/>
          <w:sz w:val="24"/>
          <w:szCs w:val="24"/>
        </w:rPr>
        <w:t>Penusuk</w:t>
      </w:r>
      <w:r w:rsidR="00120006" w:rsidRPr="00120006">
        <w:rPr>
          <w:rFonts w:asciiTheme="majorBidi" w:hAnsiTheme="majorBidi" w:cstheme="majorBidi"/>
          <w:sz w:val="24"/>
          <w:szCs w:val="24"/>
          <w:lang w:val="en-US"/>
        </w:rPr>
        <w:t xml:space="preserve"> dan bagaimana </w:t>
      </w:r>
      <w:r w:rsidR="00120006" w:rsidRPr="00120006">
        <w:rPr>
          <w:rFonts w:asciiTheme="majorBidi" w:hAnsiTheme="majorBidi" w:cstheme="majorBidi"/>
          <w:spacing w:val="-1"/>
          <w:sz w:val="24"/>
          <w:szCs w:val="24"/>
        </w:rPr>
        <w:t>Pertimbangan Hakim Pengadilan Negeri</w:t>
      </w:r>
      <w:r w:rsidR="00120006" w:rsidRPr="00120006">
        <w:rPr>
          <w:rFonts w:asciiTheme="majorBidi" w:hAnsiTheme="majorBidi" w:cstheme="majorBidi"/>
          <w:sz w:val="24"/>
          <w:szCs w:val="24"/>
        </w:rPr>
        <w:t xml:space="preserve"> </w:t>
      </w:r>
      <w:r w:rsidR="00120006" w:rsidRPr="00120006">
        <w:rPr>
          <w:rFonts w:asciiTheme="majorBidi" w:hAnsiTheme="majorBidi" w:cstheme="majorBidi"/>
          <w:sz w:val="24"/>
          <w:szCs w:val="24"/>
          <w:lang w:val="en-US"/>
        </w:rPr>
        <w:t xml:space="preserve">Surabaya Nomor </w:t>
      </w:r>
      <w:r w:rsidR="00120006" w:rsidRPr="00120006">
        <w:rPr>
          <w:rFonts w:asciiTheme="majorBidi" w:hAnsiTheme="majorBidi" w:cstheme="majorBidi"/>
          <w:sz w:val="24"/>
          <w:szCs w:val="24"/>
        </w:rPr>
        <w:t>2506/Pid.B/2022/PN Sby</w:t>
      </w:r>
      <w:r w:rsidR="00120006" w:rsidRPr="00120006">
        <w:rPr>
          <w:rFonts w:asciiTheme="majorBidi" w:hAnsiTheme="majorBidi" w:cstheme="majorBidi"/>
          <w:sz w:val="24"/>
          <w:szCs w:val="24"/>
          <w:lang w:val="en-US"/>
        </w:rPr>
        <w:t xml:space="preserve">. </w:t>
      </w:r>
      <w:r w:rsidR="00421DF8" w:rsidRPr="00120006">
        <w:rPr>
          <w:rFonts w:asciiTheme="majorBidi" w:hAnsiTheme="majorBidi" w:cstheme="majorBidi"/>
          <w:sz w:val="24"/>
          <w:szCs w:val="24"/>
        </w:rPr>
        <w:t>Metode yang digunakan adalah meto</w:t>
      </w:r>
      <w:r w:rsidR="004E4426">
        <w:rPr>
          <w:rFonts w:asciiTheme="majorBidi" w:hAnsiTheme="majorBidi" w:cstheme="majorBidi"/>
          <w:sz w:val="24"/>
          <w:szCs w:val="24"/>
        </w:rPr>
        <w:t>de pendekatan yuridis normatif</w:t>
      </w:r>
      <w:r w:rsidR="004E4426">
        <w:rPr>
          <w:rFonts w:asciiTheme="majorBidi" w:hAnsiTheme="majorBidi" w:cstheme="majorBidi"/>
          <w:sz w:val="24"/>
          <w:szCs w:val="24"/>
          <w:lang w:val="en-US"/>
        </w:rPr>
        <w:t xml:space="preserve">. </w:t>
      </w:r>
      <w:r w:rsidR="0098518C" w:rsidRPr="00120006">
        <w:rPr>
          <w:rFonts w:asciiTheme="majorBidi" w:hAnsiTheme="majorBidi" w:cstheme="majorBidi"/>
          <w:sz w:val="24"/>
          <w:szCs w:val="24"/>
          <w:lang w:val="en-US"/>
        </w:rPr>
        <w:t>Kesimpulan dari penelitian ini yaitu bahwa</w:t>
      </w:r>
      <w:r w:rsidR="00120006" w:rsidRPr="00120006">
        <w:rPr>
          <w:rFonts w:asciiTheme="majorBidi" w:hAnsiTheme="majorBidi" w:cstheme="majorBidi"/>
          <w:sz w:val="24"/>
          <w:szCs w:val="24"/>
          <w:lang w:val="en-US"/>
        </w:rPr>
        <w:t xml:space="preserve"> m</w:t>
      </w:r>
      <w:r w:rsidR="00120006" w:rsidRPr="00120006">
        <w:rPr>
          <w:rFonts w:asciiTheme="majorBidi" w:hAnsiTheme="majorBidi" w:cstheme="majorBidi"/>
          <w:sz w:val="24"/>
          <w:szCs w:val="24"/>
        </w:rPr>
        <w:t xml:space="preserve">engenai pengaturan penyalahgunaan senjata tajam, termasuk membawa senjata tajam, tidak diatur dalam Kitab Undang-Undang Hukum Pidana (KUHP), melainkan diatur dalam peraturan perundang-undangan di luar KUHP yakni di dalam UndangUndang Nomor 12/Drt Tahun 1951 tentang Mengubah </w:t>
      </w:r>
      <w:r w:rsidR="00120006" w:rsidRPr="00FF79D5">
        <w:rPr>
          <w:rFonts w:asciiTheme="majorBidi" w:hAnsiTheme="majorBidi" w:cstheme="majorBidi"/>
          <w:i/>
          <w:iCs/>
          <w:sz w:val="24"/>
          <w:szCs w:val="24"/>
        </w:rPr>
        <w:t>"Ordonnantie Tijdelijke Bijzondere Strafbepalingen</w:t>
      </w:r>
      <w:r w:rsidR="00120006" w:rsidRPr="00120006">
        <w:rPr>
          <w:rFonts w:asciiTheme="majorBidi" w:hAnsiTheme="majorBidi" w:cstheme="majorBidi"/>
          <w:sz w:val="24"/>
          <w:szCs w:val="24"/>
        </w:rPr>
        <w:t>" (Stbl. 1948 Nomor 17) dan Undang-Undang Republik Indonesia Dahulu Nomor 8 Tahun 1948. Undang-Undang Nomor 12/Drt Tahun 1951 tentang Mengubah "Ordonnantie Tijdelijke Bijzondere Strafbepalingen" (Stbl. 1948 Nomor 17) dan UndangUndang Republik Indonesia Dahulu Nomor 8 Tahun 1948 merupakan peraturan yang berkenaan dengan larangan untuk memiliki, membawa, dan sebagainya, barang yang berupa “senjata api, amunisi atau sesuatu bahan peledak” dan juga “senjata pemukul, senjata penikam, atau senjata penusuk</w:t>
      </w:r>
      <w:r w:rsidR="00120006" w:rsidRPr="00120006">
        <w:rPr>
          <w:rFonts w:asciiTheme="majorBidi" w:hAnsiTheme="majorBidi" w:cstheme="majorBidi"/>
          <w:sz w:val="24"/>
          <w:szCs w:val="24"/>
          <w:lang w:val="en-US"/>
        </w:rPr>
        <w:t xml:space="preserve">. </w:t>
      </w:r>
    </w:p>
    <w:p w:rsidR="00120006" w:rsidRPr="00120006" w:rsidRDefault="00120006" w:rsidP="00120006">
      <w:pPr>
        <w:tabs>
          <w:tab w:val="left" w:pos="8222"/>
        </w:tabs>
        <w:spacing w:after="0" w:line="240" w:lineRule="auto"/>
        <w:ind w:left="-108"/>
        <w:jc w:val="both"/>
      </w:pPr>
    </w:p>
    <w:p w:rsidR="00016749" w:rsidRDefault="00B56366" w:rsidP="00120006">
      <w:pPr>
        <w:tabs>
          <w:tab w:val="left" w:pos="8222"/>
        </w:tabs>
        <w:spacing w:after="0" w:line="240" w:lineRule="auto"/>
        <w:ind w:left="-108"/>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Kunci: </w:t>
      </w:r>
      <w:r w:rsidR="00120006">
        <w:rPr>
          <w:rFonts w:asciiTheme="majorBidi" w:hAnsiTheme="majorBidi" w:cstheme="majorBidi"/>
          <w:color w:val="000000" w:themeColor="text1"/>
          <w:sz w:val="24"/>
          <w:szCs w:val="24"/>
          <w:lang w:val="en-US"/>
        </w:rPr>
        <w:t>Senjata Tajam, Pertanggungjawaban Pidana.</w:t>
      </w:r>
    </w:p>
    <w:p w:rsidR="007E416F" w:rsidRPr="007E416F" w:rsidRDefault="007E416F" w:rsidP="007E416F">
      <w:pPr>
        <w:tabs>
          <w:tab w:val="left" w:pos="8222"/>
        </w:tabs>
        <w:spacing w:after="0" w:line="240" w:lineRule="auto"/>
        <w:rPr>
          <w:rFonts w:asciiTheme="majorBidi" w:hAnsiTheme="majorBidi" w:cstheme="majorBidi"/>
          <w:color w:val="000000" w:themeColor="text1"/>
          <w:sz w:val="24"/>
          <w:szCs w:val="24"/>
          <w:lang w:val="en-US"/>
        </w:rPr>
      </w:pPr>
    </w:p>
    <w:p w:rsidR="007E416F" w:rsidRPr="007E416F" w:rsidRDefault="007E416F" w:rsidP="007E416F">
      <w:pPr>
        <w:tabs>
          <w:tab w:val="left" w:pos="8222"/>
        </w:tabs>
        <w:spacing w:after="0" w:line="240" w:lineRule="auto"/>
        <w:ind w:left="-108"/>
        <w:rPr>
          <w:rFonts w:asciiTheme="majorBidi" w:hAnsiTheme="majorBidi" w:cstheme="majorBidi"/>
          <w:color w:val="000000" w:themeColor="text1"/>
          <w:sz w:val="24"/>
          <w:szCs w:val="24"/>
          <w:lang w:val="en-US"/>
        </w:rPr>
      </w:pPr>
    </w:p>
    <w:p w:rsidR="007E416F" w:rsidRPr="007E416F" w:rsidRDefault="007E416F" w:rsidP="007E416F">
      <w:pPr>
        <w:tabs>
          <w:tab w:val="left" w:pos="8222"/>
        </w:tabs>
        <w:spacing w:after="0" w:line="240" w:lineRule="auto"/>
        <w:ind w:left="-108"/>
        <w:jc w:val="both"/>
        <w:rPr>
          <w:rFonts w:asciiTheme="majorBidi" w:hAnsiTheme="majorBidi" w:cstheme="majorBidi"/>
          <w:color w:val="000000" w:themeColor="text1"/>
          <w:sz w:val="24"/>
          <w:szCs w:val="24"/>
          <w:lang w:val="en-US"/>
        </w:rPr>
      </w:pPr>
      <w:r w:rsidRPr="007E416F">
        <w:rPr>
          <w:rFonts w:asciiTheme="majorBidi" w:hAnsiTheme="majorBidi" w:cstheme="majorBidi"/>
          <w:color w:val="000000" w:themeColor="text1"/>
          <w:sz w:val="24"/>
          <w:szCs w:val="24"/>
          <w:lang w:val="en-US"/>
        </w:rPr>
        <w:t>Abstract</w:t>
      </w:r>
    </w:p>
    <w:p w:rsidR="007E416F" w:rsidRPr="007E416F" w:rsidRDefault="007E416F" w:rsidP="0083633F">
      <w:pPr>
        <w:tabs>
          <w:tab w:val="left" w:pos="8222"/>
        </w:tabs>
        <w:spacing w:after="0" w:line="240" w:lineRule="auto"/>
        <w:ind w:left="-108"/>
        <w:jc w:val="both"/>
        <w:rPr>
          <w:rFonts w:asciiTheme="majorBidi" w:hAnsiTheme="majorBidi" w:cstheme="majorBidi"/>
          <w:color w:val="000000" w:themeColor="text1"/>
          <w:sz w:val="24"/>
          <w:szCs w:val="24"/>
          <w:lang w:val="en-US"/>
        </w:rPr>
      </w:pPr>
      <w:r w:rsidRPr="007E416F">
        <w:rPr>
          <w:rFonts w:asciiTheme="majorBidi" w:hAnsiTheme="majorBidi" w:cstheme="majorBidi"/>
          <w:color w:val="000000" w:themeColor="text1"/>
          <w:sz w:val="24"/>
          <w:szCs w:val="24"/>
          <w:lang w:val="en-US"/>
        </w:rPr>
        <w:t xml:space="preserve">In social life there are often problems that arise and can threaten safety and human life itself. Therefore humans have the ability to defend and protect themselves from the disturbances and problems referred to above. Carrying sharp weapons is one example of a cause of crime. Carrying sharp weapons is a criminal act that can cause or cause harm </w:t>
      </w:r>
      <w:r w:rsidRPr="007E416F">
        <w:rPr>
          <w:rFonts w:asciiTheme="majorBidi" w:hAnsiTheme="majorBidi" w:cstheme="majorBidi"/>
          <w:color w:val="000000" w:themeColor="text1"/>
          <w:sz w:val="24"/>
          <w:szCs w:val="24"/>
          <w:lang w:val="en-US"/>
        </w:rPr>
        <w:lastRenderedPageBreak/>
        <w:t>to other people, both property and even kill other people. Sharp weapons are stabbing weapons, stabbing weapons, and beating weapons, excluding items that are clearly used for agriculture, or for household work, or for the purpose of doing legal work, or for the purpose of heirlooms, or ancient goods, or magic item. The formulation in this study is how criminal responsibility is for perpetrators of crimes without the right to carry stabbing weapons or stabbing weapons and what are the considerations of the Surabaya District Court Judge Number 2506/Pid.B/2022/PN Sby. The method used is</w:t>
      </w:r>
      <w:r w:rsidR="0083633F">
        <w:rPr>
          <w:rFonts w:asciiTheme="majorBidi" w:hAnsiTheme="majorBidi" w:cstheme="majorBidi"/>
          <w:color w:val="000000" w:themeColor="text1"/>
          <w:sz w:val="24"/>
          <w:szCs w:val="24"/>
          <w:lang w:val="en-US"/>
        </w:rPr>
        <w:t xml:space="preserve"> a normative juridical approach</w:t>
      </w:r>
      <w:r w:rsidRPr="007E416F">
        <w:rPr>
          <w:rFonts w:asciiTheme="majorBidi" w:hAnsiTheme="majorBidi" w:cstheme="majorBidi"/>
          <w:color w:val="000000" w:themeColor="text1"/>
          <w:sz w:val="24"/>
          <w:szCs w:val="24"/>
          <w:lang w:val="en-US"/>
        </w:rPr>
        <w:t>. The conclusion of this study is that regarding the regulation of the abuse of sharp weapons, including carrying sharp weapons, is not regulated in the Criminal Code (KUHP), but is regulated in laws and regulations outside the Criminal Code, namely in Law Number 12/Drt of 1951 concerning Amending "Ordonnantie Tijdelijke Bijzondere Strafbepalingen" (Stbl. 1948 Number 17) and the Former Law of the Republic of Indonesia Number 8 of 1948. Law Number 12/Drt of 1951 concerning Amending "Ordonnantie Tijdelijke Bijzondere Strafbepalingen" (Stbl. 1948 Number 17 ) and the Law of the Republic of Indonesia Number 8 of 1948 which is a regulation regarding the prohibition to possess, carry, etc., goods in the form of "firearms, ammunition or explosives" as well as "battling weapons, stabbing weapons, or stabbing weapons.</w:t>
      </w:r>
    </w:p>
    <w:p w:rsidR="007E416F" w:rsidRPr="007E416F" w:rsidRDefault="007E416F" w:rsidP="007E416F">
      <w:pPr>
        <w:tabs>
          <w:tab w:val="left" w:pos="8222"/>
        </w:tabs>
        <w:spacing w:after="0" w:line="240" w:lineRule="auto"/>
        <w:ind w:left="-108"/>
        <w:jc w:val="both"/>
        <w:rPr>
          <w:rFonts w:asciiTheme="majorBidi" w:hAnsiTheme="majorBidi" w:cstheme="majorBidi"/>
          <w:color w:val="000000" w:themeColor="text1"/>
          <w:sz w:val="24"/>
          <w:szCs w:val="24"/>
          <w:lang w:val="en-US"/>
        </w:rPr>
      </w:pPr>
    </w:p>
    <w:p w:rsidR="007E416F" w:rsidRDefault="007E416F" w:rsidP="007E416F">
      <w:pPr>
        <w:tabs>
          <w:tab w:val="left" w:pos="8222"/>
        </w:tabs>
        <w:spacing w:after="0" w:line="240" w:lineRule="auto"/>
        <w:ind w:left="-108"/>
        <w:jc w:val="both"/>
        <w:rPr>
          <w:rFonts w:asciiTheme="majorBidi" w:hAnsiTheme="majorBidi" w:cstheme="majorBidi"/>
          <w:color w:val="000000" w:themeColor="text1"/>
          <w:sz w:val="24"/>
          <w:szCs w:val="24"/>
          <w:lang w:val="en-US"/>
        </w:rPr>
      </w:pPr>
      <w:r w:rsidRPr="007E416F">
        <w:rPr>
          <w:rFonts w:asciiTheme="majorBidi" w:hAnsiTheme="majorBidi" w:cstheme="majorBidi"/>
          <w:color w:val="000000" w:themeColor="text1"/>
          <w:sz w:val="24"/>
          <w:szCs w:val="24"/>
          <w:lang w:val="en-US"/>
        </w:rPr>
        <w:t>Key: Sharp Weapons, Criminal Liability.</w:t>
      </w:r>
    </w:p>
    <w:p w:rsidR="00B56366" w:rsidRPr="00CA16BE" w:rsidRDefault="00B56366" w:rsidP="00B56366">
      <w:pPr>
        <w:tabs>
          <w:tab w:val="left" w:pos="8222"/>
        </w:tabs>
        <w:spacing w:after="0" w:line="240" w:lineRule="auto"/>
        <w:jc w:val="both"/>
        <w:rPr>
          <w:rFonts w:asciiTheme="majorBidi" w:eastAsia="Times New Roman" w:hAnsiTheme="majorBidi" w:cstheme="majorBidi"/>
          <w:i/>
          <w:color w:val="000000" w:themeColor="text1"/>
          <w:sz w:val="24"/>
          <w:szCs w:val="24"/>
          <w:lang w:val="en-US"/>
        </w:rPr>
      </w:pPr>
    </w:p>
    <w:p w:rsidR="002F3A40" w:rsidRDefault="00016749" w:rsidP="002F3A40">
      <w:pPr>
        <w:tabs>
          <w:tab w:val="left" w:pos="8222"/>
        </w:tabs>
        <w:spacing w:after="0" w:line="360" w:lineRule="auto"/>
        <w:jc w:val="both"/>
        <w:rPr>
          <w:rFonts w:asciiTheme="majorBidi" w:eastAsia="Times New Roman" w:hAnsiTheme="majorBidi" w:cstheme="majorBidi"/>
          <w:b/>
          <w:bCs/>
          <w:color w:val="000000" w:themeColor="text1"/>
          <w:sz w:val="24"/>
          <w:szCs w:val="24"/>
        </w:rPr>
      </w:pPr>
      <w:r w:rsidRPr="00CA16BE">
        <w:rPr>
          <w:rFonts w:asciiTheme="majorBidi" w:eastAsia="Times New Roman" w:hAnsiTheme="majorBidi" w:cstheme="majorBidi"/>
          <w:b/>
          <w:bCs/>
          <w:i/>
          <w:color w:val="000000" w:themeColor="text1"/>
          <w:sz w:val="24"/>
          <w:szCs w:val="24"/>
        </w:rPr>
        <w:t xml:space="preserve"> </w:t>
      </w:r>
      <w:r w:rsidRPr="00CA16BE">
        <w:rPr>
          <w:rFonts w:asciiTheme="majorBidi" w:eastAsia="Times New Roman" w:hAnsiTheme="majorBidi" w:cstheme="majorBidi"/>
          <w:b/>
          <w:bCs/>
          <w:color w:val="000000" w:themeColor="text1"/>
          <w:sz w:val="24"/>
          <w:szCs w:val="24"/>
        </w:rPr>
        <w:t>PENDAHULUAN</w:t>
      </w:r>
    </w:p>
    <w:p w:rsidR="002F3A40" w:rsidRDefault="002F3A40" w:rsidP="002F3A40">
      <w:pPr>
        <w:tabs>
          <w:tab w:val="left" w:pos="851"/>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2F3A40">
        <w:rPr>
          <w:rFonts w:asciiTheme="majorBidi" w:hAnsiTheme="majorBidi" w:cstheme="majorBidi"/>
          <w:sz w:val="24"/>
          <w:szCs w:val="24"/>
        </w:rPr>
        <w:t>Kitab Undang-Undang Hukum Pidana (KUHP) dan UndangUndang Darurat (UUDrt) Nomor 12 Tahun 1951 merupakan undang</w:t>
      </w:r>
      <w:r w:rsidR="00FF79D5">
        <w:rPr>
          <w:rFonts w:asciiTheme="majorBidi" w:hAnsiTheme="majorBidi" w:cstheme="majorBidi"/>
          <w:sz w:val="24"/>
          <w:szCs w:val="24"/>
          <w:lang w:val="en-US"/>
        </w:rPr>
        <w:t>-</w:t>
      </w:r>
      <w:r w:rsidRPr="002F3A40">
        <w:rPr>
          <w:rFonts w:asciiTheme="majorBidi" w:hAnsiTheme="majorBidi" w:cstheme="majorBidi"/>
          <w:sz w:val="24"/>
          <w:szCs w:val="24"/>
        </w:rPr>
        <w:t xml:space="preserve">undang yang mengatur tentang perbuatan-perbuatan yang dilarang baik pelanggaran maupun kejahatan. Oleh karenanya apabila kedapatan masyarakat yang melakukan pelanggaran atau kejahatan sebagaimana tercantum dalam Kitab Undang-Undang Hukum Pidana atau Undang-Undang Darurat Nomor 12 Tahun 1951, maka akan dikenakan sanksi atau hukuman pidana sesuai dengan materil perbuatannya. </w:t>
      </w:r>
    </w:p>
    <w:p w:rsidR="002F3A40" w:rsidRPr="00B82019" w:rsidRDefault="002F3A40" w:rsidP="002F3A40">
      <w:pPr>
        <w:tabs>
          <w:tab w:val="left" w:pos="851"/>
        </w:tabs>
        <w:spacing w:after="0" w:line="360" w:lineRule="auto"/>
        <w:jc w:val="both"/>
        <w:rPr>
          <w:rFonts w:asciiTheme="majorBidi" w:eastAsia="Times New Roman" w:hAnsiTheme="majorBidi" w:cstheme="majorBidi"/>
          <w:b/>
          <w:bCs/>
          <w:color w:val="000000" w:themeColor="text1"/>
          <w:sz w:val="24"/>
          <w:szCs w:val="24"/>
          <w:lang w:val="en-US"/>
        </w:rPr>
      </w:pPr>
      <w:r>
        <w:rPr>
          <w:rFonts w:asciiTheme="majorBidi" w:hAnsiTheme="majorBidi" w:cstheme="majorBidi"/>
          <w:sz w:val="24"/>
          <w:szCs w:val="24"/>
        </w:rPr>
        <w:tab/>
      </w:r>
      <w:r w:rsidRPr="002F3A40">
        <w:rPr>
          <w:rFonts w:asciiTheme="majorBidi" w:hAnsiTheme="majorBidi" w:cstheme="majorBidi"/>
          <w:sz w:val="24"/>
          <w:szCs w:val="24"/>
        </w:rPr>
        <w:t>Pidana adalah perbuatan kejahatan atau pelanggaran. Kejahatan adalah perbuatan melawan hukum. Hukum adalah peraturan-peraturan atau ketentuan-ketentuan. Peraturan atau ketentuan wajib ditaati dan harus dilaksanakan. Hukum berfingsi untuk mengatur tingkah laku manusia, baik itu kehidupan dimasy</w:t>
      </w:r>
      <w:r w:rsidR="00B82019">
        <w:rPr>
          <w:rFonts w:asciiTheme="majorBidi" w:hAnsiTheme="majorBidi" w:cstheme="majorBidi"/>
          <w:sz w:val="24"/>
          <w:szCs w:val="24"/>
        </w:rPr>
        <w:t>arakat, berbangsa dan bernegara</w:t>
      </w:r>
      <w:sdt>
        <w:sdtPr>
          <w:rPr>
            <w:rFonts w:asciiTheme="majorBidi" w:hAnsiTheme="majorBidi" w:cstheme="majorBidi"/>
            <w:sz w:val="24"/>
            <w:szCs w:val="24"/>
          </w:rPr>
          <w:id w:val="-1301605904"/>
          <w:citation/>
        </w:sdtPr>
        <w:sdtContent>
          <w:r w:rsidR="00B82019">
            <w:rPr>
              <w:rFonts w:asciiTheme="majorBidi" w:hAnsiTheme="majorBidi" w:cstheme="majorBidi"/>
              <w:sz w:val="24"/>
              <w:szCs w:val="24"/>
            </w:rPr>
            <w:fldChar w:fldCharType="begin"/>
          </w:r>
          <w:r w:rsidR="00B82019">
            <w:rPr>
              <w:rFonts w:asciiTheme="majorBidi" w:hAnsiTheme="majorBidi" w:cstheme="majorBidi"/>
              <w:sz w:val="24"/>
              <w:szCs w:val="24"/>
              <w:lang w:val="en-US"/>
            </w:rPr>
            <w:instrText xml:space="preserve">CITATION Ari19 \p 13 \l 1033 </w:instrText>
          </w:r>
          <w:r w:rsidR="00B82019">
            <w:rPr>
              <w:rFonts w:asciiTheme="majorBidi" w:hAnsiTheme="majorBidi" w:cstheme="majorBidi"/>
              <w:sz w:val="24"/>
              <w:szCs w:val="24"/>
            </w:rPr>
            <w:fldChar w:fldCharType="separate"/>
          </w:r>
          <w:r w:rsidR="00B82019">
            <w:rPr>
              <w:rFonts w:asciiTheme="majorBidi" w:hAnsiTheme="majorBidi" w:cstheme="majorBidi"/>
              <w:noProof/>
              <w:sz w:val="24"/>
              <w:szCs w:val="24"/>
              <w:lang w:val="en-US"/>
            </w:rPr>
            <w:t xml:space="preserve"> </w:t>
          </w:r>
          <w:r w:rsidR="00B82019" w:rsidRPr="00B82019">
            <w:rPr>
              <w:rFonts w:asciiTheme="majorBidi" w:hAnsiTheme="majorBidi" w:cstheme="majorBidi"/>
              <w:noProof/>
              <w:sz w:val="24"/>
              <w:szCs w:val="24"/>
              <w:lang w:val="en-US"/>
            </w:rPr>
            <w:t>(Aritonang, 2019, p. 13)</w:t>
          </w:r>
          <w:r w:rsidR="00B82019">
            <w:rPr>
              <w:rFonts w:asciiTheme="majorBidi" w:hAnsiTheme="majorBidi" w:cstheme="majorBidi"/>
              <w:sz w:val="24"/>
              <w:szCs w:val="24"/>
            </w:rPr>
            <w:fldChar w:fldCharType="end"/>
          </w:r>
        </w:sdtContent>
      </w:sdt>
      <w:r w:rsidR="00B82019">
        <w:rPr>
          <w:rFonts w:asciiTheme="majorBidi" w:hAnsiTheme="majorBidi" w:cstheme="majorBidi"/>
          <w:sz w:val="24"/>
          <w:szCs w:val="24"/>
          <w:lang w:val="en-US"/>
        </w:rPr>
        <w:t xml:space="preserve">. </w:t>
      </w:r>
      <w:r w:rsidRPr="002F3A40">
        <w:rPr>
          <w:rFonts w:asciiTheme="majorBidi" w:hAnsiTheme="majorBidi" w:cstheme="majorBidi"/>
          <w:sz w:val="24"/>
          <w:szCs w:val="24"/>
        </w:rPr>
        <w:t>Kejahatan adalah perbuatan seseorang yang tidak hanya melawan hukum undang-undang, akan tetapi tidak sesuai dengan moral, agama, dan keadilan bagi masyarakat. Jenis-jenis kejahatan dalam Kitab Undang-Undang Hukum Pidana (KUHP) diatur dalam Buku Kedua, antara lain kejahatan terhadap keamanan Negara, pemalsuan, kesopanan, penghinaan, pembunuhan, pencurian, pemerasan, pengg</w:t>
      </w:r>
      <w:r w:rsidR="00B82019">
        <w:rPr>
          <w:rFonts w:asciiTheme="majorBidi" w:hAnsiTheme="majorBidi" w:cstheme="majorBidi"/>
          <w:sz w:val="24"/>
          <w:szCs w:val="24"/>
        </w:rPr>
        <w:t>elapan, penipuan, dan lain-lain</w:t>
      </w:r>
      <w:sdt>
        <w:sdtPr>
          <w:rPr>
            <w:rFonts w:asciiTheme="majorBidi" w:hAnsiTheme="majorBidi" w:cstheme="majorBidi"/>
            <w:sz w:val="24"/>
            <w:szCs w:val="24"/>
          </w:rPr>
          <w:id w:val="1583951543"/>
          <w:citation/>
        </w:sdtPr>
        <w:sdtContent>
          <w:r w:rsidR="00B82019">
            <w:rPr>
              <w:rFonts w:asciiTheme="majorBidi" w:hAnsiTheme="majorBidi" w:cstheme="majorBidi"/>
              <w:sz w:val="24"/>
              <w:szCs w:val="24"/>
            </w:rPr>
            <w:fldChar w:fldCharType="begin"/>
          </w:r>
          <w:r w:rsidR="00B82019">
            <w:rPr>
              <w:rFonts w:asciiTheme="majorBidi" w:hAnsiTheme="majorBidi" w:cstheme="majorBidi"/>
              <w:sz w:val="24"/>
              <w:szCs w:val="24"/>
              <w:lang w:val="en-US"/>
            </w:rPr>
            <w:instrText xml:space="preserve"> CITATION Ibi3 \l 1033 </w:instrText>
          </w:r>
          <w:r w:rsidR="00B82019">
            <w:rPr>
              <w:rFonts w:asciiTheme="majorBidi" w:hAnsiTheme="majorBidi" w:cstheme="majorBidi"/>
              <w:sz w:val="24"/>
              <w:szCs w:val="24"/>
            </w:rPr>
            <w:fldChar w:fldCharType="separate"/>
          </w:r>
          <w:r w:rsidR="00B82019">
            <w:rPr>
              <w:rFonts w:asciiTheme="majorBidi" w:hAnsiTheme="majorBidi" w:cstheme="majorBidi"/>
              <w:noProof/>
              <w:sz w:val="24"/>
              <w:szCs w:val="24"/>
              <w:lang w:val="en-US"/>
            </w:rPr>
            <w:t xml:space="preserve"> </w:t>
          </w:r>
          <w:r w:rsidR="00B82019" w:rsidRPr="00B82019">
            <w:rPr>
              <w:rFonts w:asciiTheme="majorBidi" w:hAnsiTheme="majorBidi" w:cstheme="majorBidi"/>
              <w:noProof/>
              <w:sz w:val="24"/>
              <w:szCs w:val="24"/>
              <w:lang w:val="en-US"/>
            </w:rPr>
            <w:t>(Ibid)</w:t>
          </w:r>
          <w:r w:rsidR="00B82019">
            <w:rPr>
              <w:rFonts w:asciiTheme="majorBidi" w:hAnsiTheme="majorBidi" w:cstheme="majorBidi"/>
              <w:sz w:val="24"/>
              <w:szCs w:val="24"/>
            </w:rPr>
            <w:fldChar w:fldCharType="end"/>
          </w:r>
        </w:sdtContent>
      </w:sdt>
      <w:r w:rsidR="00B82019">
        <w:rPr>
          <w:rFonts w:asciiTheme="majorBidi" w:hAnsiTheme="majorBidi" w:cstheme="majorBidi"/>
          <w:sz w:val="24"/>
          <w:szCs w:val="24"/>
          <w:lang w:val="en-US"/>
        </w:rPr>
        <w:t>.</w:t>
      </w:r>
    </w:p>
    <w:p w:rsidR="002F3A40" w:rsidRPr="00B82019" w:rsidRDefault="0079016E" w:rsidP="00E775B6">
      <w:pPr>
        <w:tabs>
          <w:tab w:val="left" w:pos="851"/>
        </w:tabs>
        <w:spacing w:after="0" w:line="360" w:lineRule="auto"/>
        <w:jc w:val="both"/>
        <w:rPr>
          <w:rFonts w:asciiTheme="majorBidi" w:hAnsiTheme="majorBidi" w:cstheme="majorBidi"/>
          <w:sz w:val="24"/>
          <w:szCs w:val="24"/>
          <w:lang w:val="en-US"/>
        </w:rPr>
      </w:pPr>
      <w:r w:rsidRPr="002F3A40">
        <w:rPr>
          <w:rFonts w:asciiTheme="majorBidi" w:eastAsia="Times New Roman" w:hAnsiTheme="majorBidi" w:cstheme="majorBidi"/>
          <w:b/>
          <w:bCs/>
          <w:color w:val="000000" w:themeColor="text1"/>
          <w:sz w:val="24"/>
          <w:szCs w:val="24"/>
        </w:rPr>
        <w:tab/>
      </w:r>
      <w:r w:rsidR="00E775B6" w:rsidRPr="002F3A40">
        <w:rPr>
          <w:rFonts w:asciiTheme="majorBidi" w:hAnsiTheme="majorBidi" w:cstheme="majorBidi"/>
          <w:sz w:val="24"/>
          <w:szCs w:val="24"/>
        </w:rPr>
        <w:t>Kejahatan atau tindak pidana merupakan suatu hal yang kerap terjadi dalam kehidupan manusia. Ibarat dua mata koin, kejahatan adalah sisi gelap dari kehidupan manusia. Suatu kejahatan dapat terjadi disebabkan oleh berbagai faktor baik itu faktor yang berasal dari dalam diri si pelaku maupun faktor yang berasal dari luar. Faktor-faktor inilah yang mendasari seseorang memiliki niat untuk melakukan kejahatan. Niat tersebut kemudian diwujudkan dalam suatu tindakan nyata yang bertentangan dengan norma-norma hukum yang terdapat dalam kehidupan masyarakat. Sehingga diperlukan penegakan hukum, karena hukum dilengkapi dengan asas-asas hukum, dengan demikian akan membuat sistem hukum menjadi hidup sebab asas-asas hukum terdiri atas tuntutan etis. Asas hukum adalah penghubung antara isntrumen hukum dan hukum yang berlaku terhadap harapan, tu</w:t>
      </w:r>
      <w:r w:rsidR="00B82019">
        <w:rPr>
          <w:rFonts w:asciiTheme="majorBidi" w:hAnsiTheme="majorBidi" w:cstheme="majorBidi"/>
          <w:sz w:val="24"/>
          <w:szCs w:val="24"/>
        </w:rPr>
        <w:t>juan serta pandangan masyarakat</w:t>
      </w:r>
      <w:sdt>
        <w:sdtPr>
          <w:rPr>
            <w:rFonts w:asciiTheme="majorBidi" w:hAnsiTheme="majorBidi" w:cstheme="majorBidi"/>
            <w:sz w:val="24"/>
            <w:szCs w:val="24"/>
          </w:rPr>
          <w:id w:val="1344363469"/>
          <w:citation/>
        </w:sdtPr>
        <w:sdtContent>
          <w:r w:rsidR="00B82019">
            <w:rPr>
              <w:rFonts w:asciiTheme="majorBidi" w:hAnsiTheme="majorBidi" w:cstheme="majorBidi"/>
              <w:sz w:val="24"/>
              <w:szCs w:val="24"/>
            </w:rPr>
            <w:fldChar w:fldCharType="begin"/>
          </w:r>
          <w:r w:rsidR="00B82019">
            <w:rPr>
              <w:rFonts w:asciiTheme="majorBidi" w:hAnsiTheme="majorBidi" w:cstheme="majorBidi"/>
              <w:sz w:val="24"/>
              <w:szCs w:val="24"/>
              <w:lang w:val="en-US"/>
            </w:rPr>
            <w:instrText xml:space="preserve">CITATION Sal17 \p 38 \l 1033 </w:instrText>
          </w:r>
          <w:r w:rsidR="00B82019">
            <w:rPr>
              <w:rFonts w:asciiTheme="majorBidi" w:hAnsiTheme="majorBidi" w:cstheme="majorBidi"/>
              <w:sz w:val="24"/>
              <w:szCs w:val="24"/>
            </w:rPr>
            <w:fldChar w:fldCharType="separate"/>
          </w:r>
          <w:r w:rsidR="00B82019">
            <w:rPr>
              <w:rFonts w:asciiTheme="majorBidi" w:hAnsiTheme="majorBidi" w:cstheme="majorBidi"/>
              <w:noProof/>
              <w:sz w:val="24"/>
              <w:szCs w:val="24"/>
              <w:lang w:val="en-US"/>
            </w:rPr>
            <w:t xml:space="preserve"> </w:t>
          </w:r>
          <w:r w:rsidR="00B82019" w:rsidRPr="00B82019">
            <w:rPr>
              <w:rFonts w:asciiTheme="majorBidi" w:hAnsiTheme="majorBidi" w:cstheme="majorBidi"/>
              <w:noProof/>
              <w:sz w:val="24"/>
              <w:szCs w:val="24"/>
              <w:lang w:val="en-US"/>
            </w:rPr>
            <w:t>(Saloko, 2017, p. 38)</w:t>
          </w:r>
          <w:r w:rsidR="00B82019">
            <w:rPr>
              <w:rFonts w:asciiTheme="majorBidi" w:hAnsiTheme="majorBidi" w:cstheme="majorBidi"/>
              <w:sz w:val="24"/>
              <w:szCs w:val="24"/>
            </w:rPr>
            <w:fldChar w:fldCharType="end"/>
          </w:r>
        </w:sdtContent>
      </w:sdt>
    </w:p>
    <w:p w:rsidR="00DF1AEB" w:rsidRPr="007E416F" w:rsidRDefault="002F3A40" w:rsidP="002F3A40">
      <w:pPr>
        <w:tabs>
          <w:tab w:val="left" w:pos="851"/>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E775B6" w:rsidRPr="002F3A40">
        <w:rPr>
          <w:rFonts w:asciiTheme="majorBidi" w:hAnsiTheme="majorBidi" w:cstheme="majorBidi"/>
          <w:sz w:val="24"/>
          <w:szCs w:val="24"/>
        </w:rPr>
        <w:t>Kejahatan dalam hukum pidana berujung pada pertanggungjawaban yang harus diimintakan kepada pelaku kejahatan atau pelaku tindak pidana. Namun sebelum pertanggungjawaban pidana itu dimintakan, banyak hal yang harus diperhatikan dalam hal penentuan pertanggungjawaban pidana terhadap pelaku</w:t>
      </w:r>
      <w:r w:rsidR="00E775B6" w:rsidRPr="002F3A40">
        <w:rPr>
          <w:rFonts w:asciiTheme="majorBidi" w:hAnsiTheme="majorBidi" w:cstheme="majorBidi"/>
          <w:sz w:val="24"/>
          <w:szCs w:val="24"/>
          <w:lang w:val="en-US"/>
        </w:rPr>
        <w:t xml:space="preserve"> </w:t>
      </w:r>
      <w:r w:rsidR="00E775B6" w:rsidRPr="002F3A40">
        <w:rPr>
          <w:rFonts w:asciiTheme="majorBidi" w:hAnsiTheme="majorBidi" w:cstheme="majorBidi"/>
          <w:sz w:val="24"/>
          <w:szCs w:val="24"/>
        </w:rPr>
        <w:t xml:space="preserve">indak pidana atau kejahatan. Salah satu hal yang harus diperhatikan adalah cara menentukan suatu perbuatan dapat dikatakan sebagai kejahatan atau </w:t>
      </w:r>
      <w:r w:rsidR="00B82019">
        <w:rPr>
          <w:rFonts w:asciiTheme="majorBidi" w:hAnsiTheme="majorBidi" w:cstheme="majorBidi"/>
          <w:sz w:val="24"/>
          <w:szCs w:val="24"/>
        </w:rPr>
        <w:t>tindak pidana. Menurut R Tresna</w:t>
      </w:r>
      <w:sdt>
        <w:sdtPr>
          <w:rPr>
            <w:rFonts w:asciiTheme="majorBidi" w:hAnsiTheme="majorBidi" w:cstheme="majorBidi"/>
            <w:sz w:val="24"/>
            <w:szCs w:val="24"/>
          </w:rPr>
          <w:id w:val="-51080446"/>
          <w:citation/>
        </w:sdtPr>
        <w:sdtContent>
          <w:r w:rsidR="00B82019">
            <w:rPr>
              <w:rFonts w:asciiTheme="majorBidi" w:hAnsiTheme="majorBidi" w:cstheme="majorBidi"/>
              <w:sz w:val="24"/>
              <w:szCs w:val="24"/>
            </w:rPr>
            <w:fldChar w:fldCharType="begin"/>
          </w:r>
          <w:r w:rsidR="00B82019">
            <w:rPr>
              <w:rFonts w:asciiTheme="majorBidi" w:hAnsiTheme="majorBidi" w:cstheme="majorBidi"/>
              <w:sz w:val="24"/>
              <w:szCs w:val="24"/>
              <w:lang w:val="en-US"/>
            </w:rPr>
            <w:instrText xml:space="preserve">CITATION Tre15 \p 80 \l 1033 </w:instrText>
          </w:r>
          <w:r w:rsidR="00B82019">
            <w:rPr>
              <w:rFonts w:asciiTheme="majorBidi" w:hAnsiTheme="majorBidi" w:cstheme="majorBidi"/>
              <w:sz w:val="24"/>
              <w:szCs w:val="24"/>
            </w:rPr>
            <w:fldChar w:fldCharType="separate"/>
          </w:r>
          <w:r w:rsidR="00B82019">
            <w:rPr>
              <w:rFonts w:asciiTheme="majorBidi" w:hAnsiTheme="majorBidi" w:cstheme="majorBidi"/>
              <w:noProof/>
              <w:sz w:val="24"/>
              <w:szCs w:val="24"/>
              <w:lang w:val="en-US"/>
            </w:rPr>
            <w:t xml:space="preserve"> </w:t>
          </w:r>
          <w:r w:rsidR="00B82019" w:rsidRPr="00B82019">
            <w:rPr>
              <w:rFonts w:asciiTheme="majorBidi" w:hAnsiTheme="majorBidi" w:cstheme="majorBidi"/>
              <w:noProof/>
              <w:sz w:val="24"/>
              <w:szCs w:val="24"/>
              <w:lang w:val="en-US"/>
            </w:rPr>
            <w:t>(Tresna &amp; Ekaputra, 2015, p. 80)</w:t>
          </w:r>
          <w:r w:rsidR="00B82019">
            <w:rPr>
              <w:rFonts w:asciiTheme="majorBidi" w:hAnsiTheme="majorBidi" w:cstheme="majorBidi"/>
              <w:sz w:val="24"/>
              <w:szCs w:val="24"/>
            </w:rPr>
            <w:fldChar w:fldCharType="end"/>
          </w:r>
        </w:sdtContent>
      </w:sdt>
      <w:r w:rsidR="00B82019">
        <w:rPr>
          <w:rFonts w:asciiTheme="majorBidi" w:hAnsiTheme="majorBidi" w:cstheme="majorBidi"/>
          <w:sz w:val="24"/>
          <w:szCs w:val="24"/>
          <w:lang w:val="en-US"/>
        </w:rPr>
        <w:t>.</w:t>
      </w:r>
      <w:r w:rsidR="00E775B6" w:rsidRPr="002F3A40">
        <w:rPr>
          <w:rFonts w:asciiTheme="majorBidi" w:hAnsiTheme="majorBidi" w:cstheme="majorBidi"/>
          <w:sz w:val="24"/>
          <w:szCs w:val="24"/>
        </w:rPr>
        <w:t xml:space="preserve"> pertimbangan atau pengukuran terhadap perbuatanperbuatan terlarang, yang menetapkan mana yang harus ditetapkan sebagai peristiwa pidana dan mana yang tidak dianggap sebagai peristiwa pidana, dapat berubah-ubah dan tergantung dari keadaan, tempat dan waktu atau suasana serta berhubungan erat dengan perkemba</w:t>
      </w:r>
      <w:r>
        <w:rPr>
          <w:rFonts w:asciiTheme="majorBidi" w:hAnsiTheme="majorBidi" w:cstheme="majorBidi"/>
          <w:sz w:val="24"/>
          <w:szCs w:val="24"/>
        </w:rPr>
        <w:t>ngan pikiran dan pendapat umum.</w:t>
      </w:r>
    </w:p>
    <w:p w:rsidR="00CA16BE" w:rsidRDefault="00016749" w:rsidP="002B0F50">
      <w:pPr>
        <w:tabs>
          <w:tab w:val="left" w:pos="8222"/>
        </w:tabs>
        <w:spacing w:after="0" w:line="360" w:lineRule="auto"/>
        <w:jc w:val="both"/>
        <w:rPr>
          <w:rFonts w:asciiTheme="majorBidi" w:eastAsia="Times New Roman" w:hAnsiTheme="majorBidi" w:cstheme="majorBidi"/>
          <w:b/>
          <w:color w:val="000000" w:themeColor="text1"/>
          <w:sz w:val="24"/>
          <w:szCs w:val="24"/>
        </w:rPr>
      </w:pPr>
      <w:r w:rsidRPr="002B0F50">
        <w:rPr>
          <w:rFonts w:asciiTheme="majorBidi" w:eastAsia="Times New Roman" w:hAnsiTheme="majorBidi" w:cstheme="majorBidi"/>
          <w:b/>
          <w:color w:val="000000" w:themeColor="text1"/>
          <w:sz w:val="24"/>
          <w:szCs w:val="24"/>
        </w:rPr>
        <w:t>HASIL DAN PEMBAHASAN</w:t>
      </w:r>
    </w:p>
    <w:p w:rsidR="00C8763C" w:rsidRPr="00C8763C" w:rsidRDefault="00C8763C" w:rsidP="00C8763C">
      <w:pPr>
        <w:pStyle w:val="ListParagraph"/>
        <w:numPr>
          <w:ilvl w:val="0"/>
          <w:numId w:val="26"/>
        </w:numPr>
        <w:spacing w:after="0" w:line="360" w:lineRule="auto"/>
        <w:jc w:val="both"/>
        <w:rPr>
          <w:rFonts w:asciiTheme="majorBidi" w:hAnsiTheme="majorBidi" w:cstheme="majorBidi"/>
          <w:b/>
          <w:sz w:val="24"/>
          <w:szCs w:val="24"/>
        </w:rPr>
      </w:pPr>
      <w:r w:rsidRPr="00C8763C">
        <w:rPr>
          <w:rFonts w:asciiTheme="majorBidi" w:hAnsiTheme="majorBidi" w:cstheme="majorBidi"/>
          <w:b/>
          <w:bCs/>
          <w:spacing w:val="-1"/>
          <w:sz w:val="24"/>
          <w:szCs w:val="24"/>
        </w:rPr>
        <w:t xml:space="preserve">Pertanggungjawaban Pidana Bagi Pelaku Tindak Pidana </w:t>
      </w:r>
      <w:r w:rsidRPr="00C8763C">
        <w:rPr>
          <w:rFonts w:asciiTheme="majorBidi" w:hAnsiTheme="majorBidi" w:cstheme="majorBidi"/>
          <w:b/>
          <w:bCs/>
          <w:spacing w:val="-5"/>
          <w:sz w:val="24"/>
          <w:szCs w:val="24"/>
        </w:rPr>
        <w:t xml:space="preserve">Tanpa </w:t>
      </w:r>
      <w:r w:rsidRPr="00C8763C">
        <w:rPr>
          <w:rFonts w:asciiTheme="majorBidi" w:hAnsiTheme="majorBidi" w:cstheme="majorBidi"/>
          <w:b/>
          <w:bCs/>
          <w:sz w:val="24"/>
          <w:szCs w:val="24"/>
        </w:rPr>
        <w:t>Hak Membawa Senjata Penikam Atau Senjata</w:t>
      </w:r>
      <w:r w:rsidRPr="00C8763C">
        <w:rPr>
          <w:rFonts w:asciiTheme="majorBidi" w:hAnsiTheme="majorBidi" w:cstheme="majorBidi"/>
          <w:b/>
          <w:bCs/>
          <w:spacing w:val="-16"/>
          <w:sz w:val="24"/>
          <w:szCs w:val="24"/>
        </w:rPr>
        <w:t xml:space="preserve"> </w:t>
      </w:r>
      <w:r w:rsidRPr="00C8763C">
        <w:rPr>
          <w:rFonts w:asciiTheme="majorBidi" w:hAnsiTheme="majorBidi" w:cstheme="majorBidi"/>
          <w:b/>
          <w:bCs/>
          <w:sz w:val="24"/>
          <w:szCs w:val="24"/>
        </w:rPr>
        <w:t xml:space="preserve">Penusuk </w:t>
      </w:r>
    </w:p>
    <w:p w:rsidR="002F3A40" w:rsidRDefault="005A60CE" w:rsidP="002F3A40">
      <w:pPr>
        <w:tabs>
          <w:tab w:val="left" w:pos="851"/>
        </w:tabs>
        <w:spacing w:after="0" w:line="360" w:lineRule="auto"/>
        <w:jc w:val="both"/>
        <w:rPr>
          <w:rFonts w:asciiTheme="majorBidi" w:hAnsiTheme="majorBidi" w:cstheme="majorBidi"/>
          <w:sz w:val="24"/>
          <w:szCs w:val="24"/>
        </w:rPr>
      </w:pPr>
      <w:r w:rsidRPr="0098518C">
        <w:rPr>
          <w:rFonts w:asciiTheme="majorBidi" w:eastAsia="Times New Roman" w:hAnsiTheme="majorBidi" w:cstheme="majorBidi"/>
          <w:b/>
          <w:bCs/>
          <w:color w:val="000000" w:themeColor="text1"/>
          <w:sz w:val="24"/>
          <w:szCs w:val="24"/>
          <w:lang w:val="en-US"/>
        </w:rPr>
        <w:tab/>
      </w:r>
      <w:r w:rsidR="00E775B6" w:rsidRPr="002F3A40">
        <w:rPr>
          <w:rFonts w:asciiTheme="majorBidi" w:hAnsiTheme="majorBidi" w:cstheme="majorBidi"/>
          <w:sz w:val="24"/>
          <w:szCs w:val="24"/>
        </w:rPr>
        <w:t>Di dalam Undang-ndang Nomor 2 Tahun 2002 Tentang Kepolisian Negara Republik Indonesia pada penjelasan Pasal 15 ayat 2 huruf e juga disebutkan pengertian senjata tajam, yang dimaksud dengan senjata tajam dalam Undang-undang ini adalah senjata tajam penikam, senjata tajam penusuk, dan senjata pemukul, tidak termasuk barang-barang yang nyatanyata dipergunakan untuk pertanian, untuk pekerja rumah tangga, untuk</w:t>
      </w:r>
      <w:r w:rsidR="002F3A40">
        <w:rPr>
          <w:rFonts w:asciiTheme="majorBidi" w:hAnsiTheme="majorBidi" w:cstheme="majorBidi"/>
          <w:sz w:val="24"/>
          <w:szCs w:val="24"/>
          <w:lang w:val="en-US"/>
        </w:rPr>
        <w:t xml:space="preserve"> </w:t>
      </w:r>
      <w:r w:rsidR="00E775B6" w:rsidRPr="002F3A40">
        <w:rPr>
          <w:rFonts w:asciiTheme="majorBidi" w:hAnsiTheme="majorBidi" w:cstheme="majorBidi"/>
          <w:sz w:val="24"/>
          <w:szCs w:val="24"/>
        </w:rPr>
        <w:t xml:space="preserve">Undang-Undang Darurat Nomor 12 Tahun 1951 Tentang Mengubah “Ordonnantietijdelijke Bijzondere Strafbepalingen” (Stbl. 1948 Nomor 17) dan UU Republik Indonesia Dahulu Nomor 8 Tahun 1948, diatur tentang kejahatan terkait penyalahgunaan senjata secara ilegal yang sering terjadi saat ini. </w:t>
      </w:r>
    </w:p>
    <w:p w:rsidR="002F3A40" w:rsidRDefault="002F3A40" w:rsidP="002F3A40">
      <w:pPr>
        <w:tabs>
          <w:tab w:val="left" w:pos="851"/>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E775B6" w:rsidRPr="002F3A40">
        <w:rPr>
          <w:rFonts w:asciiTheme="majorBidi" w:hAnsiTheme="majorBidi" w:cstheme="majorBidi"/>
          <w:sz w:val="24"/>
          <w:szCs w:val="24"/>
        </w:rPr>
        <w:t>Dengan adanya UU Darurat Nomor 12 Tahun 1951 merupakan suatu tindakan dari Pemerintah untuk melindungi masyarakat atas penyalahgunaan senjata ilegal dan menjadi alat untuk penegakan hukum atas pelaku penyalahgunaan senjata. Adapun tindak pidana tanpa hak menguasai senjata tajam diatur dalam Pasal 2 UU Darurat Nomor 12 t</w:t>
      </w:r>
      <w:r>
        <w:rPr>
          <w:rFonts w:asciiTheme="majorBidi" w:hAnsiTheme="majorBidi" w:cstheme="majorBidi"/>
          <w:sz w:val="24"/>
          <w:szCs w:val="24"/>
        </w:rPr>
        <w:t xml:space="preserve">ahun 1951, sebagai berikut: </w:t>
      </w:r>
    </w:p>
    <w:p w:rsidR="002F3A40" w:rsidRPr="002F3A40" w:rsidRDefault="00E775B6" w:rsidP="002F3A40">
      <w:pPr>
        <w:pStyle w:val="ListParagraph"/>
        <w:numPr>
          <w:ilvl w:val="0"/>
          <w:numId w:val="42"/>
        </w:numPr>
        <w:tabs>
          <w:tab w:val="left" w:pos="851"/>
        </w:tabs>
        <w:spacing w:after="0" w:line="360" w:lineRule="auto"/>
        <w:jc w:val="both"/>
        <w:rPr>
          <w:rFonts w:asciiTheme="majorBidi" w:hAnsiTheme="majorBidi" w:cstheme="majorBidi"/>
          <w:sz w:val="24"/>
          <w:szCs w:val="24"/>
          <w:lang w:val="id-ID"/>
        </w:rPr>
      </w:pPr>
      <w:r w:rsidRPr="007E416F">
        <w:rPr>
          <w:rFonts w:asciiTheme="majorBidi" w:hAnsiTheme="majorBidi" w:cstheme="majorBidi"/>
          <w:sz w:val="24"/>
          <w:szCs w:val="24"/>
          <w:lang w:val="id-ID"/>
        </w:rPr>
        <w:t>Barang siapa yang tanpa hak memasukkan ke Indonesia, membuat, menerima, mencoba memperolehnya, menyerahkan atau mencoba menyerahkan, menguasai, membawa, mempunyai persediaan padanya atau mempunyai dalam miliknya, menyimpan, mengangkut, menyembunyikan, mempergunakan atau mengeluarkan dari Indonesia sesuatu senjata pemukul, senjata penikam, atau senjata penusuk (</w:t>
      </w:r>
      <w:r w:rsidRPr="00C30A26">
        <w:rPr>
          <w:rFonts w:asciiTheme="majorBidi" w:hAnsiTheme="majorBidi" w:cstheme="majorBidi"/>
          <w:i/>
          <w:iCs/>
          <w:sz w:val="24"/>
          <w:szCs w:val="24"/>
          <w:lang w:val="id-ID"/>
        </w:rPr>
        <w:t>slag- , steek-, of stootwapen</w:t>
      </w:r>
      <w:r w:rsidRPr="007E416F">
        <w:rPr>
          <w:rFonts w:asciiTheme="majorBidi" w:hAnsiTheme="majorBidi" w:cstheme="majorBidi"/>
          <w:sz w:val="24"/>
          <w:szCs w:val="24"/>
          <w:lang w:val="id-ID"/>
        </w:rPr>
        <w:t>), dihukum dengan hukuman penjara setinggi-t</w:t>
      </w:r>
      <w:r w:rsidR="002F3A40" w:rsidRPr="007E416F">
        <w:rPr>
          <w:rFonts w:asciiTheme="majorBidi" w:hAnsiTheme="majorBidi" w:cstheme="majorBidi"/>
          <w:sz w:val="24"/>
          <w:szCs w:val="24"/>
          <w:lang w:val="id-ID"/>
        </w:rPr>
        <w:t xml:space="preserve">ingginya sepuluh tahun. </w:t>
      </w:r>
    </w:p>
    <w:p w:rsidR="002F3A40" w:rsidRPr="002F3A40" w:rsidRDefault="00E775B6" w:rsidP="002F3A40">
      <w:pPr>
        <w:pStyle w:val="ListParagraph"/>
        <w:numPr>
          <w:ilvl w:val="0"/>
          <w:numId w:val="42"/>
        </w:numPr>
        <w:tabs>
          <w:tab w:val="left" w:pos="851"/>
        </w:tabs>
        <w:spacing w:after="0" w:line="360" w:lineRule="auto"/>
        <w:jc w:val="both"/>
        <w:rPr>
          <w:rFonts w:asciiTheme="majorBidi" w:hAnsiTheme="majorBidi" w:cstheme="majorBidi"/>
          <w:sz w:val="24"/>
          <w:szCs w:val="24"/>
          <w:lang w:val="id-ID"/>
        </w:rPr>
      </w:pPr>
      <w:r w:rsidRPr="007E416F">
        <w:rPr>
          <w:rFonts w:asciiTheme="majorBidi" w:hAnsiTheme="majorBidi" w:cstheme="majorBidi"/>
          <w:sz w:val="24"/>
          <w:szCs w:val="24"/>
          <w:lang w:val="id-ID"/>
        </w:rPr>
        <w:t>Dalam pengertian senjata pemukul, senjata penikam atau senjata penusuk dalam pasal ini, tidak termasuk barang-barang yang nyata-nyata dimaksudkan untuk dipergunakan guna pertanian, atau untuk pekerjaan-pekerjaan rumah tangga atau untuk kepentingan melakukan dengan syah pekerjaan atau yang nyata-nyata mempunyai tujuan sebagai barang pusaka atau barang kuno atau barang ajaib (</w:t>
      </w:r>
      <w:r w:rsidRPr="00C30A26">
        <w:rPr>
          <w:rFonts w:asciiTheme="majorBidi" w:hAnsiTheme="majorBidi" w:cstheme="majorBidi"/>
          <w:i/>
          <w:iCs/>
          <w:sz w:val="24"/>
          <w:szCs w:val="24"/>
          <w:lang w:val="id-ID"/>
        </w:rPr>
        <w:t>merkwaardigheid</w:t>
      </w:r>
      <w:r w:rsidRPr="007E416F">
        <w:rPr>
          <w:rFonts w:asciiTheme="majorBidi" w:hAnsiTheme="majorBidi" w:cstheme="majorBidi"/>
          <w:sz w:val="24"/>
          <w:szCs w:val="24"/>
          <w:lang w:val="id-ID"/>
        </w:rPr>
        <w:t xml:space="preserve">). </w:t>
      </w:r>
    </w:p>
    <w:p w:rsidR="002F3A40" w:rsidRDefault="00741A28" w:rsidP="002F3A40">
      <w:pPr>
        <w:tabs>
          <w:tab w:val="left" w:pos="851"/>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E775B6" w:rsidRPr="002F3A40">
        <w:rPr>
          <w:rFonts w:asciiTheme="majorBidi" w:hAnsiTheme="majorBidi" w:cstheme="majorBidi"/>
          <w:sz w:val="24"/>
          <w:szCs w:val="24"/>
        </w:rPr>
        <w:t>Adapun unsur-unsur yang ada didalam Pasal 2 ayat (1) UU Darurat Nomor 12 tahun 1951, sebag</w:t>
      </w:r>
      <w:r w:rsidR="002F3A40">
        <w:rPr>
          <w:rFonts w:asciiTheme="majorBidi" w:hAnsiTheme="majorBidi" w:cstheme="majorBidi"/>
          <w:sz w:val="24"/>
          <w:szCs w:val="24"/>
        </w:rPr>
        <w:t xml:space="preserve">ai berikut: </w:t>
      </w:r>
    </w:p>
    <w:p w:rsidR="002F3A40" w:rsidRPr="002F3A40" w:rsidRDefault="00E775B6" w:rsidP="002F3A40">
      <w:pPr>
        <w:pStyle w:val="ListParagraph"/>
        <w:numPr>
          <w:ilvl w:val="0"/>
          <w:numId w:val="43"/>
        </w:numPr>
        <w:tabs>
          <w:tab w:val="left" w:pos="851"/>
        </w:tabs>
        <w:spacing w:after="0" w:line="360" w:lineRule="auto"/>
        <w:jc w:val="both"/>
        <w:rPr>
          <w:rFonts w:asciiTheme="majorBidi" w:hAnsiTheme="majorBidi" w:cstheme="majorBidi"/>
          <w:sz w:val="24"/>
          <w:szCs w:val="24"/>
          <w:lang w:val="id-ID"/>
        </w:rPr>
      </w:pPr>
      <w:r w:rsidRPr="007E416F">
        <w:rPr>
          <w:rFonts w:asciiTheme="majorBidi" w:hAnsiTheme="majorBidi" w:cstheme="majorBidi"/>
          <w:sz w:val="24"/>
          <w:szCs w:val="24"/>
          <w:lang w:val="id-ID"/>
        </w:rPr>
        <w:t>Barangsiapa;</w:t>
      </w:r>
      <w:r w:rsidRPr="002F3A40">
        <w:rPr>
          <w:rFonts w:asciiTheme="majorBidi" w:hAnsiTheme="majorBidi" w:cstheme="majorBidi"/>
          <w:sz w:val="24"/>
          <w:szCs w:val="24"/>
          <w:lang w:val="id-ID"/>
        </w:rPr>
        <w:t xml:space="preserve"> </w:t>
      </w:r>
      <w:r w:rsidRPr="007E416F">
        <w:rPr>
          <w:rFonts w:asciiTheme="majorBidi" w:hAnsiTheme="majorBidi" w:cstheme="majorBidi"/>
          <w:sz w:val="24"/>
          <w:szCs w:val="24"/>
          <w:lang w:val="id-ID"/>
        </w:rPr>
        <w:t>Yang dimaksud “barangsiapa” ialah siapa saja pelaku yang melakukan tindak pidana yang dapat bertan</w:t>
      </w:r>
      <w:r w:rsidR="002F3A40" w:rsidRPr="007E416F">
        <w:rPr>
          <w:rFonts w:asciiTheme="majorBidi" w:hAnsiTheme="majorBidi" w:cstheme="majorBidi"/>
          <w:sz w:val="24"/>
          <w:szCs w:val="24"/>
          <w:lang w:val="id-ID"/>
        </w:rPr>
        <w:t xml:space="preserve">ggungjawab atas tindakannya. </w:t>
      </w:r>
    </w:p>
    <w:p w:rsidR="002F3A40" w:rsidRDefault="00E775B6" w:rsidP="002F3A40">
      <w:pPr>
        <w:pStyle w:val="ListParagraph"/>
        <w:numPr>
          <w:ilvl w:val="0"/>
          <w:numId w:val="43"/>
        </w:numPr>
        <w:tabs>
          <w:tab w:val="left" w:pos="851"/>
        </w:tabs>
        <w:spacing w:after="0" w:line="360" w:lineRule="auto"/>
        <w:jc w:val="both"/>
        <w:rPr>
          <w:rFonts w:asciiTheme="majorBidi" w:hAnsiTheme="majorBidi" w:cstheme="majorBidi"/>
          <w:sz w:val="24"/>
          <w:szCs w:val="24"/>
          <w:lang w:val="id-ID"/>
        </w:rPr>
      </w:pPr>
      <w:r w:rsidRPr="002F3A40">
        <w:rPr>
          <w:rFonts w:asciiTheme="majorBidi" w:hAnsiTheme="majorBidi" w:cstheme="majorBidi"/>
          <w:sz w:val="24"/>
          <w:szCs w:val="24"/>
          <w:lang w:val="id-ID"/>
        </w:rPr>
        <w:t>Tanpa hak memasukkan ke Indonesia, membuat, menerima, mencoba memperolehnya, menyerahkan atau mencoba menyerahkan, menguasai, membawa, mempunyai persediaan padanya atau mempunyai dalam miliknya, menyimpan, mengangkut, menyembunyikan, mempergunakan atau mengeluarkan dari Indonesia; Yang dimaksud “tanpa hak” ialah tanpa ada surat izin yang sah dari pihak yang berwajib untuk membawa, menyimpan, menguasai dan</w:t>
      </w:r>
      <w:r w:rsidR="002F3A40" w:rsidRPr="002F3A40">
        <w:rPr>
          <w:rFonts w:asciiTheme="majorBidi" w:hAnsiTheme="majorBidi" w:cstheme="majorBidi"/>
          <w:sz w:val="24"/>
          <w:szCs w:val="24"/>
          <w:lang w:val="id-ID"/>
        </w:rPr>
        <w:t xml:space="preserve"> atau memiliki suatu barang.</w:t>
      </w:r>
    </w:p>
    <w:p w:rsidR="00D16E7E" w:rsidRPr="002F3A40" w:rsidRDefault="00E775B6" w:rsidP="002F3A40">
      <w:pPr>
        <w:pStyle w:val="ListParagraph"/>
        <w:numPr>
          <w:ilvl w:val="0"/>
          <w:numId w:val="43"/>
        </w:numPr>
        <w:tabs>
          <w:tab w:val="left" w:pos="851"/>
        </w:tabs>
        <w:spacing w:after="0" w:line="360" w:lineRule="auto"/>
        <w:jc w:val="both"/>
        <w:rPr>
          <w:rFonts w:asciiTheme="majorBidi" w:hAnsiTheme="majorBidi" w:cstheme="majorBidi"/>
          <w:sz w:val="24"/>
          <w:szCs w:val="24"/>
          <w:lang w:val="id-ID"/>
        </w:rPr>
      </w:pPr>
      <w:r w:rsidRPr="002F3A40">
        <w:rPr>
          <w:rFonts w:asciiTheme="majorBidi" w:hAnsiTheme="majorBidi" w:cstheme="majorBidi"/>
          <w:sz w:val="24"/>
          <w:szCs w:val="24"/>
          <w:lang w:val="id-ID"/>
        </w:rPr>
        <w:t xml:space="preserve">Sesuatu senjata pemukul, senjata penikam, atau senjata penusuk (slag-,steek-, of stootwapen). </w:t>
      </w:r>
      <w:r w:rsidRPr="007E416F">
        <w:rPr>
          <w:rFonts w:asciiTheme="majorBidi" w:hAnsiTheme="majorBidi" w:cstheme="majorBidi"/>
          <w:sz w:val="24"/>
          <w:szCs w:val="24"/>
          <w:lang w:val="id-ID"/>
        </w:rPr>
        <w:t>Yang dimaksud “sesuatu senjata pemukul, senjata penikam, ayau senjata penusuk” ialah senjata tajam yang digunakan saat melakukan tindak pidana.</w:t>
      </w:r>
    </w:p>
    <w:p w:rsidR="00C8763C" w:rsidRPr="00C8763C" w:rsidRDefault="00765D0B" w:rsidP="00C8763C">
      <w:pPr>
        <w:pStyle w:val="ListParagraph"/>
        <w:numPr>
          <w:ilvl w:val="0"/>
          <w:numId w:val="26"/>
        </w:numPr>
        <w:tabs>
          <w:tab w:val="left" w:pos="851"/>
        </w:tabs>
        <w:spacing w:after="0" w:line="360" w:lineRule="auto"/>
        <w:jc w:val="both"/>
        <w:rPr>
          <w:rFonts w:cs="Calibri"/>
        </w:rPr>
      </w:pPr>
      <w:r w:rsidRPr="00D16E7E">
        <w:rPr>
          <w:rFonts w:asciiTheme="majorBidi" w:hAnsiTheme="majorBidi" w:cstheme="majorBidi"/>
          <w:b/>
          <w:bCs/>
          <w:spacing w:val="-1"/>
          <w:sz w:val="24"/>
          <w:szCs w:val="24"/>
        </w:rPr>
        <w:t>Pertimbangan Hakim Pengadilan Negeri</w:t>
      </w:r>
      <w:r w:rsidR="005A60CE" w:rsidRPr="00D16E7E">
        <w:rPr>
          <w:rFonts w:asciiTheme="majorBidi" w:hAnsiTheme="majorBidi" w:cstheme="majorBidi"/>
          <w:b/>
          <w:bCs/>
          <w:sz w:val="24"/>
          <w:szCs w:val="24"/>
        </w:rPr>
        <w:t xml:space="preserve"> </w:t>
      </w:r>
      <w:r w:rsidR="00C8763C" w:rsidRPr="00C8763C">
        <w:rPr>
          <w:rFonts w:asciiTheme="majorBidi" w:hAnsiTheme="majorBidi" w:cstheme="majorBidi"/>
          <w:b/>
          <w:bCs/>
          <w:sz w:val="24"/>
          <w:szCs w:val="24"/>
        </w:rPr>
        <w:t>Surabaya Nomor 2506/Pid.B/2022/PN Sby</w:t>
      </w:r>
    </w:p>
    <w:p w:rsidR="0079016E" w:rsidRDefault="00765D0B" w:rsidP="00EB568B">
      <w:pPr>
        <w:pStyle w:val="ListParagraph"/>
        <w:numPr>
          <w:ilvl w:val="0"/>
          <w:numId w:val="3"/>
        </w:numPr>
        <w:autoSpaceDE w:val="0"/>
        <w:autoSpaceDN w:val="0"/>
        <w:adjustRightInd w:val="0"/>
        <w:spacing w:after="0" w:line="360" w:lineRule="auto"/>
        <w:jc w:val="both"/>
        <w:rPr>
          <w:rFonts w:asciiTheme="majorBidi" w:hAnsiTheme="majorBidi" w:cstheme="majorBidi"/>
          <w:b/>
          <w:bCs/>
          <w:sz w:val="24"/>
          <w:szCs w:val="24"/>
        </w:rPr>
      </w:pPr>
      <w:r w:rsidRPr="0079016E">
        <w:rPr>
          <w:rFonts w:asciiTheme="majorBidi" w:hAnsiTheme="majorBidi" w:cstheme="majorBidi"/>
          <w:b/>
          <w:bCs/>
          <w:sz w:val="24"/>
          <w:szCs w:val="24"/>
        </w:rPr>
        <w:t>Kronologi Kasus</w:t>
      </w:r>
    </w:p>
    <w:p w:rsidR="00AC4307" w:rsidRPr="00AC4307" w:rsidRDefault="00AC4307" w:rsidP="000F04DA">
      <w:pPr>
        <w:widowControl w:val="0"/>
        <w:tabs>
          <w:tab w:val="left" w:pos="1134"/>
        </w:tabs>
        <w:autoSpaceDE w:val="0"/>
        <w:autoSpaceDN w:val="0"/>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ab/>
      </w:r>
      <w:r w:rsidRPr="00AC4307">
        <w:rPr>
          <w:rFonts w:asciiTheme="majorBidi" w:hAnsiTheme="majorBidi" w:cstheme="majorBidi"/>
          <w:sz w:val="24"/>
          <w:szCs w:val="24"/>
        </w:rPr>
        <w:t>Bahwa berawal pada hari Minggu tanggal 26 Agustus 2022 sekitar</w:t>
      </w:r>
      <w:r w:rsidRPr="00AC4307">
        <w:rPr>
          <w:rFonts w:asciiTheme="majorBidi" w:hAnsiTheme="majorBidi" w:cstheme="majorBidi"/>
          <w:spacing w:val="-20"/>
          <w:sz w:val="24"/>
          <w:szCs w:val="24"/>
        </w:rPr>
        <w:t xml:space="preserve"> </w:t>
      </w:r>
      <w:r w:rsidRPr="00AC4307">
        <w:rPr>
          <w:rFonts w:asciiTheme="majorBidi" w:hAnsiTheme="majorBidi" w:cstheme="majorBidi"/>
          <w:sz w:val="24"/>
          <w:szCs w:val="24"/>
        </w:rPr>
        <w:t xml:space="preserve">pukul 04.00 Wib di Warkop MM Jl </w:t>
      </w:r>
      <w:r w:rsidRPr="00AC4307">
        <w:rPr>
          <w:rFonts w:asciiTheme="majorBidi" w:hAnsiTheme="majorBidi" w:cstheme="majorBidi"/>
          <w:spacing w:val="-5"/>
          <w:sz w:val="24"/>
          <w:szCs w:val="24"/>
        </w:rPr>
        <w:t xml:space="preserve">Tambak </w:t>
      </w:r>
      <w:r w:rsidRPr="00AC4307">
        <w:rPr>
          <w:rFonts w:asciiTheme="majorBidi" w:hAnsiTheme="majorBidi" w:cstheme="majorBidi"/>
          <w:sz w:val="24"/>
          <w:szCs w:val="24"/>
        </w:rPr>
        <w:t xml:space="preserve">Asri bawah </w:t>
      </w:r>
      <w:r w:rsidRPr="00AC4307">
        <w:rPr>
          <w:rFonts w:asciiTheme="majorBidi" w:hAnsiTheme="majorBidi" w:cstheme="majorBidi"/>
          <w:spacing w:val="-8"/>
          <w:sz w:val="24"/>
          <w:szCs w:val="24"/>
        </w:rPr>
        <w:t xml:space="preserve">Tol </w:t>
      </w:r>
      <w:r w:rsidRPr="00AC4307">
        <w:rPr>
          <w:rFonts w:asciiTheme="majorBidi" w:hAnsiTheme="majorBidi" w:cstheme="majorBidi"/>
          <w:sz w:val="24"/>
          <w:szCs w:val="24"/>
        </w:rPr>
        <w:t xml:space="preserve">Surabaya, saksi Mut Mainah yang sedang tidur lalu terbangun dan melihat terdakwa </w:t>
      </w:r>
      <w:r w:rsidR="000F04DA">
        <w:rPr>
          <w:rFonts w:asciiTheme="majorBidi" w:hAnsiTheme="majorBidi" w:cstheme="majorBidi"/>
          <w:sz w:val="24"/>
          <w:szCs w:val="24"/>
        </w:rPr>
        <w:t>Jalaludin Bin Muharal</w:t>
      </w:r>
      <w:r w:rsidR="000F04DA" w:rsidRPr="00AC4307">
        <w:rPr>
          <w:rFonts w:asciiTheme="majorBidi" w:hAnsiTheme="majorBidi" w:cstheme="majorBidi"/>
          <w:sz w:val="24"/>
          <w:szCs w:val="24"/>
        </w:rPr>
        <w:t xml:space="preserve"> </w:t>
      </w:r>
      <w:r w:rsidRPr="00AC4307">
        <w:rPr>
          <w:rFonts w:asciiTheme="majorBidi" w:hAnsiTheme="majorBidi" w:cstheme="majorBidi"/>
          <w:sz w:val="24"/>
          <w:szCs w:val="24"/>
        </w:rPr>
        <w:t xml:space="preserve">sedang duduk di dipan tempat tidur warkop tersebut. Kemudian ditegur oleh saksi Mut Mainah untuk tidak berada di warkop dikarenakan warkop tersebut sudah tutup, namun terdakwa </w:t>
      </w:r>
      <w:r w:rsidR="002305AF">
        <w:rPr>
          <w:rFonts w:asciiTheme="majorBidi" w:hAnsiTheme="majorBidi" w:cstheme="majorBidi"/>
          <w:sz w:val="24"/>
          <w:szCs w:val="24"/>
        </w:rPr>
        <w:t>Jalaludin Bin Muharal</w:t>
      </w:r>
      <w:r w:rsidR="002305AF" w:rsidRPr="00AC4307">
        <w:rPr>
          <w:rFonts w:asciiTheme="majorBidi" w:hAnsiTheme="majorBidi" w:cstheme="majorBidi"/>
          <w:sz w:val="24"/>
          <w:szCs w:val="24"/>
        </w:rPr>
        <w:t xml:space="preserve"> </w:t>
      </w:r>
      <w:r w:rsidRPr="00AC4307">
        <w:rPr>
          <w:rFonts w:asciiTheme="majorBidi" w:hAnsiTheme="majorBidi" w:cstheme="majorBidi"/>
          <w:sz w:val="24"/>
          <w:szCs w:val="24"/>
        </w:rPr>
        <w:t>tidak menggubris dan meminta password wifi lalu akhirnya di suruh pindah oleh saksi</w:t>
      </w:r>
      <w:r w:rsidRPr="00AC4307">
        <w:rPr>
          <w:rFonts w:asciiTheme="majorBidi" w:hAnsiTheme="majorBidi" w:cstheme="majorBidi"/>
          <w:spacing w:val="-4"/>
          <w:sz w:val="24"/>
          <w:szCs w:val="24"/>
        </w:rPr>
        <w:t xml:space="preserve"> </w:t>
      </w:r>
      <w:r w:rsidRPr="00AC4307">
        <w:rPr>
          <w:rFonts w:asciiTheme="majorBidi" w:hAnsiTheme="majorBidi" w:cstheme="majorBidi"/>
          <w:sz w:val="24"/>
          <w:szCs w:val="24"/>
        </w:rPr>
        <w:t xml:space="preserve">Mukrim. </w:t>
      </w:r>
      <w:r w:rsidRPr="00AC4307">
        <w:rPr>
          <w:rFonts w:asciiTheme="majorBidi" w:hAnsiTheme="majorBidi" w:cstheme="majorBidi"/>
          <w:sz w:val="24"/>
          <w:szCs w:val="24"/>
          <w:lang w:val="id"/>
        </w:rPr>
        <w:t xml:space="preserve">Bahwa terdakwa </w:t>
      </w:r>
      <w:r w:rsidR="002305AF">
        <w:rPr>
          <w:rFonts w:asciiTheme="majorBidi" w:hAnsiTheme="majorBidi" w:cstheme="majorBidi"/>
          <w:sz w:val="24"/>
          <w:szCs w:val="24"/>
        </w:rPr>
        <w:t>Jalaludin Bin Muharal</w:t>
      </w:r>
      <w:r w:rsidR="002305AF" w:rsidRPr="00AC4307">
        <w:rPr>
          <w:rFonts w:asciiTheme="majorBidi" w:hAnsiTheme="majorBidi" w:cstheme="majorBidi"/>
          <w:sz w:val="24"/>
          <w:szCs w:val="24"/>
        </w:rPr>
        <w:t xml:space="preserve"> </w:t>
      </w:r>
      <w:r w:rsidRPr="00AC4307">
        <w:rPr>
          <w:rFonts w:asciiTheme="majorBidi" w:hAnsiTheme="majorBidi" w:cstheme="majorBidi"/>
          <w:sz w:val="24"/>
          <w:szCs w:val="24"/>
          <w:lang w:val="id"/>
        </w:rPr>
        <w:t xml:space="preserve">merasa tak terima karena di suruh berpindah oleh saksi Mukrim, kemudian terdakwa </w:t>
      </w:r>
      <w:r w:rsidR="002305AF">
        <w:rPr>
          <w:rFonts w:asciiTheme="majorBidi" w:hAnsiTheme="majorBidi" w:cstheme="majorBidi"/>
          <w:sz w:val="24"/>
          <w:szCs w:val="24"/>
        </w:rPr>
        <w:t>Jalaludin Bin Muharal</w:t>
      </w:r>
      <w:r w:rsidR="002305AF" w:rsidRPr="00AC4307">
        <w:rPr>
          <w:rFonts w:asciiTheme="majorBidi" w:hAnsiTheme="majorBidi" w:cstheme="majorBidi"/>
          <w:sz w:val="24"/>
          <w:szCs w:val="24"/>
        </w:rPr>
        <w:t xml:space="preserve"> </w:t>
      </w:r>
      <w:r w:rsidRPr="00AC4307">
        <w:rPr>
          <w:rFonts w:asciiTheme="majorBidi" w:hAnsiTheme="majorBidi" w:cstheme="majorBidi"/>
          <w:sz w:val="24"/>
          <w:szCs w:val="24"/>
          <w:lang w:val="id"/>
        </w:rPr>
        <w:t xml:space="preserve">melakukan pengancaman terhadap saksi Mut Mainah dengan cara mengeluarkan senjata tajam dari dalam bajunya dan mengatakan “kamu jangan macam macam dengan saya”, mengetahui bahwa terdakwa </w:t>
      </w:r>
      <w:r w:rsidR="002305AF">
        <w:rPr>
          <w:rFonts w:asciiTheme="majorBidi" w:hAnsiTheme="majorBidi" w:cstheme="majorBidi"/>
          <w:sz w:val="24"/>
          <w:szCs w:val="24"/>
        </w:rPr>
        <w:t>Jalaludin Bin Muharal</w:t>
      </w:r>
      <w:r w:rsidR="002305AF" w:rsidRPr="00AC4307">
        <w:rPr>
          <w:rFonts w:asciiTheme="majorBidi" w:hAnsiTheme="majorBidi" w:cstheme="majorBidi"/>
          <w:sz w:val="24"/>
          <w:szCs w:val="24"/>
        </w:rPr>
        <w:t xml:space="preserve"> </w:t>
      </w:r>
      <w:r w:rsidRPr="00AC4307">
        <w:rPr>
          <w:rFonts w:asciiTheme="majorBidi" w:hAnsiTheme="majorBidi" w:cstheme="majorBidi"/>
          <w:sz w:val="24"/>
          <w:szCs w:val="24"/>
          <w:lang w:val="id"/>
        </w:rPr>
        <w:t xml:space="preserve">membawa senjata tajam saksi Mukrim langsung memegang tangan terdakwa </w:t>
      </w:r>
      <w:r w:rsidR="002305AF">
        <w:rPr>
          <w:rFonts w:asciiTheme="majorBidi" w:hAnsiTheme="majorBidi" w:cstheme="majorBidi"/>
          <w:sz w:val="24"/>
          <w:szCs w:val="24"/>
        </w:rPr>
        <w:t>Jalaludin Bin Muharal</w:t>
      </w:r>
      <w:r w:rsidR="002305AF" w:rsidRPr="00AC4307">
        <w:rPr>
          <w:rFonts w:asciiTheme="majorBidi" w:hAnsiTheme="majorBidi" w:cstheme="majorBidi"/>
          <w:sz w:val="24"/>
          <w:szCs w:val="24"/>
        </w:rPr>
        <w:t xml:space="preserve"> </w:t>
      </w:r>
      <w:r w:rsidRPr="00AC4307">
        <w:rPr>
          <w:rFonts w:asciiTheme="majorBidi" w:hAnsiTheme="majorBidi" w:cstheme="majorBidi"/>
          <w:sz w:val="24"/>
          <w:szCs w:val="24"/>
          <w:lang w:val="id"/>
        </w:rPr>
        <w:t xml:space="preserve">untuk mengambil senjata tajam jenis celurit berukuran ±40cm tersebut dan berhasil merebut senjata tajam tersebut, kemudian terdakwa </w:t>
      </w:r>
      <w:r w:rsidR="002305AF">
        <w:rPr>
          <w:rFonts w:asciiTheme="majorBidi" w:hAnsiTheme="majorBidi" w:cstheme="majorBidi"/>
          <w:sz w:val="24"/>
          <w:szCs w:val="24"/>
        </w:rPr>
        <w:t>Jalaludin Bin Muharal</w:t>
      </w:r>
      <w:r w:rsidRPr="00AC4307">
        <w:rPr>
          <w:rFonts w:asciiTheme="majorBidi" w:hAnsiTheme="majorBidi" w:cstheme="majorBidi"/>
          <w:sz w:val="24"/>
          <w:szCs w:val="24"/>
          <w:lang w:val="id"/>
        </w:rPr>
        <w:t xml:space="preserve"> melarikan</w:t>
      </w:r>
      <w:r w:rsidRPr="00AC4307">
        <w:rPr>
          <w:rFonts w:asciiTheme="majorBidi" w:hAnsiTheme="majorBidi" w:cstheme="majorBidi"/>
          <w:spacing w:val="-11"/>
          <w:sz w:val="24"/>
          <w:szCs w:val="24"/>
          <w:lang w:val="id"/>
        </w:rPr>
        <w:t xml:space="preserve"> </w:t>
      </w:r>
      <w:r w:rsidRPr="00AC4307">
        <w:rPr>
          <w:rFonts w:asciiTheme="majorBidi" w:hAnsiTheme="majorBidi" w:cstheme="majorBidi"/>
          <w:sz w:val="24"/>
          <w:szCs w:val="24"/>
          <w:lang w:val="id"/>
        </w:rPr>
        <w:t xml:space="preserve">diri. Bahwa </w:t>
      </w:r>
      <w:r w:rsidRPr="00AC4307">
        <w:rPr>
          <w:rFonts w:asciiTheme="majorBidi" w:hAnsiTheme="majorBidi" w:cstheme="majorBidi"/>
          <w:spacing w:val="-4"/>
          <w:sz w:val="24"/>
          <w:szCs w:val="24"/>
          <w:lang w:val="id"/>
        </w:rPr>
        <w:t xml:space="preserve">Terdakwa </w:t>
      </w:r>
      <w:r w:rsidR="002305AF">
        <w:rPr>
          <w:rFonts w:asciiTheme="majorBidi" w:hAnsiTheme="majorBidi" w:cstheme="majorBidi"/>
          <w:sz w:val="24"/>
          <w:szCs w:val="24"/>
        </w:rPr>
        <w:t>Jalaludin Bin Muharal</w:t>
      </w:r>
      <w:r w:rsidR="002305AF" w:rsidRPr="00AC4307">
        <w:rPr>
          <w:rFonts w:asciiTheme="majorBidi" w:hAnsiTheme="majorBidi" w:cstheme="majorBidi"/>
          <w:sz w:val="24"/>
          <w:szCs w:val="24"/>
        </w:rPr>
        <w:t xml:space="preserve"> </w:t>
      </w:r>
      <w:r w:rsidRPr="00AC4307">
        <w:rPr>
          <w:rFonts w:asciiTheme="majorBidi" w:hAnsiTheme="majorBidi" w:cstheme="majorBidi"/>
          <w:sz w:val="24"/>
          <w:szCs w:val="24"/>
          <w:lang w:val="id"/>
        </w:rPr>
        <w:t>tidak mempunyai ijin dari pihak yang berwenang untuk secara melawan hukum memaksa orang lain supaya melakukan, tidak melakukan atau membiarkan sesuatu, dengan memakai kekerasan atau dengan memakai ancaman kekerasan baik terhadap orang itu sendiri maupun orang</w:t>
      </w:r>
      <w:r w:rsidRPr="00AC4307">
        <w:rPr>
          <w:rFonts w:asciiTheme="majorBidi" w:hAnsiTheme="majorBidi" w:cstheme="majorBidi"/>
          <w:spacing w:val="-6"/>
          <w:sz w:val="24"/>
          <w:szCs w:val="24"/>
          <w:lang w:val="id"/>
        </w:rPr>
        <w:t xml:space="preserve"> </w:t>
      </w:r>
      <w:r w:rsidRPr="00AC4307">
        <w:rPr>
          <w:rFonts w:asciiTheme="majorBidi" w:hAnsiTheme="majorBidi" w:cstheme="majorBidi"/>
          <w:sz w:val="24"/>
          <w:szCs w:val="24"/>
          <w:lang w:val="id"/>
        </w:rPr>
        <w:t xml:space="preserve">lain. </w:t>
      </w:r>
      <w:r w:rsidRPr="00AC4307">
        <w:rPr>
          <w:rFonts w:asciiTheme="majorBidi" w:hAnsiTheme="majorBidi" w:cstheme="majorBidi"/>
          <w:sz w:val="24"/>
          <w:szCs w:val="24"/>
        </w:rPr>
        <w:t xml:space="preserve">Perbuatan </w:t>
      </w:r>
      <w:r w:rsidRPr="00AC4307">
        <w:rPr>
          <w:rFonts w:asciiTheme="majorBidi" w:hAnsiTheme="majorBidi" w:cstheme="majorBidi"/>
          <w:spacing w:val="-3"/>
          <w:sz w:val="24"/>
          <w:szCs w:val="24"/>
        </w:rPr>
        <w:t xml:space="preserve">Terdakwa </w:t>
      </w:r>
      <w:r w:rsidRPr="00AC4307">
        <w:rPr>
          <w:rFonts w:asciiTheme="majorBidi" w:hAnsiTheme="majorBidi" w:cstheme="majorBidi"/>
          <w:sz w:val="24"/>
          <w:szCs w:val="24"/>
        </w:rPr>
        <w:t>sebagaimana diatur dan diancam pidana dalam Pasal 335 Ayat (1) Ke-1</w:t>
      </w:r>
      <w:r w:rsidRPr="00AC4307">
        <w:rPr>
          <w:rFonts w:asciiTheme="majorBidi" w:hAnsiTheme="majorBidi" w:cstheme="majorBidi"/>
          <w:spacing w:val="-13"/>
          <w:sz w:val="24"/>
          <w:szCs w:val="24"/>
        </w:rPr>
        <w:t xml:space="preserve"> </w:t>
      </w:r>
      <w:r w:rsidRPr="00AC4307">
        <w:rPr>
          <w:rFonts w:asciiTheme="majorBidi" w:hAnsiTheme="majorBidi" w:cstheme="majorBidi"/>
          <w:sz w:val="24"/>
          <w:szCs w:val="24"/>
        </w:rPr>
        <w:t>KUHP;</w:t>
      </w:r>
    </w:p>
    <w:p w:rsidR="00765D0B" w:rsidRPr="005C5F06" w:rsidRDefault="00765D0B" w:rsidP="00EB568B">
      <w:pPr>
        <w:pStyle w:val="BodyText"/>
        <w:numPr>
          <w:ilvl w:val="0"/>
          <w:numId w:val="3"/>
        </w:numPr>
        <w:spacing w:line="360" w:lineRule="auto"/>
        <w:ind w:right="364"/>
        <w:jc w:val="both"/>
        <w:rPr>
          <w:rFonts w:asciiTheme="majorBidi" w:hAnsiTheme="majorBidi" w:cstheme="majorBidi"/>
          <w:b/>
          <w:bCs/>
          <w:sz w:val="24"/>
          <w:szCs w:val="24"/>
        </w:rPr>
      </w:pPr>
      <w:r w:rsidRPr="005C5F06">
        <w:rPr>
          <w:rFonts w:asciiTheme="majorBidi" w:hAnsiTheme="majorBidi" w:cstheme="majorBidi"/>
          <w:b/>
          <w:bCs/>
          <w:sz w:val="24"/>
          <w:szCs w:val="24"/>
        </w:rPr>
        <w:t>Pertimbangan Hakim dan Putusan</w:t>
      </w:r>
    </w:p>
    <w:p w:rsidR="00AC4307" w:rsidRPr="00AC4307" w:rsidRDefault="002305AF" w:rsidP="009328B7">
      <w:pPr>
        <w:pStyle w:val="BodyText"/>
        <w:spacing w:line="360" w:lineRule="auto"/>
        <w:ind w:right="1" w:firstLine="720"/>
        <w:jc w:val="both"/>
        <w:rPr>
          <w:rFonts w:asciiTheme="majorBidi" w:hAnsiTheme="majorBidi" w:cstheme="majorBidi"/>
          <w:sz w:val="24"/>
          <w:szCs w:val="24"/>
        </w:rPr>
      </w:pPr>
      <w:r>
        <w:rPr>
          <w:rFonts w:asciiTheme="majorBidi" w:hAnsiTheme="majorBidi" w:cstheme="majorBidi"/>
          <w:sz w:val="24"/>
          <w:szCs w:val="24"/>
        </w:rPr>
        <w:t>B</w:t>
      </w:r>
      <w:r w:rsidR="00AC4307" w:rsidRPr="00AC4307">
        <w:rPr>
          <w:rFonts w:asciiTheme="majorBidi" w:hAnsiTheme="majorBidi" w:cstheme="majorBidi"/>
          <w:sz w:val="24"/>
          <w:szCs w:val="24"/>
        </w:rPr>
        <w:t>ahwa Terdakwa telah didakwa oleh Penuntut Umum dengan dakwaan yang berbentuk alternatif, sehingga Majelis Hakim dengan memperhatikan fakta-fakta hukum tersebut diatas memilih langsung dakwaan alternatif kedua sebagaimana diatur dalam Pasal 2 ayat (1) Undang-Undang Darurat No 12 Tahun 1951 tentang Mengubah ”</w:t>
      </w:r>
      <w:r w:rsidR="00AC4307" w:rsidRPr="00AC4307">
        <w:rPr>
          <w:rFonts w:asciiTheme="majorBidi" w:hAnsiTheme="majorBidi" w:cstheme="majorBidi"/>
          <w:i/>
          <w:sz w:val="24"/>
          <w:szCs w:val="24"/>
        </w:rPr>
        <w:t xml:space="preserve">Ordonnaietijdlijke Bijzondere Strafbepalingen” </w:t>
      </w:r>
      <w:r w:rsidR="00AC4307" w:rsidRPr="00AC4307">
        <w:rPr>
          <w:rFonts w:asciiTheme="majorBidi" w:hAnsiTheme="majorBidi" w:cstheme="majorBidi"/>
          <w:sz w:val="24"/>
          <w:szCs w:val="24"/>
        </w:rPr>
        <w:t>(STBL.1948 Nomor 17) Dan UU RI Dahulu No.8 Tahun 1948 Jo. UU No.11 Tahun 2012 yang unsur-unsurnya adalah sebagai berikut :</w:t>
      </w:r>
    </w:p>
    <w:p w:rsidR="00AC4307" w:rsidRPr="00AC4307" w:rsidRDefault="00AC4307" w:rsidP="00AC4307">
      <w:pPr>
        <w:pStyle w:val="ListParagraph"/>
        <w:widowControl w:val="0"/>
        <w:numPr>
          <w:ilvl w:val="0"/>
          <w:numId w:val="45"/>
        </w:numPr>
        <w:tabs>
          <w:tab w:val="left" w:pos="3482"/>
        </w:tabs>
        <w:autoSpaceDE w:val="0"/>
        <w:autoSpaceDN w:val="0"/>
        <w:spacing w:after="0" w:line="360" w:lineRule="auto"/>
        <w:contextualSpacing w:val="0"/>
        <w:jc w:val="both"/>
        <w:rPr>
          <w:rFonts w:asciiTheme="majorBidi" w:hAnsiTheme="majorBidi" w:cstheme="majorBidi"/>
          <w:sz w:val="24"/>
          <w:szCs w:val="24"/>
        </w:rPr>
      </w:pPr>
      <w:r w:rsidRPr="00AC4307">
        <w:rPr>
          <w:rFonts w:asciiTheme="majorBidi" w:hAnsiTheme="majorBidi" w:cstheme="majorBidi"/>
          <w:sz w:val="24"/>
          <w:szCs w:val="24"/>
        </w:rPr>
        <w:t>Setiap</w:t>
      </w:r>
      <w:r w:rsidRPr="00AC4307">
        <w:rPr>
          <w:rFonts w:asciiTheme="majorBidi" w:hAnsiTheme="majorBidi" w:cstheme="majorBidi"/>
          <w:spacing w:val="-2"/>
          <w:sz w:val="24"/>
          <w:szCs w:val="24"/>
        </w:rPr>
        <w:t xml:space="preserve"> </w:t>
      </w:r>
      <w:r w:rsidRPr="00AC4307">
        <w:rPr>
          <w:rFonts w:asciiTheme="majorBidi" w:hAnsiTheme="majorBidi" w:cstheme="majorBidi"/>
          <w:sz w:val="24"/>
          <w:szCs w:val="24"/>
        </w:rPr>
        <w:t>Orang;</w:t>
      </w:r>
    </w:p>
    <w:p w:rsidR="00AC4307" w:rsidRPr="00AC4307" w:rsidRDefault="00AC4307" w:rsidP="00AC4307">
      <w:pPr>
        <w:pStyle w:val="ListParagraph"/>
        <w:widowControl w:val="0"/>
        <w:numPr>
          <w:ilvl w:val="0"/>
          <w:numId w:val="45"/>
        </w:numPr>
        <w:tabs>
          <w:tab w:val="left" w:pos="3482"/>
        </w:tabs>
        <w:autoSpaceDE w:val="0"/>
        <w:autoSpaceDN w:val="0"/>
        <w:spacing w:after="0" w:line="360" w:lineRule="auto"/>
        <w:contextualSpacing w:val="0"/>
        <w:jc w:val="both"/>
        <w:rPr>
          <w:rFonts w:asciiTheme="majorBidi" w:hAnsiTheme="majorBidi" w:cstheme="majorBidi"/>
          <w:sz w:val="24"/>
          <w:szCs w:val="24"/>
        </w:rPr>
      </w:pPr>
      <w:r w:rsidRPr="00AC4307">
        <w:rPr>
          <w:rFonts w:asciiTheme="majorBidi" w:hAnsiTheme="majorBidi" w:cstheme="majorBidi"/>
          <w:spacing w:val="-5"/>
          <w:sz w:val="24"/>
          <w:szCs w:val="24"/>
        </w:rPr>
        <w:t xml:space="preserve">Tanpa </w:t>
      </w:r>
      <w:r w:rsidRPr="00AC4307">
        <w:rPr>
          <w:rFonts w:asciiTheme="majorBidi" w:hAnsiTheme="majorBidi" w:cstheme="majorBidi"/>
          <w:sz w:val="24"/>
          <w:szCs w:val="24"/>
        </w:rPr>
        <w:t>Hak memasukkan ke Indonesia, membuat, menerima, mencoba, memperolehnya, menyerahkan, atau mencoba menyerahkan, menguasai, membawa, mempunyai persediaan padanya atau mempunyai dalam miliknya, menyimpan, mengangkut, menyembunyikan, mempergunakan atau mengeluarkan dari Indonesia sesuatu senjata pemukul, senjata penikam, atau senjata</w:t>
      </w:r>
      <w:r w:rsidRPr="00AC4307">
        <w:rPr>
          <w:rFonts w:asciiTheme="majorBidi" w:hAnsiTheme="majorBidi" w:cstheme="majorBidi"/>
          <w:spacing w:val="-3"/>
          <w:sz w:val="24"/>
          <w:szCs w:val="24"/>
        </w:rPr>
        <w:t xml:space="preserve"> </w:t>
      </w:r>
      <w:r w:rsidRPr="00AC4307">
        <w:rPr>
          <w:rFonts w:asciiTheme="majorBidi" w:hAnsiTheme="majorBidi" w:cstheme="majorBidi"/>
          <w:sz w:val="24"/>
          <w:szCs w:val="24"/>
        </w:rPr>
        <w:t>penusuk;</w:t>
      </w:r>
    </w:p>
    <w:p w:rsidR="00AC4307" w:rsidRPr="00AC4307" w:rsidRDefault="00AC4307" w:rsidP="00AC4307">
      <w:pPr>
        <w:pStyle w:val="Heading1"/>
        <w:spacing w:line="360" w:lineRule="auto"/>
        <w:jc w:val="both"/>
        <w:rPr>
          <w:rFonts w:asciiTheme="majorBidi" w:hAnsiTheme="majorBidi" w:cstheme="majorBidi"/>
        </w:rPr>
      </w:pPr>
      <w:r w:rsidRPr="00AC4307">
        <w:rPr>
          <w:rFonts w:asciiTheme="majorBidi" w:hAnsiTheme="majorBidi" w:cstheme="majorBidi"/>
        </w:rPr>
        <w:t>Ad.1. Setiap Orang</w:t>
      </w:r>
    </w:p>
    <w:p w:rsidR="00AC4307" w:rsidRPr="00AC4307" w:rsidRDefault="00AC4307" w:rsidP="00AC4307">
      <w:pPr>
        <w:pStyle w:val="BodyText"/>
        <w:spacing w:before="147" w:line="360" w:lineRule="auto"/>
        <w:ind w:right="365" w:firstLine="720"/>
        <w:jc w:val="both"/>
        <w:rPr>
          <w:rFonts w:asciiTheme="majorBidi" w:hAnsiTheme="majorBidi" w:cstheme="majorBidi"/>
          <w:sz w:val="24"/>
          <w:szCs w:val="24"/>
        </w:rPr>
      </w:pPr>
      <w:r>
        <w:rPr>
          <w:rFonts w:asciiTheme="majorBidi" w:hAnsiTheme="majorBidi" w:cstheme="majorBidi"/>
          <w:sz w:val="24"/>
          <w:szCs w:val="24"/>
        </w:rPr>
        <w:t>B</w:t>
      </w:r>
      <w:r w:rsidRPr="00AC4307">
        <w:rPr>
          <w:rFonts w:asciiTheme="majorBidi" w:hAnsiTheme="majorBidi" w:cstheme="majorBidi"/>
          <w:sz w:val="24"/>
          <w:szCs w:val="24"/>
        </w:rPr>
        <w:t>ahwa yang dimaksud dengan Setiap Orang adalah orang perorangan atau termasuk korporasi akan tetapi dalam pasal ini maksud dan tujuan Barangsiapa hanya ditujukan kepada orang atau manusia. unsur Setiap Orang dalam perkara ini ditujukan kepada orang perorangan, hal ini sebagaimana dari fakta-fakta dipersidangan bahwa yang diajukan oleh jaksa Penuntut Umum adalah Terdakwa Jalaludin Bin Muharal. Dalam persidangan Terdakwa telah membenarkan identitas dirinya sebagaimana termuat dalam surat dakwaan Jaksa Penuntut Umum. Berdasarkan uraian tersebut  maka  unsur  “Setiap Orang” telah</w:t>
      </w:r>
      <w:r w:rsidRPr="00AC4307">
        <w:rPr>
          <w:rFonts w:asciiTheme="majorBidi" w:hAnsiTheme="majorBidi" w:cstheme="majorBidi"/>
          <w:spacing w:val="-1"/>
          <w:sz w:val="24"/>
          <w:szCs w:val="24"/>
        </w:rPr>
        <w:t xml:space="preserve"> </w:t>
      </w:r>
      <w:r w:rsidRPr="00AC4307">
        <w:rPr>
          <w:rFonts w:asciiTheme="majorBidi" w:hAnsiTheme="majorBidi" w:cstheme="majorBidi"/>
          <w:sz w:val="24"/>
          <w:szCs w:val="24"/>
        </w:rPr>
        <w:t>terpenuhi;</w:t>
      </w:r>
    </w:p>
    <w:p w:rsidR="00AC4307" w:rsidRPr="00AC4307" w:rsidRDefault="00AC4307" w:rsidP="00AC4307">
      <w:pPr>
        <w:pStyle w:val="Heading1"/>
        <w:spacing w:line="360" w:lineRule="auto"/>
        <w:ind w:right="365"/>
        <w:jc w:val="both"/>
        <w:rPr>
          <w:rFonts w:asciiTheme="majorBidi" w:hAnsiTheme="majorBidi" w:cstheme="majorBidi"/>
          <w:lang w:val="id"/>
        </w:rPr>
      </w:pPr>
      <w:r w:rsidRPr="00AC4307">
        <w:rPr>
          <w:rFonts w:asciiTheme="majorBidi" w:hAnsiTheme="majorBidi" w:cstheme="majorBidi"/>
          <w:lang w:val="id"/>
        </w:rPr>
        <w:t>Ad. 2. Tanpa Hak memasukkan ke Indonesia, membuat, menerima, mencoba, memperolehnya, menyerahkan, atau mencoba menyerahkan, menguasai, membawa, mempunyai persediaan padanya atau mempunyai dalam miliknya, menyimpan, mengangkut, menyembunyikan, mempergunakan atau mengeluarkan dari Indonesia sesuatu senjata pemukul, senjata penikam, atau senjata penusuk;</w:t>
      </w:r>
    </w:p>
    <w:p w:rsidR="00AC4307" w:rsidRPr="00AC4307" w:rsidRDefault="00AC4307" w:rsidP="00AC4307">
      <w:pPr>
        <w:pStyle w:val="Heading1"/>
        <w:spacing w:line="360" w:lineRule="auto"/>
        <w:ind w:right="365" w:firstLine="720"/>
        <w:jc w:val="both"/>
        <w:rPr>
          <w:rFonts w:asciiTheme="majorBidi" w:hAnsiTheme="majorBidi" w:cstheme="majorBidi"/>
          <w:b w:val="0"/>
          <w:bCs w:val="0"/>
          <w:lang w:val="id"/>
        </w:rPr>
      </w:pPr>
      <w:r w:rsidRPr="00AC4307">
        <w:rPr>
          <w:rFonts w:asciiTheme="majorBidi" w:hAnsiTheme="majorBidi" w:cstheme="majorBidi"/>
          <w:b w:val="0"/>
          <w:bCs w:val="0"/>
          <w:lang w:val="id"/>
        </w:rPr>
        <w:t xml:space="preserve">Bahwa unsur ini bersifat alternatif, sehingga apabila salah satu komponen unsur terbukti maka terpenuhilah unsur ini dan komponen unsur alternatif tersebut haruslah ditujukan terhadap senjata pemukul, penikam atau senjata penusuk. Berdasarkan fakta yang terungkap di persidangan yang diperoleh dari keterangan saksi-saksi yang dikuatkan pula dengan keterangan Terdakwa sendiri, maka diperoleh fakta hukum sebagai berikut yaitu Pada hari Minggu tanggal 26 Agustus 2022 sekitar pukul 04.00 WIB bertempat di Warkop MM Jalan </w:t>
      </w:r>
      <w:r w:rsidRPr="00AC4307">
        <w:rPr>
          <w:rFonts w:asciiTheme="majorBidi" w:hAnsiTheme="majorBidi" w:cstheme="majorBidi"/>
          <w:b w:val="0"/>
          <w:bCs w:val="0"/>
          <w:spacing w:val="-5"/>
          <w:lang w:val="id"/>
        </w:rPr>
        <w:t xml:space="preserve">Tambak </w:t>
      </w:r>
      <w:r w:rsidRPr="00AC4307">
        <w:rPr>
          <w:rFonts w:asciiTheme="majorBidi" w:hAnsiTheme="majorBidi" w:cstheme="majorBidi"/>
          <w:b w:val="0"/>
          <w:bCs w:val="0"/>
          <w:lang w:val="id"/>
        </w:rPr>
        <w:t xml:space="preserve">Asri Bawah </w:t>
      </w:r>
      <w:r w:rsidRPr="00AC4307">
        <w:rPr>
          <w:rFonts w:asciiTheme="majorBidi" w:hAnsiTheme="majorBidi" w:cstheme="majorBidi"/>
          <w:b w:val="0"/>
          <w:bCs w:val="0"/>
          <w:spacing w:val="-8"/>
          <w:lang w:val="id"/>
        </w:rPr>
        <w:t xml:space="preserve">Tol </w:t>
      </w:r>
      <w:r w:rsidRPr="00AC4307">
        <w:rPr>
          <w:rFonts w:asciiTheme="majorBidi" w:hAnsiTheme="majorBidi" w:cstheme="majorBidi"/>
          <w:b w:val="0"/>
          <w:bCs w:val="0"/>
          <w:lang w:val="id"/>
        </w:rPr>
        <w:t xml:space="preserve">Surabaya, Saksi Mut Mainah yang sedang tidur lalu terbangun dan melihat </w:t>
      </w:r>
      <w:r w:rsidRPr="00AC4307">
        <w:rPr>
          <w:rFonts w:asciiTheme="majorBidi" w:hAnsiTheme="majorBidi" w:cstheme="majorBidi"/>
          <w:b w:val="0"/>
          <w:bCs w:val="0"/>
          <w:spacing w:val="-4"/>
          <w:lang w:val="id"/>
        </w:rPr>
        <w:t xml:space="preserve">Terdakwa </w:t>
      </w:r>
      <w:r w:rsidRPr="00AC4307">
        <w:rPr>
          <w:rFonts w:asciiTheme="majorBidi" w:hAnsiTheme="majorBidi" w:cstheme="majorBidi"/>
          <w:b w:val="0"/>
          <w:bCs w:val="0"/>
          <w:lang w:val="id"/>
        </w:rPr>
        <w:t>sedang duduk didepan tempat tidur warkop, kemudian ditegur oleh</w:t>
      </w:r>
      <w:r w:rsidRPr="00AC4307">
        <w:rPr>
          <w:rFonts w:asciiTheme="majorBidi" w:hAnsiTheme="majorBidi" w:cstheme="majorBidi"/>
          <w:b w:val="0"/>
          <w:bCs w:val="0"/>
          <w:spacing w:val="1"/>
          <w:lang w:val="id"/>
        </w:rPr>
        <w:t xml:space="preserve"> </w:t>
      </w:r>
      <w:r w:rsidRPr="00AC4307">
        <w:rPr>
          <w:rFonts w:asciiTheme="majorBidi" w:hAnsiTheme="majorBidi" w:cstheme="majorBidi"/>
          <w:b w:val="0"/>
          <w:bCs w:val="0"/>
          <w:lang w:val="id"/>
        </w:rPr>
        <w:t>Saksi</w:t>
      </w:r>
      <w:r w:rsidRPr="00AC4307">
        <w:rPr>
          <w:rFonts w:asciiTheme="majorBidi" w:hAnsiTheme="majorBidi" w:cstheme="majorBidi"/>
          <w:b w:val="0"/>
          <w:bCs w:val="0"/>
          <w:noProof/>
        </w:rPr>
        <mc:AlternateContent>
          <mc:Choice Requires="wps">
            <w:drawing>
              <wp:anchor distT="0" distB="0" distL="114300" distR="114300" simplePos="0" relativeHeight="251659264" behindDoc="0" locked="0" layoutInCell="1" allowOverlap="1" wp14:anchorId="0940063A" wp14:editId="783B8B0D">
                <wp:simplePos x="0" y="0"/>
                <wp:positionH relativeFrom="page">
                  <wp:posOffset>-603885</wp:posOffset>
                </wp:positionH>
                <wp:positionV relativeFrom="page">
                  <wp:posOffset>878840</wp:posOffset>
                </wp:positionV>
                <wp:extent cx="353695" cy="635000"/>
                <wp:effectExtent l="110490" t="0" r="787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53695" cy="635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C4307" w:rsidRDefault="00AC4307" w:rsidP="00AC4307">
                            <w:pPr>
                              <w:pStyle w:val="NormalWeb"/>
                              <w:spacing w:before="0" w:beforeAutospacing="0" w:after="0" w:afterAutospacing="0"/>
                              <w:jc w:val="center"/>
                            </w:pPr>
                            <w:r>
                              <w:rPr>
                                <w:rFonts w:ascii="Arial" w:hAnsi="Arial" w:cs="Arial"/>
                                <w:b/>
                                <w:bCs/>
                                <w:color w:val="C3FFC3"/>
                                <w:sz w:val="100"/>
                                <w:szCs w:val="100"/>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40063A" id="_x0000_t202" coordsize="21600,21600" o:spt="202" path="m,l,21600r21600,l21600,xe">
                <v:stroke joinstyle="miter"/>
                <v:path gradientshapeok="t" o:connecttype="rect"/>
              </v:shapetype>
              <v:shape id="Text Box 6" o:spid="_x0000_s1026" type="#_x0000_t202" style="position:absolute;left:0;text-align:left;margin-left:-47.55pt;margin-top:69.2pt;width:27.85pt;height:50pt;rotation:-45;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" filled="f" stroked="f">
                <v:stroke joinstyle="round"/>
                <o:lock v:ext="edit" shapetype="t"/>
                <v:textbox style="mso-fit-shape-to-text:t">
                  <w:txbxContent>
                    <w:p w:rsidR="00AC4307" w:rsidRDefault="00AC4307" w:rsidP="00AC4307">
                      <w:pPr>
                        <w:pStyle w:val="NormalWeb"/>
                        <w:spacing w:before="0" w:beforeAutospacing="0" w:after="0" w:afterAutospacing="0"/>
                        <w:jc w:val="center"/>
                      </w:pPr>
                      <w:proofErr w:type="gramStart"/>
                      <w:r>
                        <w:rPr>
                          <w:rFonts w:ascii="Arial" w:hAnsi="Arial" w:cs="Arial"/>
                          <w:b/>
                          <w:bCs/>
                          <w:color w:val="C3FFC3"/>
                          <w:sz w:val="100"/>
                          <w:szCs w:val="100"/>
                        </w:rPr>
                        <w:t>k</w:t>
                      </w:r>
                      <w:proofErr w:type="gramEnd"/>
                    </w:p>
                  </w:txbxContent>
                </v:textbox>
                <w10:wrap anchorx="page" anchory="page"/>
              </v:shape>
            </w:pict>
          </mc:Fallback>
        </mc:AlternateContent>
      </w:r>
      <w:r w:rsidRPr="00AC4307">
        <w:rPr>
          <w:rFonts w:asciiTheme="majorBidi" w:hAnsiTheme="majorBidi" w:cstheme="majorBidi"/>
          <w:b w:val="0"/>
          <w:bCs w:val="0"/>
          <w:lang w:val="id"/>
        </w:rPr>
        <w:t xml:space="preserve"> Mut Mainah untuk tidak berada di warkop karena warkop tersebut sudah tutup, namun </w:t>
      </w:r>
      <w:r w:rsidRPr="00AC4307">
        <w:rPr>
          <w:rFonts w:asciiTheme="majorBidi" w:hAnsiTheme="majorBidi" w:cstheme="majorBidi"/>
          <w:b w:val="0"/>
          <w:bCs w:val="0"/>
          <w:spacing w:val="-4"/>
          <w:lang w:val="id"/>
        </w:rPr>
        <w:t xml:space="preserve">Terdakwa </w:t>
      </w:r>
      <w:r w:rsidRPr="00AC4307">
        <w:rPr>
          <w:rFonts w:asciiTheme="majorBidi" w:hAnsiTheme="majorBidi" w:cstheme="majorBidi"/>
          <w:b w:val="0"/>
          <w:bCs w:val="0"/>
          <w:lang w:val="id"/>
        </w:rPr>
        <w:t>tidak menggubris dan meminta password wifi, lalu disuruh pindah oleh Saksi Mukrim, atas tindakan Saksi  Mukrim</w:t>
      </w:r>
      <w:r w:rsidRPr="00AC4307">
        <w:rPr>
          <w:rFonts w:asciiTheme="majorBidi" w:hAnsiTheme="majorBidi" w:cstheme="majorBidi"/>
          <w:b w:val="0"/>
          <w:bCs w:val="0"/>
          <w:spacing w:val="-4"/>
          <w:lang w:val="id"/>
        </w:rPr>
        <w:t xml:space="preserve"> Terdakwa </w:t>
      </w:r>
      <w:r w:rsidRPr="00AC4307">
        <w:rPr>
          <w:rFonts w:asciiTheme="majorBidi" w:hAnsiTheme="majorBidi" w:cstheme="majorBidi"/>
          <w:b w:val="0"/>
          <w:bCs w:val="0"/>
          <w:lang w:val="id"/>
        </w:rPr>
        <w:t xml:space="preserve">tidak terima dan </w:t>
      </w:r>
      <w:r w:rsidRPr="00AC4307">
        <w:rPr>
          <w:rFonts w:asciiTheme="majorBidi" w:hAnsiTheme="majorBidi" w:cstheme="majorBidi"/>
          <w:b w:val="0"/>
          <w:bCs w:val="0"/>
          <w:spacing w:val="-4"/>
          <w:lang w:val="id"/>
        </w:rPr>
        <w:t xml:space="preserve">Terdakwa </w:t>
      </w:r>
      <w:r w:rsidRPr="00AC4307">
        <w:rPr>
          <w:rFonts w:asciiTheme="majorBidi" w:hAnsiTheme="majorBidi" w:cstheme="majorBidi"/>
          <w:b w:val="0"/>
          <w:bCs w:val="0"/>
          <w:lang w:val="id"/>
        </w:rPr>
        <w:t xml:space="preserve">mengeluarkan senjata tajam jenis celurit yang berada didalam bajunya dan mengatakan “kamu jangan macam-macam dengan saya”. </w:t>
      </w:r>
      <w:r w:rsidRPr="00AC4307">
        <w:rPr>
          <w:rFonts w:asciiTheme="majorBidi" w:hAnsiTheme="majorBidi" w:cstheme="majorBidi"/>
          <w:b w:val="0"/>
          <w:bCs w:val="0"/>
        </w:rPr>
        <w:t xml:space="preserve">Kepada Saksi </w:t>
      </w:r>
      <w:r w:rsidRPr="00AC4307">
        <w:rPr>
          <w:rFonts w:asciiTheme="majorBidi" w:hAnsiTheme="majorBidi" w:cstheme="majorBidi"/>
          <w:b w:val="0"/>
          <w:bCs w:val="0"/>
          <w:lang w:val="id"/>
        </w:rPr>
        <w:t>Mut Mainah</w:t>
      </w:r>
    </w:p>
    <w:p w:rsidR="00AC4307" w:rsidRPr="00AC4307" w:rsidRDefault="00AC4307" w:rsidP="00AC4307">
      <w:pPr>
        <w:pStyle w:val="Heading1"/>
        <w:spacing w:line="360" w:lineRule="auto"/>
        <w:ind w:right="365" w:firstLine="720"/>
        <w:jc w:val="both"/>
        <w:rPr>
          <w:rFonts w:asciiTheme="majorBidi" w:hAnsiTheme="majorBidi" w:cstheme="majorBidi"/>
          <w:b w:val="0"/>
          <w:bCs w:val="0"/>
          <w:lang w:val="id"/>
        </w:rPr>
      </w:pPr>
      <w:r w:rsidRPr="00AC4307">
        <w:rPr>
          <w:rFonts w:asciiTheme="majorBidi" w:hAnsiTheme="majorBidi" w:cstheme="majorBidi"/>
          <w:b w:val="0"/>
          <w:bCs w:val="0"/>
        </w:rPr>
        <w:t xml:space="preserve">Bahwa </w:t>
      </w:r>
      <w:r w:rsidRPr="00AC4307">
        <w:rPr>
          <w:rFonts w:asciiTheme="majorBidi" w:hAnsiTheme="majorBidi" w:cstheme="majorBidi"/>
          <w:b w:val="0"/>
          <w:bCs w:val="0"/>
          <w:spacing w:val="-4"/>
        </w:rPr>
        <w:t xml:space="preserve">Terdakwa </w:t>
      </w:r>
      <w:r w:rsidRPr="00AC4307">
        <w:rPr>
          <w:rFonts w:asciiTheme="majorBidi" w:hAnsiTheme="majorBidi" w:cstheme="majorBidi"/>
          <w:b w:val="0"/>
          <w:bCs w:val="0"/>
        </w:rPr>
        <w:t>tidak memiliki ijin atas kepemilikan dan penguasaan serta ijin untuk membawa senjata tajam jenis celurit</w:t>
      </w:r>
      <w:r w:rsidRPr="00AC4307">
        <w:rPr>
          <w:rFonts w:asciiTheme="majorBidi" w:hAnsiTheme="majorBidi" w:cstheme="majorBidi"/>
          <w:b w:val="0"/>
          <w:bCs w:val="0"/>
          <w:spacing w:val="-12"/>
        </w:rPr>
        <w:t xml:space="preserve"> </w:t>
      </w:r>
      <w:r w:rsidRPr="00AC4307">
        <w:rPr>
          <w:rFonts w:asciiTheme="majorBidi" w:hAnsiTheme="majorBidi" w:cstheme="majorBidi"/>
          <w:b w:val="0"/>
          <w:bCs w:val="0"/>
        </w:rPr>
        <w:t xml:space="preserve">tersebut. Berdasarkan fakta tersebut di atas maka unsur- unsur kedua ini telah terpenuhi; </w:t>
      </w:r>
      <w:r w:rsidRPr="00AC4307">
        <w:rPr>
          <w:rFonts w:asciiTheme="majorBidi" w:hAnsiTheme="majorBidi" w:cstheme="majorBidi"/>
          <w:b w:val="0"/>
          <w:bCs w:val="0"/>
          <w:lang w:val="id"/>
        </w:rPr>
        <w:t>B</w:t>
      </w:r>
      <w:r w:rsidRPr="00AC4307">
        <w:rPr>
          <w:rFonts w:asciiTheme="majorBidi" w:hAnsiTheme="majorBidi" w:cstheme="majorBidi"/>
          <w:b w:val="0"/>
          <w:bCs w:val="0"/>
        </w:rPr>
        <w:t xml:space="preserve">erdasarkan pertimbangan tersebut, maka </w:t>
      </w:r>
      <w:r w:rsidRPr="00AC4307">
        <w:rPr>
          <w:rFonts w:asciiTheme="majorBidi" w:hAnsiTheme="majorBidi" w:cstheme="majorBidi"/>
          <w:b w:val="0"/>
          <w:bCs w:val="0"/>
          <w:spacing w:val="-4"/>
        </w:rPr>
        <w:t xml:space="preserve">Terdakwa </w:t>
      </w:r>
      <w:r w:rsidRPr="00AC4307">
        <w:rPr>
          <w:rFonts w:asciiTheme="majorBidi" w:hAnsiTheme="majorBidi" w:cstheme="majorBidi"/>
          <w:b w:val="0"/>
          <w:bCs w:val="0"/>
        </w:rPr>
        <w:t xml:space="preserve">haruslah dinyatakan telah terbukti secara sah dan meyakinkan melakukan tindak pidana </w:t>
      </w:r>
      <w:r w:rsidRPr="00AC4307">
        <w:rPr>
          <w:rFonts w:asciiTheme="majorBidi" w:hAnsiTheme="majorBidi" w:cstheme="majorBidi"/>
          <w:b w:val="0"/>
          <w:bCs w:val="0"/>
          <w:spacing w:val="-3"/>
        </w:rPr>
        <w:t xml:space="preserve">“Tanpa </w:t>
      </w:r>
      <w:r w:rsidRPr="00AC4307">
        <w:rPr>
          <w:rFonts w:asciiTheme="majorBidi" w:hAnsiTheme="majorBidi" w:cstheme="majorBidi"/>
          <w:b w:val="0"/>
          <w:bCs w:val="0"/>
        </w:rPr>
        <w:t>hak membawa senjata penikam atau senjata penusuk” sebagaimana didakwakan dalam dakwaan</w:t>
      </w:r>
      <w:r w:rsidRPr="00AC4307">
        <w:rPr>
          <w:rFonts w:asciiTheme="majorBidi" w:hAnsiTheme="majorBidi" w:cstheme="majorBidi"/>
          <w:b w:val="0"/>
          <w:bCs w:val="0"/>
          <w:spacing w:val="-2"/>
        </w:rPr>
        <w:t xml:space="preserve"> </w:t>
      </w:r>
      <w:r w:rsidRPr="00AC4307">
        <w:rPr>
          <w:rFonts w:asciiTheme="majorBidi" w:hAnsiTheme="majorBidi" w:cstheme="majorBidi"/>
          <w:b w:val="0"/>
          <w:bCs w:val="0"/>
        </w:rPr>
        <w:t>alternatif</w:t>
      </w:r>
      <w:r w:rsidRPr="00AC4307">
        <w:rPr>
          <w:rFonts w:asciiTheme="majorBidi" w:hAnsiTheme="majorBidi" w:cstheme="majorBidi"/>
          <w:b w:val="0"/>
          <w:bCs w:val="0"/>
          <w:lang w:val="id"/>
        </w:rPr>
        <w:t>. D</w:t>
      </w:r>
      <w:r w:rsidRPr="007E416F">
        <w:rPr>
          <w:rFonts w:asciiTheme="majorBidi" w:hAnsiTheme="majorBidi" w:cstheme="majorBidi"/>
          <w:b w:val="0"/>
          <w:bCs w:val="0"/>
          <w:lang w:val="id"/>
        </w:rPr>
        <w:t>alam persidangan, Majelis Hakim tidak menemukan hal-hal yang dapat menghapuskan pertanggungjawaban pidana, baik sebagai alasan pembenar dan atau alasan pemaaf, maka Terdakwa harus mempertanggungjawabkan perbuatannya</w:t>
      </w:r>
      <w:r w:rsidRPr="00AC4307">
        <w:rPr>
          <w:rFonts w:asciiTheme="majorBidi" w:hAnsiTheme="majorBidi" w:cstheme="majorBidi"/>
          <w:b w:val="0"/>
          <w:bCs w:val="0"/>
          <w:lang w:val="id"/>
        </w:rPr>
        <w:t xml:space="preserve">. </w:t>
      </w:r>
      <w:r w:rsidRPr="007E416F">
        <w:rPr>
          <w:rFonts w:asciiTheme="majorBidi" w:hAnsiTheme="majorBidi" w:cstheme="majorBidi"/>
          <w:b w:val="0"/>
          <w:bCs w:val="0"/>
          <w:lang w:val="id"/>
        </w:rPr>
        <w:t>oleh k</w:t>
      </w:r>
      <w:r w:rsidRPr="007E416F">
        <w:rPr>
          <w:rFonts w:asciiTheme="majorBidi" w:hAnsiTheme="majorBidi" w:cstheme="majorBidi"/>
          <w:b w:val="0"/>
          <w:bCs w:val="0"/>
          <w:i/>
          <w:lang w:val="id"/>
        </w:rPr>
        <w:t>a</w:t>
      </w:r>
      <w:r w:rsidRPr="007E416F">
        <w:rPr>
          <w:rFonts w:asciiTheme="majorBidi" w:hAnsiTheme="majorBidi" w:cstheme="majorBidi"/>
          <w:b w:val="0"/>
          <w:bCs w:val="0"/>
          <w:lang w:val="id"/>
        </w:rPr>
        <w:t>rena</w:t>
      </w:r>
      <w:r w:rsidRPr="00AC4307">
        <w:rPr>
          <w:rFonts w:asciiTheme="majorBidi" w:hAnsiTheme="majorBidi" w:cstheme="majorBidi"/>
          <w:b w:val="0"/>
          <w:bCs w:val="0"/>
          <w:lang w:val="id"/>
        </w:rPr>
        <w:t xml:space="preserve"> itu</w:t>
      </w:r>
      <w:r w:rsidRPr="007E416F">
        <w:rPr>
          <w:rFonts w:asciiTheme="majorBidi" w:hAnsiTheme="majorBidi" w:cstheme="majorBidi"/>
          <w:b w:val="0"/>
          <w:bCs w:val="0"/>
          <w:lang w:val="id"/>
        </w:rPr>
        <w:t xml:space="preserve"> Terdakwa mampu bertanggungjawab, maka harus dinyatakan bersalah dan dijatuhi pidana;</w:t>
      </w:r>
    </w:p>
    <w:p w:rsidR="00AC4307" w:rsidRPr="00AC4307" w:rsidRDefault="00AC4307" w:rsidP="00AC4307">
      <w:pPr>
        <w:spacing w:after="0" w:line="360" w:lineRule="auto"/>
        <w:ind w:right="359"/>
        <w:jc w:val="both"/>
        <w:rPr>
          <w:rFonts w:asciiTheme="majorBidi" w:hAnsiTheme="majorBidi" w:cstheme="majorBidi"/>
          <w:sz w:val="24"/>
          <w:szCs w:val="24"/>
        </w:rPr>
      </w:pPr>
      <w:r w:rsidRPr="00AC4307">
        <w:rPr>
          <w:rFonts w:asciiTheme="majorBidi" w:hAnsiTheme="majorBidi" w:cstheme="majorBidi"/>
          <w:sz w:val="24"/>
          <w:szCs w:val="24"/>
        </w:rPr>
        <w:t>Hal-hal yang memberatkan :</w:t>
      </w:r>
    </w:p>
    <w:p w:rsidR="00AC4307" w:rsidRPr="00AC4307" w:rsidRDefault="00AC4307" w:rsidP="00AC4307">
      <w:pPr>
        <w:pStyle w:val="BodyText"/>
        <w:numPr>
          <w:ilvl w:val="0"/>
          <w:numId w:val="47"/>
        </w:numPr>
        <w:spacing w:line="360" w:lineRule="auto"/>
        <w:ind w:right="2219"/>
        <w:rPr>
          <w:rFonts w:asciiTheme="majorBidi" w:hAnsiTheme="majorBidi" w:cstheme="majorBidi"/>
          <w:sz w:val="24"/>
          <w:szCs w:val="24"/>
        </w:rPr>
      </w:pPr>
      <w:r w:rsidRPr="00AC4307">
        <w:rPr>
          <w:rFonts w:asciiTheme="majorBidi" w:hAnsiTheme="majorBidi" w:cstheme="majorBidi"/>
          <w:sz w:val="24"/>
          <w:szCs w:val="24"/>
        </w:rPr>
        <w:t>Perbuatan Terdakwa meresahkan bagi masyarakat;</w:t>
      </w:r>
    </w:p>
    <w:p w:rsidR="00AC4307" w:rsidRPr="00AC4307" w:rsidRDefault="00AC4307" w:rsidP="00AC4307">
      <w:pPr>
        <w:pStyle w:val="Heading1"/>
        <w:spacing w:line="360" w:lineRule="auto"/>
        <w:jc w:val="left"/>
        <w:rPr>
          <w:rFonts w:asciiTheme="majorBidi" w:hAnsiTheme="majorBidi" w:cstheme="majorBidi"/>
          <w:b w:val="0"/>
          <w:bCs w:val="0"/>
        </w:rPr>
      </w:pPr>
      <w:r w:rsidRPr="00AC4307">
        <w:rPr>
          <w:rFonts w:asciiTheme="majorBidi" w:hAnsiTheme="majorBidi" w:cstheme="majorBidi"/>
          <w:b w:val="0"/>
          <w:bCs w:val="0"/>
        </w:rPr>
        <w:t>Hal-hal yang meringankan :</w:t>
      </w:r>
    </w:p>
    <w:p w:rsidR="00AC4307" w:rsidRPr="00AC4307" w:rsidRDefault="00AC4307" w:rsidP="00AC4307">
      <w:pPr>
        <w:pStyle w:val="ListParagraph"/>
        <w:widowControl w:val="0"/>
        <w:numPr>
          <w:ilvl w:val="0"/>
          <w:numId w:val="46"/>
        </w:numPr>
        <w:autoSpaceDE w:val="0"/>
        <w:autoSpaceDN w:val="0"/>
        <w:spacing w:after="0" w:line="360" w:lineRule="auto"/>
        <w:ind w:left="284" w:hanging="284"/>
        <w:contextualSpacing w:val="0"/>
        <w:jc w:val="both"/>
        <w:rPr>
          <w:rFonts w:asciiTheme="majorBidi" w:hAnsiTheme="majorBidi" w:cstheme="majorBidi"/>
          <w:sz w:val="24"/>
          <w:szCs w:val="24"/>
        </w:rPr>
      </w:pPr>
      <w:r w:rsidRPr="00AC4307">
        <w:rPr>
          <w:rFonts w:asciiTheme="majorBidi" w:hAnsiTheme="majorBidi" w:cstheme="majorBidi"/>
          <w:spacing w:val="-4"/>
          <w:sz w:val="24"/>
          <w:szCs w:val="24"/>
        </w:rPr>
        <w:t xml:space="preserve">Terdakwa </w:t>
      </w:r>
      <w:r w:rsidRPr="00AC4307">
        <w:rPr>
          <w:rFonts w:asciiTheme="majorBidi" w:hAnsiTheme="majorBidi" w:cstheme="majorBidi"/>
          <w:sz w:val="24"/>
          <w:szCs w:val="24"/>
        </w:rPr>
        <w:t>mengaku terus</w:t>
      </w:r>
      <w:r w:rsidRPr="00AC4307">
        <w:rPr>
          <w:rFonts w:asciiTheme="majorBidi" w:hAnsiTheme="majorBidi" w:cstheme="majorBidi"/>
          <w:spacing w:val="2"/>
          <w:sz w:val="24"/>
          <w:szCs w:val="24"/>
        </w:rPr>
        <w:t xml:space="preserve"> </w:t>
      </w:r>
      <w:r w:rsidRPr="00AC4307">
        <w:rPr>
          <w:rFonts w:asciiTheme="majorBidi" w:hAnsiTheme="majorBidi" w:cstheme="majorBidi"/>
          <w:sz w:val="24"/>
          <w:szCs w:val="24"/>
        </w:rPr>
        <w:t>terang;</w:t>
      </w:r>
    </w:p>
    <w:p w:rsidR="00DF1AEB" w:rsidRPr="00AA3580" w:rsidRDefault="00AC4307" w:rsidP="00AA3580">
      <w:pPr>
        <w:pStyle w:val="ListParagraph"/>
        <w:widowControl w:val="0"/>
        <w:numPr>
          <w:ilvl w:val="0"/>
          <w:numId w:val="46"/>
        </w:numPr>
        <w:autoSpaceDE w:val="0"/>
        <w:autoSpaceDN w:val="0"/>
        <w:spacing w:after="0" w:line="360" w:lineRule="auto"/>
        <w:ind w:left="284" w:hanging="284"/>
        <w:contextualSpacing w:val="0"/>
        <w:jc w:val="both"/>
        <w:rPr>
          <w:rFonts w:asciiTheme="majorBidi" w:hAnsiTheme="majorBidi" w:cstheme="majorBidi"/>
          <w:sz w:val="24"/>
          <w:szCs w:val="24"/>
        </w:rPr>
      </w:pPr>
      <w:r w:rsidRPr="00AC4307">
        <w:rPr>
          <w:rFonts w:asciiTheme="majorBidi" w:hAnsiTheme="majorBidi" w:cstheme="majorBidi"/>
          <w:spacing w:val="-4"/>
          <w:sz w:val="24"/>
          <w:szCs w:val="24"/>
        </w:rPr>
        <w:t xml:space="preserve">Terdakwa </w:t>
      </w:r>
      <w:r w:rsidRPr="00AC4307">
        <w:rPr>
          <w:rFonts w:asciiTheme="majorBidi" w:hAnsiTheme="majorBidi" w:cstheme="majorBidi"/>
          <w:sz w:val="24"/>
          <w:szCs w:val="24"/>
        </w:rPr>
        <w:t>tidak berbelit-belit dalam memberikan</w:t>
      </w:r>
      <w:r w:rsidRPr="00AC4307">
        <w:rPr>
          <w:rFonts w:asciiTheme="majorBidi" w:hAnsiTheme="majorBidi" w:cstheme="majorBidi"/>
          <w:spacing w:val="-3"/>
          <w:sz w:val="24"/>
          <w:szCs w:val="24"/>
        </w:rPr>
        <w:t xml:space="preserve"> </w:t>
      </w:r>
      <w:r w:rsidRPr="00AC4307">
        <w:rPr>
          <w:rFonts w:asciiTheme="majorBidi" w:hAnsiTheme="majorBidi" w:cstheme="majorBidi"/>
          <w:sz w:val="24"/>
          <w:szCs w:val="24"/>
        </w:rPr>
        <w:t>keterangan;</w:t>
      </w:r>
    </w:p>
    <w:p w:rsidR="00AC4307" w:rsidRPr="00AC4307" w:rsidRDefault="00C715D4" w:rsidP="00AC4307">
      <w:pPr>
        <w:pStyle w:val="ListParagraph"/>
        <w:widowControl w:val="0"/>
        <w:numPr>
          <w:ilvl w:val="0"/>
          <w:numId w:val="3"/>
        </w:numPr>
        <w:tabs>
          <w:tab w:val="left" w:pos="3492"/>
        </w:tabs>
        <w:autoSpaceDE w:val="0"/>
        <w:autoSpaceDN w:val="0"/>
        <w:spacing w:after="0" w:line="360" w:lineRule="auto"/>
        <w:rPr>
          <w:rFonts w:asciiTheme="majorBidi" w:hAnsiTheme="majorBidi" w:cstheme="majorBidi"/>
          <w:b/>
          <w:bCs/>
          <w:sz w:val="24"/>
          <w:szCs w:val="24"/>
        </w:rPr>
      </w:pPr>
      <w:r w:rsidRPr="00AC4307">
        <w:rPr>
          <w:rFonts w:asciiTheme="majorBidi" w:hAnsiTheme="majorBidi" w:cstheme="majorBidi"/>
          <w:b/>
          <w:bCs/>
          <w:sz w:val="24"/>
          <w:szCs w:val="24"/>
        </w:rPr>
        <w:t>Putusan</w:t>
      </w:r>
    </w:p>
    <w:p w:rsidR="00AC4307" w:rsidRPr="00AC4307" w:rsidRDefault="00AC4307" w:rsidP="00AA3580">
      <w:pPr>
        <w:pStyle w:val="ListParagraph"/>
        <w:widowControl w:val="0"/>
        <w:numPr>
          <w:ilvl w:val="0"/>
          <w:numId w:val="48"/>
        </w:numPr>
        <w:tabs>
          <w:tab w:val="left" w:pos="284"/>
          <w:tab w:val="left" w:pos="3482"/>
        </w:tabs>
        <w:autoSpaceDE w:val="0"/>
        <w:autoSpaceDN w:val="0"/>
        <w:spacing w:before="153" w:after="0" w:line="400" w:lineRule="auto"/>
        <w:ind w:left="284" w:right="361" w:hanging="284"/>
        <w:contextualSpacing w:val="0"/>
        <w:jc w:val="both"/>
        <w:rPr>
          <w:rFonts w:asciiTheme="majorBidi" w:hAnsiTheme="majorBidi" w:cstheme="majorBidi"/>
          <w:sz w:val="24"/>
          <w:szCs w:val="24"/>
        </w:rPr>
      </w:pPr>
      <w:r w:rsidRPr="00AC4307">
        <w:rPr>
          <w:rFonts w:asciiTheme="majorBidi" w:hAnsiTheme="majorBidi" w:cstheme="majorBidi"/>
          <w:sz w:val="24"/>
          <w:szCs w:val="24"/>
        </w:rPr>
        <w:t xml:space="preserve">Menyatakan </w:t>
      </w:r>
      <w:r w:rsidRPr="00AC4307">
        <w:rPr>
          <w:rFonts w:asciiTheme="majorBidi" w:hAnsiTheme="majorBidi" w:cstheme="majorBidi"/>
          <w:spacing w:val="-3"/>
          <w:sz w:val="24"/>
          <w:szCs w:val="24"/>
        </w:rPr>
        <w:t xml:space="preserve">Terdakwa </w:t>
      </w:r>
      <w:r>
        <w:rPr>
          <w:rFonts w:asciiTheme="majorBidi" w:hAnsiTheme="majorBidi" w:cstheme="majorBidi"/>
          <w:sz w:val="24"/>
          <w:szCs w:val="24"/>
        </w:rPr>
        <w:t>Jalaludin Bin Muharal</w:t>
      </w:r>
      <w:r w:rsidRPr="00AC4307">
        <w:rPr>
          <w:rFonts w:asciiTheme="majorBidi" w:hAnsiTheme="majorBidi" w:cstheme="majorBidi"/>
          <w:sz w:val="24"/>
          <w:szCs w:val="24"/>
        </w:rPr>
        <w:t xml:space="preserve"> tersebut di atas terbukti secara sah dan meyakinkan bersalah melakukan tindak pidana </w:t>
      </w:r>
      <w:r w:rsidRPr="00AC4307">
        <w:rPr>
          <w:rFonts w:asciiTheme="majorBidi" w:hAnsiTheme="majorBidi" w:cstheme="majorBidi"/>
          <w:spacing w:val="-5"/>
          <w:sz w:val="24"/>
          <w:szCs w:val="24"/>
        </w:rPr>
        <w:t xml:space="preserve">“Tanpa </w:t>
      </w:r>
      <w:r w:rsidRPr="00AC4307">
        <w:rPr>
          <w:rFonts w:asciiTheme="majorBidi" w:hAnsiTheme="majorBidi" w:cstheme="majorBidi"/>
          <w:sz w:val="24"/>
          <w:szCs w:val="24"/>
        </w:rPr>
        <w:t>Hak Membawa Senjata Penikam Atau Senjata</w:t>
      </w:r>
      <w:r w:rsidRPr="00AC4307">
        <w:rPr>
          <w:rFonts w:asciiTheme="majorBidi" w:hAnsiTheme="majorBidi" w:cstheme="majorBidi"/>
          <w:spacing w:val="-16"/>
          <w:sz w:val="24"/>
          <w:szCs w:val="24"/>
        </w:rPr>
        <w:t xml:space="preserve"> </w:t>
      </w:r>
      <w:r w:rsidRPr="00AC4307">
        <w:rPr>
          <w:rFonts w:asciiTheme="majorBidi" w:hAnsiTheme="majorBidi" w:cstheme="majorBidi"/>
          <w:sz w:val="24"/>
          <w:szCs w:val="24"/>
        </w:rPr>
        <w:t>Penusuk”;</w:t>
      </w:r>
    </w:p>
    <w:p w:rsidR="00AC4307" w:rsidRPr="00AC4307" w:rsidRDefault="00AC4307" w:rsidP="00AA3580">
      <w:pPr>
        <w:pStyle w:val="ListParagraph"/>
        <w:widowControl w:val="0"/>
        <w:numPr>
          <w:ilvl w:val="0"/>
          <w:numId w:val="48"/>
        </w:numPr>
        <w:tabs>
          <w:tab w:val="left" w:pos="284"/>
          <w:tab w:val="left" w:pos="3482"/>
        </w:tabs>
        <w:autoSpaceDE w:val="0"/>
        <w:autoSpaceDN w:val="0"/>
        <w:spacing w:after="0" w:line="400" w:lineRule="auto"/>
        <w:ind w:left="284" w:right="375" w:hanging="284"/>
        <w:contextualSpacing w:val="0"/>
        <w:jc w:val="both"/>
        <w:rPr>
          <w:rFonts w:asciiTheme="majorBidi" w:hAnsiTheme="majorBidi" w:cstheme="majorBidi"/>
          <w:sz w:val="24"/>
          <w:szCs w:val="24"/>
        </w:rPr>
      </w:pPr>
      <w:r w:rsidRPr="00AC4307">
        <w:rPr>
          <w:rFonts w:asciiTheme="majorBidi" w:hAnsiTheme="majorBidi" w:cstheme="majorBidi"/>
          <w:sz w:val="24"/>
          <w:szCs w:val="24"/>
        </w:rPr>
        <w:t xml:space="preserve">Menjatuhkan pidana kepada </w:t>
      </w:r>
      <w:r w:rsidRPr="00AC4307">
        <w:rPr>
          <w:rFonts w:asciiTheme="majorBidi" w:hAnsiTheme="majorBidi" w:cstheme="majorBidi"/>
          <w:spacing w:val="-4"/>
          <w:sz w:val="24"/>
          <w:szCs w:val="24"/>
        </w:rPr>
        <w:t xml:space="preserve">Terdakwa </w:t>
      </w:r>
      <w:r w:rsidRPr="00AC4307">
        <w:rPr>
          <w:rFonts w:asciiTheme="majorBidi" w:hAnsiTheme="majorBidi" w:cstheme="majorBidi"/>
          <w:sz w:val="24"/>
          <w:szCs w:val="24"/>
        </w:rPr>
        <w:t>oleh karena itu dengan pidana penjara selama 1 (satu)</w:t>
      </w:r>
      <w:r w:rsidRPr="00AC4307">
        <w:rPr>
          <w:rFonts w:asciiTheme="majorBidi" w:hAnsiTheme="majorBidi" w:cstheme="majorBidi"/>
          <w:spacing w:val="3"/>
          <w:sz w:val="24"/>
          <w:szCs w:val="24"/>
        </w:rPr>
        <w:t xml:space="preserve"> </w:t>
      </w:r>
      <w:r w:rsidRPr="00AC4307">
        <w:rPr>
          <w:rFonts w:asciiTheme="majorBidi" w:hAnsiTheme="majorBidi" w:cstheme="majorBidi"/>
          <w:spacing w:val="-3"/>
          <w:sz w:val="24"/>
          <w:szCs w:val="24"/>
        </w:rPr>
        <w:t>Tahun;</w:t>
      </w:r>
    </w:p>
    <w:p w:rsidR="00AC4307" w:rsidRPr="00AC4307" w:rsidRDefault="00AC4307" w:rsidP="00AA3580">
      <w:pPr>
        <w:pStyle w:val="ListParagraph"/>
        <w:widowControl w:val="0"/>
        <w:numPr>
          <w:ilvl w:val="0"/>
          <w:numId w:val="48"/>
        </w:numPr>
        <w:tabs>
          <w:tab w:val="left" w:pos="284"/>
          <w:tab w:val="left" w:pos="3482"/>
        </w:tabs>
        <w:autoSpaceDE w:val="0"/>
        <w:autoSpaceDN w:val="0"/>
        <w:spacing w:after="0" w:line="400" w:lineRule="auto"/>
        <w:ind w:left="284" w:right="370" w:hanging="284"/>
        <w:contextualSpacing w:val="0"/>
        <w:jc w:val="both"/>
        <w:rPr>
          <w:rFonts w:asciiTheme="majorBidi" w:hAnsiTheme="majorBidi" w:cstheme="majorBidi"/>
          <w:sz w:val="24"/>
          <w:szCs w:val="24"/>
        </w:rPr>
      </w:pPr>
      <w:r w:rsidRPr="00AC4307">
        <w:rPr>
          <w:rFonts w:asciiTheme="majorBidi" w:hAnsiTheme="majorBidi" w:cstheme="majorBidi"/>
          <w:sz w:val="24"/>
          <w:szCs w:val="24"/>
        </w:rPr>
        <w:t xml:space="preserve">Menetapkan masa penangkapan dan penahanan yang telah dijalani oleh </w:t>
      </w:r>
      <w:r w:rsidRPr="00AC4307">
        <w:rPr>
          <w:rFonts w:asciiTheme="majorBidi" w:hAnsiTheme="majorBidi" w:cstheme="majorBidi"/>
          <w:spacing w:val="-4"/>
          <w:sz w:val="24"/>
          <w:szCs w:val="24"/>
        </w:rPr>
        <w:t xml:space="preserve">Terdakwa </w:t>
      </w:r>
      <w:r w:rsidRPr="00AC4307">
        <w:rPr>
          <w:rFonts w:asciiTheme="majorBidi" w:hAnsiTheme="majorBidi" w:cstheme="majorBidi"/>
          <w:sz w:val="24"/>
          <w:szCs w:val="24"/>
        </w:rPr>
        <w:t>dikurangkan seluruhnya dari pidana yang</w:t>
      </w:r>
      <w:r w:rsidRPr="00AC4307">
        <w:rPr>
          <w:rFonts w:asciiTheme="majorBidi" w:hAnsiTheme="majorBidi" w:cstheme="majorBidi"/>
          <w:spacing w:val="-8"/>
          <w:sz w:val="24"/>
          <w:szCs w:val="24"/>
        </w:rPr>
        <w:t xml:space="preserve"> </w:t>
      </w:r>
      <w:r w:rsidRPr="00AC4307">
        <w:rPr>
          <w:rFonts w:asciiTheme="majorBidi" w:hAnsiTheme="majorBidi" w:cstheme="majorBidi"/>
          <w:sz w:val="24"/>
          <w:szCs w:val="24"/>
        </w:rPr>
        <w:t>dijatuhkan;</w:t>
      </w:r>
    </w:p>
    <w:p w:rsidR="00AC4307" w:rsidRPr="00AC4307" w:rsidRDefault="00AC4307" w:rsidP="00AA3580">
      <w:pPr>
        <w:pStyle w:val="ListParagraph"/>
        <w:widowControl w:val="0"/>
        <w:numPr>
          <w:ilvl w:val="0"/>
          <w:numId w:val="48"/>
        </w:numPr>
        <w:tabs>
          <w:tab w:val="left" w:pos="284"/>
          <w:tab w:val="left" w:pos="3482"/>
        </w:tabs>
        <w:autoSpaceDE w:val="0"/>
        <w:autoSpaceDN w:val="0"/>
        <w:spacing w:after="0" w:line="229" w:lineRule="exact"/>
        <w:ind w:left="284" w:hanging="284"/>
        <w:contextualSpacing w:val="0"/>
        <w:jc w:val="both"/>
        <w:rPr>
          <w:rFonts w:asciiTheme="majorBidi" w:hAnsiTheme="majorBidi" w:cstheme="majorBidi"/>
          <w:sz w:val="24"/>
          <w:szCs w:val="24"/>
        </w:rPr>
      </w:pPr>
      <w:r w:rsidRPr="00AC4307">
        <w:rPr>
          <w:rFonts w:asciiTheme="majorBidi" w:hAnsiTheme="majorBidi" w:cstheme="majorBidi"/>
          <w:sz w:val="24"/>
          <w:szCs w:val="24"/>
        </w:rPr>
        <w:t xml:space="preserve">Menetapkan </w:t>
      </w:r>
      <w:r w:rsidRPr="00AC4307">
        <w:rPr>
          <w:rFonts w:asciiTheme="majorBidi" w:hAnsiTheme="majorBidi" w:cstheme="majorBidi"/>
          <w:spacing w:val="-4"/>
          <w:sz w:val="24"/>
          <w:szCs w:val="24"/>
        </w:rPr>
        <w:t xml:space="preserve">Terdakwa </w:t>
      </w:r>
      <w:r w:rsidRPr="00AC4307">
        <w:rPr>
          <w:rFonts w:asciiTheme="majorBidi" w:hAnsiTheme="majorBidi" w:cstheme="majorBidi"/>
          <w:sz w:val="24"/>
          <w:szCs w:val="24"/>
        </w:rPr>
        <w:t>tetap</w:t>
      </w:r>
      <w:r w:rsidRPr="00AC4307">
        <w:rPr>
          <w:rFonts w:asciiTheme="majorBidi" w:hAnsiTheme="majorBidi" w:cstheme="majorBidi"/>
          <w:spacing w:val="-3"/>
          <w:sz w:val="24"/>
          <w:szCs w:val="24"/>
        </w:rPr>
        <w:t xml:space="preserve"> </w:t>
      </w:r>
      <w:r w:rsidRPr="00AC4307">
        <w:rPr>
          <w:rFonts w:asciiTheme="majorBidi" w:hAnsiTheme="majorBidi" w:cstheme="majorBidi"/>
          <w:sz w:val="24"/>
          <w:szCs w:val="24"/>
        </w:rPr>
        <w:t>ditahan;</w:t>
      </w:r>
    </w:p>
    <w:p w:rsidR="00AC4307" w:rsidRPr="00AC4307" w:rsidRDefault="00AC4307" w:rsidP="00AA3580">
      <w:pPr>
        <w:pStyle w:val="ListParagraph"/>
        <w:widowControl w:val="0"/>
        <w:numPr>
          <w:ilvl w:val="0"/>
          <w:numId w:val="48"/>
        </w:numPr>
        <w:tabs>
          <w:tab w:val="left" w:pos="284"/>
          <w:tab w:val="left" w:pos="3482"/>
        </w:tabs>
        <w:autoSpaceDE w:val="0"/>
        <w:autoSpaceDN w:val="0"/>
        <w:spacing w:before="151" w:after="0" w:line="240" w:lineRule="auto"/>
        <w:ind w:left="284" w:hanging="284"/>
        <w:contextualSpacing w:val="0"/>
        <w:jc w:val="both"/>
        <w:rPr>
          <w:rFonts w:asciiTheme="majorBidi" w:hAnsiTheme="majorBidi" w:cstheme="majorBidi"/>
          <w:sz w:val="24"/>
          <w:szCs w:val="24"/>
        </w:rPr>
      </w:pPr>
      <w:r w:rsidRPr="00AC4307">
        <w:rPr>
          <w:rFonts w:asciiTheme="majorBidi" w:hAnsiTheme="majorBidi" w:cstheme="majorBidi"/>
          <w:sz w:val="24"/>
          <w:szCs w:val="24"/>
        </w:rPr>
        <w:t>Menetapkan barang bukti, berupa</w:t>
      </w:r>
      <w:r w:rsidRPr="00AC4307">
        <w:rPr>
          <w:rFonts w:asciiTheme="majorBidi" w:hAnsiTheme="majorBidi" w:cstheme="majorBidi"/>
          <w:spacing w:val="-18"/>
          <w:sz w:val="24"/>
          <w:szCs w:val="24"/>
        </w:rPr>
        <w:t xml:space="preserve"> </w:t>
      </w:r>
      <w:r w:rsidRPr="00AC4307">
        <w:rPr>
          <w:rFonts w:asciiTheme="majorBidi" w:hAnsiTheme="majorBidi" w:cstheme="majorBidi"/>
          <w:sz w:val="24"/>
          <w:szCs w:val="24"/>
        </w:rPr>
        <w:t>:</w:t>
      </w:r>
    </w:p>
    <w:p w:rsidR="00AC4307" w:rsidRPr="00AC4307" w:rsidRDefault="00AC4307" w:rsidP="00AA3580">
      <w:pPr>
        <w:pStyle w:val="BodyText"/>
        <w:numPr>
          <w:ilvl w:val="0"/>
          <w:numId w:val="47"/>
        </w:numPr>
        <w:tabs>
          <w:tab w:val="left" w:pos="284"/>
          <w:tab w:val="left" w:pos="710"/>
          <w:tab w:val="left" w:pos="1134"/>
        </w:tabs>
        <w:spacing w:before="154"/>
        <w:ind w:left="284" w:right="142" w:hanging="284"/>
        <w:jc w:val="both"/>
        <w:rPr>
          <w:rFonts w:asciiTheme="majorBidi" w:hAnsiTheme="majorBidi" w:cstheme="majorBidi"/>
          <w:sz w:val="24"/>
          <w:szCs w:val="24"/>
        </w:rPr>
      </w:pPr>
      <w:r w:rsidRPr="00AC4307">
        <w:rPr>
          <w:rFonts w:asciiTheme="majorBidi" w:hAnsiTheme="majorBidi" w:cstheme="majorBidi"/>
          <w:sz w:val="24"/>
          <w:szCs w:val="24"/>
        </w:rPr>
        <w:t>Sebilah celurit lengkap dengan</w:t>
      </w:r>
      <w:r w:rsidRPr="00AC4307">
        <w:rPr>
          <w:rFonts w:asciiTheme="majorBidi" w:hAnsiTheme="majorBidi" w:cstheme="majorBidi"/>
          <w:spacing w:val="-18"/>
          <w:sz w:val="24"/>
          <w:szCs w:val="24"/>
        </w:rPr>
        <w:t xml:space="preserve"> </w:t>
      </w:r>
      <w:r w:rsidRPr="00AC4307">
        <w:rPr>
          <w:rFonts w:asciiTheme="majorBidi" w:hAnsiTheme="majorBidi" w:cstheme="majorBidi"/>
          <w:sz w:val="24"/>
          <w:szCs w:val="24"/>
        </w:rPr>
        <w:t xml:space="preserve">sarungnya, </w:t>
      </w:r>
      <w:r>
        <w:rPr>
          <w:rFonts w:asciiTheme="majorBidi" w:hAnsiTheme="majorBidi" w:cstheme="majorBidi"/>
          <w:sz w:val="24"/>
          <w:szCs w:val="24"/>
        </w:rPr>
        <w:t xml:space="preserve">dirampas </w:t>
      </w:r>
      <w:r w:rsidRPr="00AC4307">
        <w:rPr>
          <w:rFonts w:asciiTheme="majorBidi" w:hAnsiTheme="majorBidi" w:cstheme="majorBidi"/>
          <w:sz w:val="24"/>
          <w:szCs w:val="24"/>
        </w:rPr>
        <w:t>untuk dimusnahkan;</w:t>
      </w:r>
    </w:p>
    <w:p w:rsidR="00A70E7E" w:rsidRDefault="00AC4307" w:rsidP="004755E4">
      <w:pPr>
        <w:pStyle w:val="ListParagraph"/>
        <w:widowControl w:val="0"/>
        <w:numPr>
          <w:ilvl w:val="0"/>
          <w:numId w:val="48"/>
        </w:numPr>
        <w:tabs>
          <w:tab w:val="left" w:pos="284"/>
          <w:tab w:val="left" w:pos="3482"/>
        </w:tabs>
        <w:autoSpaceDE w:val="0"/>
        <w:autoSpaceDN w:val="0"/>
        <w:spacing w:before="154" w:after="0" w:line="400" w:lineRule="auto"/>
        <w:ind w:left="284" w:right="370" w:hanging="284"/>
        <w:contextualSpacing w:val="0"/>
        <w:jc w:val="both"/>
        <w:rPr>
          <w:rFonts w:asciiTheme="majorBidi" w:hAnsiTheme="majorBidi" w:cstheme="majorBidi"/>
          <w:sz w:val="24"/>
          <w:szCs w:val="24"/>
        </w:rPr>
      </w:pPr>
      <w:r w:rsidRPr="00AC4307">
        <w:rPr>
          <w:rFonts w:asciiTheme="majorBidi" w:hAnsiTheme="majorBidi" w:cstheme="majorBidi"/>
          <w:sz w:val="24"/>
          <w:szCs w:val="24"/>
        </w:rPr>
        <w:t xml:space="preserve">Membebankan kepada </w:t>
      </w:r>
      <w:r w:rsidRPr="00AC4307">
        <w:rPr>
          <w:rFonts w:asciiTheme="majorBidi" w:hAnsiTheme="majorBidi" w:cstheme="majorBidi"/>
          <w:spacing w:val="-4"/>
          <w:sz w:val="24"/>
          <w:szCs w:val="24"/>
        </w:rPr>
        <w:t xml:space="preserve">Terdakwa </w:t>
      </w:r>
      <w:r w:rsidRPr="00AC4307">
        <w:rPr>
          <w:rFonts w:asciiTheme="majorBidi" w:hAnsiTheme="majorBidi" w:cstheme="majorBidi"/>
          <w:sz w:val="24"/>
          <w:szCs w:val="24"/>
        </w:rPr>
        <w:t>membayar biaya perkara sejumlah Rp.2.000,00 (dua ribu</w:t>
      </w:r>
      <w:r w:rsidRPr="00AC4307">
        <w:rPr>
          <w:rFonts w:asciiTheme="majorBidi" w:hAnsiTheme="majorBidi" w:cstheme="majorBidi"/>
          <w:spacing w:val="1"/>
          <w:sz w:val="24"/>
          <w:szCs w:val="24"/>
        </w:rPr>
        <w:t xml:space="preserve"> </w:t>
      </w:r>
      <w:r w:rsidR="004755E4">
        <w:rPr>
          <w:rFonts w:asciiTheme="majorBidi" w:hAnsiTheme="majorBidi" w:cstheme="majorBidi"/>
          <w:sz w:val="24"/>
          <w:szCs w:val="24"/>
        </w:rPr>
        <w:t>rupiah).</w:t>
      </w:r>
    </w:p>
    <w:p w:rsidR="007E416F" w:rsidRPr="004755E4" w:rsidRDefault="007E416F" w:rsidP="007E416F">
      <w:pPr>
        <w:pStyle w:val="ListParagraph"/>
        <w:widowControl w:val="0"/>
        <w:tabs>
          <w:tab w:val="left" w:pos="284"/>
          <w:tab w:val="left" w:pos="3482"/>
        </w:tabs>
        <w:autoSpaceDE w:val="0"/>
        <w:autoSpaceDN w:val="0"/>
        <w:spacing w:before="154" w:after="0" w:line="400" w:lineRule="auto"/>
        <w:ind w:left="284" w:right="370"/>
        <w:contextualSpacing w:val="0"/>
        <w:jc w:val="both"/>
        <w:rPr>
          <w:rFonts w:asciiTheme="majorBidi" w:hAnsiTheme="majorBidi" w:cstheme="majorBidi"/>
          <w:sz w:val="24"/>
          <w:szCs w:val="24"/>
        </w:rPr>
      </w:pPr>
    </w:p>
    <w:p w:rsidR="00EB568B" w:rsidRDefault="00FE5EE1" w:rsidP="00EB568B">
      <w:pPr>
        <w:tabs>
          <w:tab w:val="left" w:pos="7513"/>
        </w:tabs>
        <w:spacing w:after="0" w:line="360" w:lineRule="auto"/>
        <w:ind w:right="1"/>
        <w:jc w:val="both"/>
        <w:rPr>
          <w:rFonts w:asciiTheme="majorBidi" w:hAnsiTheme="majorBidi" w:cstheme="majorBidi"/>
          <w:b/>
          <w:bCs/>
          <w:sz w:val="24"/>
          <w:szCs w:val="24"/>
          <w:lang w:val="en-US"/>
        </w:rPr>
      </w:pPr>
      <w:r>
        <w:rPr>
          <w:rFonts w:asciiTheme="majorBidi" w:hAnsiTheme="majorBidi" w:cstheme="majorBidi"/>
          <w:b/>
          <w:bCs/>
          <w:sz w:val="24"/>
          <w:szCs w:val="24"/>
          <w:lang w:val="en-US"/>
        </w:rPr>
        <w:t>PENUTUP</w:t>
      </w:r>
    </w:p>
    <w:p w:rsidR="00FE5EE1" w:rsidRPr="00D47311" w:rsidRDefault="00FE5EE1" w:rsidP="00EB568B">
      <w:pPr>
        <w:tabs>
          <w:tab w:val="left" w:pos="7513"/>
        </w:tabs>
        <w:spacing w:after="0" w:line="360" w:lineRule="auto"/>
        <w:ind w:right="1"/>
        <w:jc w:val="both"/>
        <w:rPr>
          <w:rFonts w:asciiTheme="majorBidi" w:hAnsiTheme="majorBidi" w:cstheme="majorBidi"/>
          <w:b/>
          <w:bCs/>
          <w:sz w:val="24"/>
          <w:szCs w:val="24"/>
          <w:lang w:val="en-US"/>
        </w:rPr>
      </w:pPr>
      <w:r>
        <w:rPr>
          <w:rFonts w:asciiTheme="majorBidi" w:hAnsiTheme="majorBidi" w:cstheme="majorBidi"/>
          <w:b/>
          <w:bCs/>
          <w:sz w:val="24"/>
          <w:szCs w:val="24"/>
          <w:lang w:val="en-US"/>
        </w:rPr>
        <w:t>Kesimpulan</w:t>
      </w:r>
    </w:p>
    <w:p w:rsidR="00A70E7E" w:rsidRPr="00A70E7E" w:rsidRDefault="00E775B6" w:rsidP="00A70E7E">
      <w:pPr>
        <w:pStyle w:val="ListParagraph"/>
        <w:numPr>
          <w:ilvl w:val="0"/>
          <w:numId w:val="19"/>
        </w:numPr>
        <w:tabs>
          <w:tab w:val="left" w:pos="851"/>
        </w:tabs>
        <w:spacing w:after="0" w:line="360" w:lineRule="auto"/>
        <w:jc w:val="both"/>
        <w:rPr>
          <w:rFonts w:asciiTheme="majorBidi" w:hAnsiTheme="majorBidi" w:cstheme="majorBidi"/>
          <w:sz w:val="24"/>
          <w:szCs w:val="24"/>
        </w:rPr>
      </w:pPr>
      <w:r w:rsidRPr="00A70E7E">
        <w:rPr>
          <w:rFonts w:asciiTheme="majorBidi" w:hAnsiTheme="majorBidi" w:cstheme="majorBidi"/>
          <w:sz w:val="24"/>
          <w:szCs w:val="24"/>
        </w:rPr>
        <w:t>Kebijakan hukum pidana dalam menanggulangi penemuan senjata tajam secara ilegal dirumuskan dalam suatu Undang-Undang yakni Undang-Undang Nomor 12/Drt Tahun 1951 tentang Mengubah "</w:t>
      </w:r>
      <w:r w:rsidRPr="00FF79D5">
        <w:rPr>
          <w:rFonts w:asciiTheme="majorBidi" w:hAnsiTheme="majorBidi" w:cstheme="majorBidi"/>
          <w:i/>
          <w:iCs/>
          <w:sz w:val="24"/>
          <w:szCs w:val="24"/>
        </w:rPr>
        <w:t>Ordonnantie Tijdelijke Bijzondere Strafbepalingen</w:t>
      </w:r>
      <w:r w:rsidRPr="00A70E7E">
        <w:rPr>
          <w:rFonts w:asciiTheme="majorBidi" w:hAnsiTheme="majorBidi" w:cstheme="majorBidi"/>
          <w:sz w:val="24"/>
          <w:szCs w:val="24"/>
        </w:rPr>
        <w:t>" (Stbl. 1948 Nomor 17) dan UndangUndang Republik Indonesia Dahulu Nomor 8 Tahun 1948 yang diatur secara rinci dalam Pasal 2 ayat (1).</w:t>
      </w:r>
    </w:p>
    <w:p w:rsidR="00FE5EE1" w:rsidRDefault="00A70E7E" w:rsidP="00FE5EE1">
      <w:pPr>
        <w:pStyle w:val="ListParagraph"/>
        <w:numPr>
          <w:ilvl w:val="0"/>
          <w:numId w:val="19"/>
        </w:numPr>
        <w:tabs>
          <w:tab w:val="left" w:pos="851"/>
        </w:tabs>
        <w:spacing w:after="0" w:line="360" w:lineRule="auto"/>
        <w:jc w:val="both"/>
        <w:rPr>
          <w:rFonts w:asciiTheme="majorBidi" w:hAnsiTheme="majorBidi" w:cstheme="majorBidi"/>
          <w:sz w:val="24"/>
          <w:szCs w:val="24"/>
        </w:rPr>
      </w:pPr>
      <w:r w:rsidRPr="00A70E7E">
        <w:rPr>
          <w:rFonts w:asciiTheme="majorBidi" w:hAnsiTheme="majorBidi" w:cstheme="majorBidi"/>
          <w:sz w:val="24"/>
          <w:szCs w:val="24"/>
        </w:rPr>
        <w:t>Pertimbangan</w:t>
      </w:r>
      <w:r w:rsidRPr="00A70E7E">
        <w:rPr>
          <w:rFonts w:asciiTheme="majorBidi" w:hAnsiTheme="majorBidi" w:cstheme="majorBidi"/>
          <w:spacing w:val="-11"/>
          <w:sz w:val="24"/>
          <w:szCs w:val="24"/>
        </w:rPr>
        <w:t xml:space="preserve"> </w:t>
      </w:r>
      <w:r w:rsidRPr="00A70E7E">
        <w:rPr>
          <w:rFonts w:asciiTheme="majorBidi" w:hAnsiTheme="majorBidi" w:cstheme="majorBidi"/>
          <w:sz w:val="24"/>
          <w:szCs w:val="24"/>
        </w:rPr>
        <w:t>Hakim</w:t>
      </w:r>
      <w:r w:rsidRPr="00A70E7E">
        <w:rPr>
          <w:rFonts w:asciiTheme="majorBidi" w:hAnsiTheme="majorBidi" w:cstheme="majorBidi"/>
          <w:spacing w:val="-8"/>
          <w:sz w:val="24"/>
          <w:szCs w:val="24"/>
        </w:rPr>
        <w:t xml:space="preserve"> </w:t>
      </w:r>
      <w:r w:rsidRPr="00A70E7E">
        <w:rPr>
          <w:rFonts w:asciiTheme="majorBidi" w:hAnsiTheme="majorBidi" w:cstheme="majorBidi"/>
          <w:sz w:val="24"/>
          <w:szCs w:val="24"/>
        </w:rPr>
        <w:t>saat</w:t>
      </w:r>
      <w:r w:rsidRPr="00A70E7E">
        <w:rPr>
          <w:rFonts w:asciiTheme="majorBidi" w:hAnsiTheme="majorBidi" w:cstheme="majorBidi"/>
          <w:spacing w:val="-10"/>
          <w:sz w:val="24"/>
          <w:szCs w:val="24"/>
        </w:rPr>
        <w:t xml:space="preserve"> </w:t>
      </w:r>
      <w:r w:rsidRPr="00A70E7E">
        <w:rPr>
          <w:rFonts w:asciiTheme="majorBidi" w:hAnsiTheme="majorBidi" w:cstheme="majorBidi"/>
          <w:sz w:val="24"/>
          <w:szCs w:val="24"/>
        </w:rPr>
        <w:t>menjatuhkan</w:t>
      </w:r>
      <w:r w:rsidRPr="00A70E7E">
        <w:rPr>
          <w:rFonts w:asciiTheme="majorBidi" w:hAnsiTheme="majorBidi" w:cstheme="majorBidi"/>
          <w:spacing w:val="-12"/>
          <w:sz w:val="24"/>
          <w:szCs w:val="24"/>
        </w:rPr>
        <w:t xml:space="preserve"> </w:t>
      </w:r>
      <w:r w:rsidRPr="00A70E7E">
        <w:rPr>
          <w:rFonts w:asciiTheme="majorBidi" w:hAnsiTheme="majorBidi" w:cstheme="majorBidi"/>
          <w:sz w:val="24"/>
          <w:szCs w:val="24"/>
        </w:rPr>
        <w:t>hukuman</w:t>
      </w:r>
      <w:r w:rsidRPr="00A70E7E">
        <w:rPr>
          <w:rFonts w:asciiTheme="majorBidi" w:hAnsiTheme="majorBidi" w:cstheme="majorBidi"/>
          <w:spacing w:val="-9"/>
          <w:sz w:val="24"/>
          <w:szCs w:val="24"/>
        </w:rPr>
        <w:t xml:space="preserve"> </w:t>
      </w:r>
      <w:r w:rsidRPr="00A70E7E">
        <w:rPr>
          <w:rFonts w:asciiTheme="majorBidi" w:hAnsiTheme="majorBidi" w:cstheme="majorBidi"/>
          <w:sz w:val="24"/>
          <w:szCs w:val="24"/>
        </w:rPr>
        <w:t>pidana</w:t>
      </w:r>
      <w:r w:rsidRPr="00A70E7E">
        <w:rPr>
          <w:rFonts w:asciiTheme="majorBidi" w:hAnsiTheme="majorBidi" w:cstheme="majorBidi"/>
          <w:spacing w:val="-12"/>
          <w:sz w:val="24"/>
          <w:szCs w:val="24"/>
        </w:rPr>
        <w:t xml:space="preserve"> </w:t>
      </w:r>
      <w:r w:rsidRPr="00A70E7E">
        <w:rPr>
          <w:rFonts w:asciiTheme="majorBidi" w:hAnsiTheme="majorBidi" w:cstheme="majorBidi"/>
          <w:sz w:val="24"/>
          <w:szCs w:val="24"/>
        </w:rPr>
        <w:t>kepada</w:t>
      </w:r>
      <w:r w:rsidRPr="00A70E7E">
        <w:rPr>
          <w:rFonts w:asciiTheme="majorBidi" w:hAnsiTheme="majorBidi" w:cstheme="majorBidi"/>
          <w:spacing w:val="-10"/>
          <w:sz w:val="24"/>
          <w:szCs w:val="24"/>
        </w:rPr>
        <w:t xml:space="preserve"> </w:t>
      </w:r>
      <w:r w:rsidRPr="00A70E7E">
        <w:rPr>
          <w:rFonts w:asciiTheme="majorBidi" w:hAnsiTheme="majorBidi" w:cstheme="majorBidi"/>
          <w:sz w:val="24"/>
          <w:szCs w:val="24"/>
        </w:rPr>
        <w:t>pelaku tindak</w:t>
      </w:r>
      <w:r w:rsidRPr="00A70E7E">
        <w:rPr>
          <w:rFonts w:asciiTheme="majorBidi" w:hAnsiTheme="majorBidi" w:cstheme="majorBidi"/>
          <w:spacing w:val="-15"/>
          <w:sz w:val="24"/>
          <w:szCs w:val="24"/>
        </w:rPr>
        <w:t xml:space="preserve"> </w:t>
      </w:r>
      <w:r w:rsidRPr="00A70E7E">
        <w:rPr>
          <w:rFonts w:asciiTheme="majorBidi" w:hAnsiTheme="majorBidi" w:cstheme="majorBidi"/>
          <w:sz w:val="24"/>
          <w:szCs w:val="24"/>
        </w:rPr>
        <w:t>pidana</w:t>
      </w:r>
      <w:r w:rsidRPr="00A70E7E">
        <w:rPr>
          <w:rFonts w:asciiTheme="majorBidi" w:hAnsiTheme="majorBidi" w:cstheme="majorBidi"/>
          <w:spacing w:val="-15"/>
          <w:sz w:val="24"/>
          <w:szCs w:val="24"/>
        </w:rPr>
        <w:t xml:space="preserve"> </w:t>
      </w:r>
      <w:r w:rsidRPr="00A70E7E">
        <w:rPr>
          <w:rFonts w:asciiTheme="majorBidi" w:hAnsiTheme="majorBidi" w:cstheme="majorBidi"/>
          <w:sz w:val="24"/>
          <w:szCs w:val="24"/>
        </w:rPr>
        <w:t>pemerasan</w:t>
      </w:r>
      <w:r w:rsidRPr="00A70E7E">
        <w:rPr>
          <w:rFonts w:asciiTheme="majorBidi" w:hAnsiTheme="majorBidi" w:cstheme="majorBidi"/>
          <w:spacing w:val="-13"/>
          <w:sz w:val="24"/>
          <w:szCs w:val="24"/>
        </w:rPr>
        <w:t xml:space="preserve"> </w:t>
      </w:r>
      <w:r w:rsidRPr="00A70E7E">
        <w:rPr>
          <w:rFonts w:asciiTheme="majorBidi" w:hAnsiTheme="majorBidi" w:cstheme="majorBidi"/>
          <w:sz w:val="24"/>
          <w:szCs w:val="24"/>
        </w:rPr>
        <w:t>memakai</w:t>
      </w:r>
      <w:r w:rsidRPr="00A70E7E">
        <w:rPr>
          <w:rFonts w:asciiTheme="majorBidi" w:hAnsiTheme="majorBidi" w:cstheme="majorBidi"/>
          <w:spacing w:val="-12"/>
          <w:sz w:val="24"/>
          <w:szCs w:val="24"/>
        </w:rPr>
        <w:t xml:space="preserve"> </w:t>
      </w:r>
      <w:r w:rsidRPr="00A70E7E">
        <w:rPr>
          <w:rFonts w:asciiTheme="majorBidi" w:hAnsiTheme="majorBidi" w:cstheme="majorBidi"/>
          <w:sz w:val="24"/>
          <w:szCs w:val="24"/>
        </w:rPr>
        <w:t>senjata</w:t>
      </w:r>
      <w:r w:rsidRPr="00A70E7E">
        <w:rPr>
          <w:rFonts w:asciiTheme="majorBidi" w:hAnsiTheme="majorBidi" w:cstheme="majorBidi"/>
          <w:spacing w:val="-18"/>
          <w:sz w:val="24"/>
          <w:szCs w:val="24"/>
        </w:rPr>
        <w:t xml:space="preserve"> </w:t>
      </w:r>
      <w:r w:rsidRPr="00A70E7E">
        <w:rPr>
          <w:rFonts w:asciiTheme="majorBidi" w:hAnsiTheme="majorBidi" w:cstheme="majorBidi"/>
          <w:sz w:val="24"/>
          <w:szCs w:val="24"/>
        </w:rPr>
        <w:t>tajam</w:t>
      </w:r>
      <w:r w:rsidRPr="00A70E7E">
        <w:rPr>
          <w:rFonts w:asciiTheme="majorBidi" w:hAnsiTheme="majorBidi" w:cstheme="majorBidi"/>
          <w:spacing w:val="-12"/>
          <w:sz w:val="24"/>
          <w:szCs w:val="24"/>
        </w:rPr>
        <w:t xml:space="preserve"> </w:t>
      </w:r>
      <w:r w:rsidRPr="00A70E7E">
        <w:rPr>
          <w:rFonts w:asciiTheme="majorBidi" w:hAnsiTheme="majorBidi" w:cstheme="majorBidi"/>
          <w:sz w:val="24"/>
          <w:szCs w:val="24"/>
        </w:rPr>
        <w:t>di</w:t>
      </w:r>
      <w:r w:rsidRPr="00A70E7E">
        <w:rPr>
          <w:rFonts w:asciiTheme="majorBidi" w:hAnsiTheme="majorBidi" w:cstheme="majorBidi"/>
          <w:spacing w:val="-10"/>
          <w:sz w:val="24"/>
          <w:szCs w:val="24"/>
        </w:rPr>
        <w:t xml:space="preserve"> </w:t>
      </w:r>
      <w:r w:rsidRPr="00A70E7E">
        <w:rPr>
          <w:rFonts w:asciiTheme="majorBidi" w:hAnsiTheme="majorBidi" w:cstheme="majorBidi"/>
          <w:sz w:val="24"/>
          <w:szCs w:val="24"/>
        </w:rPr>
        <w:t>dalam</w:t>
      </w:r>
      <w:r w:rsidRPr="00A70E7E">
        <w:rPr>
          <w:rFonts w:asciiTheme="majorBidi" w:hAnsiTheme="majorBidi" w:cstheme="majorBidi"/>
          <w:spacing w:val="-14"/>
          <w:sz w:val="24"/>
          <w:szCs w:val="24"/>
        </w:rPr>
        <w:t xml:space="preserve"> </w:t>
      </w:r>
      <w:r w:rsidRPr="00A70E7E">
        <w:rPr>
          <w:rFonts w:asciiTheme="majorBidi" w:hAnsiTheme="majorBidi" w:cstheme="majorBidi"/>
          <w:sz w:val="24"/>
          <w:szCs w:val="24"/>
        </w:rPr>
        <w:t>Surat</w:t>
      </w:r>
      <w:r w:rsidRPr="00A70E7E">
        <w:rPr>
          <w:rFonts w:asciiTheme="majorBidi" w:hAnsiTheme="majorBidi" w:cstheme="majorBidi"/>
          <w:spacing w:val="-15"/>
          <w:sz w:val="24"/>
          <w:szCs w:val="24"/>
        </w:rPr>
        <w:t xml:space="preserve"> </w:t>
      </w:r>
      <w:r w:rsidRPr="00A70E7E">
        <w:rPr>
          <w:rFonts w:asciiTheme="majorBidi" w:hAnsiTheme="majorBidi" w:cstheme="majorBidi"/>
          <w:sz w:val="24"/>
          <w:szCs w:val="24"/>
        </w:rPr>
        <w:t>Putusan Nomor:</w:t>
      </w:r>
      <w:r w:rsidRPr="00A70E7E">
        <w:rPr>
          <w:rFonts w:asciiTheme="majorBidi" w:hAnsiTheme="majorBidi" w:cstheme="majorBidi"/>
          <w:spacing w:val="15"/>
          <w:sz w:val="24"/>
          <w:szCs w:val="24"/>
        </w:rPr>
        <w:t xml:space="preserve"> </w:t>
      </w:r>
      <w:r w:rsidRPr="00A70E7E">
        <w:rPr>
          <w:rFonts w:asciiTheme="majorBidi" w:hAnsiTheme="majorBidi" w:cstheme="majorBidi"/>
          <w:sz w:val="24"/>
          <w:szCs w:val="24"/>
        </w:rPr>
        <w:t>2506/Pid.B/2022/PN Sby yaitu</w:t>
      </w:r>
      <w:r w:rsidRPr="00A70E7E">
        <w:rPr>
          <w:rFonts w:asciiTheme="majorBidi" w:hAnsiTheme="majorBidi" w:cstheme="majorBidi"/>
          <w:spacing w:val="13"/>
          <w:sz w:val="24"/>
          <w:szCs w:val="24"/>
        </w:rPr>
        <w:t xml:space="preserve"> </w:t>
      </w:r>
      <w:r w:rsidRPr="00A70E7E">
        <w:rPr>
          <w:rFonts w:asciiTheme="majorBidi" w:hAnsiTheme="majorBidi" w:cstheme="majorBidi"/>
          <w:sz w:val="24"/>
          <w:szCs w:val="24"/>
        </w:rPr>
        <w:t>dengan</w:t>
      </w:r>
      <w:r w:rsidRPr="00A70E7E">
        <w:rPr>
          <w:rFonts w:asciiTheme="majorBidi" w:hAnsiTheme="majorBidi" w:cstheme="majorBidi"/>
          <w:spacing w:val="16"/>
          <w:sz w:val="24"/>
          <w:szCs w:val="24"/>
        </w:rPr>
        <w:t xml:space="preserve"> </w:t>
      </w:r>
      <w:r w:rsidRPr="00A70E7E">
        <w:rPr>
          <w:rFonts w:asciiTheme="majorBidi" w:hAnsiTheme="majorBidi" w:cstheme="majorBidi"/>
          <w:sz w:val="24"/>
          <w:szCs w:val="24"/>
        </w:rPr>
        <w:t>memahami</w:t>
      </w:r>
      <w:r w:rsidRPr="00A70E7E">
        <w:rPr>
          <w:rFonts w:asciiTheme="majorBidi" w:hAnsiTheme="majorBidi" w:cstheme="majorBidi"/>
          <w:spacing w:val="18"/>
          <w:sz w:val="24"/>
          <w:szCs w:val="24"/>
        </w:rPr>
        <w:t xml:space="preserve"> </w:t>
      </w:r>
      <w:r w:rsidRPr="00A70E7E">
        <w:rPr>
          <w:rFonts w:asciiTheme="majorBidi" w:hAnsiTheme="majorBidi" w:cstheme="majorBidi"/>
          <w:sz w:val="24"/>
          <w:szCs w:val="24"/>
        </w:rPr>
        <w:t>dan</w:t>
      </w:r>
      <w:r w:rsidRPr="00A70E7E">
        <w:rPr>
          <w:rFonts w:asciiTheme="majorBidi" w:hAnsiTheme="majorBidi" w:cstheme="majorBidi"/>
          <w:spacing w:val="18"/>
          <w:sz w:val="24"/>
          <w:szCs w:val="24"/>
        </w:rPr>
        <w:t xml:space="preserve"> </w:t>
      </w:r>
      <w:r w:rsidRPr="00A70E7E">
        <w:rPr>
          <w:rFonts w:asciiTheme="majorBidi" w:hAnsiTheme="majorBidi" w:cstheme="majorBidi"/>
          <w:sz w:val="24"/>
          <w:szCs w:val="24"/>
        </w:rPr>
        <w:t>melihat sudah terpenuhinya unsur-unsur pasal pada dakwaan yang disusun kedalam dakwaan yaitu Pasal 2 ayat (1) Undang-Undang Darurat No 12 Tahu</w:t>
      </w:r>
      <w:r>
        <w:rPr>
          <w:rFonts w:asciiTheme="majorBidi" w:hAnsiTheme="majorBidi" w:cstheme="majorBidi"/>
          <w:sz w:val="24"/>
          <w:szCs w:val="24"/>
        </w:rPr>
        <w:t>n 1951 tentang m</w:t>
      </w:r>
      <w:r w:rsidRPr="00A70E7E">
        <w:rPr>
          <w:rFonts w:asciiTheme="majorBidi" w:hAnsiTheme="majorBidi" w:cstheme="majorBidi"/>
          <w:sz w:val="24"/>
          <w:szCs w:val="24"/>
        </w:rPr>
        <w:t>engubah ”</w:t>
      </w:r>
      <w:r w:rsidRPr="00A70E7E">
        <w:rPr>
          <w:rFonts w:asciiTheme="majorBidi" w:hAnsiTheme="majorBidi" w:cstheme="majorBidi"/>
          <w:i/>
          <w:sz w:val="24"/>
          <w:szCs w:val="24"/>
        </w:rPr>
        <w:t xml:space="preserve">Ordonnaietijdlijke Bijzondere Strafbepalingen” </w:t>
      </w:r>
      <w:r w:rsidRPr="00A70E7E">
        <w:rPr>
          <w:rFonts w:asciiTheme="majorBidi" w:hAnsiTheme="majorBidi" w:cstheme="majorBidi"/>
          <w:sz w:val="24"/>
          <w:szCs w:val="24"/>
        </w:rPr>
        <w:t>(STBL.1948 Nomor 17) Dan UU RI Dahulu No.8 Tahun 1948 Jo. UU No.11 Tahun 2012 yang unsur-unsurnya adalah sebagai berikut Setiap</w:t>
      </w:r>
      <w:r w:rsidRPr="00A70E7E">
        <w:rPr>
          <w:rFonts w:asciiTheme="majorBidi" w:hAnsiTheme="majorBidi" w:cstheme="majorBidi"/>
          <w:spacing w:val="-2"/>
          <w:sz w:val="24"/>
          <w:szCs w:val="24"/>
        </w:rPr>
        <w:t xml:space="preserve"> </w:t>
      </w:r>
      <w:r w:rsidRPr="00A70E7E">
        <w:rPr>
          <w:rFonts w:asciiTheme="majorBidi" w:hAnsiTheme="majorBidi" w:cstheme="majorBidi"/>
          <w:sz w:val="24"/>
          <w:szCs w:val="24"/>
        </w:rPr>
        <w:t xml:space="preserve">Orang dan </w:t>
      </w:r>
      <w:r w:rsidRPr="00A70E7E">
        <w:rPr>
          <w:rFonts w:asciiTheme="majorBidi" w:hAnsiTheme="majorBidi" w:cstheme="majorBidi"/>
          <w:spacing w:val="-5"/>
          <w:sz w:val="24"/>
          <w:szCs w:val="24"/>
        </w:rPr>
        <w:t xml:space="preserve">Tanpa </w:t>
      </w:r>
      <w:r w:rsidRPr="00A70E7E">
        <w:rPr>
          <w:rFonts w:asciiTheme="majorBidi" w:hAnsiTheme="majorBidi" w:cstheme="majorBidi"/>
          <w:sz w:val="24"/>
          <w:szCs w:val="24"/>
        </w:rPr>
        <w:t>Hak memasukkan ke Indonesia, membuat, menerima, mencoba, memperolehnya, menyerahkan, atau mencoba menyerahkan, menguasai, membawa, mempunyai persediaan padanya atau mempunyai dalam miliknya, menyimpan, mengangkut, menyembunyikan, mempergunakan atau mengeluarkan dari Indonesia sesuatu senjata pemukul, senjata penikam, atau senjata</w:t>
      </w:r>
      <w:r w:rsidRPr="00A70E7E">
        <w:rPr>
          <w:rFonts w:asciiTheme="majorBidi" w:hAnsiTheme="majorBidi" w:cstheme="majorBidi"/>
          <w:spacing w:val="-3"/>
          <w:sz w:val="24"/>
          <w:szCs w:val="24"/>
        </w:rPr>
        <w:t xml:space="preserve"> </w:t>
      </w:r>
      <w:r w:rsidRPr="00A70E7E">
        <w:rPr>
          <w:rFonts w:asciiTheme="majorBidi" w:hAnsiTheme="majorBidi" w:cstheme="majorBidi"/>
          <w:sz w:val="24"/>
          <w:szCs w:val="24"/>
        </w:rPr>
        <w:t>penusuk; Selain itu hakim saat menjatuhkan sanksi pidana wajib mempertimbangkan hal-hal apa saja yang meringankan serta memberatkan untuk terdakwa dari segi yuridis maupun non yuridis. Pertimbangan hakim dari segi yuridis bahwa berdasarkan dari dakwaan penuntut umum, keterangan saksi, keterangan terdakwa, barang bukti, terdakwa sudah melengkapi unsur- unsur dari pasal yang didakwakan sehingga menurut hakim terdakwa dapat dipidana. Sedangkan, pertimbangan hakim dari segi non-yuridis yaitu dilihat dari hal-hal yang meringankan serta hal-hal yang memberatkan.</w:t>
      </w:r>
    </w:p>
    <w:p w:rsidR="00FE5EE1" w:rsidRDefault="00FE5EE1" w:rsidP="00FE5EE1">
      <w:pPr>
        <w:pStyle w:val="ListParagraph"/>
        <w:tabs>
          <w:tab w:val="left" w:pos="851"/>
        </w:tabs>
        <w:spacing w:after="0" w:line="360" w:lineRule="auto"/>
        <w:ind w:left="360"/>
        <w:jc w:val="both"/>
        <w:rPr>
          <w:rFonts w:asciiTheme="majorBidi" w:hAnsiTheme="majorBidi" w:cstheme="majorBidi"/>
          <w:sz w:val="24"/>
          <w:szCs w:val="24"/>
        </w:rPr>
      </w:pPr>
    </w:p>
    <w:p w:rsidR="00FE5EE1" w:rsidRPr="00FE5EE1" w:rsidRDefault="00FE5EE1" w:rsidP="00FE5EE1">
      <w:pPr>
        <w:pStyle w:val="ListParagraph"/>
        <w:tabs>
          <w:tab w:val="left" w:pos="851"/>
        </w:tabs>
        <w:spacing w:after="0" w:line="360" w:lineRule="auto"/>
        <w:ind w:left="360"/>
        <w:jc w:val="both"/>
        <w:rPr>
          <w:rFonts w:asciiTheme="majorBidi" w:hAnsiTheme="majorBidi" w:cstheme="majorBidi"/>
          <w:b/>
          <w:bCs/>
          <w:sz w:val="24"/>
          <w:szCs w:val="24"/>
        </w:rPr>
      </w:pPr>
      <w:r w:rsidRPr="00FE5EE1">
        <w:rPr>
          <w:rFonts w:asciiTheme="majorBidi" w:hAnsiTheme="majorBidi" w:cstheme="majorBidi"/>
          <w:b/>
          <w:bCs/>
          <w:sz w:val="24"/>
          <w:szCs w:val="24"/>
        </w:rPr>
        <w:t>Saran</w:t>
      </w:r>
    </w:p>
    <w:p w:rsidR="00FE5EE1" w:rsidRDefault="00FE5EE1" w:rsidP="00FE5EE1">
      <w:pPr>
        <w:pStyle w:val="ListParagraph"/>
        <w:tabs>
          <w:tab w:val="left" w:pos="851"/>
        </w:tabs>
        <w:spacing w:after="0" w:line="360" w:lineRule="auto"/>
        <w:ind w:left="360"/>
        <w:jc w:val="both"/>
        <w:rPr>
          <w:rFonts w:asciiTheme="majorBidi" w:hAnsiTheme="majorBidi" w:cstheme="majorBidi"/>
          <w:sz w:val="24"/>
          <w:szCs w:val="24"/>
        </w:rPr>
      </w:pPr>
      <w:r w:rsidRPr="00FE5EE1">
        <w:rPr>
          <w:rFonts w:asciiTheme="majorBidi" w:hAnsiTheme="majorBidi" w:cstheme="majorBidi"/>
          <w:sz w:val="24"/>
          <w:szCs w:val="24"/>
        </w:rPr>
        <w:t>Adanya kerjasama menyeluruh antara pihak Kepolisian, Pemerintah Daerah, TNI, dan instansi lain dalam rangka mencegah dan menanggulangi tindak pidana yang membawa senjata tajam dengan melakukan penyuluhan dan sosialisasi yang melibatkan anggota masyarakat, para ulama, serta pemuda-pemudi menyangkut bahayanya kejahatan membawa senjata tajam.Selain itu Hukuman yang dijatuhkan kepada pelaku yang memiliki senjata tajam yang digunakan untuk tindakan criminal harus diberikan sanksi yang berat.</w:t>
      </w:r>
    </w:p>
    <w:p w:rsidR="00FE5EE1" w:rsidRDefault="00FE5EE1" w:rsidP="00FE5EE1">
      <w:pPr>
        <w:pStyle w:val="ListParagraph"/>
        <w:tabs>
          <w:tab w:val="left" w:pos="851"/>
        </w:tabs>
        <w:spacing w:after="0" w:line="360" w:lineRule="auto"/>
        <w:ind w:left="360"/>
        <w:jc w:val="both"/>
        <w:rPr>
          <w:rFonts w:asciiTheme="majorBidi" w:hAnsiTheme="majorBidi" w:cstheme="majorBidi"/>
          <w:sz w:val="24"/>
          <w:szCs w:val="24"/>
        </w:rPr>
      </w:pPr>
    </w:p>
    <w:p w:rsidR="00B82019" w:rsidRDefault="00B82019" w:rsidP="00FE5EE1">
      <w:pPr>
        <w:pStyle w:val="ListParagraph"/>
        <w:tabs>
          <w:tab w:val="left" w:pos="851"/>
        </w:tabs>
        <w:spacing w:after="0" w:line="360" w:lineRule="auto"/>
        <w:ind w:left="360"/>
        <w:jc w:val="both"/>
        <w:rPr>
          <w:rFonts w:asciiTheme="majorBidi" w:hAnsiTheme="majorBidi" w:cstheme="majorBidi"/>
          <w:sz w:val="24"/>
          <w:szCs w:val="24"/>
        </w:rPr>
      </w:pPr>
      <w:bookmarkStart w:id="0" w:name="_GoBack"/>
      <w:bookmarkEnd w:id="0"/>
    </w:p>
    <w:p w:rsidR="00FE5EE1" w:rsidRDefault="00FE5EE1" w:rsidP="00FE5EE1">
      <w:pPr>
        <w:pStyle w:val="ListParagraph"/>
        <w:tabs>
          <w:tab w:val="left" w:pos="851"/>
        </w:tabs>
        <w:spacing w:after="0" w:line="360" w:lineRule="auto"/>
        <w:ind w:left="360"/>
        <w:jc w:val="both"/>
        <w:rPr>
          <w:rFonts w:asciiTheme="majorBidi" w:hAnsiTheme="majorBidi" w:cstheme="majorBidi"/>
          <w:sz w:val="24"/>
          <w:szCs w:val="24"/>
        </w:rPr>
      </w:pPr>
    </w:p>
    <w:p w:rsidR="00FE5EE1" w:rsidRDefault="00FE5EE1" w:rsidP="00FE5EE1">
      <w:pPr>
        <w:tabs>
          <w:tab w:val="left" w:pos="8222"/>
        </w:tabs>
        <w:spacing w:after="0" w:line="360" w:lineRule="auto"/>
        <w:ind w:firstLine="426"/>
        <w:jc w:val="both"/>
        <w:rPr>
          <w:rFonts w:asciiTheme="majorBidi" w:eastAsia="Times New Roman" w:hAnsiTheme="majorBidi" w:cstheme="majorBidi"/>
          <w:b/>
          <w:color w:val="000000" w:themeColor="text1"/>
          <w:sz w:val="24"/>
          <w:szCs w:val="24"/>
        </w:rPr>
      </w:pPr>
      <w:r w:rsidRPr="00CA16BE">
        <w:rPr>
          <w:rFonts w:asciiTheme="majorBidi" w:eastAsia="Times New Roman" w:hAnsiTheme="majorBidi" w:cstheme="majorBidi"/>
          <w:b/>
          <w:color w:val="000000" w:themeColor="text1"/>
          <w:sz w:val="24"/>
          <w:szCs w:val="24"/>
        </w:rPr>
        <w:t>DAFTAR PUSTAKA</w:t>
      </w:r>
    </w:p>
    <w:p w:rsidR="00FE5EE1" w:rsidRDefault="00FE5EE1" w:rsidP="00FE5EE1">
      <w:pPr>
        <w:tabs>
          <w:tab w:val="left" w:pos="8222"/>
        </w:tabs>
        <w:spacing w:after="0" w:line="360" w:lineRule="auto"/>
        <w:ind w:left="993" w:hanging="567"/>
        <w:jc w:val="both"/>
        <w:rPr>
          <w:rFonts w:asciiTheme="majorBidi" w:hAnsiTheme="majorBidi" w:cstheme="majorBidi"/>
        </w:rPr>
      </w:pPr>
      <w:r w:rsidRPr="00CA2AAA">
        <w:rPr>
          <w:rFonts w:asciiTheme="majorBidi" w:hAnsiTheme="majorBidi" w:cstheme="majorBidi"/>
        </w:rPr>
        <w:t>Angger Saloko, Pengantar Ilmu Hukum, Universita</w:t>
      </w:r>
      <w:r>
        <w:rPr>
          <w:rFonts w:asciiTheme="majorBidi" w:hAnsiTheme="majorBidi" w:cstheme="majorBidi"/>
        </w:rPr>
        <w:t>s Islam Nusantara, 2017</w:t>
      </w:r>
    </w:p>
    <w:p w:rsidR="00FE5EE1" w:rsidRPr="00C30A26" w:rsidRDefault="00FE5EE1" w:rsidP="00FE5EE1">
      <w:pPr>
        <w:tabs>
          <w:tab w:val="left" w:pos="8222"/>
        </w:tabs>
        <w:spacing w:after="0" w:line="360" w:lineRule="auto"/>
        <w:ind w:left="993" w:hanging="567"/>
        <w:jc w:val="both"/>
        <w:rPr>
          <w:rFonts w:asciiTheme="majorBidi" w:eastAsia="Times New Roman" w:hAnsiTheme="majorBidi" w:cstheme="majorBidi"/>
          <w:b/>
          <w:color w:val="000000" w:themeColor="text1"/>
          <w:sz w:val="24"/>
          <w:szCs w:val="24"/>
          <w:lang w:val="en-US"/>
        </w:rPr>
      </w:pPr>
      <w:r w:rsidRPr="00CA2AAA">
        <w:rPr>
          <w:rFonts w:asciiTheme="majorBidi" w:hAnsiTheme="majorBidi" w:cstheme="majorBidi"/>
        </w:rPr>
        <w:t>R. Tresna dalam Mohammad Ekaputra, Dasar-dasar Hukum Pidana Edisi 2,</w:t>
      </w:r>
      <w:r>
        <w:rPr>
          <w:rFonts w:asciiTheme="majorBidi" w:hAnsiTheme="majorBidi" w:cstheme="majorBidi"/>
        </w:rPr>
        <w:t xml:space="preserve"> USU Press, Medan, 2015</w:t>
      </w:r>
      <w:r>
        <w:rPr>
          <w:rFonts w:asciiTheme="majorBidi" w:hAnsiTheme="majorBidi" w:cstheme="majorBidi"/>
          <w:lang w:val="en-US"/>
        </w:rPr>
        <w:t>.</w:t>
      </w:r>
    </w:p>
    <w:p w:rsidR="00FE5EE1" w:rsidRDefault="00FE5EE1" w:rsidP="00FE5EE1">
      <w:pPr>
        <w:tabs>
          <w:tab w:val="left" w:pos="8222"/>
        </w:tabs>
        <w:spacing w:after="0" w:line="360" w:lineRule="auto"/>
        <w:ind w:left="993" w:hanging="567"/>
        <w:jc w:val="both"/>
        <w:rPr>
          <w:rFonts w:asciiTheme="majorBidi" w:hAnsiTheme="majorBidi" w:cstheme="majorBidi"/>
        </w:rPr>
      </w:pPr>
      <w:r w:rsidRPr="00CA2AAA">
        <w:rPr>
          <w:rFonts w:asciiTheme="majorBidi" w:hAnsiTheme="majorBidi" w:cstheme="majorBidi"/>
        </w:rPr>
        <w:t>Sahala Aritonang, Tindak Pidana di Bidang Ketenagakerjaan (EDidisi Revisi, Perm</w:t>
      </w:r>
      <w:r>
        <w:rPr>
          <w:rFonts w:asciiTheme="majorBidi" w:hAnsiTheme="majorBidi" w:cstheme="majorBidi"/>
        </w:rPr>
        <w:t>ata Aksara, Bekasi, 2019)</w:t>
      </w:r>
    </w:p>
    <w:p w:rsidR="00FE5EE1" w:rsidRPr="004755E4" w:rsidRDefault="00FE5EE1" w:rsidP="00FE5EE1">
      <w:pPr>
        <w:tabs>
          <w:tab w:val="left" w:pos="8222"/>
        </w:tabs>
        <w:spacing w:after="0" w:line="360" w:lineRule="auto"/>
        <w:ind w:left="993" w:hanging="567"/>
        <w:jc w:val="both"/>
        <w:rPr>
          <w:rFonts w:asciiTheme="majorBidi" w:hAnsiTheme="majorBidi" w:cstheme="majorBidi"/>
          <w:lang w:val="en-US"/>
        </w:rPr>
      </w:pPr>
      <w:r>
        <w:rPr>
          <w:rFonts w:asciiTheme="majorBidi" w:hAnsiTheme="majorBidi" w:cstheme="majorBidi"/>
          <w:lang w:val="en-US"/>
        </w:rPr>
        <w:t>KUHP</w:t>
      </w:r>
    </w:p>
    <w:p w:rsidR="00FE5EE1" w:rsidRPr="004755E4" w:rsidRDefault="00FE5EE1" w:rsidP="00FE5EE1">
      <w:pPr>
        <w:tabs>
          <w:tab w:val="left" w:pos="8222"/>
        </w:tabs>
        <w:spacing w:after="0" w:line="360" w:lineRule="auto"/>
        <w:ind w:left="993" w:hanging="567"/>
        <w:jc w:val="both"/>
        <w:rPr>
          <w:rFonts w:asciiTheme="majorBidi" w:hAnsiTheme="majorBidi" w:cstheme="majorBidi"/>
          <w:lang w:val="en-US"/>
        </w:rPr>
      </w:pPr>
      <w:r w:rsidRPr="00A70E7E">
        <w:rPr>
          <w:rFonts w:asciiTheme="majorBidi" w:hAnsiTheme="majorBidi" w:cstheme="majorBidi"/>
          <w:sz w:val="24"/>
          <w:szCs w:val="24"/>
        </w:rPr>
        <w:t>Undang-Undang Darurat No 12 Tahu</w:t>
      </w:r>
      <w:r>
        <w:rPr>
          <w:rFonts w:asciiTheme="majorBidi" w:hAnsiTheme="majorBidi" w:cstheme="majorBidi"/>
          <w:sz w:val="24"/>
          <w:szCs w:val="24"/>
        </w:rPr>
        <w:t>n 1951 tentang m</w:t>
      </w:r>
      <w:r w:rsidRPr="00A70E7E">
        <w:rPr>
          <w:rFonts w:asciiTheme="majorBidi" w:hAnsiTheme="majorBidi" w:cstheme="majorBidi"/>
          <w:sz w:val="24"/>
          <w:szCs w:val="24"/>
        </w:rPr>
        <w:t>engubah ”</w:t>
      </w:r>
      <w:r w:rsidRPr="00A70E7E">
        <w:rPr>
          <w:rFonts w:asciiTheme="majorBidi" w:hAnsiTheme="majorBidi" w:cstheme="majorBidi"/>
          <w:i/>
          <w:sz w:val="24"/>
          <w:szCs w:val="24"/>
        </w:rPr>
        <w:t xml:space="preserve">Ordonnaietijdlijke Bijzondere Strafbepalingen” </w:t>
      </w:r>
      <w:r w:rsidRPr="00A70E7E">
        <w:rPr>
          <w:rFonts w:asciiTheme="majorBidi" w:hAnsiTheme="majorBidi" w:cstheme="majorBidi"/>
          <w:sz w:val="24"/>
          <w:szCs w:val="24"/>
        </w:rPr>
        <w:t>(STBL.1948 Nomor 17) Dan UU RI Dahulu No.8 Tahun 1948 Jo. UU No.11 Tahun 2012</w:t>
      </w:r>
      <w:r>
        <w:rPr>
          <w:rFonts w:asciiTheme="majorBidi" w:hAnsiTheme="majorBidi" w:cstheme="majorBidi"/>
          <w:sz w:val="24"/>
          <w:szCs w:val="24"/>
          <w:lang w:val="en-US"/>
        </w:rPr>
        <w:t>.</w:t>
      </w:r>
    </w:p>
    <w:p w:rsidR="00FE5EE1" w:rsidRDefault="00FE5EE1" w:rsidP="00FE5EE1">
      <w:pPr>
        <w:pStyle w:val="FootnoteText"/>
        <w:tabs>
          <w:tab w:val="left" w:pos="8222"/>
        </w:tabs>
        <w:spacing w:line="360" w:lineRule="auto"/>
        <w:ind w:left="1134" w:hanging="708"/>
        <w:jc w:val="both"/>
        <w:rPr>
          <w:rFonts w:asciiTheme="majorBidi" w:hAnsiTheme="majorBidi" w:cstheme="majorBidi"/>
          <w:sz w:val="24"/>
          <w:szCs w:val="24"/>
          <w:lang w:val="en-US"/>
        </w:rPr>
      </w:pPr>
    </w:p>
    <w:p w:rsidR="00FE5EE1" w:rsidRDefault="00FE5EE1" w:rsidP="00FE5EE1">
      <w:pPr>
        <w:pStyle w:val="FootnoteText"/>
        <w:tabs>
          <w:tab w:val="left" w:pos="8222"/>
        </w:tabs>
        <w:spacing w:line="360" w:lineRule="auto"/>
        <w:ind w:left="426"/>
        <w:jc w:val="both"/>
        <w:rPr>
          <w:rFonts w:asciiTheme="majorBidi" w:hAnsiTheme="majorBidi" w:cstheme="majorBidi"/>
          <w:sz w:val="24"/>
          <w:szCs w:val="24"/>
          <w:lang w:val="en-US"/>
        </w:rPr>
      </w:pPr>
    </w:p>
    <w:p w:rsidR="00FE5EE1" w:rsidRPr="00FE5EE1" w:rsidRDefault="00FE5EE1" w:rsidP="00FE5EE1">
      <w:pPr>
        <w:pStyle w:val="ListParagraph"/>
        <w:tabs>
          <w:tab w:val="left" w:pos="851"/>
        </w:tabs>
        <w:spacing w:after="0" w:line="360" w:lineRule="auto"/>
        <w:ind w:left="360"/>
        <w:jc w:val="both"/>
        <w:rPr>
          <w:rFonts w:asciiTheme="majorBidi" w:hAnsiTheme="majorBidi" w:cstheme="majorBidi"/>
          <w:sz w:val="24"/>
          <w:szCs w:val="24"/>
        </w:rPr>
        <w:sectPr w:rsidR="00FE5EE1" w:rsidRPr="00FE5EE1" w:rsidSect="00A70E7E">
          <w:pgSz w:w="11920" w:h="16850"/>
          <w:pgMar w:top="1600" w:right="1540" w:bottom="1180" w:left="1985" w:header="0" w:footer="990" w:gutter="0"/>
          <w:cols w:space="720"/>
        </w:sectPr>
      </w:pPr>
    </w:p>
    <w:p w:rsidR="0048640F" w:rsidRPr="00A70E7E" w:rsidRDefault="0048640F" w:rsidP="00A70E7E">
      <w:pPr>
        <w:tabs>
          <w:tab w:val="left" w:pos="851"/>
        </w:tabs>
        <w:spacing w:after="0" w:line="360" w:lineRule="auto"/>
        <w:jc w:val="both"/>
        <w:rPr>
          <w:rFonts w:asciiTheme="majorBidi" w:hAnsiTheme="majorBidi" w:cstheme="majorBidi"/>
          <w:sz w:val="24"/>
          <w:szCs w:val="24"/>
        </w:rPr>
      </w:pPr>
    </w:p>
    <w:p w:rsidR="00B02E2E" w:rsidRPr="00B02E2E" w:rsidRDefault="00B02E2E" w:rsidP="00B02E2E">
      <w:pPr>
        <w:pStyle w:val="ListParagraph"/>
        <w:spacing w:after="0" w:line="360" w:lineRule="auto"/>
        <w:ind w:left="360"/>
        <w:jc w:val="both"/>
        <w:rPr>
          <w:rFonts w:asciiTheme="majorBidi" w:eastAsiaTheme="minorHAnsi" w:hAnsiTheme="majorBidi" w:cstheme="majorBidi"/>
          <w:color w:val="000000"/>
          <w:sz w:val="24"/>
          <w:szCs w:val="24"/>
        </w:rPr>
      </w:pPr>
    </w:p>
    <w:p w:rsidR="00B02E2E" w:rsidRDefault="00B02E2E" w:rsidP="00B02E2E">
      <w:pPr>
        <w:pStyle w:val="FootnoteText"/>
        <w:tabs>
          <w:tab w:val="left" w:pos="8222"/>
        </w:tabs>
        <w:spacing w:line="360" w:lineRule="auto"/>
        <w:ind w:left="426"/>
        <w:jc w:val="both"/>
        <w:rPr>
          <w:rFonts w:asciiTheme="majorBidi" w:hAnsiTheme="majorBidi" w:cstheme="majorBidi"/>
          <w:sz w:val="24"/>
          <w:szCs w:val="24"/>
          <w:lang w:val="en-US"/>
        </w:rPr>
      </w:pPr>
    </w:p>
    <w:p w:rsidR="00544570" w:rsidRPr="00B0240A" w:rsidRDefault="00544570" w:rsidP="00B0240A">
      <w:pPr>
        <w:pStyle w:val="FootnoteText"/>
        <w:tabs>
          <w:tab w:val="left" w:pos="8222"/>
          <w:tab w:val="left" w:pos="8364"/>
        </w:tabs>
        <w:spacing w:line="360" w:lineRule="auto"/>
        <w:ind w:left="851" w:hanging="851"/>
        <w:jc w:val="both"/>
        <w:rPr>
          <w:rFonts w:asciiTheme="majorBidi" w:hAnsiTheme="majorBidi" w:cstheme="majorBidi"/>
          <w:color w:val="000000" w:themeColor="text1"/>
          <w:sz w:val="24"/>
          <w:szCs w:val="24"/>
          <w:lang w:val="en-US"/>
        </w:rPr>
      </w:pPr>
    </w:p>
    <w:sectPr w:rsidR="00544570" w:rsidRPr="00B0240A" w:rsidSect="00F31762">
      <w:headerReference w:type="even" r:id="rId8"/>
      <w:footerReference w:type="default" r:id="rId9"/>
      <w:headerReference w:type="first" r:id="rId10"/>
      <w:pgSz w:w="11909" w:h="16834"/>
      <w:pgMar w:top="1560" w:right="1418" w:bottom="1560"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E1C" w:rsidRDefault="00B16E1C" w:rsidP="00016749">
      <w:pPr>
        <w:spacing w:after="0" w:line="240" w:lineRule="auto"/>
      </w:pPr>
      <w:r>
        <w:separator/>
      </w:r>
    </w:p>
  </w:endnote>
  <w:endnote w:type="continuationSeparator" w:id="0">
    <w:p w:rsidR="00B16E1C" w:rsidRDefault="00B16E1C" w:rsidP="0001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A70E7E">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E1C" w:rsidRDefault="00B16E1C" w:rsidP="00016749">
      <w:pPr>
        <w:spacing w:after="0" w:line="240" w:lineRule="auto"/>
      </w:pPr>
      <w:r>
        <w:separator/>
      </w:r>
    </w:p>
  </w:footnote>
  <w:footnote w:type="continuationSeparator" w:id="0">
    <w:p w:rsidR="00B16E1C" w:rsidRDefault="00B16E1C" w:rsidP="0001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62" w:rsidRDefault="00F31762" w:rsidP="00F31762">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2CB"/>
    <w:multiLevelType w:val="hybridMultilevel"/>
    <w:tmpl w:val="1D640650"/>
    <w:lvl w:ilvl="0" w:tplc="EAEC284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E00B34"/>
    <w:multiLevelType w:val="hybridMultilevel"/>
    <w:tmpl w:val="01F20C3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E3473"/>
    <w:multiLevelType w:val="hybridMultilevel"/>
    <w:tmpl w:val="D01EA7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A171D"/>
    <w:multiLevelType w:val="hybridMultilevel"/>
    <w:tmpl w:val="48822D40"/>
    <w:lvl w:ilvl="0" w:tplc="79A2A96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CD7093"/>
    <w:multiLevelType w:val="hybridMultilevel"/>
    <w:tmpl w:val="B3FEADA2"/>
    <w:lvl w:ilvl="0" w:tplc="E2187262">
      <w:numFmt w:val="bullet"/>
      <w:lvlText w:val="-"/>
      <w:lvlJc w:val="left"/>
      <w:pPr>
        <w:ind w:left="360" w:hanging="360"/>
      </w:pPr>
      <w:rPr>
        <w:rFonts w:ascii="Liberation Sans" w:eastAsia="Liberation Sans" w:hAnsi="Liberation Sans" w:cs="Liberation Sans" w:hint="default"/>
        <w:spacing w:val="-11"/>
        <w:w w:val="100"/>
        <w:sz w:val="20"/>
        <w:szCs w:val="20"/>
        <w:lang w:val="id"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1503C1"/>
    <w:multiLevelType w:val="hybridMultilevel"/>
    <w:tmpl w:val="348EADDA"/>
    <w:lvl w:ilvl="0" w:tplc="9F3C31A0">
      <w:start w:val="1"/>
      <w:numFmt w:val="decimal"/>
      <w:lvlText w:val="%1."/>
      <w:lvlJc w:val="left"/>
      <w:pPr>
        <w:ind w:left="2772" w:hanging="237"/>
      </w:pPr>
      <w:rPr>
        <w:rFonts w:ascii="Liberation Sans" w:eastAsia="Liberation Sans" w:hAnsi="Liberation Sans" w:cs="Liberation Sans" w:hint="default"/>
        <w:w w:val="100"/>
        <w:sz w:val="20"/>
        <w:szCs w:val="20"/>
        <w:lang w:val="id" w:eastAsia="en-US" w:bidi="ar-SA"/>
      </w:rPr>
    </w:lvl>
    <w:lvl w:ilvl="1" w:tplc="F89ACA36">
      <w:start w:val="1"/>
      <w:numFmt w:val="decimal"/>
      <w:lvlText w:val="%2."/>
      <w:lvlJc w:val="left"/>
      <w:pPr>
        <w:ind w:left="356" w:hanging="356"/>
      </w:pPr>
      <w:rPr>
        <w:rFonts w:asciiTheme="majorBidi" w:eastAsia="Liberation Sans" w:hAnsiTheme="majorBidi" w:cstheme="majorBidi" w:hint="default"/>
        <w:spacing w:val="-25"/>
        <w:w w:val="100"/>
        <w:sz w:val="24"/>
        <w:szCs w:val="24"/>
        <w:lang w:val="id" w:eastAsia="en-US" w:bidi="ar-SA"/>
      </w:rPr>
    </w:lvl>
    <w:lvl w:ilvl="2" w:tplc="EDE85C22">
      <w:numFmt w:val="bullet"/>
      <w:lvlText w:val="•"/>
      <w:lvlJc w:val="left"/>
      <w:pPr>
        <w:ind w:left="3913" w:hanging="356"/>
      </w:pPr>
      <w:rPr>
        <w:rFonts w:hint="default"/>
        <w:lang w:val="id" w:eastAsia="en-US" w:bidi="ar-SA"/>
      </w:rPr>
    </w:lvl>
    <w:lvl w:ilvl="3" w:tplc="D7BCC90A">
      <w:numFmt w:val="bullet"/>
      <w:lvlText w:val="•"/>
      <w:lvlJc w:val="left"/>
      <w:pPr>
        <w:ind w:left="4707" w:hanging="356"/>
      </w:pPr>
      <w:rPr>
        <w:rFonts w:hint="default"/>
        <w:lang w:val="id" w:eastAsia="en-US" w:bidi="ar-SA"/>
      </w:rPr>
    </w:lvl>
    <w:lvl w:ilvl="4" w:tplc="FE4C5CE6">
      <w:numFmt w:val="bullet"/>
      <w:lvlText w:val="•"/>
      <w:lvlJc w:val="left"/>
      <w:pPr>
        <w:ind w:left="5501" w:hanging="356"/>
      </w:pPr>
      <w:rPr>
        <w:rFonts w:hint="default"/>
        <w:lang w:val="id" w:eastAsia="en-US" w:bidi="ar-SA"/>
      </w:rPr>
    </w:lvl>
    <w:lvl w:ilvl="5" w:tplc="5DDE8556">
      <w:numFmt w:val="bullet"/>
      <w:lvlText w:val="•"/>
      <w:lvlJc w:val="left"/>
      <w:pPr>
        <w:ind w:left="6295" w:hanging="356"/>
      </w:pPr>
      <w:rPr>
        <w:rFonts w:hint="default"/>
        <w:lang w:val="id" w:eastAsia="en-US" w:bidi="ar-SA"/>
      </w:rPr>
    </w:lvl>
    <w:lvl w:ilvl="6" w:tplc="DB4A261E">
      <w:numFmt w:val="bullet"/>
      <w:lvlText w:val="•"/>
      <w:lvlJc w:val="left"/>
      <w:pPr>
        <w:ind w:left="7089" w:hanging="356"/>
      </w:pPr>
      <w:rPr>
        <w:rFonts w:hint="default"/>
        <w:lang w:val="id" w:eastAsia="en-US" w:bidi="ar-SA"/>
      </w:rPr>
    </w:lvl>
    <w:lvl w:ilvl="7" w:tplc="CE3EBC52">
      <w:numFmt w:val="bullet"/>
      <w:lvlText w:val="•"/>
      <w:lvlJc w:val="left"/>
      <w:pPr>
        <w:ind w:left="7883" w:hanging="356"/>
      </w:pPr>
      <w:rPr>
        <w:rFonts w:hint="default"/>
        <w:lang w:val="id" w:eastAsia="en-US" w:bidi="ar-SA"/>
      </w:rPr>
    </w:lvl>
    <w:lvl w:ilvl="8" w:tplc="0686835A">
      <w:numFmt w:val="bullet"/>
      <w:lvlText w:val="•"/>
      <w:lvlJc w:val="left"/>
      <w:pPr>
        <w:ind w:left="8677" w:hanging="356"/>
      </w:pPr>
      <w:rPr>
        <w:rFonts w:hint="default"/>
        <w:lang w:val="id" w:eastAsia="en-US" w:bidi="ar-SA"/>
      </w:rPr>
    </w:lvl>
  </w:abstractNum>
  <w:abstractNum w:abstractNumId="6" w15:restartNumberingAfterBreak="0">
    <w:nsid w:val="26247651"/>
    <w:multiLevelType w:val="hybridMultilevel"/>
    <w:tmpl w:val="BA70E9CA"/>
    <w:lvl w:ilvl="0" w:tplc="E2187262">
      <w:numFmt w:val="bullet"/>
      <w:lvlText w:val="-"/>
      <w:lvlJc w:val="left"/>
      <w:pPr>
        <w:ind w:left="1942" w:hanging="360"/>
      </w:pPr>
      <w:rPr>
        <w:rFonts w:ascii="Liberation Sans" w:eastAsia="Liberation Sans" w:hAnsi="Liberation Sans" w:cs="Liberation Sans" w:hint="default"/>
        <w:spacing w:val="-11"/>
        <w:w w:val="100"/>
        <w:sz w:val="20"/>
        <w:szCs w:val="20"/>
        <w:lang w:val="id" w:eastAsia="en-US" w:bidi="ar-SA"/>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7" w15:restartNumberingAfterBreak="0">
    <w:nsid w:val="27E36E07"/>
    <w:multiLevelType w:val="hybridMultilevel"/>
    <w:tmpl w:val="A526489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764B87"/>
    <w:multiLevelType w:val="hybridMultilevel"/>
    <w:tmpl w:val="B75CD500"/>
    <w:lvl w:ilvl="0" w:tplc="D940EFD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B035F3E"/>
    <w:multiLevelType w:val="hybridMultilevel"/>
    <w:tmpl w:val="C6C0675C"/>
    <w:lvl w:ilvl="0" w:tplc="4DA40888">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C0618DC"/>
    <w:multiLevelType w:val="hybridMultilevel"/>
    <w:tmpl w:val="A31627FE"/>
    <w:lvl w:ilvl="0" w:tplc="4B24060E">
      <w:start w:val="1"/>
      <w:numFmt w:val="decimal"/>
      <w:lvlText w:val="%1."/>
      <w:lvlJc w:val="left"/>
      <w:pPr>
        <w:ind w:left="360" w:hanging="360"/>
      </w:pPr>
      <w:rPr>
        <w:rFonts w:eastAsia="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94396B"/>
    <w:multiLevelType w:val="hybridMultilevel"/>
    <w:tmpl w:val="002275CE"/>
    <w:lvl w:ilvl="0" w:tplc="D1A8B452">
      <w:numFmt w:val="bullet"/>
      <w:lvlText w:val="-"/>
      <w:lvlJc w:val="left"/>
      <w:pPr>
        <w:ind w:left="3128" w:hanging="354"/>
      </w:pPr>
      <w:rPr>
        <w:rFonts w:ascii="Liberation Serif" w:eastAsia="Liberation Serif" w:hAnsi="Liberation Serif" w:cs="Liberation Serif" w:hint="default"/>
        <w:b/>
        <w:bCs/>
        <w:spacing w:val="-14"/>
        <w:w w:val="100"/>
        <w:sz w:val="20"/>
        <w:szCs w:val="20"/>
        <w:lang w:val="id" w:eastAsia="en-US" w:bidi="ar-SA"/>
      </w:rPr>
    </w:lvl>
    <w:lvl w:ilvl="1" w:tplc="2940ECEC">
      <w:numFmt w:val="bullet"/>
      <w:lvlText w:val="•"/>
      <w:lvlJc w:val="left"/>
      <w:pPr>
        <w:ind w:left="3834" w:hanging="354"/>
      </w:pPr>
      <w:rPr>
        <w:rFonts w:hint="default"/>
        <w:lang w:val="id" w:eastAsia="en-US" w:bidi="ar-SA"/>
      </w:rPr>
    </w:lvl>
    <w:lvl w:ilvl="2" w:tplc="E244D98E">
      <w:numFmt w:val="bullet"/>
      <w:lvlText w:val="•"/>
      <w:lvlJc w:val="left"/>
      <w:pPr>
        <w:ind w:left="4549" w:hanging="354"/>
      </w:pPr>
      <w:rPr>
        <w:rFonts w:hint="default"/>
        <w:lang w:val="id" w:eastAsia="en-US" w:bidi="ar-SA"/>
      </w:rPr>
    </w:lvl>
    <w:lvl w:ilvl="3" w:tplc="A232C928">
      <w:numFmt w:val="bullet"/>
      <w:lvlText w:val="•"/>
      <w:lvlJc w:val="left"/>
      <w:pPr>
        <w:ind w:left="5263" w:hanging="354"/>
      </w:pPr>
      <w:rPr>
        <w:rFonts w:hint="default"/>
        <w:lang w:val="id" w:eastAsia="en-US" w:bidi="ar-SA"/>
      </w:rPr>
    </w:lvl>
    <w:lvl w:ilvl="4" w:tplc="B3241B24">
      <w:numFmt w:val="bullet"/>
      <w:lvlText w:val="•"/>
      <w:lvlJc w:val="left"/>
      <w:pPr>
        <w:ind w:left="5978" w:hanging="354"/>
      </w:pPr>
      <w:rPr>
        <w:rFonts w:hint="default"/>
        <w:lang w:val="id" w:eastAsia="en-US" w:bidi="ar-SA"/>
      </w:rPr>
    </w:lvl>
    <w:lvl w:ilvl="5" w:tplc="85EA03C6">
      <w:numFmt w:val="bullet"/>
      <w:lvlText w:val="•"/>
      <w:lvlJc w:val="left"/>
      <w:pPr>
        <w:ind w:left="6692" w:hanging="354"/>
      </w:pPr>
      <w:rPr>
        <w:rFonts w:hint="default"/>
        <w:lang w:val="id" w:eastAsia="en-US" w:bidi="ar-SA"/>
      </w:rPr>
    </w:lvl>
    <w:lvl w:ilvl="6" w:tplc="21E237BE">
      <w:numFmt w:val="bullet"/>
      <w:lvlText w:val="•"/>
      <w:lvlJc w:val="left"/>
      <w:pPr>
        <w:ind w:left="7407" w:hanging="354"/>
      </w:pPr>
      <w:rPr>
        <w:rFonts w:hint="default"/>
        <w:lang w:val="id" w:eastAsia="en-US" w:bidi="ar-SA"/>
      </w:rPr>
    </w:lvl>
    <w:lvl w:ilvl="7" w:tplc="EE80409A">
      <w:numFmt w:val="bullet"/>
      <w:lvlText w:val="•"/>
      <w:lvlJc w:val="left"/>
      <w:pPr>
        <w:ind w:left="8121" w:hanging="354"/>
      </w:pPr>
      <w:rPr>
        <w:rFonts w:hint="default"/>
        <w:lang w:val="id" w:eastAsia="en-US" w:bidi="ar-SA"/>
      </w:rPr>
    </w:lvl>
    <w:lvl w:ilvl="8" w:tplc="E2D2337C">
      <w:numFmt w:val="bullet"/>
      <w:lvlText w:val="•"/>
      <w:lvlJc w:val="left"/>
      <w:pPr>
        <w:ind w:left="8836" w:hanging="354"/>
      </w:pPr>
      <w:rPr>
        <w:rFonts w:hint="default"/>
        <w:lang w:val="id" w:eastAsia="en-US" w:bidi="ar-SA"/>
      </w:rPr>
    </w:lvl>
  </w:abstractNum>
  <w:abstractNum w:abstractNumId="12" w15:restartNumberingAfterBreak="0">
    <w:nsid w:val="2DF841D7"/>
    <w:multiLevelType w:val="hybridMultilevel"/>
    <w:tmpl w:val="131EEE72"/>
    <w:lvl w:ilvl="0" w:tplc="E2187262">
      <w:numFmt w:val="bullet"/>
      <w:lvlText w:val="-"/>
      <w:lvlJc w:val="left"/>
      <w:pPr>
        <w:ind w:left="1222" w:hanging="360"/>
      </w:pPr>
      <w:rPr>
        <w:rFonts w:ascii="Liberation Sans" w:eastAsia="Liberation Sans" w:hAnsi="Liberation Sans" w:cs="Liberation Sans" w:hint="default"/>
        <w:spacing w:val="-11"/>
        <w:w w:val="100"/>
        <w:sz w:val="20"/>
        <w:szCs w:val="20"/>
        <w:lang w:val="id" w:eastAsia="en-US" w:bidi="ar-SA"/>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3" w15:restartNumberingAfterBreak="0">
    <w:nsid w:val="2E29070B"/>
    <w:multiLevelType w:val="hybridMultilevel"/>
    <w:tmpl w:val="1B1EAD0E"/>
    <w:lvl w:ilvl="0" w:tplc="AB9882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2D359D"/>
    <w:multiLevelType w:val="hybridMultilevel"/>
    <w:tmpl w:val="FD8CA656"/>
    <w:lvl w:ilvl="0" w:tplc="E2187262">
      <w:numFmt w:val="bullet"/>
      <w:lvlText w:val="-"/>
      <w:lvlJc w:val="left"/>
      <w:pPr>
        <w:ind w:left="2772" w:hanging="237"/>
      </w:pPr>
      <w:rPr>
        <w:rFonts w:ascii="Liberation Sans" w:eastAsia="Liberation Sans" w:hAnsi="Liberation Sans" w:cs="Liberation Sans" w:hint="default"/>
        <w:spacing w:val="-11"/>
        <w:w w:val="100"/>
        <w:sz w:val="20"/>
        <w:szCs w:val="20"/>
        <w:lang w:val="id" w:eastAsia="en-US" w:bidi="ar-SA"/>
      </w:rPr>
    </w:lvl>
    <w:lvl w:ilvl="1" w:tplc="AA367958">
      <w:numFmt w:val="bullet"/>
      <w:lvlText w:val="•"/>
      <w:lvlJc w:val="left"/>
      <w:pPr>
        <w:ind w:left="3528" w:hanging="237"/>
      </w:pPr>
      <w:rPr>
        <w:rFonts w:hint="default"/>
        <w:lang w:val="id" w:eastAsia="en-US" w:bidi="ar-SA"/>
      </w:rPr>
    </w:lvl>
    <w:lvl w:ilvl="2" w:tplc="87A41068">
      <w:numFmt w:val="bullet"/>
      <w:lvlText w:val="•"/>
      <w:lvlJc w:val="left"/>
      <w:pPr>
        <w:ind w:left="4277" w:hanging="237"/>
      </w:pPr>
      <w:rPr>
        <w:rFonts w:hint="default"/>
        <w:lang w:val="id" w:eastAsia="en-US" w:bidi="ar-SA"/>
      </w:rPr>
    </w:lvl>
    <w:lvl w:ilvl="3" w:tplc="AC723176">
      <w:numFmt w:val="bullet"/>
      <w:lvlText w:val="•"/>
      <w:lvlJc w:val="left"/>
      <w:pPr>
        <w:ind w:left="5025" w:hanging="237"/>
      </w:pPr>
      <w:rPr>
        <w:rFonts w:hint="default"/>
        <w:lang w:val="id" w:eastAsia="en-US" w:bidi="ar-SA"/>
      </w:rPr>
    </w:lvl>
    <w:lvl w:ilvl="4" w:tplc="E17CF71A">
      <w:numFmt w:val="bullet"/>
      <w:lvlText w:val="•"/>
      <w:lvlJc w:val="left"/>
      <w:pPr>
        <w:ind w:left="5774" w:hanging="237"/>
      </w:pPr>
      <w:rPr>
        <w:rFonts w:hint="default"/>
        <w:lang w:val="id" w:eastAsia="en-US" w:bidi="ar-SA"/>
      </w:rPr>
    </w:lvl>
    <w:lvl w:ilvl="5" w:tplc="657EFD8C">
      <w:numFmt w:val="bullet"/>
      <w:lvlText w:val="•"/>
      <w:lvlJc w:val="left"/>
      <w:pPr>
        <w:ind w:left="6522" w:hanging="237"/>
      </w:pPr>
      <w:rPr>
        <w:rFonts w:hint="default"/>
        <w:lang w:val="id" w:eastAsia="en-US" w:bidi="ar-SA"/>
      </w:rPr>
    </w:lvl>
    <w:lvl w:ilvl="6" w:tplc="AB1848EC">
      <w:numFmt w:val="bullet"/>
      <w:lvlText w:val="•"/>
      <w:lvlJc w:val="left"/>
      <w:pPr>
        <w:ind w:left="7271" w:hanging="237"/>
      </w:pPr>
      <w:rPr>
        <w:rFonts w:hint="default"/>
        <w:lang w:val="id" w:eastAsia="en-US" w:bidi="ar-SA"/>
      </w:rPr>
    </w:lvl>
    <w:lvl w:ilvl="7" w:tplc="FEE2BBDE">
      <w:numFmt w:val="bullet"/>
      <w:lvlText w:val="•"/>
      <w:lvlJc w:val="left"/>
      <w:pPr>
        <w:ind w:left="8019" w:hanging="237"/>
      </w:pPr>
      <w:rPr>
        <w:rFonts w:hint="default"/>
        <w:lang w:val="id" w:eastAsia="en-US" w:bidi="ar-SA"/>
      </w:rPr>
    </w:lvl>
    <w:lvl w:ilvl="8" w:tplc="E0941250">
      <w:numFmt w:val="bullet"/>
      <w:lvlText w:val="•"/>
      <w:lvlJc w:val="left"/>
      <w:pPr>
        <w:ind w:left="8768" w:hanging="237"/>
      </w:pPr>
      <w:rPr>
        <w:rFonts w:hint="default"/>
        <w:lang w:val="id" w:eastAsia="en-US" w:bidi="ar-SA"/>
      </w:rPr>
    </w:lvl>
  </w:abstractNum>
  <w:abstractNum w:abstractNumId="15" w15:restartNumberingAfterBreak="0">
    <w:nsid w:val="317919FE"/>
    <w:multiLevelType w:val="hybridMultilevel"/>
    <w:tmpl w:val="36C47D62"/>
    <w:lvl w:ilvl="0" w:tplc="B1547A04">
      <w:start w:val="1"/>
      <w:numFmt w:val="decimal"/>
      <w:lvlText w:val="%1."/>
      <w:lvlJc w:val="left"/>
      <w:pPr>
        <w:ind w:left="354" w:hanging="354"/>
      </w:pPr>
      <w:rPr>
        <w:rFonts w:asciiTheme="majorBidi" w:eastAsia="Liberation Sans" w:hAnsiTheme="majorBidi" w:cstheme="majorBidi" w:hint="default"/>
        <w:b w:val="0"/>
        <w:bCs w:val="0"/>
        <w:spacing w:val="-23"/>
        <w:w w:val="100"/>
        <w:sz w:val="24"/>
        <w:szCs w:val="24"/>
        <w:lang w:val="id" w:eastAsia="en-US" w:bidi="ar-SA"/>
      </w:rPr>
    </w:lvl>
    <w:lvl w:ilvl="1" w:tplc="621428F0">
      <w:numFmt w:val="bullet"/>
      <w:lvlText w:val="•"/>
      <w:lvlJc w:val="left"/>
      <w:pPr>
        <w:ind w:left="1426" w:hanging="354"/>
      </w:pPr>
      <w:rPr>
        <w:rFonts w:hint="default"/>
        <w:lang w:val="id" w:eastAsia="en-US" w:bidi="ar-SA"/>
      </w:rPr>
    </w:lvl>
    <w:lvl w:ilvl="2" w:tplc="F796DB9A">
      <w:numFmt w:val="bullet"/>
      <w:lvlText w:val="•"/>
      <w:lvlJc w:val="left"/>
      <w:pPr>
        <w:ind w:left="2099" w:hanging="354"/>
      </w:pPr>
      <w:rPr>
        <w:rFonts w:hint="default"/>
        <w:lang w:val="id" w:eastAsia="en-US" w:bidi="ar-SA"/>
      </w:rPr>
    </w:lvl>
    <w:lvl w:ilvl="3" w:tplc="3C8ACF56">
      <w:numFmt w:val="bullet"/>
      <w:lvlText w:val="•"/>
      <w:lvlJc w:val="left"/>
      <w:pPr>
        <w:ind w:left="2773" w:hanging="354"/>
      </w:pPr>
      <w:rPr>
        <w:rFonts w:hint="default"/>
        <w:lang w:val="id" w:eastAsia="en-US" w:bidi="ar-SA"/>
      </w:rPr>
    </w:lvl>
    <w:lvl w:ilvl="4" w:tplc="8E8E5B7E">
      <w:numFmt w:val="bullet"/>
      <w:lvlText w:val="•"/>
      <w:lvlJc w:val="left"/>
      <w:pPr>
        <w:ind w:left="3447" w:hanging="354"/>
      </w:pPr>
      <w:rPr>
        <w:rFonts w:hint="default"/>
        <w:lang w:val="id" w:eastAsia="en-US" w:bidi="ar-SA"/>
      </w:rPr>
    </w:lvl>
    <w:lvl w:ilvl="5" w:tplc="652E327A">
      <w:numFmt w:val="bullet"/>
      <w:lvlText w:val="•"/>
      <w:lvlJc w:val="left"/>
      <w:pPr>
        <w:ind w:left="4121" w:hanging="354"/>
      </w:pPr>
      <w:rPr>
        <w:rFonts w:hint="default"/>
        <w:lang w:val="id" w:eastAsia="en-US" w:bidi="ar-SA"/>
      </w:rPr>
    </w:lvl>
    <w:lvl w:ilvl="6" w:tplc="EAD461F6">
      <w:numFmt w:val="bullet"/>
      <w:lvlText w:val="•"/>
      <w:lvlJc w:val="left"/>
      <w:pPr>
        <w:ind w:left="4795" w:hanging="354"/>
      </w:pPr>
      <w:rPr>
        <w:rFonts w:hint="default"/>
        <w:lang w:val="id" w:eastAsia="en-US" w:bidi="ar-SA"/>
      </w:rPr>
    </w:lvl>
    <w:lvl w:ilvl="7" w:tplc="7786C5FC">
      <w:numFmt w:val="bullet"/>
      <w:lvlText w:val="•"/>
      <w:lvlJc w:val="left"/>
      <w:pPr>
        <w:ind w:left="5469" w:hanging="354"/>
      </w:pPr>
      <w:rPr>
        <w:rFonts w:hint="default"/>
        <w:lang w:val="id" w:eastAsia="en-US" w:bidi="ar-SA"/>
      </w:rPr>
    </w:lvl>
    <w:lvl w:ilvl="8" w:tplc="0A9A2F8E">
      <w:numFmt w:val="bullet"/>
      <w:lvlText w:val="•"/>
      <w:lvlJc w:val="left"/>
      <w:pPr>
        <w:ind w:left="6143" w:hanging="354"/>
      </w:pPr>
      <w:rPr>
        <w:rFonts w:hint="default"/>
        <w:lang w:val="id" w:eastAsia="en-US" w:bidi="ar-SA"/>
      </w:rPr>
    </w:lvl>
  </w:abstractNum>
  <w:abstractNum w:abstractNumId="16" w15:restartNumberingAfterBreak="0">
    <w:nsid w:val="39D60F83"/>
    <w:multiLevelType w:val="hybridMultilevel"/>
    <w:tmpl w:val="71B83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5314AB"/>
    <w:multiLevelType w:val="hybridMultilevel"/>
    <w:tmpl w:val="ECFE6A52"/>
    <w:lvl w:ilvl="0" w:tplc="3322198E">
      <w:start w:val="1"/>
      <w:numFmt w:val="decimal"/>
      <w:lvlText w:val="%1."/>
      <w:lvlJc w:val="left"/>
      <w:pPr>
        <w:ind w:left="360" w:hanging="360"/>
      </w:pPr>
      <w:rPr>
        <w:rFonts w:asciiTheme="majorBidi" w:hAnsiTheme="majorBidi" w:cstheme="majorBid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8E1B68"/>
    <w:multiLevelType w:val="hybridMultilevel"/>
    <w:tmpl w:val="55B445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4D36B7"/>
    <w:multiLevelType w:val="hybridMultilevel"/>
    <w:tmpl w:val="781C51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696A85"/>
    <w:multiLevelType w:val="hybridMultilevel"/>
    <w:tmpl w:val="8AE2788A"/>
    <w:lvl w:ilvl="0" w:tplc="04090019">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47E54F3B"/>
    <w:multiLevelType w:val="hybridMultilevel"/>
    <w:tmpl w:val="94EE0D08"/>
    <w:lvl w:ilvl="0" w:tplc="E2187262">
      <w:numFmt w:val="bullet"/>
      <w:lvlText w:val="-"/>
      <w:lvlJc w:val="left"/>
      <w:pPr>
        <w:ind w:left="1942" w:hanging="360"/>
      </w:pPr>
      <w:rPr>
        <w:rFonts w:ascii="Liberation Sans" w:eastAsia="Liberation Sans" w:hAnsi="Liberation Sans" w:cs="Liberation Sans" w:hint="default"/>
        <w:spacing w:val="-11"/>
        <w:w w:val="100"/>
        <w:sz w:val="20"/>
        <w:szCs w:val="20"/>
        <w:lang w:val="id" w:eastAsia="en-US" w:bidi="ar-SA"/>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22" w15:restartNumberingAfterBreak="0">
    <w:nsid w:val="48B6285A"/>
    <w:multiLevelType w:val="hybridMultilevel"/>
    <w:tmpl w:val="7FCE74F6"/>
    <w:lvl w:ilvl="0" w:tplc="01BE4AC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497B3628"/>
    <w:multiLevelType w:val="hybridMultilevel"/>
    <w:tmpl w:val="547C8F78"/>
    <w:lvl w:ilvl="0" w:tplc="79C6469C">
      <w:start w:val="1"/>
      <w:numFmt w:val="decimal"/>
      <w:lvlText w:val="%1."/>
      <w:lvlJc w:val="left"/>
      <w:pPr>
        <w:ind w:left="355" w:hanging="355"/>
      </w:pPr>
      <w:rPr>
        <w:rFonts w:ascii="Liberation Sans" w:eastAsia="Liberation Sans" w:hAnsi="Liberation Sans" w:cs="Liberation Sans" w:hint="default"/>
        <w:b w:val="0"/>
        <w:bCs w:val="0"/>
        <w:w w:val="100"/>
        <w:sz w:val="20"/>
        <w:szCs w:val="20"/>
        <w:lang w:val="id" w:eastAsia="en-US" w:bidi="ar-SA"/>
      </w:rPr>
    </w:lvl>
    <w:lvl w:ilvl="1" w:tplc="74F419EE">
      <w:numFmt w:val="bullet"/>
      <w:lvlText w:val="•"/>
      <w:lvlJc w:val="left"/>
      <w:pPr>
        <w:ind w:left="1040" w:hanging="355"/>
      </w:pPr>
      <w:rPr>
        <w:rFonts w:hint="default"/>
        <w:lang w:val="id" w:eastAsia="en-US" w:bidi="ar-SA"/>
      </w:rPr>
    </w:lvl>
    <w:lvl w:ilvl="2" w:tplc="1C7C4B94">
      <w:numFmt w:val="bullet"/>
      <w:lvlText w:val="•"/>
      <w:lvlJc w:val="left"/>
      <w:pPr>
        <w:ind w:left="1717" w:hanging="355"/>
      </w:pPr>
      <w:rPr>
        <w:rFonts w:hint="default"/>
        <w:lang w:val="id" w:eastAsia="en-US" w:bidi="ar-SA"/>
      </w:rPr>
    </w:lvl>
    <w:lvl w:ilvl="3" w:tplc="BA40C93E">
      <w:numFmt w:val="bullet"/>
      <w:lvlText w:val="•"/>
      <w:lvlJc w:val="left"/>
      <w:pPr>
        <w:ind w:left="2393" w:hanging="355"/>
      </w:pPr>
      <w:rPr>
        <w:rFonts w:hint="default"/>
        <w:lang w:val="id" w:eastAsia="en-US" w:bidi="ar-SA"/>
      </w:rPr>
    </w:lvl>
    <w:lvl w:ilvl="4" w:tplc="FE9426A2">
      <w:numFmt w:val="bullet"/>
      <w:lvlText w:val="•"/>
      <w:lvlJc w:val="left"/>
      <w:pPr>
        <w:ind w:left="3070" w:hanging="355"/>
      </w:pPr>
      <w:rPr>
        <w:rFonts w:hint="default"/>
        <w:lang w:val="id" w:eastAsia="en-US" w:bidi="ar-SA"/>
      </w:rPr>
    </w:lvl>
    <w:lvl w:ilvl="5" w:tplc="9392EE1C">
      <w:numFmt w:val="bullet"/>
      <w:lvlText w:val="•"/>
      <w:lvlJc w:val="left"/>
      <w:pPr>
        <w:ind w:left="3746" w:hanging="355"/>
      </w:pPr>
      <w:rPr>
        <w:rFonts w:hint="default"/>
        <w:lang w:val="id" w:eastAsia="en-US" w:bidi="ar-SA"/>
      </w:rPr>
    </w:lvl>
    <w:lvl w:ilvl="6" w:tplc="4EDA9674">
      <w:numFmt w:val="bullet"/>
      <w:lvlText w:val="•"/>
      <w:lvlJc w:val="left"/>
      <w:pPr>
        <w:ind w:left="4423" w:hanging="355"/>
      </w:pPr>
      <w:rPr>
        <w:rFonts w:hint="default"/>
        <w:lang w:val="id" w:eastAsia="en-US" w:bidi="ar-SA"/>
      </w:rPr>
    </w:lvl>
    <w:lvl w:ilvl="7" w:tplc="6CEE5926">
      <w:numFmt w:val="bullet"/>
      <w:lvlText w:val="•"/>
      <w:lvlJc w:val="left"/>
      <w:pPr>
        <w:ind w:left="5099" w:hanging="355"/>
      </w:pPr>
      <w:rPr>
        <w:rFonts w:hint="default"/>
        <w:lang w:val="id" w:eastAsia="en-US" w:bidi="ar-SA"/>
      </w:rPr>
    </w:lvl>
    <w:lvl w:ilvl="8" w:tplc="8826B5AA">
      <w:numFmt w:val="bullet"/>
      <w:lvlText w:val="•"/>
      <w:lvlJc w:val="left"/>
      <w:pPr>
        <w:ind w:left="5776" w:hanging="355"/>
      </w:pPr>
      <w:rPr>
        <w:rFonts w:hint="default"/>
        <w:lang w:val="id" w:eastAsia="en-US" w:bidi="ar-SA"/>
      </w:rPr>
    </w:lvl>
  </w:abstractNum>
  <w:abstractNum w:abstractNumId="24" w15:restartNumberingAfterBreak="0">
    <w:nsid w:val="498711C2"/>
    <w:multiLevelType w:val="hybridMultilevel"/>
    <w:tmpl w:val="D9A8B1CC"/>
    <w:lvl w:ilvl="0" w:tplc="862A9C6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41BD7"/>
    <w:multiLevelType w:val="hybridMultilevel"/>
    <w:tmpl w:val="9F6EAF58"/>
    <w:lvl w:ilvl="0" w:tplc="01BE4AC2">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6" w15:restartNumberingAfterBreak="0">
    <w:nsid w:val="4ADC1C34"/>
    <w:multiLevelType w:val="hybridMultilevel"/>
    <w:tmpl w:val="DD70BD52"/>
    <w:lvl w:ilvl="0" w:tplc="AA5E7DA8">
      <w:start w:val="1"/>
      <w:numFmt w:val="lowerLetter"/>
      <w:lvlText w:val="%1."/>
      <w:lvlJc w:val="left"/>
      <w:pPr>
        <w:ind w:left="720" w:hanging="360"/>
      </w:pPr>
      <w:rPr>
        <w:rFonts w:asciiTheme="majorBidi" w:eastAsia="Times New Roman" w:hAnsiTheme="majorBidi" w:cstheme="majorBidi"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A273A5"/>
    <w:multiLevelType w:val="hybridMultilevel"/>
    <w:tmpl w:val="424CB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C96166"/>
    <w:multiLevelType w:val="hybridMultilevel"/>
    <w:tmpl w:val="25DEF9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E63325"/>
    <w:multiLevelType w:val="hybridMultilevel"/>
    <w:tmpl w:val="AF68C410"/>
    <w:lvl w:ilvl="0" w:tplc="0F06D8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C23CB6"/>
    <w:multiLevelType w:val="hybridMultilevel"/>
    <w:tmpl w:val="B0123F58"/>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0A05ADE"/>
    <w:multiLevelType w:val="hybridMultilevel"/>
    <w:tmpl w:val="F0CC53BA"/>
    <w:lvl w:ilvl="0" w:tplc="3C1430D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51A9018A"/>
    <w:multiLevelType w:val="hybridMultilevel"/>
    <w:tmpl w:val="BC8A9502"/>
    <w:lvl w:ilvl="0" w:tplc="E62CCFAC">
      <w:start w:val="1"/>
      <w:numFmt w:val="decimal"/>
      <w:lvlText w:val="%1."/>
      <w:lvlJc w:val="left"/>
      <w:pPr>
        <w:ind w:left="354" w:hanging="354"/>
      </w:pPr>
      <w:rPr>
        <w:rFonts w:asciiTheme="majorBidi" w:eastAsia="Liberation Sans" w:hAnsiTheme="majorBidi" w:cstheme="majorBidi" w:hint="default"/>
        <w:spacing w:val="-2"/>
        <w:w w:val="100"/>
        <w:sz w:val="24"/>
        <w:szCs w:val="24"/>
        <w:lang w:val="id" w:eastAsia="en-US" w:bidi="ar-SA"/>
      </w:rPr>
    </w:lvl>
    <w:lvl w:ilvl="1" w:tplc="E27C5DA2">
      <w:numFmt w:val="bullet"/>
      <w:lvlText w:val="•"/>
      <w:lvlJc w:val="left"/>
      <w:pPr>
        <w:ind w:left="1031" w:hanging="354"/>
      </w:pPr>
      <w:rPr>
        <w:rFonts w:hint="default"/>
        <w:lang w:val="id" w:eastAsia="en-US" w:bidi="ar-SA"/>
      </w:rPr>
    </w:lvl>
    <w:lvl w:ilvl="2" w:tplc="99665BFA">
      <w:numFmt w:val="bullet"/>
      <w:lvlText w:val="•"/>
      <w:lvlJc w:val="left"/>
      <w:pPr>
        <w:ind w:left="1710" w:hanging="354"/>
      </w:pPr>
      <w:rPr>
        <w:rFonts w:hint="default"/>
        <w:lang w:val="id" w:eastAsia="en-US" w:bidi="ar-SA"/>
      </w:rPr>
    </w:lvl>
    <w:lvl w:ilvl="3" w:tplc="ED1CD24E">
      <w:numFmt w:val="bullet"/>
      <w:lvlText w:val="•"/>
      <w:lvlJc w:val="left"/>
      <w:pPr>
        <w:ind w:left="2388" w:hanging="354"/>
      </w:pPr>
      <w:rPr>
        <w:rFonts w:hint="default"/>
        <w:lang w:val="id" w:eastAsia="en-US" w:bidi="ar-SA"/>
      </w:rPr>
    </w:lvl>
    <w:lvl w:ilvl="4" w:tplc="B0D0A440">
      <w:numFmt w:val="bullet"/>
      <w:lvlText w:val="•"/>
      <w:lvlJc w:val="left"/>
      <w:pPr>
        <w:ind w:left="3067" w:hanging="354"/>
      </w:pPr>
      <w:rPr>
        <w:rFonts w:hint="default"/>
        <w:lang w:val="id" w:eastAsia="en-US" w:bidi="ar-SA"/>
      </w:rPr>
    </w:lvl>
    <w:lvl w:ilvl="5" w:tplc="970C2CBE">
      <w:numFmt w:val="bullet"/>
      <w:lvlText w:val="•"/>
      <w:lvlJc w:val="left"/>
      <w:pPr>
        <w:ind w:left="3745" w:hanging="354"/>
      </w:pPr>
      <w:rPr>
        <w:rFonts w:hint="default"/>
        <w:lang w:val="id" w:eastAsia="en-US" w:bidi="ar-SA"/>
      </w:rPr>
    </w:lvl>
    <w:lvl w:ilvl="6" w:tplc="C32C1BB8">
      <w:numFmt w:val="bullet"/>
      <w:lvlText w:val="•"/>
      <w:lvlJc w:val="left"/>
      <w:pPr>
        <w:ind w:left="4424" w:hanging="354"/>
      </w:pPr>
      <w:rPr>
        <w:rFonts w:hint="default"/>
        <w:lang w:val="id" w:eastAsia="en-US" w:bidi="ar-SA"/>
      </w:rPr>
    </w:lvl>
    <w:lvl w:ilvl="7" w:tplc="B14C544E">
      <w:numFmt w:val="bullet"/>
      <w:lvlText w:val="•"/>
      <w:lvlJc w:val="left"/>
      <w:pPr>
        <w:ind w:left="5102" w:hanging="354"/>
      </w:pPr>
      <w:rPr>
        <w:rFonts w:hint="default"/>
        <w:lang w:val="id" w:eastAsia="en-US" w:bidi="ar-SA"/>
      </w:rPr>
    </w:lvl>
    <w:lvl w:ilvl="8" w:tplc="BA6C3E64">
      <w:numFmt w:val="bullet"/>
      <w:lvlText w:val="•"/>
      <w:lvlJc w:val="left"/>
      <w:pPr>
        <w:ind w:left="5781" w:hanging="354"/>
      </w:pPr>
      <w:rPr>
        <w:rFonts w:hint="default"/>
        <w:lang w:val="id" w:eastAsia="en-US" w:bidi="ar-SA"/>
      </w:rPr>
    </w:lvl>
  </w:abstractNum>
  <w:abstractNum w:abstractNumId="33" w15:restartNumberingAfterBreak="0">
    <w:nsid w:val="54255056"/>
    <w:multiLevelType w:val="hybridMultilevel"/>
    <w:tmpl w:val="8166AAF8"/>
    <w:lvl w:ilvl="0" w:tplc="E2187262">
      <w:numFmt w:val="bullet"/>
      <w:lvlText w:val="-"/>
      <w:lvlJc w:val="left"/>
      <w:pPr>
        <w:ind w:left="1637" w:hanging="360"/>
      </w:pPr>
      <w:rPr>
        <w:rFonts w:ascii="Liberation Sans" w:eastAsia="Liberation Sans" w:hAnsi="Liberation Sans" w:cs="Liberation Sans" w:hint="default"/>
        <w:spacing w:val="-11"/>
        <w:w w:val="100"/>
        <w:sz w:val="20"/>
        <w:szCs w:val="20"/>
        <w:lang w:val="id" w:eastAsia="en-US" w:bidi="ar-SA"/>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34" w15:restartNumberingAfterBreak="0">
    <w:nsid w:val="59ED2CB5"/>
    <w:multiLevelType w:val="hybridMultilevel"/>
    <w:tmpl w:val="AAC2519E"/>
    <w:lvl w:ilvl="0" w:tplc="A8AC66B2">
      <w:start w:val="1"/>
      <w:numFmt w:val="decimal"/>
      <w:lvlText w:val="%1."/>
      <w:lvlJc w:val="left"/>
      <w:pPr>
        <w:ind w:left="3137" w:hanging="355"/>
      </w:pPr>
      <w:rPr>
        <w:rFonts w:ascii="Liberation Sans" w:eastAsia="Liberation Sans" w:hAnsi="Liberation Sans" w:cs="Liberation Sans" w:hint="default"/>
        <w:b/>
        <w:bCs/>
        <w:w w:val="100"/>
        <w:sz w:val="20"/>
        <w:szCs w:val="20"/>
        <w:lang w:val="id" w:eastAsia="en-US" w:bidi="ar-SA"/>
      </w:rPr>
    </w:lvl>
    <w:lvl w:ilvl="1" w:tplc="430ED340">
      <w:numFmt w:val="bullet"/>
      <w:lvlText w:val="•"/>
      <w:lvlJc w:val="left"/>
      <w:pPr>
        <w:ind w:left="3852" w:hanging="355"/>
      </w:pPr>
      <w:rPr>
        <w:rFonts w:hint="default"/>
        <w:lang w:val="id" w:eastAsia="en-US" w:bidi="ar-SA"/>
      </w:rPr>
    </w:lvl>
    <w:lvl w:ilvl="2" w:tplc="F60602D2">
      <w:numFmt w:val="bullet"/>
      <w:lvlText w:val="•"/>
      <w:lvlJc w:val="left"/>
      <w:pPr>
        <w:ind w:left="4565" w:hanging="355"/>
      </w:pPr>
      <w:rPr>
        <w:rFonts w:hint="default"/>
        <w:lang w:val="id" w:eastAsia="en-US" w:bidi="ar-SA"/>
      </w:rPr>
    </w:lvl>
    <w:lvl w:ilvl="3" w:tplc="7958C56A">
      <w:numFmt w:val="bullet"/>
      <w:lvlText w:val="•"/>
      <w:lvlJc w:val="left"/>
      <w:pPr>
        <w:ind w:left="5277" w:hanging="355"/>
      </w:pPr>
      <w:rPr>
        <w:rFonts w:hint="default"/>
        <w:lang w:val="id" w:eastAsia="en-US" w:bidi="ar-SA"/>
      </w:rPr>
    </w:lvl>
    <w:lvl w:ilvl="4" w:tplc="0E2AAC40">
      <w:numFmt w:val="bullet"/>
      <w:lvlText w:val="•"/>
      <w:lvlJc w:val="left"/>
      <w:pPr>
        <w:ind w:left="5990" w:hanging="355"/>
      </w:pPr>
      <w:rPr>
        <w:rFonts w:hint="default"/>
        <w:lang w:val="id" w:eastAsia="en-US" w:bidi="ar-SA"/>
      </w:rPr>
    </w:lvl>
    <w:lvl w:ilvl="5" w:tplc="94B2E876">
      <w:numFmt w:val="bullet"/>
      <w:lvlText w:val="•"/>
      <w:lvlJc w:val="left"/>
      <w:pPr>
        <w:ind w:left="6702" w:hanging="355"/>
      </w:pPr>
      <w:rPr>
        <w:rFonts w:hint="default"/>
        <w:lang w:val="id" w:eastAsia="en-US" w:bidi="ar-SA"/>
      </w:rPr>
    </w:lvl>
    <w:lvl w:ilvl="6" w:tplc="A0E4D61E">
      <w:numFmt w:val="bullet"/>
      <w:lvlText w:val="•"/>
      <w:lvlJc w:val="left"/>
      <w:pPr>
        <w:ind w:left="7415" w:hanging="355"/>
      </w:pPr>
      <w:rPr>
        <w:rFonts w:hint="default"/>
        <w:lang w:val="id" w:eastAsia="en-US" w:bidi="ar-SA"/>
      </w:rPr>
    </w:lvl>
    <w:lvl w:ilvl="7" w:tplc="BFFCB330">
      <w:numFmt w:val="bullet"/>
      <w:lvlText w:val="•"/>
      <w:lvlJc w:val="left"/>
      <w:pPr>
        <w:ind w:left="8127" w:hanging="355"/>
      </w:pPr>
      <w:rPr>
        <w:rFonts w:hint="default"/>
        <w:lang w:val="id" w:eastAsia="en-US" w:bidi="ar-SA"/>
      </w:rPr>
    </w:lvl>
    <w:lvl w:ilvl="8" w:tplc="AE80002A">
      <w:numFmt w:val="bullet"/>
      <w:lvlText w:val="•"/>
      <w:lvlJc w:val="left"/>
      <w:pPr>
        <w:ind w:left="8840" w:hanging="355"/>
      </w:pPr>
      <w:rPr>
        <w:rFonts w:hint="default"/>
        <w:lang w:val="id" w:eastAsia="en-US" w:bidi="ar-SA"/>
      </w:rPr>
    </w:lvl>
  </w:abstractNum>
  <w:abstractNum w:abstractNumId="35" w15:restartNumberingAfterBreak="0">
    <w:nsid w:val="5B2A3247"/>
    <w:multiLevelType w:val="hybridMultilevel"/>
    <w:tmpl w:val="3092D544"/>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10770"/>
    <w:multiLevelType w:val="hybridMultilevel"/>
    <w:tmpl w:val="E9DE96CC"/>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15:restartNumberingAfterBreak="0">
    <w:nsid w:val="60126321"/>
    <w:multiLevelType w:val="hybridMultilevel"/>
    <w:tmpl w:val="4A3C6CCC"/>
    <w:lvl w:ilvl="0" w:tplc="551ED320">
      <w:start w:val="1"/>
      <w:numFmt w:val="decimal"/>
      <w:lvlText w:val="%1."/>
      <w:lvlJc w:val="left"/>
      <w:pPr>
        <w:ind w:left="2772" w:hanging="237"/>
      </w:pPr>
      <w:rPr>
        <w:rFonts w:ascii="Liberation Sans" w:eastAsia="Liberation Sans" w:hAnsi="Liberation Sans" w:cs="Liberation Sans" w:hint="default"/>
        <w:w w:val="100"/>
        <w:sz w:val="20"/>
        <w:szCs w:val="20"/>
        <w:lang w:val="id" w:eastAsia="en-US" w:bidi="ar-SA"/>
      </w:rPr>
    </w:lvl>
    <w:lvl w:ilvl="1" w:tplc="2B8CF4FA">
      <w:numFmt w:val="bullet"/>
      <w:lvlText w:val="-"/>
      <w:lvlJc w:val="left"/>
      <w:pPr>
        <w:ind w:left="3009" w:hanging="237"/>
      </w:pPr>
      <w:rPr>
        <w:rFonts w:ascii="Liberation Sans" w:eastAsia="Liberation Sans" w:hAnsi="Liberation Sans" w:cs="Liberation Sans" w:hint="default"/>
        <w:spacing w:val="-23"/>
        <w:w w:val="100"/>
        <w:sz w:val="20"/>
        <w:szCs w:val="20"/>
        <w:lang w:val="id" w:eastAsia="en-US" w:bidi="ar-SA"/>
      </w:rPr>
    </w:lvl>
    <w:lvl w:ilvl="2" w:tplc="CCB489D2">
      <w:numFmt w:val="bullet"/>
      <w:lvlText w:val="•"/>
      <w:lvlJc w:val="left"/>
      <w:pPr>
        <w:ind w:left="3807" w:hanging="237"/>
      </w:pPr>
      <w:rPr>
        <w:rFonts w:hint="default"/>
        <w:lang w:val="id" w:eastAsia="en-US" w:bidi="ar-SA"/>
      </w:rPr>
    </w:lvl>
    <w:lvl w:ilvl="3" w:tplc="B9A6C1AC">
      <w:numFmt w:val="bullet"/>
      <w:lvlText w:val="•"/>
      <w:lvlJc w:val="left"/>
      <w:pPr>
        <w:ind w:left="4614" w:hanging="237"/>
      </w:pPr>
      <w:rPr>
        <w:rFonts w:hint="default"/>
        <w:lang w:val="id" w:eastAsia="en-US" w:bidi="ar-SA"/>
      </w:rPr>
    </w:lvl>
    <w:lvl w:ilvl="4" w:tplc="75C2FD26">
      <w:numFmt w:val="bullet"/>
      <w:lvlText w:val="•"/>
      <w:lvlJc w:val="left"/>
      <w:pPr>
        <w:ind w:left="5421" w:hanging="237"/>
      </w:pPr>
      <w:rPr>
        <w:rFonts w:hint="default"/>
        <w:lang w:val="id" w:eastAsia="en-US" w:bidi="ar-SA"/>
      </w:rPr>
    </w:lvl>
    <w:lvl w:ilvl="5" w:tplc="204EAF38">
      <w:numFmt w:val="bullet"/>
      <w:lvlText w:val="•"/>
      <w:lvlJc w:val="left"/>
      <w:pPr>
        <w:ind w:left="6229" w:hanging="237"/>
      </w:pPr>
      <w:rPr>
        <w:rFonts w:hint="default"/>
        <w:lang w:val="id" w:eastAsia="en-US" w:bidi="ar-SA"/>
      </w:rPr>
    </w:lvl>
    <w:lvl w:ilvl="6" w:tplc="7C82EE52">
      <w:numFmt w:val="bullet"/>
      <w:lvlText w:val="•"/>
      <w:lvlJc w:val="left"/>
      <w:pPr>
        <w:ind w:left="7036" w:hanging="237"/>
      </w:pPr>
      <w:rPr>
        <w:rFonts w:hint="default"/>
        <w:lang w:val="id" w:eastAsia="en-US" w:bidi="ar-SA"/>
      </w:rPr>
    </w:lvl>
    <w:lvl w:ilvl="7" w:tplc="6DCED05A">
      <w:numFmt w:val="bullet"/>
      <w:lvlText w:val="•"/>
      <w:lvlJc w:val="left"/>
      <w:pPr>
        <w:ind w:left="7843" w:hanging="237"/>
      </w:pPr>
      <w:rPr>
        <w:rFonts w:hint="default"/>
        <w:lang w:val="id" w:eastAsia="en-US" w:bidi="ar-SA"/>
      </w:rPr>
    </w:lvl>
    <w:lvl w:ilvl="8" w:tplc="AF1421F0">
      <w:numFmt w:val="bullet"/>
      <w:lvlText w:val="•"/>
      <w:lvlJc w:val="left"/>
      <w:pPr>
        <w:ind w:left="8651" w:hanging="237"/>
      </w:pPr>
      <w:rPr>
        <w:rFonts w:hint="default"/>
        <w:lang w:val="id" w:eastAsia="en-US" w:bidi="ar-SA"/>
      </w:rPr>
    </w:lvl>
  </w:abstractNum>
  <w:abstractNum w:abstractNumId="38" w15:restartNumberingAfterBreak="0">
    <w:nsid w:val="65606E17"/>
    <w:multiLevelType w:val="hybridMultilevel"/>
    <w:tmpl w:val="59ACA092"/>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6C84B94"/>
    <w:multiLevelType w:val="hybridMultilevel"/>
    <w:tmpl w:val="CA2A5FE6"/>
    <w:lvl w:ilvl="0" w:tplc="767AC220">
      <w:start w:val="1"/>
      <w:numFmt w:val="decimal"/>
      <w:lvlText w:val="%1."/>
      <w:lvlJc w:val="left"/>
      <w:pPr>
        <w:ind w:left="238" w:hanging="238"/>
      </w:pPr>
      <w:rPr>
        <w:rFonts w:asciiTheme="majorBidi" w:eastAsia="Liberation Sans" w:hAnsiTheme="majorBidi" w:cstheme="majorBidi"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4D24DF"/>
    <w:multiLevelType w:val="hybridMultilevel"/>
    <w:tmpl w:val="D5468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B92CF4"/>
    <w:multiLevelType w:val="hybridMultilevel"/>
    <w:tmpl w:val="412E03DC"/>
    <w:lvl w:ilvl="0" w:tplc="6C3E276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3376EF"/>
    <w:multiLevelType w:val="hybridMultilevel"/>
    <w:tmpl w:val="2E46BD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EC4304A"/>
    <w:multiLevelType w:val="hybridMultilevel"/>
    <w:tmpl w:val="F48056EA"/>
    <w:lvl w:ilvl="0" w:tplc="DE505DD4">
      <w:start w:val="1"/>
      <w:numFmt w:val="lowerLetter"/>
      <w:lvlText w:val="%1."/>
      <w:lvlJc w:val="left"/>
      <w:pPr>
        <w:ind w:left="360" w:hanging="360"/>
      </w:pPr>
      <w:rPr>
        <w:lang w:val="id-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EF45E1F"/>
    <w:multiLevelType w:val="hybridMultilevel"/>
    <w:tmpl w:val="08F876D8"/>
    <w:lvl w:ilvl="0" w:tplc="4164F4EE">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15:restartNumberingAfterBreak="0">
    <w:nsid w:val="71063A63"/>
    <w:multiLevelType w:val="hybridMultilevel"/>
    <w:tmpl w:val="385C8D92"/>
    <w:lvl w:ilvl="0" w:tplc="C5E8E3D4">
      <w:start w:val="1"/>
      <w:numFmt w:val="decimal"/>
      <w:lvlText w:val="%1."/>
      <w:lvlJc w:val="left"/>
      <w:pPr>
        <w:ind w:left="238" w:hanging="238"/>
      </w:pPr>
      <w:rPr>
        <w:rFonts w:ascii="Liberation Sans" w:eastAsia="Liberation Sans" w:hAnsi="Liberation Sans" w:cs="Liberation Sans" w:hint="default"/>
        <w:w w:val="100"/>
        <w:sz w:val="20"/>
        <w:szCs w:val="20"/>
        <w:lang w:val="id" w:eastAsia="en-US" w:bidi="ar-SA"/>
      </w:rPr>
    </w:lvl>
    <w:lvl w:ilvl="1" w:tplc="F60CAF3E">
      <w:numFmt w:val="bullet"/>
      <w:lvlText w:val="-"/>
      <w:lvlJc w:val="left"/>
      <w:pPr>
        <w:ind w:left="474" w:hanging="474"/>
      </w:pPr>
      <w:rPr>
        <w:rFonts w:ascii="Liberation Sans" w:eastAsia="Liberation Sans" w:hAnsi="Liberation Sans" w:cs="Liberation Sans" w:hint="default"/>
        <w:w w:val="100"/>
        <w:sz w:val="20"/>
        <w:szCs w:val="20"/>
        <w:lang w:val="id" w:eastAsia="en-US" w:bidi="ar-SA"/>
      </w:rPr>
    </w:lvl>
    <w:lvl w:ilvl="2" w:tplc="837821B6">
      <w:numFmt w:val="bullet"/>
      <w:lvlText w:val="-"/>
      <w:lvlJc w:val="left"/>
      <w:pPr>
        <w:ind w:left="3137" w:hanging="355"/>
      </w:pPr>
      <w:rPr>
        <w:rFonts w:ascii="Liberation Sans" w:eastAsia="Liberation Sans" w:hAnsi="Liberation Sans" w:cs="Liberation Sans" w:hint="default"/>
        <w:w w:val="100"/>
        <w:sz w:val="20"/>
        <w:szCs w:val="20"/>
        <w:lang w:val="id" w:eastAsia="en-US" w:bidi="ar-SA"/>
      </w:rPr>
    </w:lvl>
    <w:lvl w:ilvl="3" w:tplc="B3A0A52E">
      <w:numFmt w:val="bullet"/>
      <w:lvlText w:val="•"/>
      <w:lvlJc w:val="left"/>
      <w:pPr>
        <w:ind w:left="4723" w:hanging="355"/>
      </w:pPr>
      <w:rPr>
        <w:rFonts w:hint="default"/>
        <w:lang w:val="id" w:eastAsia="en-US" w:bidi="ar-SA"/>
      </w:rPr>
    </w:lvl>
    <w:lvl w:ilvl="4" w:tplc="4CE665B4">
      <w:numFmt w:val="bullet"/>
      <w:lvlText w:val="•"/>
      <w:lvlJc w:val="left"/>
      <w:pPr>
        <w:ind w:left="5515" w:hanging="355"/>
      </w:pPr>
      <w:rPr>
        <w:rFonts w:hint="default"/>
        <w:lang w:val="id" w:eastAsia="en-US" w:bidi="ar-SA"/>
      </w:rPr>
    </w:lvl>
    <w:lvl w:ilvl="5" w:tplc="1756A894">
      <w:numFmt w:val="bullet"/>
      <w:lvlText w:val="•"/>
      <w:lvlJc w:val="left"/>
      <w:pPr>
        <w:ind w:left="6306" w:hanging="355"/>
      </w:pPr>
      <w:rPr>
        <w:rFonts w:hint="default"/>
        <w:lang w:val="id" w:eastAsia="en-US" w:bidi="ar-SA"/>
      </w:rPr>
    </w:lvl>
    <w:lvl w:ilvl="6" w:tplc="A19E9BE0">
      <w:numFmt w:val="bullet"/>
      <w:lvlText w:val="•"/>
      <w:lvlJc w:val="left"/>
      <w:pPr>
        <w:ind w:left="7098" w:hanging="355"/>
      </w:pPr>
      <w:rPr>
        <w:rFonts w:hint="default"/>
        <w:lang w:val="id" w:eastAsia="en-US" w:bidi="ar-SA"/>
      </w:rPr>
    </w:lvl>
    <w:lvl w:ilvl="7" w:tplc="5DC6D6B8">
      <w:numFmt w:val="bullet"/>
      <w:lvlText w:val="•"/>
      <w:lvlJc w:val="left"/>
      <w:pPr>
        <w:ind w:left="7890" w:hanging="355"/>
      </w:pPr>
      <w:rPr>
        <w:rFonts w:hint="default"/>
        <w:lang w:val="id" w:eastAsia="en-US" w:bidi="ar-SA"/>
      </w:rPr>
    </w:lvl>
    <w:lvl w:ilvl="8" w:tplc="F5EE3F90">
      <w:numFmt w:val="bullet"/>
      <w:lvlText w:val="•"/>
      <w:lvlJc w:val="left"/>
      <w:pPr>
        <w:ind w:left="8682" w:hanging="355"/>
      </w:pPr>
      <w:rPr>
        <w:rFonts w:hint="default"/>
        <w:lang w:val="id" w:eastAsia="en-US" w:bidi="ar-SA"/>
      </w:rPr>
    </w:lvl>
  </w:abstractNum>
  <w:abstractNum w:abstractNumId="46" w15:restartNumberingAfterBreak="0">
    <w:nsid w:val="77B81ACF"/>
    <w:multiLevelType w:val="hybridMultilevel"/>
    <w:tmpl w:val="7C786CF4"/>
    <w:lvl w:ilvl="0" w:tplc="568CC00A">
      <w:start w:val="1"/>
      <w:numFmt w:val="upperLetter"/>
      <w:lvlText w:val="%1."/>
      <w:lvlJc w:val="left"/>
      <w:pPr>
        <w:ind w:left="1328" w:hanging="360"/>
        <w:jc w:val="left"/>
      </w:pPr>
      <w:rPr>
        <w:rFonts w:ascii="Times New Roman" w:eastAsia="Times New Roman" w:hAnsi="Times New Roman" w:cs="Times New Roman" w:hint="default"/>
        <w:b/>
        <w:bCs/>
        <w:spacing w:val="-2"/>
        <w:w w:val="97"/>
        <w:sz w:val="24"/>
        <w:szCs w:val="24"/>
        <w:lang w:val="id" w:eastAsia="en-US" w:bidi="ar-SA"/>
      </w:rPr>
    </w:lvl>
    <w:lvl w:ilvl="1" w:tplc="C54C7CB0">
      <w:start w:val="1"/>
      <w:numFmt w:val="decimal"/>
      <w:lvlText w:val="%2."/>
      <w:lvlJc w:val="left"/>
      <w:pPr>
        <w:ind w:left="1741" w:hanging="361"/>
        <w:jc w:val="left"/>
      </w:pPr>
      <w:rPr>
        <w:rFonts w:ascii="Times New Roman" w:eastAsia="Times New Roman" w:hAnsi="Times New Roman" w:cs="Times New Roman" w:hint="default"/>
        <w:spacing w:val="-30"/>
        <w:w w:val="99"/>
        <w:sz w:val="24"/>
        <w:szCs w:val="24"/>
        <w:lang w:val="id" w:eastAsia="en-US" w:bidi="ar-SA"/>
      </w:rPr>
    </w:lvl>
    <w:lvl w:ilvl="2" w:tplc="ED660560">
      <w:numFmt w:val="bullet"/>
      <w:lvlText w:val="•"/>
      <w:lvlJc w:val="left"/>
      <w:pPr>
        <w:ind w:left="1740" w:hanging="361"/>
      </w:pPr>
      <w:rPr>
        <w:rFonts w:hint="default"/>
        <w:lang w:val="id" w:eastAsia="en-US" w:bidi="ar-SA"/>
      </w:rPr>
    </w:lvl>
    <w:lvl w:ilvl="3" w:tplc="A01010DA">
      <w:numFmt w:val="bullet"/>
      <w:lvlText w:val="•"/>
      <w:lvlJc w:val="left"/>
      <w:pPr>
        <w:ind w:left="2611" w:hanging="361"/>
      </w:pPr>
      <w:rPr>
        <w:rFonts w:hint="default"/>
        <w:lang w:val="id" w:eastAsia="en-US" w:bidi="ar-SA"/>
      </w:rPr>
    </w:lvl>
    <w:lvl w:ilvl="4" w:tplc="E2207868">
      <w:numFmt w:val="bullet"/>
      <w:lvlText w:val="•"/>
      <w:lvlJc w:val="left"/>
      <w:pPr>
        <w:ind w:left="3482" w:hanging="361"/>
      </w:pPr>
      <w:rPr>
        <w:rFonts w:hint="default"/>
        <w:lang w:val="id" w:eastAsia="en-US" w:bidi="ar-SA"/>
      </w:rPr>
    </w:lvl>
    <w:lvl w:ilvl="5" w:tplc="D1C041C6">
      <w:numFmt w:val="bullet"/>
      <w:lvlText w:val="•"/>
      <w:lvlJc w:val="left"/>
      <w:pPr>
        <w:ind w:left="4354" w:hanging="361"/>
      </w:pPr>
      <w:rPr>
        <w:rFonts w:hint="default"/>
        <w:lang w:val="id" w:eastAsia="en-US" w:bidi="ar-SA"/>
      </w:rPr>
    </w:lvl>
    <w:lvl w:ilvl="6" w:tplc="C72A32E2">
      <w:numFmt w:val="bullet"/>
      <w:lvlText w:val="•"/>
      <w:lvlJc w:val="left"/>
      <w:pPr>
        <w:ind w:left="5225" w:hanging="361"/>
      </w:pPr>
      <w:rPr>
        <w:rFonts w:hint="default"/>
        <w:lang w:val="id" w:eastAsia="en-US" w:bidi="ar-SA"/>
      </w:rPr>
    </w:lvl>
    <w:lvl w:ilvl="7" w:tplc="86724FE8">
      <w:numFmt w:val="bullet"/>
      <w:lvlText w:val="•"/>
      <w:lvlJc w:val="left"/>
      <w:pPr>
        <w:ind w:left="6097" w:hanging="361"/>
      </w:pPr>
      <w:rPr>
        <w:rFonts w:hint="default"/>
        <w:lang w:val="id" w:eastAsia="en-US" w:bidi="ar-SA"/>
      </w:rPr>
    </w:lvl>
    <w:lvl w:ilvl="8" w:tplc="F1B66104">
      <w:numFmt w:val="bullet"/>
      <w:lvlText w:val="•"/>
      <w:lvlJc w:val="left"/>
      <w:pPr>
        <w:ind w:left="6968" w:hanging="361"/>
      </w:pPr>
      <w:rPr>
        <w:rFonts w:hint="default"/>
        <w:lang w:val="id" w:eastAsia="en-US" w:bidi="ar-SA"/>
      </w:rPr>
    </w:lvl>
  </w:abstractNum>
  <w:abstractNum w:abstractNumId="47" w15:restartNumberingAfterBreak="0">
    <w:nsid w:val="77C22EA2"/>
    <w:multiLevelType w:val="hybridMultilevel"/>
    <w:tmpl w:val="4D506692"/>
    <w:lvl w:ilvl="0" w:tplc="6F242A2E">
      <w:start w:val="1"/>
      <w:numFmt w:val="decimal"/>
      <w:lvlText w:val="%1."/>
      <w:lvlJc w:val="left"/>
      <w:pPr>
        <w:ind w:left="237" w:hanging="237"/>
      </w:pPr>
      <w:rPr>
        <w:rFonts w:ascii="Liberation Sans" w:eastAsia="Liberation Sans" w:hAnsi="Liberation Sans" w:cs="Liberation Sans" w:hint="default"/>
        <w:w w:val="100"/>
        <w:sz w:val="20"/>
        <w:szCs w:val="20"/>
        <w:lang w:val="id" w:eastAsia="en-US" w:bidi="ar-SA"/>
      </w:rPr>
    </w:lvl>
    <w:lvl w:ilvl="1" w:tplc="B3EAA522">
      <w:numFmt w:val="bullet"/>
      <w:lvlText w:val="•"/>
      <w:lvlJc w:val="left"/>
      <w:pPr>
        <w:ind w:left="993" w:hanging="237"/>
      </w:pPr>
      <w:rPr>
        <w:rFonts w:hint="default"/>
        <w:lang w:val="id" w:eastAsia="en-US" w:bidi="ar-SA"/>
      </w:rPr>
    </w:lvl>
    <w:lvl w:ilvl="2" w:tplc="7B8C41B4">
      <w:numFmt w:val="bullet"/>
      <w:lvlText w:val="•"/>
      <w:lvlJc w:val="left"/>
      <w:pPr>
        <w:ind w:left="1742" w:hanging="237"/>
      </w:pPr>
      <w:rPr>
        <w:rFonts w:hint="default"/>
        <w:lang w:val="id" w:eastAsia="en-US" w:bidi="ar-SA"/>
      </w:rPr>
    </w:lvl>
    <w:lvl w:ilvl="3" w:tplc="1DAA5E06">
      <w:numFmt w:val="bullet"/>
      <w:lvlText w:val="•"/>
      <w:lvlJc w:val="left"/>
      <w:pPr>
        <w:ind w:left="2490" w:hanging="237"/>
      </w:pPr>
      <w:rPr>
        <w:rFonts w:hint="default"/>
        <w:lang w:val="id" w:eastAsia="en-US" w:bidi="ar-SA"/>
      </w:rPr>
    </w:lvl>
    <w:lvl w:ilvl="4" w:tplc="63B0C0F0">
      <w:numFmt w:val="bullet"/>
      <w:lvlText w:val="•"/>
      <w:lvlJc w:val="left"/>
      <w:pPr>
        <w:ind w:left="3239" w:hanging="237"/>
      </w:pPr>
      <w:rPr>
        <w:rFonts w:hint="default"/>
        <w:lang w:val="id" w:eastAsia="en-US" w:bidi="ar-SA"/>
      </w:rPr>
    </w:lvl>
    <w:lvl w:ilvl="5" w:tplc="67361568">
      <w:numFmt w:val="bullet"/>
      <w:lvlText w:val="•"/>
      <w:lvlJc w:val="left"/>
      <w:pPr>
        <w:ind w:left="3987" w:hanging="237"/>
      </w:pPr>
      <w:rPr>
        <w:rFonts w:hint="default"/>
        <w:lang w:val="id" w:eastAsia="en-US" w:bidi="ar-SA"/>
      </w:rPr>
    </w:lvl>
    <w:lvl w:ilvl="6" w:tplc="B1881CE6">
      <w:numFmt w:val="bullet"/>
      <w:lvlText w:val="•"/>
      <w:lvlJc w:val="left"/>
      <w:pPr>
        <w:ind w:left="4736" w:hanging="237"/>
      </w:pPr>
      <w:rPr>
        <w:rFonts w:hint="default"/>
        <w:lang w:val="id" w:eastAsia="en-US" w:bidi="ar-SA"/>
      </w:rPr>
    </w:lvl>
    <w:lvl w:ilvl="7" w:tplc="282C684C">
      <w:numFmt w:val="bullet"/>
      <w:lvlText w:val="•"/>
      <w:lvlJc w:val="left"/>
      <w:pPr>
        <w:ind w:left="5484" w:hanging="237"/>
      </w:pPr>
      <w:rPr>
        <w:rFonts w:hint="default"/>
        <w:lang w:val="id" w:eastAsia="en-US" w:bidi="ar-SA"/>
      </w:rPr>
    </w:lvl>
    <w:lvl w:ilvl="8" w:tplc="976CB236">
      <w:numFmt w:val="bullet"/>
      <w:lvlText w:val="•"/>
      <w:lvlJc w:val="left"/>
      <w:pPr>
        <w:ind w:left="6233" w:hanging="237"/>
      </w:pPr>
      <w:rPr>
        <w:rFonts w:hint="default"/>
        <w:lang w:val="id" w:eastAsia="en-US" w:bidi="ar-SA"/>
      </w:rPr>
    </w:lvl>
  </w:abstractNum>
  <w:abstractNum w:abstractNumId="48" w15:restartNumberingAfterBreak="0">
    <w:nsid w:val="79EA599A"/>
    <w:multiLevelType w:val="hybridMultilevel"/>
    <w:tmpl w:val="80EEAC20"/>
    <w:lvl w:ilvl="0" w:tplc="F13665D2">
      <w:numFmt w:val="bullet"/>
      <w:lvlText w:val="-"/>
      <w:lvlJc w:val="left"/>
      <w:pPr>
        <w:ind w:left="3128" w:hanging="354"/>
      </w:pPr>
      <w:rPr>
        <w:rFonts w:ascii="Liberation Sans" w:eastAsia="Liberation Sans" w:hAnsi="Liberation Sans" w:cs="Liberation Sans" w:hint="default"/>
        <w:spacing w:val="-25"/>
        <w:w w:val="100"/>
        <w:sz w:val="20"/>
        <w:szCs w:val="20"/>
        <w:lang w:val="id" w:eastAsia="en-US" w:bidi="ar-SA"/>
      </w:rPr>
    </w:lvl>
    <w:lvl w:ilvl="1" w:tplc="8B3018DC">
      <w:numFmt w:val="bullet"/>
      <w:lvlText w:val="•"/>
      <w:lvlJc w:val="left"/>
      <w:pPr>
        <w:ind w:left="3480" w:hanging="354"/>
      </w:pPr>
      <w:rPr>
        <w:rFonts w:hint="default"/>
        <w:lang w:val="id" w:eastAsia="en-US" w:bidi="ar-SA"/>
      </w:rPr>
    </w:lvl>
    <w:lvl w:ilvl="2" w:tplc="36A83D98">
      <w:numFmt w:val="bullet"/>
      <w:lvlText w:val="•"/>
      <w:lvlJc w:val="left"/>
      <w:pPr>
        <w:ind w:left="4233" w:hanging="354"/>
      </w:pPr>
      <w:rPr>
        <w:rFonts w:hint="default"/>
        <w:lang w:val="id" w:eastAsia="en-US" w:bidi="ar-SA"/>
      </w:rPr>
    </w:lvl>
    <w:lvl w:ilvl="3" w:tplc="4D10EC40">
      <w:numFmt w:val="bullet"/>
      <w:lvlText w:val="•"/>
      <w:lvlJc w:val="left"/>
      <w:pPr>
        <w:ind w:left="4987" w:hanging="354"/>
      </w:pPr>
      <w:rPr>
        <w:rFonts w:hint="default"/>
        <w:lang w:val="id" w:eastAsia="en-US" w:bidi="ar-SA"/>
      </w:rPr>
    </w:lvl>
    <w:lvl w:ilvl="4" w:tplc="F79CE024">
      <w:numFmt w:val="bullet"/>
      <w:lvlText w:val="•"/>
      <w:lvlJc w:val="left"/>
      <w:pPr>
        <w:ind w:left="5741" w:hanging="354"/>
      </w:pPr>
      <w:rPr>
        <w:rFonts w:hint="default"/>
        <w:lang w:val="id" w:eastAsia="en-US" w:bidi="ar-SA"/>
      </w:rPr>
    </w:lvl>
    <w:lvl w:ilvl="5" w:tplc="565C8A30">
      <w:numFmt w:val="bullet"/>
      <w:lvlText w:val="•"/>
      <w:lvlJc w:val="left"/>
      <w:pPr>
        <w:ind w:left="6495" w:hanging="354"/>
      </w:pPr>
      <w:rPr>
        <w:rFonts w:hint="default"/>
        <w:lang w:val="id" w:eastAsia="en-US" w:bidi="ar-SA"/>
      </w:rPr>
    </w:lvl>
    <w:lvl w:ilvl="6" w:tplc="B3843CCA">
      <w:numFmt w:val="bullet"/>
      <w:lvlText w:val="•"/>
      <w:lvlJc w:val="left"/>
      <w:pPr>
        <w:ind w:left="7249" w:hanging="354"/>
      </w:pPr>
      <w:rPr>
        <w:rFonts w:hint="default"/>
        <w:lang w:val="id" w:eastAsia="en-US" w:bidi="ar-SA"/>
      </w:rPr>
    </w:lvl>
    <w:lvl w:ilvl="7" w:tplc="6ADE2832">
      <w:numFmt w:val="bullet"/>
      <w:lvlText w:val="•"/>
      <w:lvlJc w:val="left"/>
      <w:pPr>
        <w:ind w:left="8003" w:hanging="354"/>
      </w:pPr>
      <w:rPr>
        <w:rFonts w:hint="default"/>
        <w:lang w:val="id" w:eastAsia="en-US" w:bidi="ar-SA"/>
      </w:rPr>
    </w:lvl>
    <w:lvl w:ilvl="8" w:tplc="4DBC91DA">
      <w:numFmt w:val="bullet"/>
      <w:lvlText w:val="•"/>
      <w:lvlJc w:val="left"/>
      <w:pPr>
        <w:ind w:left="8757" w:hanging="354"/>
      </w:pPr>
      <w:rPr>
        <w:rFonts w:hint="default"/>
        <w:lang w:val="id" w:eastAsia="en-US" w:bidi="ar-SA"/>
      </w:rPr>
    </w:lvl>
  </w:abstractNum>
  <w:num w:numId="1">
    <w:abstractNumId w:val="13"/>
  </w:num>
  <w:num w:numId="2">
    <w:abstractNumId w:val="10"/>
  </w:num>
  <w:num w:numId="3">
    <w:abstractNumId w:val="28"/>
  </w:num>
  <w:num w:numId="4">
    <w:abstractNumId w:val="16"/>
  </w:num>
  <w:num w:numId="5">
    <w:abstractNumId w:val="43"/>
  </w:num>
  <w:num w:numId="6">
    <w:abstractNumId w:val="0"/>
  </w:num>
  <w:num w:numId="7">
    <w:abstractNumId w:val="38"/>
  </w:num>
  <w:num w:numId="8">
    <w:abstractNumId w:val="30"/>
  </w:num>
  <w:num w:numId="9">
    <w:abstractNumId w:val="44"/>
  </w:num>
  <w:num w:numId="10">
    <w:abstractNumId w:val="14"/>
  </w:num>
  <w:num w:numId="11">
    <w:abstractNumId w:val="5"/>
  </w:num>
  <w:num w:numId="12">
    <w:abstractNumId w:val="47"/>
  </w:num>
  <w:num w:numId="13">
    <w:abstractNumId w:val="25"/>
  </w:num>
  <w:num w:numId="14">
    <w:abstractNumId w:val="27"/>
  </w:num>
  <w:num w:numId="15">
    <w:abstractNumId w:val="35"/>
  </w:num>
  <w:num w:numId="16">
    <w:abstractNumId w:val="37"/>
  </w:num>
  <w:num w:numId="17">
    <w:abstractNumId w:val="20"/>
  </w:num>
  <w:num w:numId="18">
    <w:abstractNumId w:val="26"/>
  </w:num>
  <w:num w:numId="19">
    <w:abstractNumId w:val="7"/>
  </w:num>
  <w:num w:numId="20">
    <w:abstractNumId w:val="40"/>
  </w:num>
  <w:num w:numId="21">
    <w:abstractNumId w:val="29"/>
  </w:num>
  <w:num w:numId="22">
    <w:abstractNumId w:val="1"/>
  </w:num>
  <w:num w:numId="23">
    <w:abstractNumId w:val="41"/>
  </w:num>
  <w:num w:numId="24">
    <w:abstractNumId w:val="42"/>
  </w:num>
  <w:num w:numId="25">
    <w:abstractNumId w:val="22"/>
  </w:num>
  <w:num w:numId="26">
    <w:abstractNumId w:val="17"/>
  </w:num>
  <w:num w:numId="27">
    <w:abstractNumId w:val="24"/>
  </w:num>
  <w:num w:numId="28">
    <w:abstractNumId w:val="23"/>
  </w:num>
  <w:num w:numId="29">
    <w:abstractNumId w:val="45"/>
  </w:num>
  <w:num w:numId="30">
    <w:abstractNumId w:val="34"/>
  </w:num>
  <w:num w:numId="31">
    <w:abstractNumId w:val="39"/>
  </w:num>
  <w:num w:numId="32">
    <w:abstractNumId w:val="3"/>
  </w:num>
  <w:num w:numId="33">
    <w:abstractNumId w:val="36"/>
  </w:num>
  <w:num w:numId="34">
    <w:abstractNumId w:val="8"/>
  </w:num>
  <w:num w:numId="35">
    <w:abstractNumId w:val="31"/>
  </w:num>
  <w:num w:numId="36">
    <w:abstractNumId w:val="12"/>
  </w:num>
  <w:num w:numId="37">
    <w:abstractNumId w:val="9"/>
  </w:num>
  <w:num w:numId="38">
    <w:abstractNumId w:val="33"/>
  </w:num>
  <w:num w:numId="39">
    <w:abstractNumId w:val="2"/>
  </w:num>
  <w:num w:numId="40">
    <w:abstractNumId w:val="6"/>
  </w:num>
  <w:num w:numId="41">
    <w:abstractNumId w:val="21"/>
  </w:num>
  <w:num w:numId="42">
    <w:abstractNumId w:val="19"/>
  </w:num>
  <w:num w:numId="43">
    <w:abstractNumId w:val="18"/>
  </w:num>
  <w:num w:numId="44">
    <w:abstractNumId w:val="11"/>
  </w:num>
  <w:num w:numId="45">
    <w:abstractNumId w:val="32"/>
  </w:num>
  <w:num w:numId="46">
    <w:abstractNumId w:val="48"/>
  </w:num>
  <w:num w:numId="47">
    <w:abstractNumId w:val="4"/>
  </w:num>
  <w:num w:numId="48">
    <w:abstractNumId w:val="15"/>
  </w:num>
  <w:num w:numId="49">
    <w:abstractNumId w:val="4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49"/>
    <w:rsid w:val="00006840"/>
    <w:rsid w:val="00016749"/>
    <w:rsid w:val="0003430D"/>
    <w:rsid w:val="00085AAD"/>
    <w:rsid w:val="000B564C"/>
    <w:rsid w:val="000D4006"/>
    <w:rsid w:val="000F04DA"/>
    <w:rsid w:val="00120006"/>
    <w:rsid w:val="0015237A"/>
    <w:rsid w:val="001F6CCE"/>
    <w:rsid w:val="002305AF"/>
    <w:rsid w:val="00241009"/>
    <w:rsid w:val="002566B5"/>
    <w:rsid w:val="002B0F50"/>
    <w:rsid w:val="002F3A40"/>
    <w:rsid w:val="0035517E"/>
    <w:rsid w:val="0040298A"/>
    <w:rsid w:val="00421DF8"/>
    <w:rsid w:val="004755E4"/>
    <w:rsid w:val="0048640F"/>
    <w:rsid w:val="004A0AFE"/>
    <w:rsid w:val="004C16AD"/>
    <w:rsid w:val="004E3397"/>
    <w:rsid w:val="004E4426"/>
    <w:rsid w:val="004E507F"/>
    <w:rsid w:val="00521116"/>
    <w:rsid w:val="0052146F"/>
    <w:rsid w:val="00541C84"/>
    <w:rsid w:val="00544570"/>
    <w:rsid w:val="005976A7"/>
    <w:rsid w:val="005A1400"/>
    <w:rsid w:val="005A60CE"/>
    <w:rsid w:val="005C5F06"/>
    <w:rsid w:val="005F2DD6"/>
    <w:rsid w:val="005F532C"/>
    <w:rsid w:val="006453D0"/>
    <w:rsid w:val="00741A28"/>
    <w:rsid w:val="00765D0B"/>
    <w:rsid w:val="00783EE8"/>
    <w:rsid w:val="0079016E"/>
    <w:rsid w:val="007D2D89"/>
    <w:rsid w:val="007E416F"/>
    <w:rsid w:val="00805EF4"/>
    <w:rsid w:val="0083633F"/>
    <w:rsid w:val="00856372"/>
    <w:rsid w:val="0089047B"/>
    <w:rsid w:val="008D54E8"/>
    <w:rsid w:val="009328B7"/>
    <w:rsid w:val="0098518C"/>
    <w:rsid w:val="009E3C9B"/>
    <w:rsid w:val="00A64A8B"/>
    <w:rsid w:val="00A70E7E"/>
    <w:rsid w:val="00AA3580"/>
    <w:rsid w:val="00AC4307"/>
    <w:rsid w:val="00AF2A79"/>
    <w:rsid w:val="00B0240A"/>
    <w:rsid w:val="00B02E2E"/>
    <w:rsid w:val="00B16E1C"/>
    <w:rsid w:val="00B25562"/>
    <w:rsid w:val="00B56366"/>
    <w:rsid w:val="00B654A6"/>
    <w:rsid w:val="00B82019"/>
    <w:rsid w:val="00BD299D"/>
    <w:rsid w:val="00BD67AA"/>
    <w:rsid w:val="00BE6963"/>
    <w:rsid w:val="00C045FF"/>
    <w:rsid w:val="00C27636"/>
    <w:rsid w:val="00C30A26"/>
    <w:rsid w:val="00C715D4"/>
    <w:rsid w:val="00C72615"/>
    <w:rsid w:val="00C8763C"/>
    <w:rsid w:val="00C90D6C"/>
    <w:rsid w:val="00CA16BE"/>
    <w:rsid w:val="00CA2AAA"/>
    <w:rsid w:val="00D16E7E"/>
    <w:rsid w:val="00D429F8"/>
    <w:rsid w:val="00D47311"/>
    <w:rsid w:val="00D51E34"/>
    <w:rsid w:val="00D67D29"/>
    <w:rsid w:val="00D931AB"/>
    <w:rsid w:val="00DB37E7"/>
    <w:rsid w:val="00DE57C0"/>
    <w:rsid w:val="00DF1AEB"/>
    <w:rsid w:val="00DF784F"/>
    <w:rsid w:val="00E36F34"/>
    <w:rsid w:val="00E53032"/>
    <w:rsid w:val="00E61CF3"/>
    <w:rsid w:val="00E63F21"/>
    <w:rsid w:val="00E65416"/>
    <w:rsid w:val="00E775B6"/>
    <w:rsid w:val="00E87F82"/>
    <w:rsid w:val="00E971C6"/>
    <w:rsid w:val="00EB568B"/>
    <w:rsid w:val="00EB6994"/>
    <w:rsid w:val="00F31762"/>
    <w:rsid w:val="00F43312"/>
    <w:rsid w:val="00F80DE6"/>
    <w:rsid w:val="00FE09BC"/>
    <w:rsid w:val="00FE5EE1"/>
    <w:rsid w:val="00FF360B"/>
    <w:rsid w:val="00FF79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FAFA"/>
  <w15:chartTrackingRefBased/>
  <w15:docId w15:val="{B17B9E6F-B99B-4D92-B2D2-B2F525E8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6749"/>
    <w:pPr>
      <w:spacing w:after="200" w:line="276" w:lineRule="auto"/>
    </w:pPr>
    <w:rPr>
      <w:rFonts w:ascii="Calibri" w:eastAsia="Calibri" w:hAnsi="Calibri" w:cs="Calibri"/>
      <w:lang w:val="id-ID"/>
    </w:rPr>
  </w:style>
  <w:style w:type="paragraph" w:styleId="Heading1">
    <w:name w:val="heading 1"/>
    <w:basedOn w:val="Normal"/>
    <w:next w:val="Normal"/>
    <w:link w:val="Heading1Char"/>
    <w:qFormat/>
    <w:rsid w:val="0052146F"/>
    <w:pPr>
      <w:keepNext/>
      <w:spacing w:after="0" w:line="480" w:lineRule="auto"/>
      <w:jc w:val="center"/>
      <w:outlineLvl w:val="0"/>
    </w:pPr>
    <w:rPr>
      <w:rFonts w:ascii="Courier New" w:eastAsia="Times New Roman" w:hAnsi="Courier New" w:cs="Courier New"/>
      <w:b/>
      <w:bCs/>
      <w:sz w:val="24"/>
      <w:szCs w:val="24"/>
      <w:lang w:val="en-US"/>
    </w:rPr>
  </w:style>
  <w:style w:type="paragraph" w:styleId="Heading2">
    <w:name w:val="heading 2"/>
    <w:basedOn w:val="Normal"/>
    <w:next w:val="Normal"/>
    <w:link w:val="Heading2Char"/>
    <w:uiPriority w:val="9"/>
    <w:semiHidden/>
    <w:unhideWhenUsed/>
    <w:qFormat/>
    <w:rsid w:val="00FE0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iPriority w:val="99"/>
    <w:unhideWhenUsed/>
    <w:rsid w:val="00016749"/>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uiPriority w:val="99"/>
    <w:rsid w:val="00016749"/>
    <w:rPr>
      <w:rFonts w:ascii="Calibri" w:eastAsia="Calibri" w:hAnsi="Calibri" w:cs="Calibri"/>
      <w:sz w:val="20"/>
      <w:szCs w:val="20"/>
      <w:lang w:val="id-ID"/>
    </w:rPr>
  </w:style>
  <w:style w:type="character" w:styleId="FootnoteReference">
    <w:name w:val="footnote reference"/>
    <w:basedOn w:val="DefaultParagraphFont"/>
    <w:uiPriority w:val="99"/>
    <w:unhideWhenUsed/>
    <w:rsid w:val="00016749"/>
    <w:rPr>
      <w:vertAlign w:val="superscript"/>
    </w:rPr>
  </w:style>
  <w:style w:type="paragraph" w:styleId="ListParagraph">
    <w:name w:val="List Paragraph"/>
    <w:basedOn w:val="Normal"/>
    <w:uiPriority w:val="1"/>
    <w:qFormat/>
    <w:rsid w:val="00016749"/>
    <w:pPr>
      <w:ind w:left="720"/>
      <w:contextualSpacing/>
    </w:pPr>
    <w:rPr>
      <w:rFonts w:eastAsia="Times New Roman" w:cs="Times New Roman"/>
      <w:lang w:val="en-US"/>
    </w:rPr>
  </w:style>
  <w:style w:type="paragraph" w:styleId="BodyText">
    <w:name w:val="Body Text"/>
    <w:basedOn w:val="Normal"/>
    <w:link w:val="BodyTextChar"/>
    <w:uiPriority w:val="1"/>
    <w:qFormat/>
    <w:rsid w:val="00016749"/>
    <w:pPr>
      <w:widowControl w:val="0"/>
      <w:autoSpaceDE w:val="0"/>
      <w:autoSpaceDN w:val="0"/>
      <w:spacing w:after="0" w:line="240" w:lineRule="auto"/>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016749"/>
    <w:rPr>
      <w:rFonts w:ascii="Arial" w:eastAsia="Arial" w:hAnsi="Arial" w:cs="Arial"/>
      <w:sz w:val="20"/>
      <w:szCs w:val="20"/>
      <w:lang w:val="id"/>
    </w:rPr>
  </w:style>
  <w:style w:type="character" w:styleId="Strong">
    <w:name w:val="Strong"/>
    <w:basedOn w:val="DefaultParagraphFont"/>
    <w:uiPriority w:val="22"/>
    <w:qFormat/>
    <w:rsid w:val="00016749"/>
    <w:rPr>
      <w:b/>
      <w:bCs/>
    </w:rPr>
  </w:style>
  <w:style w:type="character" w:customStyle="1" w:styleId="Heading1Char">
    <w:name w:val="Heading 1 Char"/>
    <w:basedOn w:val="DefaultParagraphFont"/>
    <w:link w:val="Heading1"/>
    <w:rsid w:val="0052146F"/>
    <w:rPr>
      <w:rFonts w:ascii="Courier New" w:eastAsia="Times New Roman" w:hAnsi="Courier New" w:cs="Courier New"/>
      <w:b/>
      <w:bCs/>
      <w:sz w:val="24"/>
      <w:szCs w:val="24"/>
    </w:rPr>
  </w:style>
  <w:style w:type="paragraph" w:styleId="Header">
    <w:name w:val="header"/>
    <w:basedOn w:val="Normal"/>
    <w:link w:val="HeaderChar"/>
    <w:uiPriority w:val="99"/>
    <w:unhideWhenUsed/>
    <w:rsid w:val="0052146F"/>
    <w:pPr>
      <w:tabs>
        <w:tab w:val="center" w:pos="4680"/>
        <w:tab w:val="right" w:pos="9360"/>
      </w:tabs>
    </w:pPr>
    <w:rPr>
      <w:rFonts w:eastAsia="Times New Roman" w:cs="Times New Roman"/>
      <w:lang w:val="x-none" w:eastAsia="x-none"/>
    </w:rPr>
  </w:style>
  <w:style w:type="character" w:customStyle="1" w:styleId="HeaderChar">
    <w:name w:val="Header Char"/>
    <w:basedOn w:val="DefaultParagraphFont"/>
    <w:link w:val="Header"/>
    <w:uiPriority w:val="99"/>
    <w:rsid w:val="0052146F"/>
    <w:rPr>
      <w:rFonts w:ascii="Calibri" w:eastAsia="Times New Roman" w:hAnsi="Calibri" w:cs="Times New Roman"/>
      <w:lang w:val="x-none" w:eastAsia="x-none"/>
    </w:rPr>
  </w:style>
  <w:style w:type="paragraph" w:styleId="Footer">
    <w:name w:val="footer"/>
    <w:basedOn w:val="Normal"/>
    <w:link w:val="FooterChar"/>
    <w:uiPriority w:val="99"/>
    <w:unhideWhenUsed/>
    <w:rsid w:val="0052146F"/>
    <w:pPr>
      <w:tabs>
        <w:tab w:val="center" w:pos="4680"/>
        <w:tab w:val="right" w:pos="9360"/>
      </w:tabs>
    </w:pPr>
    <w:rPr>
      <w:rFonts w:eastAsia="Times New Roman" w:cs="Times New Roman"/>
      <w:lang w:val="x-none" w:eastAsia="x-none"/>
    </w:rPr>
  </w:style>
  <w:style w:type="character" w:customStyle="1" w:styleId="FooterChar">
    <w:name w:val="Footer Char"/>
    <w:basedOn w:val="DefaultParagraphFont"/>
    <w:link w:val="Footer"/>
    <w:uiPriority w:val="99"/>
    <w:rsid w:val="0052146F"/>
    <w:rPr>
      <w:rFonts w:ascii="Calibri" w:eastAsia="Times New Roman" w:hAnsi="Calibri" w:cs="Times New Roman"/>
      <w:lang w:val="x-none" w:eastAsia="x-none"/>
    </w:rPr>
  </w:style>
  <w:style w:type="paragraph" w:customStyle="1" w:styleId="Default">
    <w:name w:val="Default"/>
    <w:rsid w:val="0052146F"/>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
    <w:name w:val="No List1"/>
    <w:next w:val="NoList"/>
    <w:uiPriority w:val="99"/>
    <w:semiHidden/>
    <w:unhideWhenUsed/>
    <w:rsid w:val="0052146F"/>
  </w:style>
  <w:style w:type="character" w:customStyle="1" w:styleId="FootnoteCharacters">
    <w:name w:val="Footnote Characters"/>
    <w:basedOn w:val="DefaultParagraphFont"/>
    <w:rsid w:val="0052146F"/>
    <w:rPr>
      <w:vertAlign w:val="superscript"/>
    </w:rPr>
  </w:style>
  <w:style w:type="paragraph" w:styleId="BodyTextIndent">
    <w:name w:val="Body Text Indent"/>
    <w:basedOn w:val="Normal"/>
    <w:link w:val="BodyTextIndentChar"/>
    <w:uiPriority w:val="99"/>
    <w:rsid w:val="0052146F"/>
    <w:pPr>
      <w:tabs>
        <w:tab w:val="left" w:pos="426"/>
        <w:tab w:val="left" w:pos="851"/>
        <w:tab w:val="left" w:pos="1276"/>
        <w:tab w:val="left" w:pos="1701"/>
        <w:tab w:val="left" w:pos="2127"/>
        <w:tab w:val="left" w:pos="2552"/>
        <w:tab w:val="left" w:pos="2977"/>
        <w:tab w:val="left" w:pos="3402"/>
      </w:tabs>
      <w:spacing w:after="0" w:line="480" w:lineRule="auto"/>
      <w:ind w:left="426" w:hanging="426"/>
      <w:jc w:val="both"/>
    </w:pPr>
    <w:rPr>
      <w:rFonts w:ascii="Bookman Old Style" w:eastAsia="Times New Roman" w:hAnsi="Bookman Old Style" w:cs="Bookman Old Style"/>
      <w:sz w:val="24"/>
      <w:szCs w:val="24"/>
      <w:lang w:val="en-US"/>
    </w:rPr>
  </w:style>
  <w:style w:type="character" w:customStyle="1" w:styleId="BodyTextIndentChar">
    <w:name w:val="Body Text Indent Char"/>
    <w:basedOn w:val="DefaultParagraphFont"/>
    <w:link w:val="BodyTextIndent"/>
    <w:uiPriority w:val="99"/>
    <w:rsid w:val="0052146F"/>
    <w:rPr>
      <w:rFonts w:ascii="Bookman Old Style" w:eastAsia="Times New Roman" w:hAnsi="Bookman Old Style" w:cs="Bookman Old Style"/>
      <w:sz w:val="24"/>
      <w:szCs w:val="24"/>
    </w:rPr>
  </w:style>
  <w:style w:type="character" w:customStyle="1" w:styleId="Heading2Char">
    <w:name w:val="Heading 2 Char"/>
    <w:basedOn w:val="DefaultParagraphFont"/>
    <w:link w:val="Heading2"/>
    <w:uiPriority w:val="9"/>
    <w:semiHidden/>
    <w:rsid w:val="00FE09BC"/>
    <w:rPr>
      <w:rFonts w:asciiTheme="majorHAnsi" w:eastAsiaTheme="majorEastAsia" w:hAnsiTheme="majorHAnsi" w:cstheme="majorBidi"/>
      <w:color w:val="2E74B5" w:themeColor="accent1" w:themeShade="BF"/>
      <w:sz w:val="26"/>
      <w:szCs w:val="26"/>
      <w:lang w:val="id-ID"/>
    </w:rPr>
  </w:style>
  <w:style w:type="paragraph" w:styleId="NormalWeb">
    <w:name w:val="Normal (Web)"/>
    <w:basedOn w:val="Normal"/>
    <w:uiPriority w:val="99"/>
    <w:semiHidden/>
    <w:unhideWhenUsed/>
    <w:rsid w:val="00DE57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E57C0"/>
    <w:rPr>
      <w:i/>
      <w:iCs/>
    </w:rPr>
  </w:style>
  <w:style w:type="paragraph" w:customStyle="1" w:styleId="TableParagraph">
    <w:name w:val="Table Paragraph"/>
    <w:basedOn w:val="Normal"/>
    <w:uiPriority w:val="1"/>
    <w:qFormat/>
    <w:rsid w:val="0079016E"/>
    <w:pPr>
      <w:widowControl w:val="0"/>
      <w:autoSpaceDE w:val="0"/>
      <w:autoSpaceDN w:val="0"/>
      <w:spacing w:after="0" w:line="229" w:lineRule="exact"/>
      <w:ind w:left="90"/>
    </w:pPr>
    <w:rPr>
      <w:rFonts w:ascii="Liberation Sans" w:eastAsia="Liberation Sans" w:hAnsi="Liberation Sans" w:cs="Liberation Sans"/>
      <w:lang w:val="id"/>
    </w:rPr>
  </w:style>
  <w:style w:type="character" w:styleId="Hyperlink">
    <w:name w:val="Hyperlink"/>
    <w:basedOn w:val="DefaultParagraphFont"/>
    <w:uiPriority w:val="99"/>
    <w:unhideWhenUsed/>
    <w:rsid w:val="00D473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90715">
      <w:bodyDiv w:val="1"/>
      <w:marLeft w:val="0"/>
      <w:marRight w:val="0"/>
      <w:marTop w:val="0"/>
      <w:marBottom w:val="0"/>
      <w:divBdr>
        <w:top w:val="none" w:sz="0" w:space="0" w:color="auto"/>
        <w:left w:val="none" w:sz="0" w:space="0" w:color="auto"/>
        <w:bottom w:val="none" w:sz="0" w:space="0" w:color="auto"/>
        <w:right w:val="none" w:sz="0" w:space="0" w:color="auto"/>
      </w:divBdr>
    </w:div>
    <w:div w:id="155270895">
      <w:bodyDiv w:val="1"/>
      <w:marLeft w:val="0"/>
      <w:marRight w:val="0"/>
      <w:marTop w:val="0"/>
      <w:marBottom w:val="0"/>
      <w:divBdr>
        <w:top w:val="none" w:sz="0" w:space="0" w:color="auto"/>
        <w:left w:val="none" w:sz="0" w:space="0" w:color="auto"/>
        <w:bottom w:val="none" w:sz="0" w:space="0" w:color="auto"/>
        <w:right w:val="none" w:sz="0" w:space="0" w:color="auto"/>
      </w:divBdr>
    </w:div>
    <w:div w:id="267733496">
      <w:bodyDiv w:val="1"/>
      <w:marLeft w:val="0"/>
      <w:marRight w:val="0"/>
      <w:marTop w:val="0"/>
      <w:marBottom w:val="0"/>
      <w:divBdr>
        <w:top w:val="none" w:sz="0" w:space="0" w:color="auto"/>
        <w:left w:val="none" w:sz="0" w:space="0" w:color="auto"/>
        <w:bottom w:val="none" w:sz="0" w:space="0" w:color="auto"/>
        <w:right w:val="none" w:sz="0" w:space="0" w:color="auto"/>
      </w:divBdr>
    </w:div>
    <w:div w:id="697632128">
      <w:bodyDiv w:val="1"/>
      <w:marLeft w:val="0"/>
      <w:marRight w:val="0"/>
      <w:marTop w:val="0"/>
      <w:marBottom w:val="0"/>
      <w:divBdr>
        <w:top w:val="none" w:sz="0" w:space="0" w:color="auto"/>
        <w:left w:val="none" w:sz="0" w:space="0" w:color="auto"/>
        <w:bottom w:val="none" w:sz="0" w:space="0" w:color="auto"/>
        <w:right w:val="none" w:sz="0" w:space="0" w:color="auto"/>
      </w:divBdr>
    </w:div>
    <w:div w:id="822504750">
      <w:bodyDiv w:val="1"/>
      <w:marLeft w:val="0"/>
      <w:marRight w:val="0"/>
      <w:marTop w:val="0"/>
      <w:marBottom w:val="0"/>
      <w:divBdr>
        <w:top w:val="none" w:sz="0" w:space="0" w:color="auto"/>
        <w:left w:val="none" w:sz="0" w:space="0" w:color="auto"/>
        <w:bottom w:val="none" w:sz="0" w:space="0" w:color="auto"/>
        <w:right w:val="none" w:sz="0" w:space="0" w:color="auto"/>
      </w:divBdr>
    </w:div>
    <w:div w:id="880939716">
      <w:bodyDiv w:val="1"/>
      <w:marLeft w:val="0"/>
      <w:marRight w:val="0"/>
      <w:marTop w:val="0"/>
      <w:marBottom w:val="0"/>
      <w:divBdr>
        <w:top w:val="none" w:sz="0" w:space="0" w:color="auto"/>
        <w:left w:val="none" w:sz="0" w:space="0" w:color="auto"/>
        <w:bottom w:val="none" w:sz="0" w:space="0" w:color="auto"/>
        <w:right w:val="none" w:sz="0" w:space="0" w:color="auto"/>
      </w:divBdr>
    </w:div>
    <w:div w:id="1028485594">
      <w:bodyDiv w:val="1"/>
      <w:marLeft w:val="0"/>
      <w:marRight w:val="0"/>
      <w:marTop w:val="0"/>
      <w:marBottom w:val="0"/>
      <w:divBdr>
        <w:top w:val="none" w:sz="0" w:space="0" w:color="auto"/>
        <w:left w:val="none" w:sz="0" w:space="0" w:color="auto"/>
        <w:bottom w:val="none" w:sz="0" w:space="0" w:color="auto"/>
        <w:right w:val="none" w:sz="0" w:space="0" w:color="auto"/>
      </w:divBdr>
    </w:div>
    <w:div w:id="1098522601">
      <w:bodyDiv w:val="1"/>
      <w:marLeft w:val="0"/>
      <w:marRight w:val="0"/>
      <w:marTop w:val="0"/>
      <w:marBottom w:val="0"/>
      <w:divBdr>
        <w:top w:val="none" w:sz="0" w:space="0" w:color="auto"/>
        <w:left w:val="none" w:sz="0" w:space="0" w:color="auto"/>
        <w:bottom w:val="none" w:sz="0" w:space="0" w:color="auto"/>
        <w:right w:val="none" w:sz="0" w:space="0" w:color="auto"/>
      </w:divBdr>
    </w:div>
    <w:div w:id="1313607266">
      <w:bodyDiv w:val="1"/>
      <w:marLeft w:val="0"/>
      <w:marRight w:val="0"/>
      <w:marTop w:val="0"/>
      <w:marBottom w:val="0"/>
      <w:divBdr>
        <w:top w:val="none" w:sz="0" w:space="0" w:color="auto"/>
        <w:left w:val="none" w:sz="0" w:space="0" w:color="auto"/>
        <w:bottom w:val="none" w:sz="0" w:space="0" w:color="auto"/>
        <w:right w:val="none" w:sz="0" w:space="0" w:color="auto"/>
      </w:divBdr>
    </w:div>
    <w:div w:id="15464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Ari19</b:Tag>
    <b:SourceType>Book</b:SourceType>
    <b:Guid>{F9CE9BC9-BCE2-4578-82C6-A07678E5A95D}</b:Guid>
    <b:Author>
      <b:Author>
        <b:NameList>
          <b:Person>
            <b:Last>Aritonang</b:Last>
            <b:First>Sahala</b:First>
          </b:Person>
        </b:NameList>
      </b:Author>
    </b:Author>
    <b:Title>Pasal UndangUndang Nomor 23 Tahun 2004 tentang Penghapusan Kekerasan Dalam Rumah Tangga</b:Title>
    <b:Year>2019</b:Year>
    <b:City>Bekasi</b:City>
    <b:Publisher>permata aksara</b:Publisher>
    <b:RefOrder>1</b:RefOrder>
  </b:Source>
  <b:Source>
    <b:Tag>Ibi3</b:Tag>
    <b:SourceType>Book</b:SourceType>
    <b:Guid>{F807DE8A-157E-4719-A209-0C50F49D96E3}</b:Guid>
    <b:Author>
      <b:Author>
        <b:NameList>
          <b:Person>
            <b:Last>Ibid</b:Last>
          </b:Person>
        </b:NameList>
      </b:Author>
    </b:Author>
    <b:RefOrder>2</b:RefOrder>
  </b:Source>
  <b:Source>
    <b:Tag>Sal17</b:Tag>
    <b:SourceType>Book</b:SourceType>
    <b:Guid>{831CF40B-7915-4BCA-B9E5-94AB0BDB7DD4}</b:Guid>
    <b:Author>
      <b:Author>
        <b:NameList>
          <b:Person>
            <b:Last>Saloko</b:Last>
            <b:First>Angger</b:First>
          </b:Person>
        </b:NameList>
      </b:Author>
    </b:Author>
    <b:Title>Pengantar Ilmu Hukum</b:Title>
    <b:Year>2017</b:Year>
    <b:Publisher>Universitas Islam Nusantara</b:Publisher>
    <b:RefOrder>3</b:RefOrder>
  </b:Source>
  <b:Source>
    <b:Tag>Tre15</b:Tag>
    <b:SourceType>Book</b:SourceType>
    <b:Guid>{DE44E132-F60F-4150-9606-3706D159B166}</b:Guid>
    <b:Author>
      <b:Author>
        <b:NameList>
          <b:Person>
            <b:Last>Tresna</b:Last>
            <b:First>R</b:First>
          </b:Person>
          <b:Person>
            <b:Last>Ekaputra</b:Last>
            <b:First>Mohammad</b:First>
          </b:Person>
        </b:NameList>
      </b:Author>
    </b:Author>
    <b:Title>Dasar-dasar Hukum Pidana Edisi 2</b:Title>
    <b:Year>2015</b:Year>
    <b:City>Medan</b:City>
    <b:Publisher>USU press</b:Publisher>
    <b:RefOrder>4</b:RefOrder>
  </b:Source>
</b:Sources>
</file>

<file path=customXml/itemProps1.xml><?xml version="1.0" encoding="utf-8"?>
<ds:datastoreItem xmlns:ds="http://schemas.openxmlformats.org/officeDocument/2006/customXml" ds:itemID="{AD26EDCD-813C-43D2-BA00-19D73D00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Qiqaa</cp:lastModifiedBy>
  <cp:revision>2</cp:revision>
  <dcterms:created xsi:type="dcterms:W3CDTF">2023-07-30T11:03:00Z</dcterms:created>
  <dcterms:modified xsi:type="dcterms:W3CDTF">2023-07-30T11:03:00Z</dcterms:modified>
</cp:coreProperties>
</file>