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CB" w:rsidRPr="009249CB" w:rsidRDefault="00EE3E15" w:rsidP="00EE3E15">
      <w:pPr>
        <w:jc w:val="center"/>
        <w:rPr>
          <w:lang w:val="en-US"/>
        </w:rPr>
      </w:pPr>
      <w:bookmarkStart w:id="0" w:name="_Hlk137437292"/>
      <w:bookmarkStart w:id="1" w:name="_Hlk136567248"/>
      <w:r w:rsidRPr="00EE3E15">
        <w:rPr>
          <w:rFonts w:ascii="Times New Roman" w:eastAsia="Arial Unicode MS" w:hAnsi="Times New Roman" w:cs="Times New Roman"/>
          <w:b/>
          <w:bCs/>
          <w:color w:val="000000"/>
          <w:sz w:val="28"/>
          <w:szCs w:val="28"/>
          <w:u w:color="000000"/>
          <w:bdr w:val="nil"/>
          <w:lang w:val="en-US"/>
        </w:rPr>
        <w:t>PEMULIHAN PSIKOSOSIAL KORBAN TINDAK PIDANA TERORISME MELALUI KEBIJAKAN HUKUM PIDANA DI SISTEM PERADILAN PIDANA</w:t>
      </w:r>
    </w:p>
    <w:p w:rsidR="00027436" w:rsidRPr="00027436" w:rsidRDefault="00027436" w:rsidP="00027436">
      <w:pPr>
        <w:pStyle w:val="Heading"/>
        <w:rPr>
          <w:rFonts w:ascii="Times New Roman" w:hAnsi="Times New Roman" w:cs="Times New Roman"/>
          <w:sz w:val="24"/>
        </w:rPr>
      </w:pPr>
      <w:bookmarkStart w:id="2" w:name="_GoBack"/>
      <w:bookmarkEnd w:id="0"/>
      <w:r w:rsidRPr="00027436">
        <w:rPr>
          <w:rFonts w:ascii="Times New Roman" w:hAnsi="Times New Roman" w:cs="Times New Roman"/>
          <w:sz w:val="24"/>
        </w:rPr>
        <w:t xml:space="preserve">Puput Intan Purnamasari </w:t>
      </w:r>
    </w:p>
    <w:bookmarkEnd w:id="2"/>
    <w:p w:rsidR="00027436" w:rsidRDefault="00027436" w:rsidP="00027436">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rsidR="00027436" w:rsidRDefault="00027436" w:rsidP="00027436">
      <w:pPr>
        <w:pStyle w:val="Heading"/>
        <w:rPr>
          <w:rFonts w:ascii="Times New Roman" w:hAnsi="Times New Roman" w:cs="Times New Roman"/>
          <w:sz w:val="24"/>
          <w:szCs w:val="24"/>
        </w:rPr>
      </w:pPr>
    </w:p>
    <w:p w:rsidR="00027436" w:rsidRDefault="00027436" w:rsidP="00027436">
      <w:pPr>
        <w:pStyle w:val="Heading"/>
        <w:rPr>
          <w:rFonts w:ascii="Times New Roman" w:hAnsi="Times New Roman" w:cs="Times New Roman"/>
          <w:sz w:val="24"/>
          <w:szCs w:val="24"/>
        </w:rPr>
      </w:pPr>
      <w:r w:rsidRPr="00027436">
        <w:rPr>
          <w:rFonts w:ascii="Times New Roman" w:hAnsi="Times New Roman" w:cs="Times New Roman"/>
          <w:sz w:val="24"/>
          <w:szCs w:val="24"/>
        </w:rPr>
        <w:t xml:space="preserve">Abunawas </w:t>
      </w:r>
    </w:p>
    <w:p w:rsidR="00027436" w:rsidRDefault="00027436" w:rsidP="00027436">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rsidR="00BB75B0" w:rsidRPr="002518DC" w:rsidRDefault="00BB75B0" w:rsidP="00BB75B0">
      <w:pPr>
        <w:pStyle w:val="Body"/>
        <w:spacing w:after="0" w:line="240" w:lineRule="auto"/>
        <w:rPr>
          <w:rFonts w:ascii="Times New Roman" w:eastAsia="Times New Roman" w:hAnsi="Times New Roman" w:cs="Times New Roman"/>
          <w:sz w:val="24"/>
          <w:szCs w:val="24"/>
          <w:lang w:val="en-US"/>
        </w:rPr>
      </w:pPr>
    </w:p>
    <w:p w:rsidR="00BB75B0" w:rsidRPr="002518DC" w:rsidRDefault="00BB75B0" w:rsidP="00027436">
      <w:pPr>
        <w:pStyle w:val="Body"/>
        <w:keepNext/>
        <w:pBdr>
          <w:bottom w:val="single" w:sz="4" w:space="0" w:color="000000"/>
        </w:pBdr>
        <w:spacing w:after="0" w:line="24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614C49" w:rsidRPr="00614C49" w:rsidRDefault="00225F61" w:rsidP="00225F61">
      <w:pPr>
        <w:pStyle w:val="Body"/>
        <w:spacing w:after="0" w:line="240" w:lineRule="auto"/>
        <w:ind w:hanging="142"/>
        <w:jc w:val="both"/>
        <w:rPr>
          <w:rFonts w:ascii="Times New Roman" w:hAnsi="Times New Roman" w:cs="Times New Roman"/>
          <w:i/>
          <w:iCs/>
          <w:sz w:val="24"/>
          <w:szCs w:val="24"/>
        </w:rPr>
      </w:pPr>
      <w:r w:rsidRPr="00225F61">
        <w:rPr>
          <w:rFonts w:ascii="Times New Roman" w:hAnsi="Times New Roman" w:cs="Times New Roman"/>
          <w:i/>
          <w:iCs/>
          <w:color w:val="FFFFFF" w:themeColor="background1"/>
          <w:sz w:val="24"/>
          <w:szCs w:val="24"/>
          <w:lang w:val="id-ID"/>
        </w:rPr>
        <w:t>“</w:t>
      </w:r>
      <w:r w:rsidR="00614C49" w:rsidRPr="00614C49">
        <w:rPr>
          <w:rFonts w:ascii="Times New Roman" w:hAnsi="Times New Roman" w:cs="Times New Roman"/>
          <w:i/>
          <w:iCs/>
          <w:sz w:val="24"/>
          <w:szCs w:val="24"/>
        </w:rPr>
        <w:t xml:space="preserve">Indonesia is one of the countries with a considerable impact of terrorism, Indonesia should pay great attention to the development of radical currents and terrorist organizations. Terrorism is a major threat to the resilience and security of all Indonesian people. In Indonesia's positive law penalization system, the punishment for terrorism perpetrators does not only apply to the main perpetrator involved in the bombing or murder, but also applies to individuals who have links to the crime. Psychosocial rehabilitation is any form of psychological and social services and support that aims to help reduce the burden, protect, and restore the physical, psychological, social, and spiritual condition of the victim, so that they can return to perform their social functions normally. </w:t>
      </w:r>
      <w:proofErr w:type="gramStart"/>
      <w:r w:rsidR="00614C49" w:rsidRPr="00614C49">
        <w:rPr>
          <w:rFonts w:ascii="Times New Roman" w:hAnsi="Times New Roman" w:cs="Times New Roman"/>
          <w:i/>
          <w:iCs/>
          <w:sz w:val="24"/>
          <w:szCs w:val="24"/>
        </w:rPr>
        <w:t>Institutions responsible for providing psychosocial rehabilitation assistance in cooperation with relevant agencies/institutions, including LPSK.</w:t>
      </w:r>
      <w:proofErr w:type="gramEnd"/>
      <w:r w:rsidR="00614C49" w:rsidRPr="00614C49">
        <w:rPr>
          <w:rFonts w:ascii="Times New Roman" w:hAnsi="Times New Roman" w:cs="Times New Roman"/>
          <w:i/>
          <w:iCs/>
          <w:sz w:val="24"/>
          <w:szCs w:val="24"/>
        </w:rPr>
        <w:t xml:space="preserve"> The protection of the rights of victims of criminal acts is the responsibility of the state to all victims, without exception. This is a form of state accountability for its inability to protect the community so that victims occur. </w:t>
      </w:r>
      <w:proofErr w:type="gramStart"/>
      <w:r w:rsidR="00614C49" w:rsidRPr="00614C49">
        <w:rPr>
          <w:rFonts w:ascii="Times New Roman" w:hAnsi="Times New Roman" w:cs="Times New Roman"/>
          <w:i/>
          <w:iCs/>
          <w:sz w:val="24"/>
          <w:szCs w:val="24"/>
        </w:rPr>
        <w:t>the</w:t>
      </w:r>
      <w:proofErr w:type="gramEnd"/>
      <w:r w:rsidR="00614C49" w:rsidRPr="00614C49">
        <w:rPr>
          <w:rFonts w:ascii="Times New Roman" w:hAnsi="Times New Roman" w:cs="Times New Roman"/>
          <w:i/>
          <w:iCs/>
          <w:sz w:val="24"/>
          <w:szCs w:val="24"/>
        </w:rPr>
        <w:t xml:space="preserve"> author is interested in analyzing the conviction of terrorism with the title of psychosocial recovery of victims of criminal acts of terrorism through Criminal Law Policy in the</w:t>
      </w:r>
      <w:r w:rsidRPr="00225F61">
        <w:rPr>
          <w:rFonts w:ascii="Times New Roman" w:hAnsi="Times New Roman" w:cs="Times New Roman"/>
          <w:i/>
          <w:iCs/>
          <w:color w:val="FFFFFF" w:themeColor="background1"/>
          <w:sz w:val="24"/>
          <w:szCs w:val="24"/>
          <w:lang w:val="id-ID"/>
        </w:rPr>
        <w:t>”</w:t>
      </w:r>
      <w:r w:rsidR="00614C49" w:rsidRPr="00614C49">
        <w:rPr>
          <w:rFonts w:ascii="Times New Roman" w:hAnsi="Times New Roman" w:cs="Times New Roman"/>
          <w:i/>
          <w:iCs/>
          <w:sz w:val="24"/>
          <w:szCs w:val="24"/>
        </w:rPr>
        <w:t xml:space="preserve"> criminal justice system. </w:t>
      </w:r>
      <w:proofErr w:type="gramStart"/>
      <w:r w:rsidR="00614C49" w:rsidRPr="00614C49">
        <w:rPr>
          <w:rFonts w:ascii="Times New Roman" w:hAnsi="Times New Roman" w:cs="Times New Roman"/>
          <w:i/>
          <w:iCs/>
          <w:sz w:val="24"/>
          <w:szCs w:val="24"/>
        </w:rPr>
        <w:t>Through normative methods with a juridical approach to analysis.</w:t>
      </w:r>
      <w:proofErr w:type="gramEnd"/>
    </w:p>
    <w:p w:rsidR="00614C49" w:rsidRPr="00614C49" w:rsidRDefault="00614C49" w:rsidP="00027436">
      <w:pPr>
        <w:pStyle w:val="Body"/>
        <w:spacing w:after="0" w:line="240" w:lineRule="auto"/>
        <w:jc w:val="both"/>
        <w:rPr>
          <w:rFonts w:ascii="Times New Roman" w:hAnsi="Times New Roman" w:cs="Times New Roman"/>
          <w:i/>
          <w:iCs/>
          <w:sz w:val="24"/>
          <w:szCs w:val="24"/>
        </w:rPr>
      </w:pPr>
    </w:p>
    <w:p w:rsidR="00725F04" w:rsidRDefault="00614C49" w:rsidP="00027436">
      <w:pPr>
        <w:pStyle w:val="Body"/>
        <w:spacing w:after="0" w:line="240" w:lineRule="auto"/>
        <w:jc w:val="both"/>
        <w:rPr>
          <w:rFonts w:ascii="Times New Roman" w:hAnsi="Times New Roman" w:cs="Times New Roman"/>
          <w:i/>
          <w:sz w:val="24"/>
          <w:szCs w:val="24"/>
        </w:rPr>
      </w:pPr>
      <w:r w:rsidRPr="00614C49">
        <w:rPr>
          <w:rFonts w:ascii="Times New Roman" w:hAnsi="Times New Roman" w:cs="Times New Roman"/>
          <w:b/>
          <w:bCs/>
          <w:i/>
          <w:iCs/>
          <w:sz w:val="24"/>
          <w:szCs w:val="24"/>
        </w:rPr>
        <w:t>Keywords:</w:t>
      </w:r>
      <w:r w:rsidRPr="00614C49">
        <w:rPr>
          <w:rFonts w:ascii="Times New Roman" w:hAnsi="Times New Roman" w:cs="Times New Roman"/>
          <w:i/>
          <w:iCs/>
          <w:sz w:val="24"/>
          <w:szCs w:val="24"/>
        </w:rPr>
        <w:t xml:space="preserve"> terrorism, psychosocial recovery, victim and Witness Protection.</w:t>
      </w:r>
    </w:p>
    <w:p w:rsidR="009249CB" w:rsidRPr="00BB75B0" w:rsidRDefault="009249CB" w:rsidP="00027436">
      <w:pPr>
        <w:pStyle w:val="Body"/>
        <w:spacing w:after="0" w:line="240" w:lineRule="auto"/>
        <w:jc w:val="both"/>
        <w:rPr>
          <w:rFonts w:ascii="Times New Roman" w:hAnsi="Times New Roman" w:cs="Times New Roman"/>
          <w:i/>
          <w:sz w:val="24"/>
          <w:szCs w:val="24"/>
        </w:rPr>
      </w:pPr>
    </w:p>
    <w:bookmarkEnd w:id="1"/>
    <w:p w:rsidR="009A379C" w:rsidRDefault="005060F4" w:rsidP="00027436">
      <w:pPr>
        <w:pBdr>
          <w:bottom w:val="single" w:sz="6" w:space="1"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D87568" w:rsidRDefault="00225F61" w:rsidP="00225F61">
      <w:pPr>
        <w:pStyle w:val="Body"/>
        <w:spacing w:after="0" w:line="240" w:lineRule="auto"/>
        <w:ind w:hanging="426"/>
        <w:jc w:val="both"/>
        <w:rPr>
          <w:rFonts w:ascii="Times New Roman" w:hAnsi="Times New Roman" w:cs="Times New Roman"/>
          <w:sz w:val="24"/>
          <w:szCs w:val="24"/>
        </w:rPr>
      </w:pPr>
      <w:r w:rsidRPr="00225F61">
        <w:rPr>
          <w:rFonts w:ascii="Times New Roman" w:hAnsi="Times New Roman" w:cs="Times New Roman"/>
          <w:color w:val="FFFFFF" w:themeColor="background1"/>
          <w:sz w:val="24"/>
          <w:szCs w:val="24"/>
          <w:lang w:val="id-ID"/>
        </w:rPr>
        <w:t>“</w:t>
      </w:r>
      <w:r w:rsidR="00721EF8" w:rsidRPr="00721EF8">
        <w:rPr>
          <w:rFonts w:ascii="Times New Roman" w:hAnsi="Times New Roman" w:cs="Times New Roman"/>
          <w:sz w:val="24"/>
          <w:szCs w:val="24"/>
        </w:rPr>
        <w:t>Indonesia merupakan  salah satu negara dengan dampak terorisme cukup besar, Indonesia seharusnya memberikan perhatian yang besar terhadap perkembangan aliran radikal dan organisasi terorisme</w:t>
      </w:r>
      <w:r w:rsidR="00721EF8">
        <w:rPr>
          <w:rFonts w:ascii="Times New Roman" w:hAnsi="Times New Roman" w:cs="Times New Roman"/>
          <w:sz w:val="24"/>
          <w:szCs w:val="24"/>
        </w:rPr>
        <w:t xml:space="preserve">. </w:t>
      </w:r>
      <w:proofErr w:type="gramStart"/>
      <w:r w:rsidR="00721EF8" w:rsidRPr="002A7A56">
        <w:rPr>
          <w:rFonts w:ascii="Times New Roman" w:hAnsi="Times New Roman" w:cs="Times New Roman"/>
          <w:sz w:val="24"/>
          <w:szCs w:val="24"/>
        </w:rPr>
        <w:t>Terorisme merupakan ancaman besar</w:t>
      </w:r>
      <w:r w:rsidR="00721EF8">
        <w:rPr>
          <w:rFonts w:ascii="Times New Roman" w:hAnsi="Times New Roman" w:cs="Times New Roman"/>
          <w:sz w:val="24"/>
          <w:szCs w:val="24"/>
        </w:rPr>
        <w:t xml:space="preserve"> terhadap ketahanan serta keamanan seluruh rakyat Indonesia.</w:t>
      </w:r>
      <w:proofErr w:type="gramEnd"/>
      <w:r w:rsidR="00721EF8">
        <w:rPr>
          <w:rFonts w:ascii="Times New Roman" w:hAnsi="Times New Roman" w:cs="Times New Roman"/>
          <w:sz w:val="24"/>
          <w:szCs w:val="24"/>
        </w:rPr>
        <w:t xml:space="preserve"> </w:t>
      </w:r>
      <w:r w:rsidR="00614C49" w:rsidRPr="003D096B">
        <w:rPr>
          <w:rFonts w:ascii="Times New Roman" w:hAnsi="Times New Roman" w:cs="Times New Roman"/>
          <w:sz w:val="24"/>
          <w:szCs w:val="24"/>
        </w:rPr>
        <w:t xml:space="preserve">Pada sistem </w:t>
      </w:r>
      <w:r w:rsidR="00614C49">
        <w:rPr>
          <w:rFonts w:ascii="Times New Roman" w:hAnsi="Times New Roman" w:cs="Times New Roman"/>
          <w:sz w:val="24"/>
          <w:szCs w:val="24"/>
        </w:rPr>
        <w:t xml:space="preserve">pemidanaan </w:t>
      </w:r>
      <w:r w:rsidR="00614C49" w:rsidRPr="003D096B">
        <w:rPr>
          <w:rFonts w:ascii="Times New Roman" w:hAnsi="Times New Roman" w:cs="Times New Roman"/>
          <w:sz w:val="24"/>
          <w:szCs w:val="24"/>
        </w:rPr>
        <w:t>hukum</w:t>
      </w:r>
      <w:r w:rsidR="00614C49">
        <w:rPr>
          <w:rFonts w:ascii="Times New Roman" w:hAnsi="Times New Roman" w:cs="Times New Roman"/>
          <w:sz w:val="24"/>
          <w:szCs w:val="24"/>
        </w:rPr>
        <w:t xml:space="preserve"> positif</w:t>
      </w:r>
      <w:r w:rsidR="00614C49" w:rsidRPr="003D096B">
        <w:rPr>
          <w:rFonts w:ascii="Times New Roman" w:hAnsi="Times New Roman" w:cs="Times New Roman"/>
          <w:sz w:val="24"/>
          <w:szCs w:val="24"/>
        </w:rPr>
        <w:t xml:space="preserve"> di Indonesia, pemberian hukuman terhadap pelaku terorisme tidak hanya berlaku bagi pelaku utama yang terlibat dalam tindakan pengeboman atau pembunuhan, tetapi juga berlaku bagi individu yang</w:t>
      </w:r>
      <w:r w:rsidRPr="00225F61">
        <w:rPr>
          <w:rFonts w:ascii="Times New Roman" w:hAnsi="Times New Roman" w:cs="Times New Roman"/>
          <w:color w:val="FFFFFF" w:themeColor="background1"/>
          <w:sz w:val="24"/>
          <w:szCs w:val="24"/>
          <w:lang w:val="id-ID"/>
        </w:rPr>
        <w:t>”</w:t>
      </w:r>
      <w:r w:rsidR="00614C49" w:rsidRPr="003D096B">
        <w:rPr>
          <w:rFonts w:ascii="Times New Roman" w:hAnsi="Times New Roman" w:cs="Times New Roman"/>
          <w:sz w:val="24"/>
          <w:szCs w:val="24"/>
        </w:rPr>
        <w:t xml:space="preserve"> memiliki </w:t>
      </w:r>
      <w:r w:rsidRPr="00225F61">
        <w:rPr>
          <w:rFonts w:ascii="Times New Roman" w:hAnsi="Times New Roman" w:cs="Times New Roman"/>
          <w:color w:val="FFFFFF" w:themeColor="background1"/>
          <w:sz w:val="24"/>
          <w:szCs w:val="24"/>
          <w:lang w:val="id-ID"/>
        </w:rPr>
        <w:lastRenderedPageBreak/>
        <w:t>“</w:t>
      </w:r>
      <w:r w:rsidR="00614C49" w:rsidRPr="003D096B">
        <w:rPr>
          <w:rFonts w:ascii="Times New Roman" w:hAnsi="Times New Roman" w:cs="Times New Roman"/>
          <w:sz w:val="24"/>
          <w:szCs w:val="24"/>
        </w:rPr>
        <w:t>keterkaitan dengan kejahatan tersebut.</w:t>
      </w:r>
      <w:r w:rsidR="00614C49">
        <w:rPr>
          <w:rFonts w:ascii="Times New Roman" w:hAnsi="Times New Roman" w:cs="Times New Roman"/>
          <w:sz w:val="24"/>
          <w:szCs w:val="24"/>
        </w:rPr>
        <w:t xml:space="preserve"> </w:t>
      </w:r>
      <w:proofErr w:type="gramStart"/>
      <w:r w:rsidR="00614C49" w:rsidRPr="00261CC1">
        <w:rPr>
          <w:rFonts w:ascii="Times New Roman" w:hAnsi="Times New Roman" w:cs="Times New Roman"/>
          <w:sz w:val="24"/>
          <w:szCs w:val="24"/>
        </w:rPr>
        <w:t>Rehabilitasi Psikososial merupakan segala bentuk pelayanan dan dukungan psikologis serta sosial yang bertujuan untuk membantu mengurangi beban, melindungi, dan memulihkan kondisi fisik, psikologis, sosial, dan spiritual korban, sehingga mereka dapat kembali menjalankan fungsi sosialnya secara normal</w:t>
      </w:r>
      <w:r w:rsidR="00614C49">
        <w:rPr>
          <w:rFonts w:ascii="Times New Roman" w:hAnsi="Times New Roman" w:cs="Times New Roman"/>
          <w:sz w:val="24"/>
          <w:szCs w:val="24"/>
        </w:rPr>
        <w:t>.</w:t>
      </w:r>
      <w:proofErr w:type="gramEnd"/>
      <w:r w:rsidR="00614C49">
        <w:rPr>
          <w:rFonts w:ascii="Times New Roman" w:hAnsi="Times New Roman" w:cs="Times New Roman"/>
          <w:sz w:val="24"/>
          <w:szCs w:val="24"/>
        </w:rPr>
        <w:t xml:space="preserve"> </w:t>
      </w:r>
      <w:r w:rsidR="00614C49" w:rsidRPr="00261CC1">
        <w:rPr>
          <w:rFonts w:ascii="Times New Roman" w:hAnsi="Times New Roman" w:cs="Times New Roman"/>
          <w:sz w:val="24"/>
          <w:szCs w:val="24"/>
        </w:rPr>
        <w:t xml:space="preserve">Lembaga yang bertanggung jawab dalam memberikan bantuan Rehabilitasi Psikososial bekerja </w:t>
      </w:r>
      <w:proofErr w:type="gramStart"/>
      <w:r w:rsidR="00614C49" w:rsidRPr="00261CC1">
        <w:rPr>
          <w:rFonts w:ascii="Times New Roman" w:hAnsi="Times New Roman" w:cs="Times New Roman"/>
          <w:sz w:val="24"/>
          <w:szCs w:val="24"/>
        </w:rPr>
        <w:t>sama</w:t>
      </w:r>
      <w:proofErr w:type="gramEnd"/>
      <w:r w:rsidR="00614C49" w:rsidRPr="00261CC1">
        <w:rPr>
          <w:rFonts w:ascii="Times New Roman" w:hAnsi="Times New Roman" w:cs="Times New Roman"/>
          <w:sz w:val="24"/>
          <w:szCs w:val="24"/>
        </w:rPr>
        <w:t xml:space="preserve"> dengan instansi/lembaga terkait, termasuk LPSK</w:t>
      </w:r>
      <w:r w:rsidR="00614C49">
        <w:rPr>
          <w:rFonts w:ascii="Times New Roman" w:hAnsi="Times New Roman" w:cs="Times New Roman"/>
          <w:sz w:val="24"/>
          <w:szCs w:val="24"/>
        </w:rPr>
        <w:t xml:space="preserve">. </w:t>
      </w:r>
      <w:proofErr w:type="gramStart"/>
      <w:r w:rsidR="00614C49" w:rsidRPr="007F41BA">
        <w:rPr>
          <w:rFonts w:ascii="Times New Roman" w:hAnsi="Times New Roman" w:cs="Times New Roman"/>
          <w:sz w:val="24"/>
          <w:szCs w:val="24"/>
        </w:rPr>
        <w:t>Perlindungan hak-hak korban tindak pidana merupakan tanggung jawab negara terhadap semua korban, tanpa pengecualian.</w:t>
      </w:r>
      <w:proofErr w:type="gramEnd"/>
      <w:r w:rsidR="00614C49" w:rsidRPr="007F41BA">
        <w:rPr>
          <w:rFonts w:ascii="Times New Roman" w:hAnsi="Times New Roman" w:cs="Times New Roman"/>
          <w:sz w:val="24"/>
          <w:szCs w:val="24"/>
        </w:rPr>
        <w:t xml:space="preserve"> </w:t>
      </w:r>
      <w:proofErr w:type="gramStart"/>
      <w:r w:rsidR="00614C49" w:rsidRPr="007F41BA">
        <w:rPr>
          <w:rFonts w:ascii="Times New Roman" w:hAnsi="Times New Roman" w:cs="Times New Roman"/>
          <w:sz w:val="24"/>
          <w:szCs w:val="24"/>
        </w:rPr>
        <w:t>Hal ini merupakan bentuk pertanggungjawaban negara atas ketidakmampuannya dalam melindungi masyarakat sehingga terjadi korban.</w:t>
      </w:r>
      <w:proofErr w:type="gramEnd"/>
      <w:r w:rsidR="00614C49">
        <w:rPr>
          <w:rFonts w:ascii="Times New Roman" w:hAnsi="Times New Roman" w:cs="Times New Roman"/>
          <w:sz w:val="24"/>
          <w:szCs w:val="24"/>
        </w:rPr>
        <w:t xml:space="preserve"> </w:t>
      </w:r>
      <w:proofErr w:type="gramStart"/>
      <w:r w:rsidR="00614C49">
        <w:rPr>
          <w:rFonts w:ascii="Times New Roman" w:hAnsi="Times New Roman" w:cs="Times New Roman"/>
          <w:sz w:val="24"/>
          <w:szCs w:val="24"/>
        </w:rPr>
        <w:t>penulis</w:t>
      </w:r>
      <w:proofErr w:type="gramEnd"/>
      <w:r w:rsidR="00614C49">
        <w:rPr>
          <w:rFonts w:ascii="Times New Roman" w:hAnsi="Times New Roman" w:cs="Times New Roman"/>
          <w:sz w:val="24"/>
          <w:szCs w:val="24"/>
        </w:rPr>
        <w:t xml:space="preserve"> tertarik untuk mengaalisis tentang pemidanaan terorisme dengan judul </w:t>
      </w:r>
      <w:r w:rsidR="00614C49" w:rsidRPr="00614C49">
        <w:rPr>
          <w:rFonts w:ascii="Times New Roman" w:hAnsi="Times New Roman" w:cs="Times New Roman"/>
          <w:sz w:val="24"/>
          <w:szCs w:val="24"/>
        </w:rPr>
        <w:t>Pemulihan Psikososial Korban Tindak Pidana Terorisme Melalui Kebijakan Hukum Pidana Di Sistem Peradilan</w:t>
      </w:r>
      <w:r w:rsidRPr="00225F61">
        <w:rPr>
          <w:rFonts w:ascii="Times New Roman" w:hAnsi="Times New Roman" w:cs="Times New Roman"/>
          <w:color w:val="FFFFFF" w:themeColor="background1"/>
          <w:sz w:val="24"/>
          <w:szCs w:val="24"/>
          <w:lang w:val="id-ID"/>
        </w:rPr>
        <w:t>”</w:t>
      </w:r>
      <w:r w:rsidR="00614C49" w:rsidRPr="00614C49">
        <w:rPr>
          <w:rFonts w:ascii="Times New Roman" w:hAnsi="Times New Roman" w:cs="Times New Roman"/>
          <w:sz w:val="24"/>
          <w:szCs w:val="24"/>
        </w:rPr>
        <w:t xml:space="preserve"> Pidana.</w:t>
      </w:r>
      <w:r w:rsidR="00614C49">
        <w:rPr>
          <w:rFonts w:ascii="Times New Roman" w:hAnsi="Times New Roman" w:cs="Times New Roman"/>
          <w:sz w:val="24"/>
          <w:szCs w:val="24"/>
        </w:rPr>
        <w:t xml:space="preserve"> </w:t>
      </w:r>
      <w:proofErr w:type="gramStart"/>
      <w:r w:rsidR="00614C49">
        <w:rPr>
          <w:rFonts w:ascii="Times New Roman" w:hAnsi="Times New Roman" w:cs="Times New Roman"/>
          <w:sz w:val="24"/>
          <w:szCs w:val="24"/>
        </w:rPr>
        <w:t>Melalui metode Normatif dengan pendekatan yuridis analisis.</w:t>
      </w:r>
      <w:proofErr w:type="gramEnd"/>
    </w:p>
    <w:p w:rsidR="00721EF8" w:rsidRDefault="00721EF8" w:rsidP="00027436">
      <w:pPr>
        <w:pStyle w:val="Body"/>
        <w:spacing w:after="0" w:line="240" w:lineRule="auto"/>
        <w:jc w:val="both"/>
        <w:rPr>
          <w:rFonts w:ascii="Times New Roman" w:hAnsi="Times New Roman" w:cs="Times New Roman"/>
          <w:sz w:val="24"/>
          <w:szCs w:val="24"/>
        </w:rPr>
      </w:pPr>
    </w:p>
    <w:p w:rsidR="00BB75B0" w:rsidRPr="00310270" w:rsidRDefault="00BB75B0" w:rsidP="00027436">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570384">
        <w:rPr>
          <w:rFonts w:ascii="Times New Roman" w:hAnsi="Times New Roman" w:cs="Times New Roman"/>
          <w:sz w:val="24"/>
          <w:szCs w:val="24"/>
          <w:lang w:val="en-US"/>
        </w:rPr>
        <w:t>Terorisme</w:t>
      </w:r>
      <w:r w:rsidRPr="00310270">
        <w:rPr>
          <w:rFonts w:ascii="Times New Roman" w:hAnsi="Times New Roman" w:cs="Times New Roman"/>
          <w:sz w:val="24"/>
          <w:szCs w:val="24"/>
          <w:lang w:val="en-US"/>
        </w:rPr>
        <w:t xml:space="preserve">, </w:t>
      </w:r>
      <w:r w:rsidR="00614C49">
        <w:rPr>
          <w:rFonts w:ascii="Times New Roman" w:hAnsi="Times New Roman" w:cs="Times New Roman"/>
          <w:sz w:val="24"/>
          <w:szCs w:val="24"/>
          <w:lang w:val="en-US"/>
        </w:rPr>
        <w:t>Pemulihan Psikososial, Perlindungan Korban dan Saksi</w:t>
      </w:r>
      <w:r w:rsidRPr="00310270">
        <w:rPr>
          <w:rFonts w:ascii="Times New Roman" w:hAnsi="Times New Roman" w:cs="Times New Roman"/>
          <w:sz w:val="24"/>
          <w:szCs w:val="24"/>
          <w:lang w:val="en-US"/>
        </w:rPr>
        <w:t>.</w:t>
      </w:r>
    </w:p>
    <w:p w:rsidR="00BB75B0" w:rsidRPr="002518DC" w:rsidRDefault="00BB75B0" w:rsidP="00027436">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A1038F" w:rsidRDefault="00A1038F" w:rsidP="00BB75B0">
      <w:pPr>
        <w:pStyle w:val="Body"/>
        <w:spacing w:after="0" w:line="360" w:lineRule="auto"/>
        <w:ind w:firstLine="567"/>
        <w:jc w:val="both"/>
        <w:rPr>
          <w:rFonts w:ascii="Times New Roman" w:hAnsi="Times New Roman" w:cs="Times New Roman"/>
          <w:sz w:val="24"/>
          <w:szCs w:val="24"/>
        </w:rPr>
      </w:pPr>
      <w:proofErr w:type="gramStart"/>
      <w:r w:rsidRPr="00A1038F">
        <w:rPr>
          <w:rFonts w:ascii="Times New Roman" w:hAnsi="Times New Roman" w:cs="Times New Roman"/>
          <w:sz w:val="24"/>
          <w:szCs w:val="24"/>
        </w:rPr>
        <w:t xml:space="preserve">Indonesia </w:t>
      </w:r>
      <w:r w:rsidR="00225F61">
        <w:rPr>
          <w:rFonts w:ascii="Times New Roman" w:hAnsi="Times New Roman" w:cs="Times New Roman"/>
          <w:sz w:val="24"/>
          <w:szCs w:val="24"/>
          <w:lang w:val="id-ID"/>
        </w:rPr>
        <w:t>ialah</w:t>
      </w:r>
      <w:r w:rsidRPr="00A1038F">
        <w:rPr>
          <w:rFonts w:ascii="Times New Roman" w:hAnsi="Times New Roman" w:cs="Times New Roman"/>
          <w:sz w:val="24"/>
          <w:szCs w:val="24"/>
        </w:rPr>
        <w:t xml:space="preserve"> negara hukum menjunjung tinggi prinsip-prinsip hukumnya.</w:t>
      </w:r>
      <w:proofErr w:type="gramEnd"/>
      <w:r w:rsidRPr="00A1038F">
        <w:rPr>
          <w:rFonts w:ascii="Times New Roman" w:hAnsi="Times New Roman" w:cs="Times New Roman"/>
          <w:sz w:val="24"/>
          <w:szCs w:val="24"/>
        </w:rPr>
        <w:t xml:space="preserve">  </w:t>
      </w:r>
      <w:proofErr w:type="gramStart"/>
      <w:r w:rsidRPr="00A1038F">
        <w:rPr>
          <w:rFonts w:ascii="Times New Roman" w:hAnsi="Times New Roman" w:cs="Times New Roman"/>
          <w:sz w:val="24"/>
          <w:szCs w:val="24"/>
        </w:rPr>
        <w:t>Indonesia telah menyadari pentingnya melakukan perubahan pada hukum pidana yang diwariskan oleh pemerintah kolonial, agar sesuai dengan kebutuhan dan kesadaran hukum negara serta masyarakat Indonesia yang telah merdeka.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(Iksan, 2017).</w:t>
      </w:r>
      <w:proofErr w:type="gramEnd"/>
    </w:p>
    <w:p w:rsidR="002A7A56" w:rsidRDefault="002A7A56" w:rsidP="00BB75B0">
      <w:pPr>
        <w:pStyle w:val="Body"/>
        <w:spacing w:after="0" w:line="360" w:lineRule="auto"/>
        <w:ind w:firstLine="567"/>
        <w:jc w:val="both"/>
        <w:rPr>
          <w:rFonts w:ascii="Times New Roman" w:hAnsi="Times New Roman" w:cs="Times New Roman"/>
          <w:sz w:val="24"/>
          <w:szCs w:val="24"/>
        </w:rPr>
      </w:pPr>
      <w:bookmarkStart w:id="3" w:name="_Hlk137804936"/>
      <w:r>
        <w:rPr>
          <w:rFonts w:ascii="Times New Roman" w:hAnsi="Times New Roman" w:cs="Times New Roman"/>
          <w:sz w:val="24"/>
          <w:szCs w:val="24"/>
        </w:rPr>
        <w:t xml:space="preserve">Indonesia </w:t>
      </w:r>
      <w:proofErr w:type="gramStart"/>
      <w:r>
        <w:rPr>
          <w:rFonts w:ascii="Times New Roman" w:hAnsi="Times New Roman" w:cs="Times New Roman"/>
          <w:sz w:val="24"/>
          <w:szCs w:val="24"/>
        </w:rPr>
        <w:t xml:space="preserve">merupakan </w:t>
      </w:r>
      <w:r w:rsidRPr="002A7A56">
        <w:rPr>
          <w:rFonts w:ascii="Times New Roman" w:hAnsi="Times New Roman" w:cs="Times New Roman"/>
          <w:sz w:val="24"/>
          <w:szCs w:val="24"/>
        </w:rPr>
        <w:t xml:space="preserve"> salah</w:t>
      </w:r>
      <w:proofErr w:type="gramEnd"/>
      <w:r w:rsidRPr="002A7A56">
        <w:rPr>
          <w:rFonts w:ascii="Times New Roman" w:hAnsi="Times New Roman" w:cs="Times New Roman"/>
          <w:sz w:val="24"/>
          <w:szCs w:val="24"/>
        </w:rPr>
        <w:t xml:space="preserve"> satu negara dengan dampak terorisme cukup besar</w:t>
      </w:r>
      <w:r>
        <w:rPr>
          <w:rFonts w:ascii="Times New Roman" w:hAnsi="Times New Roman" w:cs="Times New Roman"/>
          <w:sz w:val="24"/>
          <w:szCs w:val="24"/>
        </w:rPr>
        <w:t xml:space="preserve">, </w:t>
      </w:r>
      <w:r w:rsidRPr="002A7A56">
        <w:rPr>
          <w:rFonts w:ascii="Times New Roman" w:hAnsi="Times New Roman" w:cs="Times New Roman"/>
          <w:sz w:val="24"/>
          <w:szCs w:val="24"/>
        </w:rPr>
        <w:t>Indonesia seharusnya memberikan perhatian yang besar terhadap perkembangan aliran radikal dan organisasi terorisme</w:t>
      </w:r>
      <w:bookmarkEnd w:id="3"/>
      <w:r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Hal ini dikarenakan terorisme memiliki sifat transnasional dan terorganisir dengan ciri khas klandestin, yang mempercepat penyebaran dan pertumbuhan terorisme di suatu negara.</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(Paikah, 2019).</w:t>
      </w:r>
      <w:proofErr w:type="gramEnd"/>
    </w:p>
    <w:p w:rsidR="002A7A56" w:rsidRDefault="002A7A56" w:rsidP="00261CC1">
      <w:pPr>
        <w:pStyle w:val="Body"/>
        <w:spacing w:after="0" w:line="360" w:lineRule="auto"/>
        <w:ind w:firstLine="567"/>
        <w:jc w:val="both"/>
        <w:rPr>
          <w:rFonts w:ascii="Times New Roman" w:hAnsi="Times New Roman" w:cs="Times New Roman"/>
          <w:sz w:val="24"/>
          <w:szCs w:val="24"/>
        </w:rPr>
      </w:pPr>
      <w:proofErr w:type="gramStart"/>
      <w:r w:rsidRPr="002A7A56">
        <w:rPr>
          <w:rFonts w:ascii="Times New Roman" w:hAnsi="Times New Roman" w:cs="Times New Roman"/>
          <w:sz w:val="24"/>
          <w:szCs w:val="24"/>
        </w:rPr>
        <w:t>Terorisme merupakan ancaman besar</w:t>
      </w:r>
      <w:r>
        <w:rPr>
          <w:rFonts w:ascii="Times New Roman" w:hAnsi="Times New Roman" w:cs="Times New Roman"/>
          <w:sz w:val="24"/>
          <w:szCs w:val="24"/>
        </w:rPr>
        <w:t xml:space="preserve"> terhadap ketahanan serta keamanan seluruh rakyat Indonesia.</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Bahkan terorisme menjadi musuh bersama di seluruh dunia yang dilakukan oleh sekelompok organisasi radikal yang memiliki koneksi luas melintasi batas negara serta didukung finansial tak terbatas.</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 xml:space="preserve">Keberadaan terorisme di Indonesia </w:t>
      </w:r>
      <w:r>
        <w:rPr>
          <w:rFonts w:ascii="Times New Roman" w:hAnsi="Times New Roman" w:cs="Times New Roman"/>
          <w:sz w:val="24"/>
          <w:szCs w:val="24"/>
        </w:rPr>
        <w:t>sudah ada sejak lama</w:t>
      </w:r>
      <w:r w:rsidRPr="002A7A56">
        <w:rPr>
          <w:rFonts w:ascii="Times New Roman" w:hAnsi="Times New Roman" w:cs="Times New Roman"/>
          <w:sz w:val="24"/>
          <w:szCs w:val="24"/>
        </w:rPr>
        <w:t>.</w:t>
      </w:r>
      <w:proofErr w:type="gramEnd"/>
      <w:r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 xml:space="preserve">Ancaman terorisme di Indonesia merupakan bagian dari gerakan terorisme yang terkait dengan organisasi radikal </w:t>
      </w:r>
      <w:r w:rsidRPr="002A7A56">
        <w:rPr>
          <w:rFonts w:ascii="Times New Roman" w:hAnsi="Times New Roman" w:cs="Times New Roman"/>
          <w:sz w:val="24"/>
          <w:szCs w:val="24"/>
        </w:rPr>
        <w:lastRenderedPageBreak/>
        <w:t>internasional, yang semakin mengancam kehidupan manusia dalam era modern.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(Mardenis, 2011).</w:t>
      </w:r>
      <w:proofErr w:type="gramEnd"/>
    </w:p>
    <w:p w:rsidR="00261CC1" w:rsidRDefault="003D096B" w:rsidP="00261CC1">
      <w:pPr>
        <w:pStyle w:val="Body"/>
        <w:spacing w:after="0" w:line="360" w:lineRule="auto"/>
        <w:ind w:firstLine="567"/>
        <w:jc w:val="both"/>
        <w:rPr>
          <w:rFonts w:ascii="Times New Roman" w:hAnsi="Times New Roman" w:cs="Times New Roman"/>
          <w:sz w:val="24"/>
          <w:szCs w:val="24"/>
        </w:rPr>
      </w:pPr>
      <w:proofErr w:type="gramStart"/>
      <w:r w:rsidRPr="003D096B">
        <w:rPr>
          <w:rFonts w:ascii="Times New Roman" w:hAnsi="Times New Roman" w:cs="Times New Roman"/>
          <w:sz w:val="24"/>
          <w:szCs w:val="24"/>
        </w:rPr>
        <w:t>Terorisme tidak dapat dianggap sebagai tindak pidana konvensional, melainkan kejahatan yang memiliki hubungan dengan aspek ideologis, sejarah, dan politik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bookmarkStart w:id="4" w:name="_Hlk137802542"/>
      <w:r>
        <w:rPr>
          <w:rFonts w:ascii="Times New Roman" w:hAnsi="Times New Roman" w:cs="Times New Roman"/>
          <w:sz w:val="24"/>
          <w:szCs w:val="24"/>
        </w:rPr>
        <w:t>Zulfikar &amp; Aminah</w:t>
      </w:r>
      <w:bookmarkEnd w:id="4"/>
      <w:r>
        <w:rPr>
          <w:rFonts w:ascii="Times New Roman" w:hAnsi="Times New Roman" w:cs="Times New Roman"/>
          <w:sz w:val="24"/>
          <w:szCs w:val="24"/>
        </w:rPr>
        <w:t>, 2020).</w:t>
      </w:r>
      <w:proofErr w:type="gramEnd"/>
      <w:r>
        <w:rPr>
          <w:rFonts w:ascii="Times New Roman" w:hAnsi="Times New Roman" w:cs="Times New Roman"/>
          <w:sz w:val="24"/>
          <w:szCs w:val="24"/>
        </w:rPr>
        <w:t xml:space="preserve"> </w:t>
      </w:r>
      <w:r w:rsidRPr="003D096B">
        <w:rPr>
          <w:rFonts w:ascii="Times New Roman" w:hAnsi="Times New Roman" w:cs="Times New Roman"/>
          <w:sz w:val="24"/>
          <w:szCs w:val="24"/>
        </w:rPr>
        <w:t>beberapa tragedi terorisme di Indonesia terjadi di indonesia yakni, tragedi peledakan bom di JW Marriot dan Ritz-Carlton di Mega Kuningan Jakarta dan tragedi Bom di Sari Club dan Peddy's Club</w:t>
      </w:r>
      <w:r>
        <w:rPr>
          <w:rFonts w:ascii="Times New Roman" w:hAnsi="Times New Roman" w:cs="Times New Roman"/>
          <w:sz w:val="24"/>
          <w:szCs w:val="24"/>
        </w:rPr>
        <w:t xml:space="preserve">. </w:t>
      </w:r>
      <w:proofErr w:type="gramStart"/>
      <w:r>
        <w:rPr>
          <w:rFonts w:ascii="Times New Roman" w:hAnsi="Times New Roman" w:cs="Times New Roman"/>
          <w:sz w:val="24"/>
          <w:szCs w:val="24"/>
        </w:rPr>
        <w:t>(Handayani, 2016).</w:t>
      </w:r>
      <w:proofErr w:type="gramEnd"/>
      <w:r w:rsidR="00261CC1">
        <w:rPr>
          <w:rFonts w:ascii="Times New Roman" w:hAnsi="Times New Roman" w:cs="Times New Roman"/>
          <w:sz w:val="24"/>
          <w:szCs w:val="24"/>
        </w:rPr>
        <w:t xml:space="preserve"> </w:t>
      </w:r>
      <w:r w:rsidR="00261CC1" w:rsidRPr="00261CC1">
        <w:rPr>
          <w:rFonts w:ascii="Times New Roman" w:hAnsi="Times New Roman" w:cs="Times New Roman"/>
          <w:sz w:val="24"/>
          <w:szCs w:val="24"/>
        </w:rPr>
        <w:t xml:space="preserve">Tragedi bom di Sari Club dan Peddy's Club di Kuta Legian, Bali pada 12 Oktober 2002, </w:t>
      </w:r>
      <w:r w:rsidR="00225F61">
        <w:rPr>
          <w:rFonts w:ascii="Times New Roman" w:hAnsi="Times New Roman" w:cs="Times New Roman"/>
          <w:sz w:val="24"/>
          <w:szCs w:val="24"/>
          <w:lang w:val="id-ID"/>
        </w:rPr>
        <w:t>ialah</w:t>
      </w:r>
      <w:r w:rsidR="00261CC1" w:rsidRPr="00261CC1">
        <w:rPr>
          <w:rFonts w:ascii="Times New Roman" w:hAnsi="Times New Roman" w:cs="Times New Roman"/>
          <w:sz w:val="24"/>
          <w:szCs w:val="24"/>
        </w:rPr>
        <w:t xml:space="preserve"> salah satu kejahatan terbesar yang pernah terjadi di Indonesia dalam serangkaian aksi teror. </w:t>
      </w:r>
      <w:proofErr w:type="gramStart"/>
      <w:r w:rsidR="00261CC1" w:rsidRPr="00261CC1">
        <w:rPr>
          <w:rFonts w:ascii="Times New Roman" w:hAnsi="Times New Roman" w:cs="Times New Roman"/>
          <w:sz w:val="24"/>
          <w:szCs w:val="24"/>
        </w:rPr>
        <w:t>Kejadian tersebut menjadi bukti nyata bahwa terorisme adalah tindakan keji yang tidak menghormati nilai kemanusiaan, tanpa memperhitungkan atau peduli dengan maksud, misi, atau</w:t>
      </w:r>
      <w:r w:rsidR="00225F61">
        <w:rPr>
          <w:rFonts w:ascii="Times New Roman" w:hAnsi="Times New Roman" w:cs="Times New Roman"/>
          <w:sz w:val="24"/>
          <w:szCs w:val="24"/>
          <w:lang w:val="id-ID"/>
        </w:rPr>
        <w:t>pun</w:t>
      </w:r>
      <w:r w:rsidR="00225F61">
        <w:rPr>
          <w:rFonts w:ascii="Times New Roman" w:hAnsi="Times New Roman" w:cs="Times New Roman"/>
          <w:sz w:val="24"/>
          <w:szCs w:val="24"/>
        </w:rPr>
        <w:t xml:space="preserve"> tujuan pelaku teror.</w:t>
      </w:r>
      <w:proofErr w:type="gramEnd"/>
      <w:r w:rsidR="00225F61">
        <w:rPr>
          <w:rFonts w:ascii="Times New Roman" w:hAnsi="Times New Roman" w:cs="Times New Roman"/>
          <w:sz w:val="24"/>
          <w:szCs w:val="24"/>
        </w:rPr>
        <w:t xml:space="preserve"> </w:t>
      </w:r>
      <w:proofErr w:type="gramStart"/>
      <w:r w:rsidR="00225F61">
        <w:rPr>
          <w:rFonts w:ascii="Times New Roman" w:hAnsi="Times New Roman" w:cs="Times New Roman"/>
          <w:sz w:val="24"/>
          <w:szCs w:val="24"/>
        </w:rPr>
        <w:t>Korban</w:t>
      </w:r>
      <w:r w:rsidR="00261CC1" w:rsidRPr="00261CC1">
        <w:rPr>
          <w:rFonts w:ascii="Times New Roman" w:hAnsi="Times New Roman" w:cs="Times New Roman"/>
          <w:sz w:val="24"/>
          <w:szCs w:val="24"/>
        </w:rPr>
        <w:t xml:space="preserve"> tidak bersalah menjadi sasaran dari kekejaman manusia yang berhasil memenangkan dan mendominasi kehidupan.</w:t>
      </w:r>
      <w:proofErr w:type="gramEnd"/>
      <w:r w:rsidR="00261CC1">
        <w:rPr>
          <w:rFonts w:ascii="Times New Roman" w:hAnsi="Times New Roman" w:cs="Times New Roman"/>
          <w:sz w:val="24"/>
          <w:szCs w:val="24"/>
        </w:rPr>
        <w:t xml:space="preserve"> </w:t>
      </w:r>
      <w:proofErr w:type="gramStart"/>
      <w:r w:rsidR="00261CC1">
        <w:rPr>
          <w:rFonts w:ascii="Times New Roman" w:hAnsi="Times New Roman" w:cs="Times New Roman"/>
          <w:sz w:val="24"/>
          <w:szCs w:val="24"/>
        </w:rPr>
        <w:t>(Arief, 2011).</w:t>
      </w:r>
      <w:proofErr w:type="gramEnd"/>
    </w:p>
    <w:p w:rsidR="00321593" w:rsidRDefault="003D096B" w:rsidP="00261CC1">
      <w:pPr>
        <w:pStyle w:val="Body"/>
        <w:spacing w:after="0" w:line="360" w:lineRule="auto"/>
        <w:ind w:firstLine="567"/>
        <w:jc w:val="both"/>
        <w:rPr>
          <w:rFonts w:ascii="Times New Roman" w:hAnsi="Times New Roman" w:cs="Times New Roman"/>
          <w:sz w:val="24"/>
          <w:szCs w:val="24"/>
        </w:rPr>
      </w:pPr>
      <w:proofErr w:type="gramStart"/>
      <w:r w:rsidRPr="003D096B">
        <w:rPr>
          <w:rFonts w:ascii="Times New Roman" w:hAnsi="Times New Roman" w:cs="Times New Roman"/>
          <w:sz w:val="24"/>
          <w:szCs w:val="24"/>
        </w:rPr>
        <w:t xml:space="preserve">Pada sistem </w:t>
      </w:r>
      <w:r w:rsidR="00321593">
        <w:rPr>
          <w:rFonts w:ascii="Times New Roman" w:hAnsi="Times New Roman" w:cs="Times New Roman"/>
          <w:sz w:val="24"/>
          <w:szCs w:val="24"/>
        </w:rPr>
        <w:t xml:space="preserve">pemidanaan </w:t>
      </w:r>
      <w:r w:rsidRPr="003D096B">
        <w:rPr>
          <w:rFonts w:ascii="Times New Roman" w:hAnsi="Times New Roman" w:cs="Times New Roman"/>
          <w:sz w:val="24"/>
          <w:szCs w:val="24"/>
        </w:rPr>
        <w:t>hukum</w:t>
      </w:r>
      <w:r w:rsidR="00321593">
        <w:rPr>
          <w:rFonts w:ascii="Times New Roman" w:hAnsi="Times New Roman" w:cs="Times New Roman"/>
          <w:sz w:val="24"/>
          <w:szCs w:val="24"/>
        </w:rPr>
        <w:t xml:space="preserve"> positif</w:t>
      </w:r>
      <w:r w:rsidRPr="003D096B">
        <w:rPr>
          <w:rFonts w:ascii="Times New Roman" w:hAnsi="Times New Roman" w:cs="Times New Roman"/>
          <w:sz w:val="24"/>
          <w:szCs w:val="24"/>
        </w:rPr>
        <w:t xml:space="preserve"> di Indonesia, pemberian hukuman terhadap pelaku terorisme tidak hanya berlaku bagi pelaku utama yang terlibat dalam tindakan pengeboman atau pembunuhan, tetapi juga berlaku bagi individu yang memiliki keterkaitan dengan kejahatan tersebut.</w:t>
      </w:r>
      <w:proofErr w:type="gramEnd"/>
      <w:r w:rsidR="00321593">
        <w:rPr>
          <w:rFonts w:ascii="Times New Roman" w:hAnsi="Times New Roman" w:cs="Times New Roman"/>
          <w:sz w:val="24"/>
          <w:szCs w:val="24"/>
        </w:rPr>
        <w:t xml:space="preserve"> </w:t>
      </w:r>
      <w:proofErr w:type="gramStart"/>
      <w:r w:rsidR="00321593">
        <w:rPr>
          <w:rFonts w:ascii="Times New Roman" w:hAnsi="Times New Roman" w:cs="Times New Roman"/>
          <w:sz w:val="24"/>
          <w:szCs w:val="24"/>
        </w:rPr>
        <w:t>(Sulaksono, 2021).</w:t>
      </w:r>
      <w:proofErr w:type="gramEnd"/>
      <w:r w:rsidR="00321593">
        <w:rPr>
          <w:rFonts w:ascii="Times New Roman" w:hAnsi="Times New Roman" w:cs="Times New Roman"/>
          <w:sz w:val="24"/>
          <w:szCs w:val="24"/>
        </w:rPr>
        <w:t xml:space="preserve"> </w:t>
      </w:r>
      <w:proofErr w:type="gramStart"/>
      <w:r w:rsidR="00261CC1" w:rsidRPr="00261CC1">
        <w:rPr>
          <w:rFonts w:ascii="Times New Roman" w:hAnsi="Times New Roman" w:cs="Times New Roman"/>
          <w:sz w:val="24"/>
          <w:szCs w:val="24"/>
        </w:rPr>
        <w:t>Tugas utama POLRI adalah melaksanakan penegakan hukum, terutama dalam bidang hukum pidana.</w:t>
      </w:r>
      <w:proofErr w:type="gramEnd"/>
      <w:r w:rsidR="00261CC1" w:rsidRPr="00261CC1">
        <w:rPr>
          <w:rFonts w:ascii="Times New Roman" w:hAnsi="Times New Roman" w:cs="Times New Roman"/>
          <w:sz w:val="24"/>
          <w:szCs w:val="24"/>
        </w:rPr>
        <w:t xml:space="preserve"> Bagian teknis dari penegakan hukum pidana terkait pelaksanaan hukum acara pidana mengatur prosedur pelaksanaan hukum pidana materiil, </w:t>
      </w:r>
      <w:r w:rsidR="00225F61">
        <w:rPr>
          <w:rFonts w:ascii="Times New Roman" w:hAnsi="Times New Roman" w:cs="Times New Roman"/>
          <w:sz w:val="24"/>
          <w:szCs w:val="24"/>
          <w:lang w:val="id-ID"/>
        </w:rPr>
        <w:t>yakni</w:t>
      </w:r>
      <w:r w:rsidR="00261CC1" w:rsidRPr="00261CC1">
        <w:rPr>
          <w:rFonts w:ascii="Times New Roman" w:hAnsi="Times New Roman" w:cs="Times New Roman"/>
          <w:sz w:val="24"/>
          <w:szCs w:val="24"/>
        </w:rPr>
        <w:t xml:space="preserve"> perlindungan hak tersangka </w:t>
      </w:r>
      <w:r w:rsidR="00225F61">
        <w:rPr>
          <w:rFonts w:ascii="Times New Roman" w:hAnsi="Times New Roman" w:cs="Times New Roman"/>
          <w:sz w:val="24"/>
          <w:szCs w:val="24"/>
          <w:lang w:val="id-ID"/>
        </w:rPr>
        <w:t>juga</w:t>
      </w:r>
      <w:r w:rsidR="00261CC1" w:rsidRPr="00261CC1">
        <w:rPr>
          <w:rFonts w:ascii="Times New Roman" w:hAnsi="Times New Roman" w:cs="Times New Roman"/>
          <w:sz w:val="24"/>
          <w:szCs w:val="24"/>
        </w:rPr>
        <w:t xml:space="preserve"> korban</w:t>
      </w:r>
      <w:proofErr w:type="gramStart"/>
      <w:r w:rsidR="00261CC1" w:rsidRPr="00261CC1">
        <w:rPr>
          <w:rFonts w:ascii="Times New Roman" w:hAnsi="Times New Roman" w:cs="Times New Roman"/>
          <w:sz w:val="24"/>
          <w:szCs w:val="24"/>
        </w:rPr>
        <w:t>.</w:t>
      </w:r>
      <w:r w:rsidR="00321593">
        <w:rPr>
          <w:rFonts w:ascii="Times New Roman" w:hAnsi="Times New Roman" w:cs="Times New Roman"/>
          <w:sz w:val="24"/>
          <w:szCs w:val="24"/>
        </w:rPr>
        <w:t>(</w:t>
      </w:r>
      <w:proofErr w:type="gramEnd"/>
      <w:r w:rsidR="00321593">
        <w:rPr>
          <w:rFonts w:ascii="Times New Roman" w:hAnsi="Times New Roman" w:cs="Times New Roman"/>
          <w:sz w:val="24"/>
          <w:szCs w:val="24"/>
        </w:rPr>
        <w:t>Yulianti, 2022).</w:t>
      </w:r>
    </w:p>
    <w:p w:rsidR="00261CC1" w:rsidRDefault="00261CC1" w:rsidP="00261CC1">
      <w:pPr>
        <w:pStyle w:val="Body"/>
        <w:spacing w:after="0" w:line="360" w:lineRule="auto"/>
        <w:ind w:firstLine="567"/>
        <w:jc w:val="both"/>
        <w:rPr>
          <w:rFonts w:ascii="Times New Roman" w:hAnsi="Times New Roman" w:cs="Times New Roman"/>
          <w:sz w:val="24"/>
          <w:szCs w:val="24"/>
        </w:rPr>
      </w:pPr>
      <w:proofErr w:type="gramStart"/>
      <w:r w:rsidRPr="00261CC1">
        <w:rPr>
          <w:rFonts w:ascii="Times New Roman" w:hAnsi="Times New Roman" w:cs="Times New Roman"/>
          <w:sz w:val="24"/>
          <w:szCs w:val="24"/>
        </w:rPr>
        <w:t xml:space="preserve">Rehabilitasi Psikososial merupakan segala bentuk pelayanan </w:t>
      </w:r>
      <w:r w:rsidR="00225F61">
        <w:rPr>
          <w:rFonts w:ascii="Times New Roman" w:hAnsi="Times New Roman" w:cs="Times New Roman"/>
          <w:sz w:val="24"/>
          <w:szCs w:val="24"/>
          <w:lang w:val="id-ID"/>
        </w:rPr>
        <w:t>juga</w:t>
      </w:r>
      <w:r w:rsidRPr="00261CC1">
        <w:rPr>
          <w:rFonts w:ascii="Times New Roman" w:hAnsi="Times New Roman" w:cs="Times New Roman"/>
          <w:sz w:val="24"/>
          <w:szCs w:val="24"/>
        </w:rPr>
        <w:t xml:space="preserve"> dukungan psikologis </w:t>
      </w:r>
      <w:r w:rsidR="00225F61">
        <w:rPr>
          <w:rFonts w:ascii="Times New Roman" w:hAnsi="Times New Roman" w:cs="Times New Roman"/>
          <w:sz w:val="24"/>
          <w:szCs w:val="24"/>
          <w:lang w:val="id-ID"/>
        </w:rPr>
        <w:t>juga</w:t>
      </w:r>
      <w:r w:rsidRPr="00261CC1">
        <w:rPr>
          <w:rFonts w:ascii="Times New Roman" w:hAnsi="Times New Roman" w:cs="Times New Roman"/>
          <w:sz w:val="24"/>
          <w:szCs w:val="24"/>
        </w:rPr>
        <w:t xml:space="preserve"> sosial </w:t>
      </w:r>
      <w:r w:rsidR="00225F61">
        <w:rPr>
          <w:rFonts w:ascii="Times New Roman" w:hAnsi="Times New Roman" w:cs="Times New Roman"/>
          <w:sz w:val="24"/>
          <w:szCs w:val="24"/>
          <w:lang w:val="id-ID"/>
        </w:rPr>
        <w:t>guna</w:t>
      </w:r>
      <w:r w:rsidRPr="00261CC1">
        <w:rPr>
          <w:rFonts w:ascii="Times New Roman" w:hAnsi="Times New Roman" w:cs="Times New Roman"/>
          <w:sz w:val="24"/>
          <w:szCs w:val="24"/>
        </w:rPr>
        <w:t xml:space="preserve"> membantu mengurangi beban, melindungi, </w:t>
      </w:r>
      <w:r w:rsidR="00225F61">
        <w:rPr>
          <w:rFonts w:ascii="Times New Roman" w:hAnsi="Times New Roman" w:cs="Times New Roman"/>
          <w:sz w:val="24"/>
          <w:szCs w:val="24"/>
          <w:lang w:val="id-ID"/>
        </w:rPr>
        <w:t>juga</w:t>
      </w:r>
      <w:r w:rsidRPr="00261CC1">
        <w:rPr>
          <w:rFonts w:ascii="Times New Roman" w:hAnsi="Times New Roman" w:cs="Times New Roman"/>
          <w:sz w:val="24"/>
          <w:szCs w:val="24"/>
        </w:rPr>
        <w:t xml:space="preserve"> memulihkan kondisi fisik, psikologis, sosial, </w:t>
      </w:r>
      <w:r w:rsidR="00225F61">
        <w:rPr>
          <w:rFonts w:ascii="Times New Roman" w:hAnsi="Times New Roman" w:cs="Times New Roman"/>
          <w:sz w:val="24"/>
          <w:szCs w:val="24"/>
          <w:lang w:val="id-ID"/>
        </w:rPr>
        <w:t>juga</w:t>
      </w:r>
      <w:r w:rsidR="00225F61">
        <w:rPr>
          <w:rFonts w:ascii="Times New Roman" w:hAnsi="Times New Roman" w:cs="Times New Roman"/>
          <w:sz w:val="24"/>
          <w:szCs w:val="24"/>
        </w:rPr>
        <w:t xml:space="preserve"> spiritual korban, </w:t>
      </w:r>
      <w:r w:rsidRPr="00261CC1">
        <w:rPr>
          <w:rFonts w:ascii="Times New Roman" w:hAnsi="Times New Roman" w:cs="Times New Roman"/>
          <w:sz w:val="24"/>
          <w:szCs w:val="24"/>
        </w:rPr>
        <w:t xml:space="preserve">hingga mereka </w:t>
      </w:r>
      <w:r w:rsidR="00225F61">
        <w:rPr>
          <w:rFonts w:ascii="Times New Roman" w:hAnsi="Times New Roman" w:cs="Times New Roman"/>
          <w:sz w:val="24"/>
          <w:szCs w:val="24"/>
          <w:lang w:val="id-ID"/>
        </w:rPr>
        <w:t xml:space="preserve">bisa </w:t>
      </w:r>
      <w:r w:rsidRPr="00261CC1">
        <w:rPr>
          <w:rFonts w:ascii="Times New Roman" w:hAnsi="Times New Roman" w:cs="Times New Roman"/>
          <w:sz w:val="24"/>
          <w:szCs w:val="24"/>
        </w:rPr>
        <w:t xml:space="preserve">kembali menjalankan fungsi sosialnya </w:t>
      </w:r>
      <w:r w:rsidR="00225F61">
        <w:rPr>
          <w:rFonts w:ascii="Times New Roman" w:hAnsi="Times New Roman" w:cs="Times New Roman"/>
          <w:sz w:val="24"/>
          <w:szCs w:val="24"/>
          <w:lang w:val="id-ID"/>
        </w:rPr>
        <w:t>dengan</w:t>
      </w:r>
      <w:r w:rsidRPr="00261CC1">
        <w:rPr>
          <w:rFonts w:ascii="Times New Roman" w:hAnsi="Times New Roman" w:cs="Times New Roman"/>
          <w:sz w:val="24"/>
          <w:szCs w:val="24"/>
        </w:rPr>
        <w:t xml:space="preserve"> normal.</w:t>
      </w:r>
      <w:proofErr w:type="gramEnd"/>
      <w:r w:rsidRPr="00261CC1">
        <w:rPr>
          <w:rFonts w:ascii="Times New Roman" w:hAnsi="Times New Roman" w:cs="Times New Roman"/>
          <w:sz w:val="24"/>
          <w:szCs w:val="24"/>
        </w:rPr>
        <w:t xml:space="preserve"> </w:t>
      </w:r>
      <w:r w:rsidR="00225F61">
        <w:rPr>
          <w:rFonts w:ascii="Times New Roman" w:hAnsi="Times New Roman" w:cs="Times New Roman"/>
          <w:sz w:val="24"/>
          <w:szCs w:val="24"/>
          <w:lang w:val="id-ID"/>
        </w:rPr>
        <w:t>U</w:t>
      </w:r>
      <w:r w:rsidRPr="00261CC1">
        <w:rPr>
          <w:rFonts w:ascii="Times New Roman" w:hAnsi="Times New Roman" w:cs="Times New Roman"/>
          <w:sz w:val="24"/>
          <w:szCs w:val="24"/>
        </w:rPr>
        <w:t xml:space="preserve">paya LPSK adalah meningkatkan kualitas hidup korban </w:t>
      </w:r>
      <w:r w:rsidR="00225F61">
        <w:rPr>
          <w:rFonts w:ascii="Times New Roman" w:hAnsi="Times New Roman" w:cs="Times New Roman"/>
          <w:sz w:val="24"/>
          <w:szCs w:val="24"/>
          <w:lang w:val="id-ID"/>
        </w:rPr>
        <w:t>dengan</w:t>
      </w:r>
      <w:r w:rsidRPr="00261CC1">
        <w:rPr>
          <w:rFonts w:ascii="Times New Roman" w:hAnsi="Times New Roman" w:cs="Times New Roman"/>
          <w:sz w:val="24"/>
          <w:szCs w:val="24"/>
        </w:rPr>
        <w:t xml:space="preserve"> kerja sama dengan lembaga berwenang, seperti penyediaan sandang, pangan, tempat tinggal, bantuan pekerjaan, atau</w:t>
      </w:r>
      <w:r w:rsidR="00225F61">
        <w:rPr>
          <w:rFonts w:ascii="Times New Roman" w:hAnsi="Times New Roman" w:cs="Times New Roman"/>
          <w:sz w:val="24"/>
          <w:szCs w:val="24"/>
          <w:lang w:val="id-ID"/>
        </w:rPr>
        <w:t>pun</w:t>
      </w:r>
      <w:r w:rsidRPr="00261CC1">
        <w:rPr>
          <w:rFonts w:ascii="Times New Roman" w:hAnsi="Times New Roman" w:cs="Times New Roman"/>
          <w:sz w:val="24"/>
          <w:szCs w:val="24"/>
        </w:rPr>
        <w:t xml:space="preserve"> bantuan dalam melanjutkan pendidikan.</w:t>
      </w:r>
      <w:r>
        <w:rPr>
          <w:rFonts w:ascii="Times New Roman" w:hAnsi="Times New Roman" w:cs="Times New Roman"/>
          <w:sz w:val="24"/>
          <w:szCs w:val="24"/>
        </w:rPr>
        <w:t xml:space="preserve"> </w:t>
      </w:r>
      <w:proofErr w:type="gramStart"/>
      <w:r>
        <w:rPr>
          <w:rFonts w:ascii="Times New Roman" w:hAnsi="Times New Roman" w:cs="Times New Roman"/>
          <w:sz w:val="24"/>
          <w:szCs w:val="24"/>
        </w:rPr>
        <w:t>(Reksodipuro, 2007).</w:t>
      </w:r>
      <w:proofErr w:type="gramEnd"/>
    </w:p>
    <w:p w:rsidR="00B831C9" w:rsidRPr="00B831C9" w:rsidRDefault="00261CC1" w:rsidP="00B831C9">
      <w:pPr>
        <w:pStyle w:val="Body"/>
        <w:spacing w:after="0" w:line="360" w:lineRule="auto"/>
        <w:ind w:firstLine="567"/>
        <w:jc w:val="both"/>
        <w:rPr>
          <w:rFonts w:ascii="Times New Roman" w:hAnsi="Times New Roman" w:cs="Times New Roman"/>
          <w:sz w:val="24"/>
          <w:szCs w:val="24"/>
        </w:rPr>
      </w:pPr>
      <w:r w:rsidRPr="00261CC1">
        <w:rPr>
          <w:rFonts w:ascii="Times New Roman" w:hAnsi="Times New Roman" w:cs="Times New Roman"/>
          <w:sz w:val="24"/>
          <w:szCs w:val="24"/>
        </w:rPr>
        <w:lastRenderedPageBreak/>
        <w:t>Lembaga yang bertanggung jawab dalam memberikan bantuan Rehabilitasi Psikososial bekerja sama dengan instansi/lembaga terkait, termasuk LPSK, Pemerintah daerah, Filantropi, Lazismu, Kemensos, Kementerian Pendidikan, dan BUMN. Dari data 400 korban terorisme antara tahun 2002 hingga 2019, hanya 34 korban menerima bantuan rehabilitasi psikososial dari 15 provinsi di Indonesia.</w:t>
      </w:r>
      <w:r>
        <w:rPr>
          <w:rFonts w:ascii="Times New Roman" w:hAnsi="Times New Roman" w:cs="Times New Roman"/>
          <w:sz w:val="24"/>
          <w:szCs w:val="24"/>
        </w:rPr>
        <w:t xml:space="preserve"> </w:t>
      </w:r>
      <w:proofErr w:type="gramStart"/>
      <w:r>
        <w:rPr>
          <w:rFonts w:ascii="Times New Roman" w:hAnsi="Times New Roman" w:cs="Times New Roman"/>
          <w:sz w:val="24"/>
          <w:szCs w:val="24"/>
        </w:rPr>
        <w:t>(Mawarti, 2020).</w:t>
      </w:r>
      <w:proofErr w:type="gramEnd"/>
      <w:r>
        <w:rPr>
          <w:rFonts w:ascii="Times New Roman" w:hAnsi="Times New Roman" w:cs="Times New Roman"/>
          <w:sz w:val="24"/>
          <w:szCs w:val="24"/>
        </w:rPr>
        <w:t xml:space="preserve"> </w:t>
      </w:r>
      <w:r w:rsidR="00225F61">
        <w:rPr>
          <w:rFonts w:ascii="Times New Roman" w:hAnsi="Times New Roman" w:cs="Times New Roman"/>
          <w:sz w:val="24"/>
          <w:szCs w:val="24"/>
          <w:lang w:val="id-ID"/>
        </w:rPr>
        <w:t>C</w:t>
      </w:r>
      <w:r w:rsidR="00B831C9" w:rsidRPr="00B831C9">
        <w:rPr>
          <w:rFonts w:ascii="Times New Roman" w:hAnsi="Times New Roman" w:cs="Times New Roman"/>
          <w:sz w:val="24"/>
          <w:szCs w:val="24"/>
        </w:rPr>
        <w:t xml:space="preserve">ara negara melindungi warganya </w:t>
      </w:r>
      <w:r w:rsidR="00225F61">
        <w:rPr>
          <w:rFonts w:ascii="Times New Roman" w:hAnsi="Times New Roman" w:cs="Times New Roman"/>
          <w:sz w:val="24"/>
          <w:szCs w:val="24"/>
          <w:lang w:val="id-ID"/>
        </w:rPr>
        <w:t>ialah</w:t>
      </w:r>
      <w:r w:rsidR="00B831C9" w:rsidRPr="00B831C9">
        <w:rPr>
          <w:rFonts w:ascii="Times New Roman" w:hAnsi="Times New Roman" w:cs="Times New Roman"/>
          <w:sz w:val="24"/>
          <w:szCs w:val="24"/>
        </w:rPr>
        <w:t xml:space="preserve"> melalui penggunaan peraturan hukum </w:t>
      </w:r>
      <w:r w:rsidR="00225F61">
        <w:rPr>
          <w:rFonts w:ascii="Times New Roman" w:hAnsi="Times New Roman" w:cs="Times New Roman"/>
          <w:sz w:val="24"/>
          <w:szCs w:val="24"/>
          <w:lang w:val="id-ID"/>
        </w:rPr>
        <w:t xml:space="preserve">guna </w:t>
      </w:r>
      <w:r w:rsidR="00B831C9" w:rsidRPr="00B831C9">
        <w:rPr>
          <w:rFonts w:ascii="Times New Roman" w:hAnsi="Times New Roman" w:cs="Times New Roman"/>
          <w:sz w:val="24"/>
          <w:szCs w:val="24"/>
        </w:rPr>
        <w:t xml:space="preserve">mengatur dan membatasi tindakan individu. Perlindungan hukum bertujuan memberi perlindungan </w:t>
      </w:r>
      <w:r w:rsidR="00225F61">
        <w:rPr>
          <w:rFonts w:ascii="Times New Roman" w:hAnsi="Times New Roman" w:cs="Times New Roman"/>
          <w:sz w:val="24"/>
          <w:szCs w:val="24"/>
          <w:lang w:val="id-ID"/>
        </w:rPr>
        <w:t>kepada HAM</w:t>
      </w:r>
      <w:r w:rsidR="00B831C9" w:rsidRPr="00B831C9">
        <w:rPr>
          <w:rFonts w:ascii="Times New Roman" w:hAnsi="Times New Roman" w:cs="Times New Roman"/>
          <w:sz w:val="24"/>
          <w:szCs w:val="24"/>
        </w:rPr>
        <w:t xml:space="preserve"> yang terganggu orang </w:t>
      </w:r>
      <w:proofErr w:type="gramStart"/>
      <w:r w:rsidR="00B831C9" w:rsidRPr="00B831C9">
        <w:rPr>
          <w:rFonts w:ascii="Times New Roman" w:hAnsi="Times New Roman" w:cs="Times New Roman"/>
          <w:sz w:val="24"/>
          <w:szCs w:val="24"/>
        </w:rPr>
        <w:t>lain</w:t>
      </w:r>
      <w:proofErr w:type="gramEnd"/>
      <w:r w:rsidR="00B831C9" w:rsidRPr="00B831C9">
        <w:rPr>
          <w:rFonts w:ascii="Times New Roman" w:hAnsi="Times New Roman" w:cs="Times New Roman"/>
          <w:sz w:val="24"/>
          <w:szCs w:val="24"/>
        </w:rPr>
        <w:t xml:space="preserve">, dengan tujuan agar masyarakat </w:t>
      </w:r>
      <w:r w:rsidR="00225F61">
        <w:rPr>
          <w:rFonts w:ascii="Times New Roman" w:hAnsi="Times New Roman" w:cs="Times New Roman"/>
          <w:sz w:val="24"/>
          <w:szCs w:val="24"/>
          <w:lang w:val="id-ID"/>
        </w:rPr>
        <w:t>bisa</w:t>
      </w:r>
      <w:r w:rsidR="00B831C9" w:rsidRPr="00B831C9">
        <w:rPr>
          <w:rFonts w:ascii="Times New Roman" w:hAnsi="Times New Roman" w:cs="Times New Roman"/>
          <w:sz w:val="24"/>
          <w:szCs w:val="24"/>
        </w:rPr>
        <w:t xml:space="preserve"> menikmati semua hak yang dijamin hukum.</w:t>
      </w:r>
      <w:r w:rsidR="00B831C9">
        <w:rPr>
          <w:rFonts w:ascii="Times New Roman" w:hAnsi="Times New Roman" w:cs="Times New Roman"/>
          <w:sz w:val="24"/>
          <w:szCs w:val="24"/>
        </w:rPr>
        <w:t xml:space="preserve"> </w:t>
      </w:r>
      <w:proofErr w:type="gramStart"/>
      <w:r w:rsidR="00B831C9">
        <w:rPr>
          <w:rFonts w:ascii="Times New Roman" w:hAnsi="Times New Roman" w:cs="Times New Roman"/>
          <w:sz w:val="24"/>
          <w:szCs w:val="24"/>
        </w:rPr>
        <w:t>(Raharjo, 2000).</w:t>
      </w:r>
      <w:proofErr w:type="gramEnd"/>
    </w:p>
    <w:p w:rsidR="00B831C9" w:rsidRDefault="00494116" w:rsidP="00B831C9">
      <w:pPr>
        <w:pStyle w:val="Body"/>
        <w:spacing w:after="0" w:line="360" w:lineRule="auto"/>
        <w:ind w:firstLine="567"/>
        <w:jc w:val="both"/>
        <w:rPr>
          <w:rFonts w:ascii="Times New Roman" w:hAnsi="Times New Roman" w:cs="Times New Roman"/>
          <w:sz w:val="24"/>
          <w:szCs w:val="24"/>
        </w:rPr>
      </w:pPr>
      <w:proofErr w:type="gramStart"/>
      <w:r w:rsidRPr="00494116">
        <w:rPr>
          <w:rFonts w:ascii="Times New Roman" w:hAnsi="Times New Roman" w:cs="Times New Roman"/>
          <w:sz w:val="24"/>
          <w:szCs w:val="24"/>
        </w:rPr>
        <w:t>Terorisme adalah sebuah kejahatan yang memiliki banyak dimensi, namun sering kali hanya dilihat dari sudut pandang pelaku, motif tindakan, dan upaya penanggulangannya.</w:t>
      </w:r>
      <w:proofErr w:type="gramEnd"/>
      <w:r w:rsidRPr="00494116">
        <w:rPr>
          <w:rFonts w:ascii="Times New Roman" w:hAnsi="Times New Roman" w:cs="Times New Roman"/>
          <w:sz w:val="24"/>
          <w:szCs w:val="24"/>
        </w:rPr>
        <w:t xml:space="preserve"> </w:t>
      </w:r>
      <w:proofErr w:type="gramStart"/>
      <w:r w:rsidRPr="00494116">
        <w:rPr>
          <w:rFonts w:ascii="Times New Roman" w:hAnsi="Times New Roman" w:cs="Times New Roman"/>
          <w:sz w:val="24"/>
          <w:szCs w:val="24"/>
        </w:rPr>
        <w:t>Sayangnya, perspektif korban seringkali diabaikan.</w:t>
      </w:r>
      <w:proofErr w:type="gramEnd"/>
      <w:r w:rsidRPr="00494116">
        <w:rPr>
          <w:rFonts w:ascii="Times New Roman" w:hAnsi="Times New Roman" w:cs="Times New Roman"/>
          <w:sz w:val="24"/>
          <w:szCs w:val="24"/>
        </w:rPr>
        <w:t xml:space="preserve"> </w:t>
      </w:r>
      <w:proofErr w:type="gramStart"/>
      <w:r w:rsidRPr="00494116">
        <w:rPr>
          <w:rFonts w:ascii="Times New Roman" w:hAnsi="Times New Roman" w:cs="Times New Roman"/>
          <w:sz w:val="24"/>
          <w:szCs w:val="24"/>
        </w:rPr>
        <w:t xml:space="preserve">Kurangnya </w:t>
      </w:r>
      <w:r w:rsidR="00225F61" w:rsidRPr="00225F61">
        <w:rPr>
          <w:rFonts w:ascii="Times New Roman" w:hAnsi="Times New Roman" w:cs="Times New Roman"/>
          <w:color w:val="FFFFFF" w:themeColor="background1"/>
          <w:sz w:val="24"/>
          <w:szCs w:val="24"/>
          <w:lang w:val="id-ID"/>
        </w:rPr>
        <w:t>“</w:t>
      </w:r>
      <w:r w:rsidRPr="00494116">
        <w:rPr>
          <w:rFonts w:ascii="Times New Roman" w:hAnsi="Times New Roman" w:cs="Times New Roman"/>
          <w:sz w:val="24"/>
          <w:szCs w:val="24"/>
        </w:rPr>
        <w:t>perhatian terhadap korban terorisme adalah hasil dari kelalaian atau ketidakmampuan suatu negara dalam memberikan perlindungan dan pem</w:t>
      </w:r>
      <w:r w:rsidR="00225F61">
        <w:rPr>
          <w:rFonts w:ascii="Times New Roman" w:hAnsi="Times New Roman" w:cs="Times New Roman"/>
          <w:sz w:val="24"/>
          <w:szCs w:val="24"/>
        </w:rPr>
        <w:t>enuhan hak-hak korban terorisme</w:t>
      </w:r>
      <w:r w:rsidR="00225F61" w:rsidRPr="00225F61">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(Rahman, 2001).</w:t>
      </w:r>
      <w:proofErr w:type="gramEnd"/>
    </w:p>
    <w:p w:rsidR="00494116" w:rsidRDefault="00225F61" w:rsidP="00494116">
      <w:pPr>
        <w:pStyle w:val="Body"/>
        <w:spacing w:after="0" w:line="360" w:lineRule="auto"/>
        <w:ind w:firstLine="567"/>
        <w:jc w:val="both"/>
        <w:rPr>
          <w:rFonts w:ascii="Times New Roman" w:hAnsi="Times New Roman" w:cs="Times New Roman"/>
          <w:sz w:val="24"/>
          <w:szCs w:val="24"/>
        </w:rPr>
      </w:pPr>
      <w:r w:rsidRPr="00225F61">
        <w:rPr>
          <w:rFonts w:ascii="Times New Roman" w:hAnsi="Times New Roman" w:cs="Times New Roman"/>
          <w:color w:val="FFFFFF" w:themeColor="background1"/>
          <w:sz w:val="24"/>
          <w:szCs w:val="24"/>
          <w:lang w:val="id-ID"/>
        </w:rPr>
        <w:t>“</w:t>
      </w:r>
      <w:r w:rsidR="00494116" w:rsidRPr="00494116">
        <w:rPr>
          <w:rFonts w:ascii="Times New Roman" w:hAnsi="Times New Roman" w:cs="Times New Roman"/>
          <w:sz w:val="24"/>
          <w:szCs w:val="24"/>
        </w:rPr>
        <w:t xml:space="preserve">Korban serangan terorisme mengalami situasi di mana mereka menjadi anonim, dimana siapa pun di masyarakat bisa menjadi korban secara acak. </w:t>
      </w:r>
      <w:proofErr w:type="gramStart"/>
      <w:r w:rsidR="00494116" w:rsidRPr="00494116">
        <w:rPr>
          <w:rFonts w:ascii="Times New Roman" w:hAnsi="Times New Roman" w:cs="Times New Roman"/>
          <w:sz w:val="24"/>
          <w:szCs w:val="24"/>
        </w:rPr>
        <w:t>Masyarakat yang menjadi korban tindakan terorisme seringkali diabaikan, bahkan oleh negara.</w:t>
      </w:r>
      <w:proofErr w:type="gramEnd"/>
      <w:r w:rsidR="00494116" w:rsidRPr="00494116">
        <w:rPr>
          <w:rFonts w:ascii="Times New Roman" w:hAnsi="Times New Roman" w:cs="Times New Roman"/>
          <w:sz w:val="24"/>
          <w:szCs w:val="24"/>
        </w:rPr>
        <w:t xml:space="preserve"> </w:t>
      </w:r>
      <w:proofErr w:type="gramStart"/>
      <w:r w:rsidR="00494116" w:rsidRPr="00494116">
        <w:rPr>
          <w:rFonts w:ascii="Times New Roman" w:hAnsi="Times New Roman" w:cs="Times New Roman"/>
          <w:sz w:val="24"/>
          <w:szCs w:val="24"/>
        </w:rPr>
        <w:t>Hal ini menyebabkan korban dianggap tidak penting dalam upaya pemberantasan terorisme di Indonesia, karena fokus dan perhatian pemerintah dan pembuat kebijakan hany</w:t>
      </w:r>
      <w:r>
        <w:rPr>
          <w:rFonts w:ascii="Times New Roman" w:hAnsi="Times New Roman" w:cs="Times New Roman"/>
          <w:sz w:val="24"/>
          <w:szCs w:val="24"/>
        </w:rPr>
        <w:t>a tertuju pada pelaku terorisme</w:t>
      </w:r>
      <w:r w:rsidRPr="00225F61">
        <w:rPr>
          <w:rFonts w:ascii="Times New Roman" w:hAnsi="Times New Roman" w:cs="Times New Roman"/>
          <w:color w:val="FFFFFF" w:themeColor="background1"/>
          <w:sz w:val="24"/>
          <w:szCs w:val="24"/>
          <w:lang w:val="id-ID"/>
        </w:rPr>
        <w:t>”</w:t>
      </w:r>
      <w:r w:rsidR="00494116">
        <w:rPr>
          <w:rFonts w:ascii="Times New Roman" w:hAnsi="Times New Roman" w:cs="Times New Roman"/>
          <w:sz w:val="24"/>
          <w:szCs w:val="24"/>
        </w:rPr>
        <w:t xml:space="preserve"> (Alfath, 2009).</w:t>
      </w:r>
      <w:proofErr w:type="gramEnd"/>
    </w:p>
    <w:p w:rsidR="007F41BA" w:rsidRDefault="00225F61" w:rsidP="007F41BA">
      <w:pPr>
        <w:pStyle w:val="Body"/>
        <w:spacing w:after="0" w:line="360" w:lineRule="auto"/>
        <w:ind w:firstLine="567"/>
        <w:jc w:val="both"/>
        <w:rPr>
          <w:rFonts w:ascii="Times New Roman" w:hAnsi="Times New Roman" w:cs="Times New Roman"/>
          <w:sz w:val="24"/>
          <w:szCs w:val="24"/>
        </w:rPr>
      </w:pPr>
      <w:r w:rsidRPr="00225F61">
        <w:rPr>
          <w:rFonts w:ascii="Times New Roman" w:hAnsi="Times New Roman" w:cs="Times New Roman"/>
          <w:color w:val="FFFFFF" w:themeColor="background1"/>
          <w:sz w:val="24"/>
          <w:szCs w:val="24"/>
          <w:lang w:val="id-ID"/>
        </w:rPr>
        <w:t>“</w:t>
      </w:r>
      <w:r w:rsidR="007F41BA" w:rsidRPr="007F41BA">
        <w:rPr>
          <w:rFonts w:ascii="Times New Roman" w:hAnsi="Times New Roman" w:cs="Times New Roman"/>
          <w:sz w:val="24"/>
          <w:szCs w:val="24"/>
        </w:rPr>
        <w:t xml:space="preserve">Perlindungan hak-hak korban tindak pidana merupakan tanggung jawab negara terhadap semua korban, tanpa pengecualian. </w:t>
      </w:r>
      <w:proofErr w:type="gramStart"/>
      <w:r w:rsidR="007F41BA" w:rsidRPr="007F41BA">
        <w:rPr>
          <w:rFonts w:ascii="Times New Roman" w:hAnsi="Times New Roman" w:cs="Times New Roman"/>
          <w:sz w:val="24"/>
          <w:szCs w:val="24"/>
        </w:rPr>
        <w:t>Hal ini merupakan bentuk pertanggungjawaban negara atas ketidakmampuannya dalam melindungi masyarakat sehingga terjadi korban.</w:t>
      </w:r>
      <w:proofErr w:type="gramEnd"/>
      <w:r w:rsidR="007F41BA" w:rsidRPr="007F41BA">
        <w:rPr>
          <w:rFonts w:ascii="Times New Roman" w:hAnsi="Times New Roman" w:cs="Times New Roman"/>
          <w:sz w:val="24"/>
          <w:szCs w:val="24"/>
        </w:rPr>
        <w:t xml:space="preserve"> </w:t>
      </w:r>
      <w:proofErr w:type="gramStart"/>
      <w:r w:rsidR="007F41BA" w:rsidRPr="007F41BA">
        <w:rPr>
          <w:rFonts w:ascii="Times New Roman" w:hAnsi="Times New Roman" w:cs="Times New Roman"/>
          <w:sz w:val="24"/>
          <w:szCs w:val="24"/>
        </w:rPr>
        <w:t>Semua korban tindak pidana seharusnya mendapatkan perlindungan dari negara.</w:t>
      </w:r>
      <w:proofErr w:type="gramEnd"/>
      <w:r w:rsidR="007F41BA" w:rsidRPr="007F41BA">
        <w:rPr>
          <w:rFonts w:ascii="Times New Roman" w:hAnsi="Times New Roman" w:cs="Times New Roman"/>
          <w:sz w:val="24"/>
          <w:szCs w:val="24"/>
        </w:rPr>
        <w:t xml:space="preserve"> </w:t>
      </w:r>
      <w:proofErr w:type="gramStart"/>
      <w:r w:rsidR="007F41BA" w:rsidRPr="007F41BA">
        <w:rPr>
          <w:rFonts w:ascii="Times New Roman" w:hAnsi="Times New Roman" w:cs="Times New Roman"/>
          <w:sz w:val="24"/>
          <w:szCs w:val="24"/>
        </w:rPr>
        <w:t>Namun, efektivitas dan ketepatan sasaran perlindungan yang diberikan oleh pemerintah Indonesia dianggap kurang tepat.</w:t>
      </w:r>
      <w:proofErr w:type="gramEnd"/>
      <w:r w:rsidR="007F41BA" w:rsidRPr="007F41BA">
        <w:rPr>
          <w:rFonts w:ascii="Times New Roman" w:hAnsi="Times New Roman" w:cs="Times New Roman"/>
          <w:sz w:val="24"/>
          <w:szCs w:val="24"/>
        </w:rPr>
        <w:t xml:space="preserve"> </w:t>
      </w:r>
      <w:proofErr w:type="gramStart"/>
      <w:r w:rsidR="007F41BA" w:rsidRPr="007F41BA">
        <w:rPr>
          <w:rFonts w:ascii="Times New Roman" w:hAnsi="Times New Roman" w:cs="Times New Roman"/>
          <w:sz w:val="24"/>
          <w:szCs w:val="24"/>
        </w:rPr>
        <w:t>Salah satu kelompok korban tindak pidana yang memerlukan perhatian khusus adalah korban terorisme.</w:t>
      </w:r>
      <w:proofErr w:type="gramEnd"/>
      <w:r w:rsidR="007F41BA" w:rsidRPr="007F41BA">
        <w:rPr>
          <w:rFonts w:ascii="Times New Roman" w:hAnsi="Times New Roman" w:cs="Times New Roman"/>
          <w:sz w:val="24"/>
          <w:szCs w:val="24"/>
        </w:rPr>
        <w:t xml:space="preserve"> </w:t>
      </w:r>
      <w:proofErr w:type="gramStart"/>
      <w:r w:rsidR="007F41BA" w:rsidRPr="007F41BA">
        <w:rPr>
          <w:rFonts w:ascii="Times New Roman" w:hAnsi="Times New Roman" w:cs="Times New Roman"/>
          <w:sz w:val="24"/>
          <w:szCs w:val="24"/>
        </w:rPr>
        <w:t>Ini menimbulkan pertanyaan mengenai pengaturan dan</w:t>
      </w:r>
      <w:r w:rsidRPr="00225F61">
        <w:rPr>
          <w:rFonts w:ascii="Times New Roman" w:hAnsi="Times New Roman" w:cs="Times New Roman"/>
          <w:color w:val="FFFFFF" w:themeColor="background1"/>
          <w:sz w:val="24"/>
          <w:szCs w:val="24"/>
          <w:lang w:val="id-ID"/>
        </w:rPr>
        <w:t>”</w:t>
      </w:r>
      <w:r w:rsidR="007F41BA" w:rsidRPr="007F41BA">
        <w:rPr>
          <w:rFonts w:ascii="Times New Roman" w:hAnsi="Times New Roman" w:cs="Times New Roman"/>
          <w:sz w:val="24"/>
          <w:szCs w:val="24"/>
        </w:rPr>
        <w:t xml:space="preserve"> </w:t>
      </w:r>
      <w:r w:rsidR="007F41BA" w:rsidRPr="007F41BA">
        <w:rPr>
          <w:rFonts w:ascii="Times New Roman" w:hAnsi="Times New Roman" w:cs="Times New Roman"/>
          <w:sz w:val="24"/>
          <w:szCs w:val="24"/>
        </w:rPr>
        <w:lastRenderedPageBreak/>
        <w:t>kondisi perlindungan hak korban tindak pidana terorisme di Indonesia.</w:t>
      </w:r>
      <w:proofErr w:type="gramEnd"/>
      <w:r w:rsidR="007F41BA" w:rsidRPr="007F41BA">
        <w:rPr>
          <w:rFonts w:ascii="Times New Roman" w:hAnsi="Times New Roman" w:cs="Times New Roman"/>
          <w:sz w:val="24"/>
          <w:szCs w:val="24"/>
        </w:rPr>
        <w:t xml:space="preserve"> </w:t>
      </w:r>
      <w:proofErr w:type="gramStart"/>
      <w:r w:rsidR="007F41BA" w:rsidRPr="007F41BA">
        <w:rPr>
          <w:rFonts w:ascii="Times New Roman" w:hAnsi="Times New Roman" w:cs="Times New Roman"/>
          <w:sz w:val="24"/>
          <w:szCs w:val="24"/>
        </w:rPr>
        <w:t>Setiap negara memiliki peraturan dan kebijakan berbeda dalam perlindungan hak korban tindak pidana terorisme, terutama terkait peraturan dan bentuk perlindungan yang diberikan untuk memenuhi hak asasi manusia korban tindak pidana terorisme.</w:t>
      </w:r>
      <w:proofErr w:type="gramEnd"/>
      <w:r w:rsidR="007F41BA" w:rsidRPr="007F41BA">
        <w:rPr>
          <w:rFonts w:ascii="Times New Roman" w:hAnsi="Times New Roman" w:cs="Times New Roman"/>
          <w:sz w:val="24"/>
          <w:szCs w:val="24"/>
        </w:rPr>
        <w:t xml:space="preserve"> </w:t>
      </w:r>
      <w:proofErr w:type="gramStart"/>
      <w:r w:rsidR="007F41BA" w:rsidRPr="007F41BA">
        <w:rPr>
          <w:rFonts w:ascii="Times New Roman" w:hAnsi="Times New Roman" w:cs="Times New Roman"/>
          <w:sz w:val="24"/>
          <w:szCs w:val="24"/>
        </w:rPr>
        <w:t>Rekomendasi mengenai model perlindungan korban tindak pidana terorisme di Indonesia perlu dipertimbangkan.</w:t>
      </w:r>
      <w:proofErr w:type="gramEnd"/>
      <w:r w:rsidR="007F41BA">
        <w:rPr>
          <w:rFonts w:ascii="Times New Roman" w:hAnsi="Times New Roman" w:cs="Times New Roman"/>
          <w:sz w:val="24"/>
          <w:szCs w:val="24"/>
        </w:rPr>
        <w:t xml:space="preserve"> </w:t>
      </w:r>
      <w:proofErr w:type="gramStart"/>
      <w:r w:rsidR="007F41BA">
        <w:rPr>
          <w:rFonts w:ascii="Times New Roman" w:hAnsi="Times New Roman" w:cs="Times New Roman"/>
          <w:sz w:val="24"/>
          <w:szCs w:val="24"/>
        </w:rPr>
        <w:t>(Iswanto, 2015).</w:t>
      </w:r>
      <w:proofErr w:type="gramEnd"/>
    </w:p>
    <w:p w:rsidR="000A3728" w:rsidRDefault="007F41BA" w:rsidP="007F41BA">
      <w:pPr>
        <w:pStyle w:val="Body"/>
        <w:spacing w:after="0" w:line="360" w:lineRule="auto"/>
        <w:ind w:firstLine="567"/>
        <w:jc w:val="both"/>
        <w:rPr>
          <w:rFonts w:ascii="Times New Roman" w:hAnsi="Times New Roman" w:cs="Times New Roman"/>
          <w:sz w:val="24"/>
          <w:szCs w:val="24"/>
        </w:rPr>
      </w:pPr>
      <w:proofErr w:type="gramStart"/>
      <w:r w:rsidRPr="007F41BA">
        <w:rPr>
          <w:rFonts w:ascii="Times New Roman" w:hAnsi="Times New Roman" w:cs="Times New Roman"/>
          <w:sz w:val="24"/>
          <w:szCs w:val="24"/>
        </w:rPr>
        <w:t xml:space="preserve">Dalam konteks ini, penting </w:t>
      </w:r>
      <w:r w:rsidR="00225F61">
        <w:rPr>
          <w:rFonts w:ascii="Times New Roman" w:hAnsi="Times New Roman" w:cs="Times New Roman"/>
          <w:sz w:val="24"/>
          <w:szCs w:val="24"/>
          <w:lang w:val="id-ID"/>
        </w:rPr>
        <w:t>guna</w:t>
      </w:r>
      <w:r w:rsidR="00225F61">
        <w:rPr>
          <w:rFonts w:ascii="Times New Roman" w:hAnsi="Times New Roman" w:cs="Times New Roman"/>
          <w:sz w:val="24"/>
          <w:szCs w:val="24"/>
        </w:rPr>
        <w:t xml:space="preserve"> memberi</w:t>
      </w:r>
      <w:r w:rsidRPr="007F41BA">
        <w:rPr>
          <w:rFonts w:ascii="Times New Roman" w:hAnsi="Times New Roman" w:cs="Times New Roman"/>
          <w:sz w:val="24"/>
          <w:szCs w:val="24"/>
        </w:rPr>
        <w:t xml:space="preserve"> perlakuan </w:t>
      </w:r>
      <w:r w:rsidR="00225F61">
        <w:rPr>
          <w:rFonts w:ascii="Times New Roman" w:hAnsi="Times New Roman" w:cs="Times New Roman"/>
          <w:sz w:val="24"/>
          <w:szCs w:val="24"/>
          <w:lang w:val="id-ID"/>
        </w:rPr>
        <w:t>juga</w:t>
      </w:r>
      <w:r w:rsidR="00225F61">
        <w:rPr>
          <w:rFonts w:ascii="Times New Roman" w:hAnsi="Times New Roman" w:cs="Times New Roman"/>
          <w:sz w:val="24"/>
          <w:szCs w:val="24"/>
        </w:rPr>
        <w:t xml:space="preserve"> hak khusus ke</w:t>
      </w:r>
      <w:r w:rsidRPr="007F41BA">
        <w:rPr>
          <w:rFonts w:ascii="Times New Roman" w:hAnsi="Times New Roman" w:cs="Times New Roman"/>
          <w:sz w:val="24"/>
          <w:szCs w:val="24"/>
        </w:rPr>
        <w:t xml:space="preserve"> saksi </w:t>
      </w:r>
      <w:r w:rsidR="00225F61">
        <w:rPr>
          <w:rFonts w:ascii="Times New Roman" w:hAnsi="Times New Roman" w:cs="Times New Roman"/>
          <w:sz w:val="24"/>
          <w:szCs w:val="24"/>
          <w:lang w:val="id-ID"/>
        </w:rPr>
        <w:t>juga</w:t>
      </w:r>
      <w:r w:rsidRPr="007F41BA">
        <w:rPr>
          <w:rFonts w:ascii="Times New Roman" w:hAnsi="Times New Roman" w:cs="Times New Roman"/>
          <w:sz w:val="24"/>
          <w:szCs w:val="24"/>
        </w:rPr>
        <w:t xml:space="preserve"> korban, mengingat bahwa keterangan yang mereka berikan dapat membahayakan keamanan mereka sebagai saksi.</w:t>
      </w:r>
      <w:proofErr w:type="gramEnd"/>
      <w:r w:rsidRPr="007F41BA">
        <w:rPr>
          <w:rFonts w:ascii="Times New Roman" w:hAnsi="Times New Roman" w:cs="Times New Roman"/>
          <w:sz w:val="24"/>
          <w:szCs w:val="24"/>
        </w:rPr>
        <w:t xml:space="preserve"> </w:t>
      </w:r>
      <w:proofErr w:type="gramStart"/>
      <w:r w:rsidRPr="007F41BA">
        <w:rPr>
          <w:rFonts w:ascii="Times New Roman" w:hAnsi="Times New Roman" w:cs="Times New Roman"/>
          <w:sz w:val="24"/>
          <w:szCs w:val="24"/>
        </w:rPr>
        <w:t xml:space="preserve">Tanpa pengaturan jelas </w:t>
      </w:r>
      <w:r w:rsidR="00225F61">
        <w:rPr>
          <w:rFonts w:ascii="Times New Roman" w:hAnsi="Times New Roman" w:cs="Times New Roman"/>
          <w:sz w:val="24"/>
          <w:szCs w:val="24"/>
          <w:lang w:val="id-ID"/>
        </w:rPr>
        <w:t>juga</w:t>
      </w:r>
      <w:r w:rsidRPr="007F41BA">
        <w:rPr>
          <w:rFonts w:ascii="Times New Roman" w:hAnsi="Times New Roman" w:cs="Times New Roman"/>
          <w:sz w:val="24"/>
          <w:szCs w:val="24"/>
        </w:rPr>
        <w:t xml:space="preserve"> jaminan keamanan b</w:t>
      </w:r>
      <w:r w:rsidR="00225F61">
        <w:rPr>
          <w:rFonts w:ascii="Times New Roman" w:hAnsi="Times New Roman" w:cs="Times New Roman"/>
          <w:sz w:val="24"/>
          <w:szCs w:val="24"/>
          <w:lang w:val="id-ID"/>
        </w:rPr>
        <w:t>uat</w:t>
      </w:r>
      <w:r w:rsidRPr="007F41BA">
        <w:rPr>
          <w:rFonts w:ascii="Times New Roman" w:hAnsi="Times New Roman" w:cs="Times New Roman"/>
          <w:sz w:val="24"/>
          <w:szCs w:val="24"/>
        </w:rPr>
        <w:t xml:space="preserve"> para saksi, seseorang merasa takut bersaksi.</w:t>
      </w:r>
      <w:proofErr w:type="gramEnd"/>
      <w:r w:rsidRPr="007F41BA">
        <w:rPr>
          <w:rFonts w:ascii="Times New Roman" w:hAnsi="Times New Roman" w:cs="Times New Roman"/>
          <w:sz w:val="24"/>
          <w:szCs w:val="24"/>
        </w:rPr>
        <w:t xml:space="preserve"> </w:t>
      </w:r>
      <w:proofErr w:type="gramStart"/>
      <w:r w:rsidRPr="007F41BA">
        <w:rPr>
          <w:rFonts w:ascii="Times New Roman" w:hAnsi="Times New Roman" w:cs="Times New Roman"/>
          <w:sz w:val="24"/>
          <w:szCs w:val="24"/>
        </w:rPr>
        <w:t>Padahal, kehadiran korban mengungkapkan tindak pidana sangatlah penting.</w:t>
      </w:r>
      <w:proofErr w:type="gramEnd"/>
      <w:r>
        <w:rPr>
          <w:rFonts w:ascii="Times New Roman" w:hAnsi="Times New Roman" w:cs="Times New Roman"/>
          <w:sz w:val="24"/>
          <w:szCs w:val="24"/>
        </w:rPr>
        <w:t xml:space="preserve"> </w:t>
      </w:r>
      <w:r w:rsidRPr="007F41BA">
        <w:rPr>
          <w:rFonts w:ascii="Times New Roman" w:hAnsi="Times New Roman" w:cs="Times New Roman"/>
          <w:sz w:val="24"/>
          <w:szCs w:val="24"/>
        </w:rPr>
        <w:t xml:space="preserve">Setiap korban memiliki hak untuk dilindungi dari ancaman fisik maupun psikologis yang mungkin ditimbulkan oleh orang </w:t>
      </w:r>
      <w:proofErr w:type="gramStart"/>
      <w:r w:rsidRPr="007F41BA">
        <w:rPr>
          <w:rFonts w:ascii="Times New Roman" w:hAnsi="Times New Roman" w:cs="Times New Roman"/>
          <w:sz w:val="24"/>
          <w:szCs w:val="24"/>
        </w:rPr>
        <w:t>lain</w:t>
      </w:r>
      <w:proofErr w:type="gramEnd"/>
      <w:r w:rsidRPr="007F41BA">
        <w:rPr>
          <w:rFonts w:ascii="Times New Roman" w:hAnsi="Times New Roman" w:cs="Times New Roman"/>
          <w:sz w:val="24"/>
          <w:szCs w:val="24"/>
        </w:rPr>
        <w:t xml:space="preserve"> terkait kesaksiannya dalam suatu tindak pidana.</w:t>
      </w:r>
      <w:r>
        <w:rPr>
          <w:rFonts w:ascii="Times New Roman" w:hAnsi="Times New Roman" w:cs="Times New Roman"/>
          <w:sz w:val="24"/>
          <w:szCs w:val="24"/>
        </w:rPr>
        <w:t xml:space="preserve"> </w:t>
      </w:r>
      <w:proofErr w:type="gramStart"/>
      <w:r>
        <w:rPr>
          <w:rFonts w:ascii="Times New Roman" w:hAnsi="Times New Roman" w:cs="Times New Roman"/>
          <w:sz w:val="24"/>
          <w:szCs w:val="24"/>
        </w:rPr>
        <w:t>(Susilaningtias, 2020).</w:t>
      </w:r>
      <w:proofErr w:type="gramEnd"/>
    </w:p>
    <w:p w:rsidR="00492706" w:rsidRPr="00225F61" w:rsidRDefault="00225F61" w:rsidP="00231B39">
      <w:pPr>
        <w:pStyle w:val="Body"/>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00231B39">
        <w:rPr>
          <w:rFonts w:ascii="Times New Roman" w:hAnsi="Times New Roman" w:cs="Times New Roman"/>
          <w:sz w:val="24"/>
          <w:szCs w:val="24"/>
        </w:rPr>
        <w:t>raian pendahuluan di atas</w:t>
      </w:r>
      <w:r>
        <w:rPr>
          <w:rFonts w:ascii="Times New Roman" w:hAnsi="Times New Roman" w:cs="Times New Roman"/>
          <w:sz w:val="24"/>
          <w:szCs w:val="24"/>
          <w:lang w:val="id-ID"/>
        </w:rPr>
        <w:t>,</w:t>
      </w:r>
      <w:r w:rsidR="00231B39">
        <w:rPr>
          <w:rFonts w:ascii="Times New Roman" w:hAnsi="Times New Roman" w:cs="Times New Roman"/>
          <w:sz w:val="24"/>
          <w:szCs w:val="24"/>
        </w:rPr>
        <w:t xml:space="preserve"> penulis tertarik mengaalisis </w:t>
      </w:r>
      <w:r w:rsidR="00492706">
        <w:rPr>
          <w:rFonts w:ascii="Times New Roman" w:hAnsi="Times New Roman" w:cs="Times New Roman"/>
          <w:sz w:val="24"/>
          <w:szCs w:val="24"/>
        </w:rPr>
        <w:t>tentang pemidanaan terorisme</w:t>
      </w:r>
      <w:r w:rsidR="00231B39">
        <w:rPr>
          <w:rFonts w:ascii="Times New Roman" w:hAnsi="Times New Roman" w:cs="Times New Roman"/>
          <w:sz w:val="24"/>
          <w:szCs w:val="24"/>
        </w:rPr>
        <w:t xml:space="preserve"> dengan judul </w:t>
      </w:r>
      <w:bookmarkStart w:id="5" w:name="_Hlk138985902"/>
      <w:r w:rsidRPr="00225F61">
        <w:rPr>
          <w:rFonts w:ascii="Times New Roman" w:hAnsi="Times New Roman" w:cs="Times New Roman"/>
          <w:b/>
          <w:sz w:val="24"/>
          <w:szCs w:val="24"/>
          <w:lang w:val="id-ID"/>
        </w:rPr>
        <w:t>“</w:t>
      </w:r>
      <w:r w:rsidR="007C41AA" w:rsidRPr="007C41AA">
        <w:rPr>
          <w:rFonts w:ascii="Times New Roman" w:hAnsi="Times New Roman" w:cs="Times New Roman"/>
          <w:b/>
          <w:bCs/>
          <w:sz w:val="24"/>
          <w:szCs w:val="24"/>
        </w:rPr>
        <w:t>Pemulihan Psikososial Korban Tindak Pidana Terorisme Melalui Kebijakan Hukum Pidana Di Sistem Peradilan Pidana</w:t>
      </w:r>
      <w:bookmarkEnd w:id="5"/>
      <w:r>
        <w:rPr>
          <w:rFonts w:ascii="Times New Roman" w:hAnsi="Times New Roman" w:cs="Times New Roman"/>
          <w:b/>
          <w:bCs/>
          <w:sz w:val="24"/>
          <w:szCs w:val="24"/>
          <w:lang w:val="id-ID"/>
        </w:rPr>
        <w:t>”</w:t>
      </w:r>
      <w:r w:rsidR="007C41AA">
        <w:rPr>
          <w:rFonts w:ascii="Times New Roman" w:hAnsi="Times New Roman" w:cs="Times New Roman"/>
          <w:b/>
          <w:bCs/>
          <w:sz w:val="24"/>
          <w:szCs w:val="24"/>
        </w:rPr>
        <w:t xml:space="preserve">. </w:t>
      </w:r>
      <w:r w:rsidR="00231B39" w:rsidRPr="00492706">
        <w:rPr>
          <w:rFonts w:ascii="Times New Roman" w:hAnsi="Times New Roman" w:cs="Times New Roman"/>
          <w:sz w:val="24"/>
          <w:szCs w:val="24"/>
        </w:rPr>
        <w:t xml:space="preserve">Dengan rumusan masalah </w:t>
      </w:r>
      <w:proofErr w:type="gramStart"/>
      <w:r>
        <w:rPr>
          <w:rFonts w:ascii="Times New Roman" w:hAnsi="Times New Roman" w:cs="Times New Roman"/>
          <w:sz w:val="24"/>
          <w:szCs w:val="24"/>
          <w:lang w:val="id-ID"/>
        </w:rPr>
        <w:t>ialah</w:t>
      </w:r>
      <w:r w:rsidR="00231B39" w:rsidRPr="00492706">
        <w:rPr>
          <w:rFonts w:ascii="Times New Roman" w:hAnsi="Times New Roman" w:cs="Times New Roman"/>
          <w:sz w:val="24"/>
          <w:szCs w:val="24"/>
        </w:rPr>
        <w:t xml:space="preserve"> :</w:t>
      </w:r>
      <w:proofErr w:type="gramEnd"/>
    </w:p>
    <w:p w:rsidR="00231B39" w:rsidRDefault="00231B39"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w:t>
      </w:r>
      <w:bookmarkStart w:id="6" w:name="_Hlk137427828"/>
      <w:r w:rsidR="00492706">
        <w:rPr>
          <w:rFonts w:ascii="Times New Roman" w:hAnsi="Times New Roman" w:cs="Times New Roman"/>
          <w:sz w:val="24"/>
          <w:szCs w:val="24"/>
        </w:rPr>
        <w:t xml:space="preserve"> </w:t>
      </w:r>
      <w:bookmarkStart w:id="7" w:name="_Hlk139006660"/>
      <w:r w:rsidR="007C41AA">
        <w:rPr>
          <w:rFonts w:ascii="Times New Roman" w:hAnsi="Times New Roman" w:cs="Times New Roman"/>
          <w:sz w:val="24"/>
          <w:szCs w:val="24"/>
        </w:rPr>
        <w:t xml:space="preserve">Kebijakan Hukum Terhadap </w:t>
      </w:r>
      <w:r w:rsidR="00634392">
        <w:rPr>
          <w:rFonts w:ascii="Times New Roman" w:hAnsi="Times New Roman" w:cs="Times New Roman"/>
          <w:sz w:val="24"/>
          <w:szCs w:val="24"/>
        </w:rPr>
        <w:t xml:space="preserve">Perlindungan </w:t>
      </w:r>
      <w:r w:rsidR="007C41AA">
        <w:rPr>
          <w:rFonts w:ascii="Times New Roman" w:hAnsi="Times New Roman" w:cs="Times New Roman"/>
          <w:sz w:val="24"/>
          <w:szCs w:val="24"/>
        </w:rPr>
        <w:t>Korban Tindak Pidana Terorisme dalam Sistem Peradilan Pidana.</w:t>
      </w:r>
      <w:bookmarkEnd w:id="7"/>
    </w:p>
    <w:bookmarkEnd w:id="6"/>
    <w:p w:rsidR="00231B39" w:rsidRDefault="00492706"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8" w:name="_Hlk139007767"/>
      <w:r w:rsidR="00634392">
        <w:rPr>
          <w:rFonts w:ascii="Times New Roman" w:hAnsi="Times New Roman" w:cs="Times New Roman"/>
          <w:sz w:val="24"/>
          <w:szCs w:val="24"/>
        </w:rPr>
        <w:t xml:space="preserve">Pemenuhan Hak </w:t>
      </w:r>
      <w:r w:rsidR="00634392" w:rsidRPr="00634392">
        <w:rPr>
          <w:rFonts w:ascii="Times New Roman" w:hAnsi="Times New Roman" w:cs="Times New Roman"/>
          <w:sz w:val="24"/>
          <w:szCs w:val="24"/>
        </w:rPr>
        <w:t>Pemulihan Psikososial Korban Tindak Pidana Terorisme Melalui Kebijakan Hukum Pidana Di Sistem Peradilan Pidana</w:t>
      </w:r>
      <w:r w:rsidR="00634392">
        <w:rPr>
          <w:rFonts w:ascii="Times New Roman" w:hAnsi="Times New Roman" w:cs="Times New Roman"/>
          <w:sz w:val="24"/>
          <w:szCs w:val="24"/>
        </w:rPr>
        <w:t>.</w:t>
      </w:r>
      <w:bookmarkEnd w:id="8"/>
    </w:p>
    <w:p w:rsidR="004B7A2F" w:rsidRDefault="004B7A2F" w:rsidP="004B7A2F">
      <w:pPr>
        <w:pStyle w:val="Body"/>
        <w:spacing w:after="0" w:line="360" w:lineRule="auto"/>
        <w:ind w:left="567"/>
        <w:jc w:val="both"/>
        <w:rPr>
          <w:rFonts w:ascii="Times New Roman" w:hAnsi="Times New Roman" w:cs="Times New Roman"/>
          <w:sz w:val="24"/>
          <w:szCs w:val="24"/>
        </w:rPr>
      </w:pPr>
    </w:p>
    <w:p w:rsidR="00500122" w:rsidRPr="00095267" w:rsidRDefault="004B7A2F" w:rsidP="004B7A2F">
      <w:pPr>
        <w:pStyle w:val="Body"/>
        <w:spacing w:after="0" w:line="360" w:lineRule="auto"/>
        <w:ind w:firstLine="567"/>
        <w:jc w:val="both"/>
        <w:rPr>
          <w:rFonts w:ascii="Times New Roman" w:hAnsi="Times New Roman" w:cs="Times New Roman"/>
          <w:sz w:val="24"/>
          <w:szCs w:val="24"/>
        </w:rPr>
      </w:pPr>
      <w:r w:rsidRPr="004B7A2F">
        <w:rPr>
          <w:rFonts w:ascii="Times New Roman" w:hAnsi="Times New Roman" w:cs="Times New Roman"/>
          <w:sz w:val="24"/>
          <w:szCs w:val="24"/>
        </w:rPr>
        <w:t>Penelitian ini me</w:t>
      </w:r>
      <w:r w:rsidR="00225F61">
        <w:rPr>
          <w:rFonts w:ascii="Times New Roman" w:hAnsi="Times New Roman" w:cs="Times New Roman"/>
          <w:sz w:val="24"/>
          <w:szCs w:val="24"/>
          <w:lang w:val="id-ID"/>
        </w:rPr>
        <w:t>makai</w:t>
      </w:r>
      <w:r w:rsidRPr="004B7A2F">
        <w:rPr>
          <w:rFonts w:ascii="Times New Roman" w:hAnsi="Times New Roman" w:cs="Times New Roman"/>
          <w:sz w:val="24"/>
          <w:szCs w:val="24"/>
        </w:rPr>
        <w:t xml:space="preserve"> metode penelitian hukum normative bersifat deskriptif analisis penelitian hukum </w:t>
      </w:r>
      <w:r w:rsidR="00225F61">
        <w:rPr>
          <w:rFonts w:ascii="Times New Roman" w:hAnsi="Times New Roman" w:cs="Times New Roman"/>
          <w:sz w:val="24"/>
          <w:szCs w:val="24"/>
          <w:lang w:val="id-ID"/>
        </w:rPr>
        <w:t>berdasar</w:t>
      </w:r>
      <w:r w:rsidRPr="004B7A2F">
        <w:rPr>
          <w:rFonts w:ascii="Times New Roman" w:hAnsi="Times New Roman" w:cs="Times New Roman"/>
          <w:sz w:val="24"/>
          <w:szCs w:val="24"/>
        </w:rPr>
        <w:t xml:space="preserve"> studi pustaka, dengan melakukan analisis terhadap permasalahan hukum melalui pemahaman terhadap peraturan perundang-undangan, literatur, serta sumber referensi lain. </w:t>
      </w:r>
      <w:proofErr w:type="gramStart"/>
      <w:r w:rsidRPr="004B7A2F">
        <w:rPr>
          <w:rFonts w:ascii="Times New Roman" w:hAnsi="Times New Roman" w:cs="Times New Roman"/>
          <w:sz w:val="24"/>
          <w:szCs w:val="24"/>
        </w:rPr>
        <w:t>(Marzuki, 2011).</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Penelitian ini me</w:t>
      </w:r>
      <w:r w:rsidR="00225F61">
        <w:rPr>
          <w:rFonts w:ascii="Times New Roman" w:hAnsi="Times New Roman" w:cs="Times New Roman"/>
          <w:sz w:val="24"/>
          <w:szCs w:val="24"/>
          <w:lang w:val="id-ID"/>
        </w:rPr>
        <w:t>makai</w:t>
      </w:r>
      <w:r w:rsidRPr="004B7A2F">
        <w:rPr>
          <w:rFonts w:ascii="Times New Roman" w:hAnsi="Times New Roman" w:cs="Times New Roman"/>
          <w:sz w:val="24"/>
          <w:szCs w:val="24"/>
        </w:rPr>
        <w:t xml:space="preserve"> pendekatan yuridis empiris </w:t>
      </w:r>
      <w:r w:rsidR="00492706" w:rsidRPr="00492706">
        <w:rPr>
          <w:rFonts w:ascii="Times New Roman" w:hAnsi="Times New Roman" w:cs="Times New Roman"/>
          <w:sz w:val="24"/>
          <w:szCs w:val="24"/>
        </w:rPr>
        <w:t>d</w:t>
      </w:r>
      <w:r w:rsidR="00225F61">
        <w:rPr>
          <w:rFonts w:ascii="Times New Roman" w:hAnsi="Times New Roman" w:cs="Times New Roman"/>
          <w:sz w:val="24"/>
          <w:szCs w:val="24"/>
          <w:lang w:val="id-ID"/>
        </w:rPr>
        <w:t>i</w:t>
      </w:r>
      <w:r w:rsidR="00492706" w:rsidRPr="00492706">
        <w:rPr>
          <w:rFonts w:ascii="Times New Roman" w:hAnsi="Times New Roman" w:cs="Times New Roman"/>
          <w:sz w:val="24"/>
          <w:szCs w:val="24"/>
        </w:rPr>
        <w:t xml:space="preserve"> data sekunder.</w:t>
      </w:r>
      <w:proofErr w:type="gramEnd"/>
      <w:r w:rsidR="00492706" w:rsidRPr="00492706">
        <w:rPr>
          <w:rFonts w:ascii="Times New Roman" w:hAnsi="Times New Roman" w:cs="Times New Roman"/>
          <w:sz w:val="24"/>
          <w:szCs w:val="24"/>
        </w:rPr>
        <w:t xml:space="preserve"> </w:t>
      </w:r>
      <w:proofErr w:type="gramStart"/>
      <w:r w:rsidR="00492706" w:rsidRPr="00492706">
        <w:rPr>
          <w:rFonts w:ascii="Times New Roman" w:hAnsi="Times New Roman" w:cs="Times New Roman"/>
          <w:sz w:val="24"/>
          <w:szCs w:val="24"/>
        </w:rPr>
        <w:t xml:space="preserve">Data </w:t>
      </w:r>
      <w:r w:rsidR="00492706" w:rsidRPr="00492706">
        <w:rPr>
          <w:rFonts w:ascii="Times New Roman" w:hAnsi="Times New Roman" w:cs="Times New Roman"/>
          <w:sz w:val="24"/>
          <w:szCs w:val="24"/>
        </w:rPr>
        <w:lastRenderedPageBreak/>
        <w:t>sekunder diperoleh dari hasil kajian dari literatur hukum dan kajian kepustakaan.</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(Soerjono, 2001).</w:t>
      </w:r>
      <w:proofErr w:type="gramEnd"/>
    </w:p>
    <w:p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492706" w:rsidRDefault="005C4B9C" w:rsidP="00492706">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rPr>
      </w:pPr>
      <w:r w:rsidRPr="005C4B9C">
        <w:rPr>
          <w:rFonts w:ascii="Times New Roman" w:eastAsia="Arial Unicode MS" w:hAnsi="Times New Roman" w:cs="Times New Roman"/>
          <w:b/>
          <w:bCs/>
          <w:color w:val="000000"/>
          <w:sz w:val="24"/>
          <w:szCs w:val="24"/>
          <w:u w:color="000000"/>
          <w:bdr w:val="nil"/>
          <w:lang w:val="en-ID" w:eastAsia="en-US"/>
        </w:rPr>
        <w:t>Kebijakan Hukum Terhadap Perlindungan Korban Tindak Pidana Terorisme dalam Sistem Peradilan Pidana.</w:t>
      </w:r>
    </w:p>
    <w:p w:rsidR="005C4B9C" w:rsidRPr="005C4B9C" w:rsidRDefault="005C4B9C" w:rsidP="005C4B9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5C4B9C">
        <w:rPr>
          <w:rFonts w:ascii="Times New Roman" w:eastAsia="Arial Unicode MS" w:hAnsi="Times New Roman" w:cs="Times New Roman"/>
          <w:color w:val="000000"/>
          <w:sz w:val="24"/>
          <w:szCs w:val="24"/>
          <w:u w:color="000000"/>
          <w:bdr w:val="nil"/>
          <w:lang w:val="en-ID" w:eastAsia="en-US"/>
        </w:rPr>
        <w:t xml:space="preserve">Kebijakan hukum pidana </w:t>
      </w:r>
      <w:r w:rsidR="00BA5D58">
        <w:rPr>
          <w:rFonts w:ascii="Times New Roman" w:eastAsia="Arial Unicode MS" w:hAnsi="Times New Roman" w:cs="Times New Roman"/>
          <w:color w:val="000000"/>
          <w:sz w:val="24"/>
          <w:szCs w:val="24"/>
          <w:u w:color="000000"/>
          <w:bdr w:val="nil"/>
          <w:lang w:eastAsia="en-US"/>
        </w:rPr>
        <w:t>bisa</w:t>
      </w:r>
      <w:r w:rsidRPr="005C4B9C">
        <w:rPr>
          <w:rFonts w:ascii="Times New Roman" w:eastAsia="Arial Unicode MS" w:hAnsi="Times New Roman" w:cs="Times New Roman"/>
          <w:color w:val="000000"/>
          <w:sz w:val="24"/>
          <w:szCs w:val="24"/>
          <w:u w:color="000000"/>
          <w:bdr w:val="nil"/>
          <w:lang w:val="en-ID" w:eastAsia="en-US"/>
        </w:rPr>
        <w:t xml:space="preserve"> dipahami baik d</w:t>
      </w:r>
      <w:r w:rsidR="00BA5D58">
        <w:rPr>
          <w:rFonts w:ascii="Times New Roman" w:eastAsia="Arial Unicode MS" w:hAnsi="Times New Roman" w:cs="Times New Roman"/>
          <w:color w:val="000000"/>
          <w:sz w:val="24"/>
          <w:szCs w:val="24"/>
          <w:u w:color="000000"/>
          <w:bdr w:val="nil"/>
          <w:lang w:eastAsia="en-US"/>
        </w:rPr>
        <w:t xml:space="preserve">i </w:t>
      </w:r>
      <w:r w:rsidRPr="005C4B9C">
        <w:rPr>
          <w:rFonts w:ascii="Times New Roman" w:eastAsia="Arial Unicode MS" w:hAnsi="Times New Roman" w:cs="Times New Roman"/>
          <w:color w:val="000000"/>
          <w:sz w:val="24"/>
          <w:szCs w:val="24"/>
          <w:u w:color="000000"/>
          <w:bdr w:val="nil"/>
          <w:lang w:val="en-ID" w:eastAsia="en-US"/>
        </w:rPr>
        <w:t xml:space="preserve">perspektif politik </w:t>
      </w:r>
      <w:r w:rsidR="00BA5D58">
        <w:rPr>
          <w:rFonts w:ascii="Times New Roman" w:eastAsia="Arial Unicode MS" w:hAnsi="Times New Roman" w:cs="Times New Roman"/>
          <w:color w:val="000000"/>
          <w:sz w:val="24"/>
          <w:szCs w:val="24"/>
          <w:u w:color="000000"/>
          <w:bdr w:val="nil"/>
          <w:lang w:val="en-ID" w:eastAsia="en-US"/>
        </w:rPr>
        <w:t>hokum</w:t>
      </w:r>
      <w:r w:rsidR="00BA5D58">
        <w:rPr>
          <w:rFonts w:ascii="Times New Roman" w:eastAsia="Arial Unicode MS" w:hAnsi="Times New Roman" w:cs="Times New Roman"/>
          <w:color w:val="000000"/>
          <w:sz w:val="24"/>
          <w:szCs w:val="24"/>
          <w:u w:color="000000"/>
          <w:bdr w:val="nil"/>
          <w:lang w:eastAsia="en-US"/>
        </w:rPr>
        <w:t xml:space="preserve"> juga</w:t>
      </w:r>
      <w:r w:rsidRPr="005C4B9C">
        <w:rPr>
          <w:rFonts w:ascii="Times New Roman" w:eastAsia="Arial Unicode MS" w:hAnsi="Times New Roman" w:cs="Times New Roman"/>
          <w:color w:val="000000"/>
          <w:sz w:val="24"/>
          <w:szCs w:val="24"/>
          <w:u w:color="000000"/>
          <w:bdr w:val="nil"/>
          <w:lang w:val="en-ID" w:eastAsia="en-US"/>
        </w:rPr>
        <w:t xml:space="preserve"> politik kriminal.</w:t>
      </w:r>
      <w:proofErr w:type="gramEnd"/>
      <w:r w:rsidRPr="005C4B9C">
        <w:rPr>
          <w:rFonts w:ascii="Times New Roman" w:eastAsia="Arial Unicode MS" w:hAnsi="Times New Roman" w:cs="Times New Roman"/>
          <w:color w:val="000000"/>
          <w:sz w:val="24"/>
          <w:szCs w:val="24"/>
          <w:u w:color="000000"/>
          <w:bdr w:val="nil"/>
          <w:lang w:val="en-ID" w:eastAsia="en-US"/>
        </w:rPr>
        <w:t xml:space="preserve"> Menurut Sudarto, "Politik Hukum" dapat dijelaskan:</w:t>
      </w:r>
      <w:r>
        <w:rPr>
          <w:rFonts w:ascii="Times New Roman" w:eastAsia="Arial Unicode MS" w:hAnsi="Times New Roman" w:cs="Times New Roman"/>
          <w:color w:val="000000"/>
          <w:sz w:val="24"/>
          <w:szCs w:val="24"/>
          <w:u w:color="000000"/>
          <w:bdr w:val="nil"/>
          <w:lang w:val="en-ID" w:eastAsia="en-US"/>
        </w:rPr>
        <w:t xml:space="preserve"> (Sudarto, 1983).</w:t>
      </w:r>
    </w:p>
    <w:p w:rsidR="005C4B9C" w:rsidRPr="005C4B9C" w:rsidRDefault="005C4B9C" w:rsidP="005C4B9C">
      <w:pPr>
        <w:pStyle w:val="ListParagraph"/>
        <w:spacing w:line="360" w:lineRule="auto"/>
        <w:ind w:left="1276" w:hanging="142"/>
        <w:jc w:val="both"/>
        <w:rPr>
          <w:rFonts w:ascii="Times New Roman" w:eastAsia="Arial Unicode MS" w:hAnsi="Times New Roman" w:cs="Times New Roman"/>
          <w:color w:val="000000"/>
          <w:sz w:val="24"/>
          <w:szCs w:val="24"/>
          <w:u w:color="000000"/>
          <w:bdr w:val="nil"/>
          <w:lang w:val="en-ID" w:eastAsia="en-US"/>
        </w:rPr>
      </w:pPr>
      <w:r w:rsidRPr="005C4B9C">
        <w:rPr>
          <w:rFonts w:ascii="Times New Roman" w:eastAsia="Arial Unicode MS" w:hAnsi="Times New Roman" w:cs="Times New Roman"/>
          <w:color w:val="000000"/>
          <w:sz w:val="24"/>
          <w:szCs w:val="24"/>
          <w:u w:color="000000"/>
          <w:bdr w:val="nil"/>
          <w:lang w:val="en-ID" w:eastAsia="en-US"/>
        </w:rPr>
        <w:t xml:space="preserve">a. Upaya </w:t>
      </w:r>
      <w:r w:rsidR="00BA5D58">
        <w:rPr>
          <w:rFonts w:ascii="Times New Roman" w:eastAsia="Arial Unicode MS" w:hAnsi="Times New Roman" w:cs="Times New Roman"/>
          <w:color w:val="000000"/>
          <w:sz w:val="24"/>
          <w:szCs w:val="24"/>
          <w:u w:color="000000"/>
          <w:bdr w:val="nil"/>
          <w:lang w:eastAsia="en-US"/>
        </w:rPr>
        <w:t>guna</w:t>
      </w:r>
      <w:r w:rsidRPr="005C4B9C">
        <w:rPr>
          <w:rFonts w:ascii="Times New Roman" w:eastAsia="Arial Unicode MS" w:hAnsi="Times New Roman" w:cs="Times New Roman"/>
          <w:color w:val="000000"/>
          <w:sz w:val="24"/>
          <w:szCs w:val="24"/>
          <w:u w:color="000000"/>
          <w:bdr w:val="nil"/>
          <w:lang w:val="en-ID" w:eastAsia="en-US"/>
        </w:rPr>
        <w:t xml:space="preserve"> menciptakan peraturan yang baik </w:t>
      </w:r>
      <w:r w:rsidR="00BA5D58">
        <w:rPr>
          <w:rFonts w:ascii="Times New Roman" w:eastAsia="Arial Unicode MS" w:hAnsi="Times New Roman" w:cs="Times New Roman"/>
          <w:color w:val="000000"/>
          <w:sz w:val="24"/>
          <w:szCs w:val="24"/>
          <w:u w:color="000000"/>
          <w:bdr w:val="nil"/>
          <w:lang w:eastAsia="en-US"/>
        </w:rPr>
        <w:t>berdasar</w:t>
      </w:r>
      <w:r w:rsidRPr="005C4B9C">
        <w:rPr>
          <w:rFonts w:ascii="Times New Roman" w:eastAsia="Arial Unicode MS" w:hAnsi="Times New Roman" w:cs="Times New Roman"/>
          <w:color w:val="000000"/>
          <w:sz w:val="24"/>
          <w:szCs w:val="24"/>
          <w:u w:color="000000"/>
          <w:bdr w:val="nil"/>
          <w:lang w:val="en-ID" w:eastAsia="en-US"/>
        </w:rPr>
        <w:t xml:space="preserve"> kondisi </w:t>
      </w:r>
      <w:r w:rsidR="00BA5D58">
        <w:rPr>
          <w:rFonts w:ascii="Times New Roman" w:eastAsia="Arial Unicode MS" w:hAnsi="Times New Roman" w:cs="Times New Roman"/>
          <w:color w:val="000000"/>
          <w:sz w:val="24"/>
          <w:szCs w:val="24"/>
          <w:u w:color="000000"/>
          <w:bdr w:val="nil"/>
          <w:lang w:eastAsia="en-US"/>
        </w:rPr>
        <w:t>juga</w:t>
      </w:r>
      <w:r w:rsidR="00BA5D58">
        <w:rPr>
          <w:rFonts w:ascii="Times New Roman" w:eastAsia="Arial Unicode MS" w:hAnsi="Times New Roman" w:cs="Times New Roman"/>
          <w:color w:val="000000"/>
          <w:sz w:val="24"/>
          <w:szCs w:val="24"/>
          <w:u w:color="000000"/>
          <w:bdr w:val="nil"/>
          <w:lang w:val="en-ID" w:eastAsia="en-US"/>
        </w:rPr>
        <w:t xml:space="preserve"> situasi</w:t>
      </w:r>
      <w:r w:rsidRPr="005C4B9C">
        <w:rPr>
          <w:rFonts w:ascii="Times New Roman" w:eastAsia="Arial Unicode MS" w:hAnsi="Times New Roman" w:cs="Times New Roman"/>
          <w:color w:val="000000"/>
          <w:sz w:val="24"/>
          <w:szCs w:val="24"/>
          <w:u w:color="000000"/>
          <w:bdr w:val="nil"/>
          <w:lang w:val="en-ID" w:eastAsia="en-US"/>
        </w:rPr>
        <w:t xml:space="preserve"> waktu.</w:t>
      </w:r>
    </w:p>
    <w:p w:rsidR="005C4B9C" w:rsidRPr="005C4B9C" w:rsidRDefault="005C4B9C" w:rsidP="005C4B9C">
      <w:pPr>
        <w:pStyle w:val="ListParagraph"/>
        <w:spacing w:line="360" w:lineRule="auto"/>
        <w:ind w:left="1418" w:hanging="284"/>
        <w:jc w:val="both"/>
        <w:rPr>
          <w:rFonts w:ascii="Times New Roman" w:eastAsia="Arial Unicode MS" w:hAnsi="Times New Roman" w:cs="Times New Roman"/>
          <w:color w:val="000000"/>
          <w:sz w:val="24"/>
          <w:szCs w:val="24"/>
          <w:u w:color="000000"/>
          <w:bdr w:val="nil"/>
          <w:lang w:val="en-ID" w:eastAsia="en-US"/>
        </w:rPr>
      </w:pPr>
      <w:r w:rsidRPr="005C4B9C">
        <w:rPr>
          <w:rFonts w:ascii="Times New Roman" w:eastAsia="Arial Unicode MS" w:hAnsi="Times New Roman" w:cs="Times New Roman"/>
          <w:color w:val="000000"/>
          <w:sz w:val="24"/>
          <w:szCs w:val="24"/>
          <w:u w:color="000000"/>
          <w:bdr w:val="nil"/>
          <w:lang w:val="en-ID" w:eastAsia="en-US"/>
        </w:rPr>
        <w:t xml:space="preserve">b. Kebijakan negara </w:t>
      </w:r>
      <w:r w:rsidR="00BA5D58">
        <w:rPr>
          <w:rFonts w:ascii="Times New Roman" w:eastAsia="Arial Unicode MS" w:hAnsi="Times New Roman" w:cs="Times New Roman"/>
          <w:color w:val="000000"/>
          <w:sz w:val="24"/>
          <w:szCs w:val="24"/>
          <w:u w:color="000000"/>
          <w:bdr w:val="nil"/>
          <w:lang w:eastAsia="en-US"/>
        </w:rPr>
        <w:t>dengan</w:t>
      </w:r>
      <w:r w:rsidRPr="005C4B9C">
        <w:rPr>
          <w:rFonts w:ascii="Times New Roman" w:eastAsia="Arial Unicode MS" w:hAnsi="Times New Roman" w:cs="Times New Roman"/>
          <w:color w:val="000000"/>
          <w:sz w:val="24"/>
          <w:szCs w:val="24"/>
          <w:u w:color="000000"/>
          <w:bdr w:val="nil"/>
          <w:lang w:val="en-ID" w:eastAsia="en-US"/>
        </w:rPr>
        <w:t xml:space="preserve"> lembaga berwenang </w:t>
      </w:r>
      <w:r w:rsidR="00BA5D58">
        <w:rPr>
          <w:rFonts w:ascii="Times New Roman" w:eastAsia="Arial Unicode MS" w:hAnsi="Times New Roman" w:cs="Times New Roman"/>
          <w:color w:val="000000"/>
          <w:sz w:val="24"/>
          <w:szCs w:val="24"/>
          <w:u w:color="000000"/>
          <w:bdr w:val="nil"/>
          <w:lang w:eastAsia="en-US"/>
        </w:rPr>
        <w:t>guna</w:t>
      </w:r>
      <w:r w:rsidRPr="005C4B9C">
        <w:rPr>
          <w:rFonts w:ascii="Times New Roman" w:eastAsia="Arial Unicode MS" w:hAnsi="Times New Roman" w:cs="Times New Roman"/>
          <w:color w:val="000000"/>
          <w:sz w:val="24"/>
          <w:szCs w:val="24"/>
          <w:u w:color="000000"/>
          <w:bdr w:val="nil"/>
          <w:lang w:val="en-ID" w:eastAsia="en-US"/>
        </w:rPr>
        <w:t xml:space="preserve"> menetapkan peraturan diinginkan diharapkan </w:t>
      </w:r>
      <w:r w:rsidR="00BA5D58">
        <w:rPr>
          <w:rFonts w:ascii="Times New Roman" w:eastAsia="Arial Unicode MS" w:hAnsi="Times New Roman" w:cs="Times New Roman"/>
          <w:color w:val="000000"/>
          <w:sz w:val="24"/>
          <w:szCs w:val="24"/>
          <w:u w:color="000000"/>
          <w:bdr w:val="nil"/>
          <w:lang w:eastAsia="en-US"/>
        </w:rPr>
        <w:t>bisa</w:t>
      </w:r>
      <w:r w:rsidRPr="005C4B9C">
        <w:rPr>
          <w:rFonts w:ascii="Times New Roman" w:eastAsia="Arial Unicode MS" w:hAnsi="Times New Roman" w:cs="Times New Roman"/>
          <w:color w:val="000000"/>
          <w:sz w:val="24"/>
          <w:szCs w:val="24"/>
          <w:u w:color="000000"/>
          <w:bdr w:val="nil"/>
          <w:lang w:val="en-ID" w:eastAsia="en-US"/>
        </w:rPr>
        <w:t xml:space="preserve"> mencerminkan aspirasi masyarakat dan mencapai tujuan yang diidamkan.</w:t>
      </w:r>
    </w:p>
    <w:p w:rsidR="005C4B9C" w:rsidRDefault="005C4B9C" w:rsidP="005C4B9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5C4B9C">
        <w:rPr>
          <w:rFonts w:ascii="Times New Roman" w:eastAsia="Arial Unicode MS" w:hAnsi="Times New Roman" w:cs="Times New Roman"/>
          <w:color w:val="000000"/>
          <w:sz w:val="24"/>
          <w:szCs w:val="24"/>
          <w:u w:color="000000"/>
          <w:bdr w:val="nil"/>
          <w:lang w:val="en-ID" w:eastAsia="en-US"/>
        </w:rPr>
        <w:t>Hak asasi manusia d</w:t>
      </w:r>
      <w:r w:rsidR="00BA5D58">
        <w:rPr>
          <w:rFonts w:ascii="Times New Roman" w:eastAsia="Arial Unicode MS" w:hAnsi="Times New Roman" w:cs="Times New Roman"/>
          <w:color w:val="000000"/>
          <w:sz w:val="24"/>
          <w:szCs w:val="24"/>
          <w:u w:color="000000"/>
          <w:bdr w:val="nil"/>
          <w:lang w:eastAsia="en-US"/>
        </w:rPr>
        <w:t xml:space="preserve">i </w:t>
      </w:r>
      <w:r w:rsidRPr="005C4B9C">
        <w:rPr>
          <w:rFonts w:ascii="Times New Roman" w:eastAsia="Arial Unicode MS" w:hAnsi="Times New Roman" w:cs="Times New Roman"/>
          <w:color w:val="000000"/>
          <w:sz w:val="24"/>
          <w:szCs w:val="24"/>
          <w:u w:color="000000"/>
          <w:bdr w:val="nil"/>
          <w:lang w:val="en-ID" w:eastAsia="en-US"/>
        </w:rPr>
        <w:t>sistem peradilan pidana perlu dipahami secara komprehensif dan sistemik.</w:t>
      </w:r>
      <w:proofErr w:type="gramEnd"/>
      <w:r w:rsidRPr="005C4B9C">
        <w:rPr>
          <w:rFonts w:ascii="Times New Roman" w:eastAsia="Arial Unicode MS" w:hAnsi="Times New Roman" w:cs="Times New Roman"/>
          <w:color w:val="000000"/>
          <w:sz w:val="24"/>
          <w:szCs w:val="24"/>
          <w:u w:color="000000"/>
          <w:bdr w:val="nil"/>
          <w:lang w:val="en-ID" w:eastAsia="en-US"/>
        </w:rPr>
        <w:t xml:space="preserve"> </w:t>
      </w:r>
      <w:proofErr w:type="gramStart"/>
      <w:r w:rsidRPr="005C4B9C">
        <w:rPr>
          <w:rFonts w:ascii="Times New Roman" w:eastAsia="Arial Unicode MS" w:hAnsi="Times New Roman" w:cs="Times New Roman"/>
          <w:color w:val="000000"/>
          <w:sz w:val="24"/>
          <w:szCs w:val="24"/>
          <w:u w:color="000000"/>
          <w:bdr w:val="nil"/>
          <w:lang w:val="en-ID" w:eastAsia="en-US"/>
        </w:rPr>
        <w:t xml:space="preserve">Selain mempertimbangkan hukum pidana (materiil, formil, pelaksanaan), juga perlu memperhatikan administrasi peradilan pidana yang meliputi kebijakan peradilan pidana, hak </w:t>
      </w:r>
      <w:r w:rsidR="00BA5D58">
        <w:rPr>
          <w:rFonts w:ascii="Times New Roman" w:eastAsia="Arial Unicode MS" w:hAnsi="Times New Roman" w:cs="Times New Roman"/>
          <w:color w:val="000000"/>
          <w:sz w:val="24"/>
          <w:szCs w:val="24"/>
          <w:u w:color="000000"/>
          <w:bdr w:val="nil"/>
          <w:lang w:eastAsia="en-US"/>
        </w:rPr>
        <w:t xml:space="preserve">juga </w:t>
      </w:r>
      <w:r w:rsidRPr="005C4B9C">
        <w:rPr>
          <w:rFonts w:ascii="Times New Roman" w:eastAsia="Arial Unicode MS" w:hAnsi="Times New Roman" w:cs="Times New Roman"/>
          <w:color w:val="000000"/>
          <w:sz w:val="24"/>
          <w:szCs w:val="24"/>
          <w:u w:color="000000"/>
          <w:bdr w:val="nil"/>
          <w:lang w:val="en-ID" w:eastAsia="en-US"/>
        </w:rPr>
        <w:t xml:space="preserve">kewajiban pelaku tindak pidana, saksi, </w:t>
      </w:r>
      <w:r w:rsidR="00BA5D58">
        <w:rPr>
          <w:rFonts w:ascii="Times New Roman" w:eastAsia="Arial Unicode MS" w:hAnsi="Times New Roman" w:cs="Times New Roman"/>
          <w:color w:val="000000"/>
          <w:sz w:val="24"/>
          <w:szCs w:val="24"/>
          <w:u w:color="000000"/>
          <w:bdr w:val="nil"/>
          <w:lang w:eastAsia="en-US"/>
        </w:rPr>
        <w:t>juga</w:t>
      </w:r>
      <w:r w:rsidRPr="005C4B9C">
        <w:rPr>
          <w:rFonts w:ascii="Times New Roman" w:eastAsia="Arial Unicode MS" w:hAnsi="Times New Roman" w:cs="Times New Roman"/>
          <w:color w:val="000000"/>
          <w:sz w:val="24"/>
          <w:szCs w:val="24"/>
          <w:u w:color="000000"/>
          <w:bdr w:val="nil"/>
          <w:lang w:val="en-ID" w:eastAsia="en-US"/>
        </w:rPr>
        <w:t xml:space="preserve"> korban yang diperlakukan oleh pihak berwenang</w:t>
      </w:r>
      <w:r>
        <w:rPr>
          <w:rFonts w:ascii="Times New Roman" w:eastAsia="Arial Unicode MS" w:hAnsi="Times New Roman" w:cs="Times New Roman"/>
          <w:color w:val="000000"/>
          <w:sz w:val="24"/>
          <w:szCs w:val="24"/>
          <w:u w:color="000000"/>
          <w:bdr w:val="nil"/>
          <w:lang w:val="en-ID" w:eastAsia="en-US"/>
        </w:rPr>
        <w:t>.</w:t>
      </w:r>
      <w:proofErr w:type="gramEnd"/>
      <w:r>
        <w:rPr>
          <w:rFonts w:ascii="Times New Roman" w:eastAsia="Arial Unicode MS" w:hAnsi="Times New Roman" w:cs="Times New Roman"/>
          <w:color w:val="000000"/>
          <w:sz w:val="24"/>
          <w:szCs w:val="24"/>
          <w:u w:color="000000"/>
          <w:bdr w:val="nil"/>
          <w:lang w:val="en-ID" w:eastAsia="en-US"/>
        </w:rPr>
        <w:t xml:space="preserve"> </w:t>
      </w:r>
      <w:proofErr w:type="gramStart"/>
      <w:r>
        <w:rPr>
          <w:rFonts w:ascii="Times New Roman" w:eastAsia="Arial Unicode MS" w:hAnsi="Times New Roman" w:cs="Times New Roman"/>
          <w:color w:val="000000"/>
          <w:sz w:val="24"/>
          <w:szCs w:val="24"/>
          <w:u w:color="000000"/>
          <w:bdr w:val="nil"/>
          <w:lang w:val="en-ID" w:eastAsia="en-US"/>
        </w:rPr>
        <w:t>(Muladi, 2015).</w:t>
      </w:r>
      <w:proofErr w:type="gramEnd"/>
    </w:p>
    <w:p w:rsidR="005C4B9C" w:rsidRPr="005C4B9C" w:rsidRDefault="005C4B9C" w:rsidP="005C4B9C">
      <w:pPr>
        <w:pStyle w:val="ListParagraph"/>
        <w:spacing w:line="360" w:lineRule="auto"/>
        <w:ind w:left="567"/>
        <w:jc w:val="both"/>
        <w:rPr>
          <w:rFonts w:ascii="Times New Roman" w:eastAsia="Arial Unicode MS" w:hAnsi="Times New Roman" w:cs="Times New Roman"/>
          <w:color w:val="000000"/>
          <w:sz w:val="24"/>
          <w:szCs w:val="24"/>
          <w:u w:color="000000"/>
          <w:bdr w:val="nil"/>
          <w:lang w:val="en-ID" w:eastAsia="en-US"/>
        </w:rPr>
      </w:pPr>
      <w:r w:rsidRPr="005C4B9C">
        <w:rPr>
          <w:rFonts w:ascii="Times New Roman" w:eastAsia="Arial Unicode MS" w:hAnsi="Times New Roman" w:cs="Times New Roman"/>
          <w:color w:val="000000"/>
          <w:sz w:val="24"/>
          <w:szCs w:val="24"/>
          <w:u w:color="000000"/>
          <w:bdr w:val="nil"/>
          <w:lang w:val="en-ID" w:eastAsia="en-US"/>
        </w:rPr>
        <w:t xml:space="preserve">Tujuan Sistem Peradilan Pidana </w:t>
      </w:r>
      <w:r w:rsidR="00BA5D58">
        <w:rPr>
          <w:rFonts w:ascii="Times New Roman" w:eastAsia="Arial Unicode MS" w:hAnsi="Times New Roman" w:cs="Times New Roman"/>
          <w:color w:val="000000"/>
          <w:sz w:val="24"/>
          <w:szCs w:val="24"/>
          <w:u w:color="000000"/>
          <w:bdr w:val="nil"/>
          <w:lang w:eastAsia="en-US"/>
        </w:rPr>
        <w:t>bisa</w:t>
      </w:r>
      <w:r w:rsidRPr="005C4B9C">
        <w:rPr>
          <w:rFonts w:ascii="Times New Roman" w:eastAsia="Arial Unicode MS" w:hAnsi="Times New Roman" w:cs="Times New Roman"/>
          <w:color w:val="000000"/>
          <w:sz w:val="24"/>
          <w:szCs w:val="24"/>
          <w:u w:color="000000"/>
          <w:bdr w:val="nil"/>
          <w:lang w:val="en-ID" w:eastAsia="en-US"/>
        </w:rPr>
        <w:t xml:space="preserve"> dijelaskan </w:t>
      </w:r>
      <w:r w:rsidR="00BA5D58">
        <w:rPr>
          <w:rFonts w:ascii="Times New Roman" w:eastAsia="Arial Unicode MS" w:hAnsi="Times New Roman" w:cs="Times New Roman"/>
          <w:color w:val="000000"/>
          <w:sz w:val="24"/>
          <w:szCs w:val="24"/>
          <w:u w:color="000000"/>
          <w:bdr w:val="nil"/>
          <w:lang w:eastAsia="en-US"/>
        </w:rPr>
        <w:t>ialah</w:t>
      </w:r>
      <w:r w:rsidRPr="005C4B9C">
        <w:rPr>
          <w:rFonts w:ascii="Times New Roman" w:eastAsia="Arial Unicode MS" w:hAnsi="Times New Roman" w:cs="Times New Roman"/>
          <w:color w:val="000000"/>
          <w:sz w:val="24"/>
          <w:szCs w:val="24"/>
          <w:u w:color="000000"/>
          <w:bdr w:val="nil"/>
          <w:lang w:val="en-ID" w:eastAsia="en-US"/>
        </w:rPr>
        <w:t>:</w:t>
      </w:r>
    </w:p>
    <w:p w:rsidR="005C4B9C" w:rsidRPr="00BA5D58" w:rsidRDefault="005C4B9C" w:rsidP="005C4B9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eastAsia="en-US"/>
        </w:rPr>
      </w:pPr>
      <w:r w:rsidRPr="005C4B9C">
        <w:rPr>
          <w:rFonts w:ascii="Times New Roman" w:eastAsia="Arial Unicode MS" w:hAnsi="Times New Roman" w:cs="Times New Roman"/>
          <w:color w:val="000000"/>
          <w:sz w:val="24"/>
          <w:szCs w:val="24"/>
          <w:u w:color="000000"/>
          <w:bdr w:val="nil"/>
          <w:lang w:val="en-ID" w:eastAsia="en-US"/>
        </w:rPr>
        <w:t>a.</w:t>
      </w:r>
      <w:r w:rsidRPr="00BA5D58">
        <w:rPr>
          <w:rFonts w:ascii="Times New Roman" w:eastAsia="Arial Unicode MS" w:hAnsi="Times New Roman" w:cs="Times New Roman"/>
          <w:color w:val="FFFFFF" w:themeColor="background1"/>
          <w:sz w:val="24"/>
          <w:szCs w:val="24"/>
          <w:u w:color="000000"/>
          <w:bdr w:val="nil"/>
          <w:lang w:val="en-ID" w:eastAsia="en-US"/>
        </w:rPr>
        <w:t xml:space="preserve"> </w:t>
      </w:r>
      <w:r w:rsidR="00BA5D58" w:rsidRPr="00BA5D58">
        <w:rPr>
          <w:rFonts w:ascii="Times New Roman" w:eastAsia="Arial Unicode MS" w:hAnsi="Times New Roman" w:cs="Times New Roman"/>
          <w:color w:val="FFFFFF" w:themeColor="background1"/>
          <w:sz w:val="24"/>
          <w:szCs w:val="24"/>
          <w:u w:color="000000"/>
          <w:bdr w:val="nil"/>
          <w:lang w:eastAsia="en-US"/>
        </w:rPr>
        <w:t>“</w:t>
      </w:r>
      <w:r w:rsidRPr="005C4B9C">
        <w:rPr>
          <w:rFonts w:ascii="Times New Roman" w:eastAsia="Arial Unicode MS" w:hAnsi="Times New Roman" w:cs="Times New Roman"/>
          <w:color w:val="000000"/>
          <w:sz w:val="24"/>
          <w:szCs w:val="24"/>
          <w:u w:color="000000"/>
          <w:bdr w:val="nil"/>
          <w:lang w:val="en-ID" w:eastAsia="en-US"/>
        </w:rPr>
        <w:t>Mencegah masy</w:t>
      </w:r>
      <w:r w:rsidR="00BA5D58">
        <w:rPr>
          <w:rFonts w:ascii="Times New Roman" w:eastAsia="Arial Unicode MS" w:hAnsi="Times New Roman" w:cs="Times New Roman"/>
          <w:color w:val="000000"/>
          <w:sz w:val="24"/>
          <w:szCs w:val="24"/>
          <w:u w:color="000000"/>
          <w:bdr w:val="nil"/>
          <w:lang w:val="en-ID" w:eastAsia="en-US"/>
        </w:rPr>
        <w:t>arakat menjadi korban kejahatan</w:t>
      </w:r>
      <w:r w:rsidR="00BA5D58" w:rsidRPr="00BA5D58">
        <w:rPr>
          <w:rFonts w:ascii="Times New Roman" w:eastAsia="Arial Unicode MS" w:hAnsi="Times New Roman" w:cs="Times New Roman"/>
          <w:color w:val="FFFFFF" w:themeColor="background1"/>
          <w:sz w:val="24"/>
          <w:szCs w:val="24"/>
          <w:u w:color="000000"/>
          <w:bdr w:val="nil"/>
          <w:lang w:eastAsia="en-US"/>
        </w:rPr>
        <w:t>”</w:t>
      </w:r>
    </w:p>
    <w:p w:rsidR="005C4B9C" w:rsidRPr="005C4B9C" w:rsidRDefault="005C4B9C" w:rsidP="005C4B9C">
      <w:pPr>
        <w:pStyle w:val="ListParagraph"/>
        <w:spacing w:line="360" w:lineRule="auto"/>
        <w:ind w:left="1418" w:hanging="284"/>
        <w:jc w:val="both"/>
        <w:rPr>
          <w:rFonts w:ascii="Times New Roman" w:eastAsia="Arial Unicode MS" w:hAnsi="Times New Roman" w:cs="Times New Roman"/>
          <w:color w:val="000000"/>
          <w:sz w:val="24"/>
          <w:szCs w:val="24"/>
          <w:u w:color="000000"/>
          <w:bdr w:val="nil"/>
          <w:lang w:val="en-ID" w:eastAsia="en-US"/>
        </w:rPr>
      </w:pPr>
      <w:proofErr w:type="gramStart"/>
      <w:r w:rsidRPr="005C4B9C">
        <w:rPr>
          <w:rFonts w:ascii="Times New Roman" w:eastAsia="Arial Unicode MS" w:hAnsi="Times New Roman" w:cs="Times New Roman"/>
          <w:color w:val="000000"/>
          <w:sz w:val="24"/>
          <w:szCs w:val="24"/>
          <w:u w:color="000000"/>
          <w:bdr w:val="nil"/>
          <w:lang w:val="en-ID" w:eastAsia="en-US"/>
        </w:rPr>
        <w:t xml:space="preserve">b. </w:t>
      </w:r>
      <w:r w:rsidR="00BA5D58" w:rsidRPr="00BA5D58">
        <w:rPr>
          <w:rFonts w:ascii="Times New Roman" w:eastAsia="Arial Unicode MS" w:hAnsi="Times New Roman" w:cs="Times New Roman"/>
          <w:color w:val="FFFFFF" w:themeColor="background1"/>
          <w:sz w:val="24"/>
          <w:szCs w:val="24"/>
          <w:u w:color="000000"/>
          <w:bdr w:val="nil"/>
          <w:lang w:eastAsia="en-US"/>
        </w:rPr>
        <w:t>“</w:t>
      </w:r>
      <w:r w:rsidRPr="005C4B9C">
        <w:rPr>
          <w:rFonts w:ascii="Times New Roman" w:eastAsia="Arial Unicode MS" w:hAnsi="Times New Roman" w:cs="Times New Roman"/>
          <w:color w:val="000000"/>
          <w:sz w:val="24"/>
          <w:szCs w:val="24"/>
          <w:u w:color="000000"/>
          <w:bdr w:val="nil"/>
          <w:lang w:val="en-ID" w:eastAsia="en-US"/>
        </w:rPr>
        <w:t>Menyelesaikan kasus kejahatan yang terjadi untuk memastikan bahwa</w:t>
      </w:r>
      <w:r w:rsidR="00BA5D58">
        <w:rPr>
          <w:rFonts w:ascii="Times New Roman" w:eastAsia="Arial Unicode MS" w:hAnsi="Times New Roman" w:cs="Times New Roman"/>
          <w:color w:val="000000"/>
          <w:sz w:val="24"/>
          <w:szCs w:val="24"/>
          <w:u w:color="000000"/>
          <w:bdr w:val="nil"/>
          <w:lang w:eastAsia="en-US"/>
        </w:rPr>
        <w:t>sanya</w:t>
      </w:r>
      <w:r w:rsidRPr="005C4B9C">
        <w:rPr>
          <w:rFonts w:ascii="Times New Roman" w:eastAsia="Arial Unicode MS" w:hAnsi="Times New Roman" w:cs="Times New Roman"/>
          <w:color w:val="000000"/>
          <w:sz w:val="24"/>
          <w:szCs w:val="24"/>
          <w:u w:color="000000"/>
          <w:bdr w:val="nil"/>
          <w:lang w:val="en-ID" w:eastAsia="en-US"/>
        </w:rPr>
        <w:t xml:space="preserve"> keadilan ditegakkan </w:t>
      </w:r>
      <w:r w:rsidR="00BA5D58">
        <w:rPr>
          <w:rFonts w:ascii="Times New Roman" w:eastAsia="Arial Unicode MS" w:hAnsi="Times New Roman" w:cs="Times New Roman"/>
          <w:color w:val="000000"/>
          <w:sz w:val="24"/>
          <w:szCs w:val="24"/>
          <w:u w:color="000000"/>
          <w:bdr w:val="nil"/>
          <w:lang w:eastAsia="en-US"/>
        </w:rPr>
        <w:t>juga</w:t>
      </w:r>
      <w:r w:rsidRPr="005C4B9C">
        <w:rPr>
          <w:rFonts w:ascii="Times New Roman" w:eastAsia="Arial Unicode MS" w:hAnsi="Times New Roman" w:cs="Times New Roman"/>
          <w:color w:val="000000"/>
          <w:sz w:val="24"/>
          <w:szCs w:val="24"/>
          <w:u w:color="000000"/>
          <w:bdr w:val="nil"/>
          <w:lang w:val="en-ID" w:eastAsia="en-US"/>
        </w:rPr>
        <w:t xml:space="preserve"> pelaku pidana yang bersalah</w:t>
      </w:r>
      <w:r w:rsidR="00BA5D58" w:rsidRPr="00BA5D58">
        <w:rPr>
          <w:rFonts w:ascii="Times New Roman" w:eastAsia="Arial Unicode MS" w:hAnsi="Times New Roman" w:cs="Times New Roman"/>
          <w:color w:val="FFFFFF" w:themeColor="background1"/>
          <w:sz w:val="24"/>
          <w:szCs w:val="24"/>
          <w:u w:color="000000"/>
          <w:bdr w:val="nil"/>
          <w:lang w:eastAsia="en-US"/>
        </w:rPr>
        <w:t>”</w:t>
      </w:r>
      <w:r w:rsidRPr="00BA5D58">
        <w:rPr>
          <w:rFonts w:ascii="Times New Roman" w:eastAsia="Arial Unicode MS" w:hAnsi="Times New Roman" w:cs="Times New Roman"/>
          <w:color w:val="FFFFFF" w:themeColor="background1"/>
          <w:sz w:val="24"/>
          <w:szCs w:val="24"/>
          <w:u w:color="000000"/>
          <w:bdr w:val="nil"/>
          <w:lang w:val="en-ID" w:eastAsia="en-US"/>
        </w:rPr>
        <w:t xml:space="preserve"> </w:t>
      </w:r>
      <w:r w:rsidRPr="005C4B9C">
        <w:rPr>
          <w:rFonts w:ascii="Times New Roman" w:eastAsia="Arial Unicode MS" w:hAnsi="Times New Roman" w:cs="Times New Roman"/>
          <w:color w:val="000000"/>
          <w:sz w:val="24"/>
          <w:szCs w:val="24"/>
          <w:u w:color="000000"/>
          <w:bdr w:val="nil"/>
          <w:lang w:val="en-ID" w:eastAsia="en-US"/>
        </w:rPr>
        <w:t>dihukum.</w:t>
      </w:r>
      <w:proofErr w:type="gramEnd"/>
    </w:p>
    <w:p w:rsidR="005C4B9C" w:rsidRPr="005C4B9C" w:rsidRDefault="005C4B9C" w:rsidP="005C4B9C">
      <w:pPr>
        <w:pStyle w:val="ListParagraph"/>
        <w:spacing w:line="360" w:lineRule="auto"/>
        <w:ind w:left="1418" w:hanging="284"/>
        <w:jc w:val="both"/>
        <w:rPr>
          <w:rFonts w:ascii="Times New Roman" w:eastAsia="Arial Unicode MS" w:hAnsi="Times New Roman" w:cs="Times New Roman"/>
          <w:color w:val="000000"/>
          <w:sz w:val="24"/>
          <w:szCs w:val="24"/>
          <w:u w:color="000000"/>
          <w:bdr w:val="nil"/>
          <w:lang w:val="en-ID" w:eastAsia="en-US"/>
        </w:rPr>
      </w:pPr>
      <w:r w:rsidRPr="005C4B9C">
        <w:rPr>
          <w:rFonts w:ascii="Times New Roman" w:eastAsia="Arial Unicode MS" w:hAnsi="Times New Roman" w:cs="Times New Roman"/>
          <w:color w:val="000000"/>
          <w:sz w:val="24"/>
          <w:szCs w:val="24"/>
          <w:u w:color="000000"/>
          <w:bdr w:val="nil"/>
          <w:lang w:val="en-ID" w:eastAsia="en-US"/>
        </w:rPr>
        <w:t xml:space="preserve">c. Mencegah pelaku kejahatan untuk mengulangi perbuatannya di masa yang </w:t>
      </w:r>
      <w:proofErr w:type="gramStart"/>
      <w:r w:rsidRPr="005C4B9C">
        <w:rPr>
          <w:rFonts w:ascii="Times New Roman" w:eastAsia="Arial Unicode MS" w:hAnsi="Times New Roman" w:cs="Times New Roman"/>
          <w:color w:val="000000"/>
          <w:sz w:val="24"/>
          <w:szCs w:val="24"/>
          <w:u w:color="000000"/>
          <w:bdr w:val="nil"/>
          <w:lang w:val="en-ID" w:eastAsia="en-US"/>
        </w:rPr>
        <w:t>akan</w:t>
      </w:r>
      <w:proofErr w:type="gramEnd"/>
      <w:r w:rsidRPr="005C4B9C">
        <w:rPr>
          <w:rFonts w:ascii="Times New Roman" w:eastAsia="Arial Unicode MS" w:hAnsi="Times New Roman" w:cs="Times New Roman"/>
          <w:color w:val="000000"/>
          <w:sz w:val="24"/>
          <w:szCs w:val="24"/>
          <w:u w:color="000000"/>
          <w:bdr w:val="nil"/>
          <w:lang w:val="en-ID" w:eastAsia="en-US"/>
        </w:rPr>
        <w:t xml:space="preserve"> datang.</w:t>
      </w:r>
    </w:p>
    <w:p w:rsidR="005C4B9C" w:rsidRDefault="00BA5D58" w:rsidP="005C4B9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BA5D58">
        <w:rPr>
          <w:rFonts w:ascii="Times New Roman" w:eastAsia="Arial Unicode MS" w:hAnsi="Times New Roman" w:cs="Times New Roman"/>
          <w:color w:val="FFFFFF" w:themeColor="background1"/>
          <w:sz w:val="24"/>
          <w:szCs w:val="24"/>
          <w:u w:color="000000"/>
          <w:bdr w:val="nil"/>
          <w:lang w:eastAsia="en-US"/>
        </w:rPr>
        <w:t>“</w:t>
      </w:r>
      <w:r w:rsidR="005C4B9C" w:rsidRPr="005C4B9C">
        <w:rPr>
          <w:rFonts w:ascii="Times New Roman" w:eastAsia="Arial Unicode MS" w:hAnsi="Times New Roman" w:cs="Times New Roman"/>
          <w:color w:val="000000"/>
          <w:sz w:val="24"/>
          <w:szCs w:val="24"/>
          <w:u w:color="000000"/>
          <w:bdr w:val="nil"/>
          <w:lang w:val="en-ID" w:eastAsia="en-US"/>
        </w:rPr>
        <w:t xml:space="preserve">Korban bukan hanya sebagai objek tindak pidana, tetapi juga sebagai subjek yang perlu mendapatkan perlindungan sosial dan hukum. Mereka menderita baik secara fisik maupun mental akibat tindakan orang </w:t>
      </w:r>
      <w:proofErr w:type="gramStart"/>
      <w:r w:rsidR="005C4B9C" w:rsidRPr="005C4B9C">
        <w:rPr>
          <w:rFonts w:ascii="Times New Roman" w:eastAsia="Arial Unicode MS" w:hAnsi="Times New Roman" w:cs="Times New Roman"/>
          <w:color w:val="000000"/>
          <w:sz w:val="24"/>
          <w:szCs w:val="24"/>
          <w:u w:color="000000"/>
          <w:bdr w:val="nil"/>
          <w:lang w:val="en-ID" w:eastAsia="en-US"/>
        </w:rPr>
        <w:t>lain</w:t>
      </w:r>
      <w:proofErr w:type="gramEnd"/>
      <w:r w:rsidR="005C4B9C" w:rsidRPr="005C4B9C">
        <w:rPr>
          <w:rFonts w:ascii="Times New Roman" w:eastAsia="Arial Unicode MS" w:hAnsi="Times New Roman" w:cs="Times New Roman"/>
          <w:color w:val="000000"/>
          <w:sz w:val="24"/>
          <w:szCs w:val="24"/>
          <w:u w:color="000000"/>
          <w:bdr w:val="nil"/>
          <w:lang w:val="en-ID" w:eastAsia="en-US"/>
        </w:rPr>
        <w:t xml:space="preserve"> yang</w:t>
      </w:r>
      <w:r w:rsidRPr="00BA5D58">
        <w:rPr>
          <w:rFonts w:ascii="Times New Roman" w:eastAsia="Arial Unicode MS" w:hAnsi="Times New Roman" w:cs="Times New Roman"/>
          <w:color w:val="FFFFFF" w:themeColor="background1"/>
          <w:sz w:val="24"/>
          <w:szCs w:val="24"/>
          <w:u w:color="000000"/>
          <w:bdr w:val="nil"/>
          <w:lang w:eastAsia="en-US"/>
        </w:rPr>
        <w:t>”</w:t>
      </w:r>
      <w:r w:rsidR="005C4B9C" w:rsidRPr="005C4B9C">
        <w:rPr>
          <w:rFonts w:ascii="Times New Roman" w:eastAsia="Arial Unicode MS" w:hAnsi="Times New Roman" w:cs="Times New Roman"/>
          <w:color w:val="000000"/>
          <w:sz w:val="24"/>
          <w:szCs w:val="24"/>
          <w:u w:color="000000"/>
          <w:bdr w:val="nil"/>
          <w:lang w:val="en-ID" w:eastAsia="en-US"/>
        </w:rPr>
        <w:t xml:space="preserve"> </w:t>
      </w:r>
      <w:r w:rsidRPr="00BA5D58">
        <w:rPr>
          <w:rFonts w:ascii="Times New Roman" w:eastAsia="Arial Unicode MS" w:hAnsi="Times New Roman" w:cs="Times New Roman"/>
          <w:color w:val="FFFFFF" w:themeColor="background1"/>
          <w:sz w:val="24"/>
          <w:szCs w:val="24"/>
          <w:u w:color="000000"/>
          <w:bdr w:val="nil"/>
          <w:lang w:eastAsia="en-US"/>
        </w:rPr>
        <w:lastRenderedPageBreak/>
        <w:t>“</w:t>
      </w:r>
      <w:r w:rsidR="005C4B9C" w:rsidRPr="005C4B9C">
        <w:rPr>
          <w:rFonts w:ascii="Times New Roman" w:eastAsia="Arial Unicode MS" w:hAnsi="Times New Roman" w:cs="Times New Roman"/>
          <w:color w:val="000000"/>
          <w:sz w:val="24"/>
          <w:szCs w:val="24"/>
          <w:u w:color="000000"/>
          <w:bdr w:val="nil"/>
          <w:lang w:val="en-ID" w:eastAsia="en-US"/>
        </w:rPr>
        <w:t>bertentangan dengan hak dan kepentingan mereka.</w:t>
      </w:r>
      <w:r w:rsidR="005C4B9C">
        <w:rPr>
          <w:rFonts w:ascii="Times New Roman" w:eastAsia="Arial Unicode MS" w:hAnsi="Times New Roman" w:cs="Times New Roman"/>
          <w:color w:val="000000"/>
          <w:sz w:val="24"/>
          <w:szCs w:val="24"/>
          <w:u w:color="000000"/>
          <w:bdr w:val="nil"/>
          <w:lang w:val="en-ID" w:eastAsia="en-US"/>
        </w:rPr>
        <w:t xml:space="preserve"> </w:t>
      </w:r>
      <w:proofErr w:type="gramStart"/>
      <w:r w:rsidR="005C4B9C">
        <w:rPr>
          <w:rFonts w:ascii="Times New Roman" w:eastAsia="Arial Unicode MS" w:hAnsi="Times New Roman" w:cs="Times New Roman"/>
          <w:color w:val="000000"/>
          <w:sz w:val="24"/>
          <w:szCs w:val="24"/>
          <w:u w:color="000000"/>
          <w:bdr w:val="nil"/>
          <w:lang w:val="en-ID" w:eastAsia="en-US"/>
        </w:rPr>
        <w:t>(Arif, 1993).</w:t>
      </w:r>
      <w:proofErr w:type="gramEnd"/>
      <w:r w:rsidR="005C4B9C" w:rsidRPr="005C4B9C">
        <w:rPr>
          <w:rFonts w:ascii="Times New Roman" w:eastAsia="Arial Unicode MS" w:hAnsi="Times New Roman" w:cs="Times New Roman"/>
          <w:color w:val="000000"/>
          <w:sz w:val="24"/>
          <w:szCs w:val="24"/>
          <w:u w:color="000000"/>
          <w:bdr w:val="nil"/>
          <w:lang w:val="en-ID" w:eastAsia="en-US"/>
        </w:rPr>
        <w:t xml:space="preserve"> Ada beberapa alasan mengapa perlindungan terhadap korban kejahatan perlu mendapat perhatian, yaitu</w:t>
      </w:r>
      <w:r w:rsidRPr="00BA5D58">
        <w:rPr>
          <w:rFonts w:ascii="Times New Roman" w:eastAsia="Arial Unicode MS" w:hAnsi="Times New Roman" w:cs="Times New Roman"/>
          <w:color w:val="FFFFFF" w:themeColor="background1"/>
          <w:sz w:val="24"/>
          <w:szCs w:val="24"/>
          <w:u w:color="000000"/>
          <w:bdr w:val="nil"/>
          <w:lang w:eastAsia="en-US"/>
        </w:rPr>
        <w:t>”</w:t>
      </w:r>
      <w:r w:rsidR="005C4B9C" w:rsidRPr="005C4B9C">
        <w:rPr>
          <w:rFonts w:ascii="Times New Roman" w:eastAsia="Arial Unicode MS" w:hAnsi="Times New Roman" w:cs="Times New Roman"/>
          <w:color w:val="000000"/>
          <w:sz w:val="24"/>
          <w:szCs w:val="24"/>
          <w:u w:color="000000"/>
          <w:bdr w:val="nil"/>
          <w:lang w:val="en-ID" w:eastAsia="en-US"/>
        </w:rPr>
        <w:t>:</w:t>
      </w:r>
      <w:r w:rsidR="00543243">
        <w:rPr>
          <w:rFonts w:ascii="Times New Roman" w:eastAsia="Arial Unicode MS" w:hAnsi="Times New Roman" w:cs="Times New Roman"/>
          <w:color w:val="000000"/>
          <w:sz w:val="24"/>
          <w:szCs w:val="24"/>
          <w:u w:color="000000"/>
          <w:bdr w:val="nil"/>
          <w:lang w:val="en-ID" w:eastAsia="en-US"/>
        </w:rPr>
        <w:t xml:space="preserve"> (Muhammad, 2004).</w:t>
      </w:r>
    </w:p>
    <w:p w:rsidR="00543243" w:rsidRPr="00543243" w:rsidRDefault="00543243" w:rsidP="00543243">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543243">
        <w:rPr>
          <w:rFonts w:ascii="Times New Roman" w:eastAsia="Arial Unicode MS" w:hAnsi="Times New Roman" w:cs="Times New Roman"/>
          <w:color w:val="000000"/>
          <w:sz w:val="24"/>
          <w:szCs w:val="24"/>
          <w:u w:color="000000"/>
          <w:bdr w:val="nil"/>
          <w:lang w:val="en-ID" w:eastAsia="en-US"/>
        </w:rPr>
        <w:t xml:space="preserve">Sistem peradilan pidana terlalu fokus </w:t>
      </w:r>
      <w:r w:rsidR="00BA5D58">
        <w:rPr>
          <w:rFonts w:ascii="Times New Roman" w:eastAsia="Arial Unicode MS" w:hAnsi="Times New Roman" w:cs="Times New Roman"/>
          <w:color w:val="000000"/>
          <w:sz w:val="24"/>
          <w:szCs w:val="24"/>
          <w:u w:color="000000"/>
          <w:bdr w:val="nil"/>
          <w:lang w:eastAsia="en-US"/>
        </w:rPr>
        <w:t>ke</w:t>
      </w:r>
      <w:r w:rsidRPr="00543243">
        <w:rPr>
          <w:rFonts w:ascii="Times New Roman" w:eastAsia="Arial Unicode MS" w:hAnsi="Times New Roman" w:cs="Times New Roman"/>
          <w:color w:val="000000"/>
          <w:sz w:val="24"/>
          <w:szCs w:val="24"/>
          <w:u w:color="000000"/>
          <w:bdr w:val="nil"/>
          <w:lang w:val="en-ID" w:eastAsia="en-US"/>
        </w:rPr>
        <w:t xml:space="preserve"> pelaku kejahatan.</w:t>
      </w:r>
    </w:p>
    <w:p w:rsidR="00543243" w:rsidRPr="00543243" w:rsidRDefault="00543243" w:rsidP="00543243">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543243">
        <w:rPr>
          <w:rFonts w:ascii="Times New Roman" w:eastAsia="Arial Unicode MS" w:hAnsi="Times New Roman" w:cs="Times New Roman"/>
          <w:color w:val="000000"/>
          <w:sz w:val="24"/>
          <w:szCs w:val="24"/>
          <w:u w:color="000000"/>
          <w:bdr w:val="nil"/>
          <w:lang w:val="en-ID" w:eastAsia="en-US"/>
        </w:rPr>
        <w:t>Korban dapat memberikan informasi yang penting untuk memahami statistik kriminal dan mengkomplementasi penafsiran melalui riset tentang korban.</w:t>
      </w:r>
    </w:p>
    <w:p w:rsidR="00543243" w:rsidRPr="00543243" w:rsidRDefault="00543243" w:rsidP="00543243">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543243">
        <w:rPr>
          <w:rFonts w:ascii="Times New Roman" w:eastAsia="Arial Unicode MS" w:hAnsi="Times New Roman" w:cs="Times New Roman"/>
          <w:color w:val="000000"/>
          <w:sz w:val="24"/>
          <w:szCs w:val="24"/>
          <w:u w:color="000000"/>
          <w:bdr w:val="nil"/>
          <w:lang w:val="en-ID" w:eastAsia="en-US"/>
        </w:rPr>
        <w:t xml:space="preserve">Pentingnya memberi perhatian ke korban kejahatan baik konvensional </w:t>
      </w:r>
      <w:r w:rsidR="00BA5D58">
        <w:rPr>
          <w:rFonts w:ascii="Times New Roman" w:eastAsia="Arial Unicode MS" w:hAnsi="Times New Roman" w:cs="Times New Roman"/>
          <w:color w:val="000000"/>
          <w:sz w:val="24"/>
          <w:szCs w:val="24"/>
          <w:u w:color="000000"/>
          <w:bdr w:val="nil"/>
          <w:lang w:eastAsia="en-US"/>
        </w:rPr>
        <w:t>juga</w:t>
      </w:r>
      <w:r w:rsidRPr="00543243">
        <w:rPr>
          <w:rFonts w:ascii="Times New Roman" w:eastAsia="Arial Unicode MS" w:hAnsi="Times New Roman" w:cs="Times New Roman"/>
          <w:color w:val="000000"/>
          <w:sz w:val="24"/>
          <w:szCs w:val="24"/>
          <w:u w:color="000000"/>
          <w:bdr w:val="nil"/>
          <w:lang w:val="en-ID" w:eastAsia="en-US"/>
        </w:rPr>
        <w:t xml:space="preserve"> non-konvensional serta korban penyalahgunaan kekuasaan.</w:t>
      </w:r>
    </w:p>
    <w:p w:rsidR="00543243" w:rsidRDefault="00BA5D58" w:rsidP="00543243">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BA5D58">
        <w:rPr>
          <w:rFonts w:ascii="Times New Roman" w:eastAsia="Arial Unicode MS" w:hAnsi="Times New Roman" w:cs="Times New Roman"/>
          <w:color w:val="FFFFFF" w:themeColor="background1"/>
          <w:sz w:val="24"/>
          <w:szCs w:val="24"/>
          <w:u w:color="000000"/>
          <w:bdr w:val="nil"/>
          <w:lang w:eastAsia="en-US"/>
        </w:rPr>
        <w:t>“</w:t>
      </w:r>
      <w:r w:rsidR="00543243" w:rsidRPr="00543243">
        <w:rPr>
          <w:rFonts w:ascii="Times New Roman" w:eastAsia="Arial Unicode MS" w:hAnsi="Times New Roman" w:cs="Times New Roman"/>
          <w:color w:val="000000"/>
          <w:sz w:val="24"/>
          <w:szCs w:val="24"/>
          <w:u w:color="000000"/>
          <w:bdr w:val="nil"/>
          <w:lang w:val="en-ID" w:eastAsia="en-US"/>
        </w:rPr>
        <w:t>Undang-undang Nomor 13 Tahun 2006 memberikan definisi yang luas mengenai korban, yang mencakup seseorang yang mengalami penderitaan baik secara fisik, mental, maupun ekonomi, atau kombinasi dari ketiganya. Hal ini dijelaskan dalam Pasal 1 angka 1 Undang-Undang Nomor 13 Tahun 2006 yang menyebutkan bahwa korban adalah seseorang yang mengalami penderitaan fisik, mental, dan/atau kerugian ekonomi akibat tindak</w:t>
      </w:r>
      <w:r w:rsidRPr="00BA5D58">
        <w:rPr>
          <w:rFonts w:ascii="Times New Roman" w:eastAsia="Arial Unicode MS" w:hAnsi="Times New Roman" w:cs="Times New Roman"/>
          <w:color w:val="FFFFFF" w:themeColor="background1"/>
          <w:sz w:val="24"/>
          <w:szCs w:val="24"/>
          <w:u w:color="000000"/>
          <w:bdr w:val="nil"/>
          <w:lang w:eastAsia="en-US"/>
        </w:rPr>
        <w:t>”</w:t>
      </w:r>
      <w:r w:rsidR="00543243" w:rsidRPr="00543243">
        <w:rPr>
          <w:rFonts w:ascii="Times New Roman" w:eastAsia="Arial Unicode MS" w:hAnsi="Times New Roman" w:cs="Times New Roman"/>
          <w:color w:val="000000"/>
          <w:sz w:val="24"/>
          <w:szCs w:val="24"/>
          <w:u w:color="000000"/>
          <w:bdr w:val="nil"/>
          <w:lang w:val="en-ID" w:eastAsia="en-US"/>
        </w:rPr>
        <w:t xml:space="preserve"> pidana.</w:t>
      </w:r>
    </w:p>
    <w:p w:rsidR="00543243" w:rsidRPr="00543243" w:rsidRDefault="00BA5D58" w:rsidP="00543243">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bookmarkStart w:id="9" w:name="_Hlk139008522"/>
      <w:r w:rsidRPr="00BA5D58">
        <w:rPr>
          <w:rFonts w:ascii="Times New Roman" w:eastAsia="Arial Unicode MS" w:hAnsi="Times New Roman" w:cs="Times New Roman"/>
          <w:color w:val="FFFFFF" w:themeColor="background1"/>
          <w:sz w:val="24"/>
          <w:szCs w:val="24"/>
          <w:u w:color="000000"/>
          <w:bdr w:val="nil"/>
          <w:lang w:eastAsia="en-US"/>
        </w:rPr>
        <w:t>“</w:t>
      </w:r>
      <w:r w:rsidR="00543243" w:rsidRPr="00543243">
        <w:rPr>
          <w:rFonts w:ascii="Times New Roman" w:eastAsia="Arial Unicode MS" w:hAnsi="Times New Roman" w:cs="Times New Roman"/>
          <w:color w:val="000000"/>
          <w:sz w:val="24"/>
          <w:szCs w:val="24"/>
          <w:u w:color="000000"/>
          <w:bdr w:val="nil"/>
          <w:lang w:val="en-ID" w:eastAsia="en-US"/>
        </w:rPr>
        <w:t>Hak-hak korban tindak pidana terorisme di Indonesia telah diatur secara yuridis dalam Undang-Undang Nomor 15 Tahun 2003 tentang Penetapan Peraturan Pemerintah Pengganti Undang-Undang Nomor 1 Tahun 2002 tentang Pemberantasan Tindak Pidana Terorisme Menjadi Undang-Undang, serta Undang-Undang Nomor 13 Tahun 2006 tentang Perlindungan Saksi dan Korban, yang telah mengalami perubahan melalui Undang-Undang Nomor 31 Tahun 2014 tentang Perubahan Atas Undang-Undang Nomor 13 Tahun 2006 Tentang Perlindungan Saksi dan</w:t>
      </w:r>
      <w:r w:rsidRPr="00BA5D58">
        <w:rPr>
          <w:rFonts w:ascii="Times New Roman" w:eastAsia="Arial Unicode MS" w:hAnsi="Times New Roman" w:cs="Times New Roman"/>
          <w:color w:val="FFFFFF" w:themeColor="background1"/>
          <w:sz w:val="24"/>
          <w:szCs w:val="24"/>
          <w:u w:color="000000"/>
          <w:bdr w:val="nil"/>
          <w:lang w:eastAsia="en-US"/>
        </w:rPr>
        <w:t>”</w:t>
      </w:r>
      <w:r w:rsidR="00543243" w:rsidRPr="00543243">
        <w:rPr>
          <w:rFonts w:ascii="Times New Roman" w:eastAsia="Arial Unicode MS" w:hAnsi="Times New Roman" w:cs="Times New Roman"/>
          <w:color w:val="000000"/>
          <w:sz w:val="24"/>
          <w:szCs w:val="24"/>
          <w:u w:color="000000"/>
          <w:bdr w:val="nil"/>
          <w:lang w:val="en-ID" w:eastAsia="en-US"/>
        </w:rPr>
        <w:t xml:space="preserve"> Korban.</w:t>
      </w:r>
    </w:p>
    <w:p w:rsidR="00653966" w:rsidRDefault="00BA5D58" w:rsidP="00543243">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BA5D58">
        <w:rPr>
          <w:rFonts w:ascii="Times New Roman" w:eastAsia="Arial Unicode MS" w:hAnsi="Times New Roman" w:cs="Times New Roman"/>
          <w:color w:val="FFFFFF" w:themeColor="background1"/>
          <w:sz w:val="24"/>
          <w:szCs w:val="24"/>
          <w:u w:color="000000"/>
          <w:bdr w:val="nil"/>
          <w:lang w:eastAsia="en-US"/>
        </w:rPr>
        <w:t>“</w:t>
      </w:r>
      <w:r w:rsidR="00543243" w:rsidRPr="00543243">
        <w:rPr>
          <w:rFonts w:ascii="Times New Roman" w:eastAsia="Arial Unicode MS" w:hAnsi="Times New Roman" w:cs="Times New Roman"/>
          <w:color w:val="000000"/>
          <w:sz w:val="24"/>
          <w:szCs w:val="24"/>
          <w:u w:color="000000"/>
          <w:bdr w:val="nil"/>
          <w:lang w:val="en-ID" w:eastAsia="en-US"/>
        </w:rPr>
        <w:t>Di samping ketentuan mengenai perlindungan korban tindak pidana terorisme dalam Undang-Undang Nomor 15 Tahun 2003, ada juga Undang-Undang Perlindungan Saksi dan Korban (UU PSK) yang mengatur perlindungan bagi korban tindak pidana secara umum. Pasal 5, Pasal 6, dan Pasal 7 UU PSK mengatur hak-hak saksi dan korban tindak</w:t>
      </w:r>
      <w:r w:rsidRPr="00BA5D58">
        <w:rPr>
          <w:rFonts w:ascii="Times New Roman" w:eastAsia="Arial Unicode MS" w:hAnsi="Times New Roman" w:cs="Times New Roman"/>
          <w:color w:val="FFFFFF" w:themeColor="background1"/>
          <w:sz w:val="24"/>
          <w:szCs w:val="24"/>
          <w:u w:color="000000"/>
          <w:bdr w:val="nil"/>
          <w:lang w:eastAsia="en-US"/>
        </w:rPr>
        <w:t>”</w:t>
      </w:r>
      <w:r w:rsidR="00543243" w:rsidRPr="00BA5D58">
        <w:rPr>
          <w:rFonts w:ascii="Times New Roman" w:eastAsia="Arial Unicode MS" w:hAnsi="Times New Roman" w:cs="Times New Roman"/>
          <w:color w:val="FFFFFF" w:themeColor="background1"/>
          <w:sz w:val="24"/>
          <w:szCs w:val="24"/>
          <w:u w:color="000000"/>
          <w:bdr w:val="nil"/>
          <w:lang w:val="en-ID" w:eastAsia="en-US"/>
        </w:rPr>
        <w:t xml:space="preserve"> </w:t>
      </w:r>
      <w:r w:rsidR="00543243" w:rsidRPr="00543243">
        <w:rPr>
          <w:rFonts w:ascii="Times New Roman" w:eastAsia="Arial Unicode MS" w:hAnsi="Times New Roman" w:cs="Times New Roman"/>
          <w:color w:val="000000"/>
          <w:sz w:val="24"/>
          <w:szCs w:val="24"/>
          <w:u w:color="000000"/>
          <w:bdr w:val="nil"/>
          <w:lang w:val="en-ID" w:eastAsia="en-US"/>
        </w:rPr>
        <w:t xml:space="preserve">pidana, </w:t>
      </w:r>
      <w:r w:rsidR="00543243" w:rsidRPr="00543243">
        <w:rPr>
          <w:rFonts w:ascii="Times New Roman" w:eastAsia="Arial Unicode MS" w:hAnsi="Times New Roman" w:cs="Times New Roman"/>
          <w:color w:val="000000"/>
          <w:sz w:val="24"/>
          <w:szCs w:val="24"/>
          <w:u w:color="000000"/>
          <w:bdr w:val="nil"/>
          <w:lang w:val="en-ID" w:eastAsia="en-US"/>
        </w:rPr>
        <w:lastRenderedPageBreak/>
        <w:t>termasuk hak atas perlindungan keamanan, privasi, keluarga, harta benda, dan kebebasan d</w:t>
      </w:r>
      <w:r>
        <w:rPr>
          <w:rFonts w:ascii="Times New Roman" w:eastAsia="Arial Unicode MS" w:hAnsi="Times New Roman" w:cs="Times New Roman"/>
          <w:color w:val="000000"/>
          <w:sz w:val="24"/>
          <w:szCs w:val="24"/>
          <w:u w:color="000000"/>
          <w:bdr w:val="nil"/>
          <w:lang w:eastAsia="en-US"/>
        </w:rPr>
        <w:t>i</w:t>
      </w:r>
      <w:r w:rsidR="00543243" w:rsidRPr="00543243">
        <w:rPr>
          <w:rFonts w:ascii="Times New Roman" w:eastAsia="Arial Unicode MS" w:hAnsi="Times New Roman" w:cs="Times New Roman"/>
          <w:color w:val="000000"/>
          <w:sz w:val="24"/>
          <w:szCs w:val="24"/>
          <w:u w:color="000000"/>
          <w:bdr w:val="nil"/>
          <w:lang w:val="en-ID" w:eastAsia="en-US"/>
        </w:rPr>
        <w:t xml:space="preserve"> ancaman terkait kesaksian yang diberikan.</w:t>
      </w:r>
    </w:p>
    <w:bookmarkEnd w:id="9"/>
    <w:p w:rsidR="00543243" w:rsidRPr="00543243" w:rsidRDefault="00543243" w:rsidP="00543243">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p>
    <w:p w:rsidR="003A5CEF" w:rsidRPr="00DD19F2" w:rsidRDefault="00543243" w:rsidP="00DD19F2">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rPr>
      </w:pPr>
      <w:r w:rsidRPr="00543243">
        <w:rPr>
          <w:rFonts w:ascii="Times New Roman" w:eastAsia="Arial Unicode MS" w:hAnsi="Times New Roman" w:cs="Times New Roman"/>
          <w:b/>
          <w:bCs/>
          <w:color w:val="000000"/>
          <w:sz w:val="24"/>
          <w:szCs w:val="24"/>
          <w:u w:color="000000"/>
          <w:bdr w:val="nil"/>
          <w:lang w:val="en-ID" w:eastAsia="en-US"/>
        </w:rPr>
        <w:t>Pemenuhan Hak Pemulihan Psikososial Korban Tindak Pidana Terorisme Melalui Kebijakan Hukum Pidana Di Sistem Peradilan Pidana.</w:t>
      </w:r>
    </w:p>
    <w:p w:rsidR="00DD19F2" w:rsidRDefault="00DD19F2" w:rsidP="00DD19F2">
      <w:pPr>
        <w:pStyle w:val="Body"/>
        <w:spacing w:after="0" w:line="360" w:lineRule="auto"/>
        <w:ind w:left="567" w:firstLine="567"/>
        <w:jc w:val="both"/>
        <w:rPr>
          <w:rFonts w:ascii="Times New Roman" w:hAnsi="Times New Roman" w:cs="Times New Roman"/>
          <w:sz w:val="24"/>
          <w:szCs w:val="24"/>
        </w:rPr>
      </w:pPr>
      <w:bookmarkStart w:id="10" w:name="_Hlk137433950"/>
      <w:proofErr w:type="gramStart"/>
      <w:r w:rsidRPr="00DD19F2">
        <w:rPr>
          <w:rFonts w:ascii="Times New Roman" w:hAnsi="Times New Roman" w:cs="Times New Roman"/>
          <w:sz w:val="24"/>
          <w:szCs w:val="24"/>
        </w:rPr>
        <w:t>Undang-undang No 5 Tahun 2018 tentang Tindak Pidana Terorisme telah mengalami perubahan d</w:t>
      </w:r>
      <w:r w:rsidR="00CC2630">
        <w:rPr>
          <w:rFonts w:ascii="Times New Roman" w:hAnsi="Times New Roman" w:cs="Times New Roman"/>
          <w:sz w:val="24"/>
          <w:szCs w:val="24"/>
          <w:lang w:val="id-ID"/>
        </w:rPr>
        <w:t>i</w:t>
      </w:r>
      <w:r w:rsidRPr="00DD19F2">
        <w:rPr>
          <w:rFonts w:ascii="Times New Roman" w:hAnsi="Times New Roman" w:cs="Times New Roman"/>
          <w:sz w:val="24"/>
          <w:szCs w:val="24"/>
        </w:rPr>
        <w:t xml:space="preserve"> upaya pemberantasan tindak pidana terorisme.</w:t>
      </w:r>
      <w:proofErr w:type="gramEnd"/>
      <w:r w:rsidRPr="00DD19F2">
        <w:rPr>
          <w:rFonts w:ascii="Times New Roman" w:hAnsi="Times New Roman" w:cs="Times New Roman"/>
          <w:sz w:val="24"/>
          <w:szCs w:val="24"/>
        </w:rPr>
        <w:t xml:space="preserve"> </w:t>
      </w:r>
      <w:proofErr w:type="gramStart"/>
      <w:r w:rsidRPr="00DD19F2">
        <w:rPr>
          <w:rFonts w:ascii="Times New Roman" w:hAnsi="Times New Roman" w:cs="Times New Roman"/>
          <w:sz w:val="24"/>
          <w:szCs w:val="24"/>
        </w:rPr>
        <w:t>Selain melindungi kedaulatan negara d</w:t>
      </w:r>
      <w:r w:rsidR="00CC2630">
        <w:rPr>
          <w:rFonts w:ascii="Times New Roman" w:hAnsi="Times New Roman" w:cs="Times New Roman"/>
          <w:sz w:val="24"/>
          <w:szCs w:val="24"/>
          <w:lang w:val="id-ID"/>
        </w:rPr>
        <w:t>i</w:t>
      </w:r>
      <w:r w:rsidRPr="00DD19F2">
        <w:rPr>
          <w:rFonts w:ascii="Times New Roman" w:hAnsi="Times New Roman" w:cs="Times New Roman"/>
          <w:sz w:val="24"/>
          <w:szCs w:val="24"/>
        </w:rPr>
        <w:t xml:space="preserve"> berbagai tindakan terorisme, negara memiliki kewajiban untuk melindungi hak-hak asasi manusia tersangka pelaku terorisme.</w:t>
      </w:r>
      <w:proofErr w:type="gramEnd"/>
      <w:r>
        <w:rPr>
          <w:rFonts w:ascii="Times New Roman" w:hAnsi="Times New Roman" w:cs="Times New Roman"/>
          <w:sz w:val="24"/>
          <w:szCs w:val="24"/>
        </w:rPr>
        <w:t xml:space="preserve"> </w:t>
      </w:r>
      <w:proofErr w:type="gramStart"/>
      <w:r w:rsidRPr="00DD19F2">
        <w:rPr>
          <w:rFonts w:ascii="Times New Roman" w:hAnsi="Times New Roman" w:cs="Times New Roman"/>
          <w:sz w:val="24"/>
          <w:szCs w:val="24"/>
        </w:rPr>
        <w:t>Demikian pula, Undang-Undang tersebut memiliki tanggung jawab untuk melindungi korban terorisme sebagian besar adalah warga tidak bersalah (korban yang tidak bersalah).</w:t>
      </w:r>
      <w:proofErr w:type="gramEnd"/>
    </w:p>
    <w:p w:rsidR="00DD19F2" w:rsidRDefault="00CC2630" w:rsidP="00DD19F2">
      <w:pPr>
        <w:pStyle w:val="Body"/>
        <w:spacing w:after="0" w:line="360" w:lineRule="auto"/>
        <w:ind w:left="567" w:firstLine="567"/>
        <w:jc w:val="both"/>
        <w:rPr>
          <w:rFonts w:ascii="Times New Roman" w:hAnsi="Times New Roman" w:cs="Times New Roman"/>
          <w:sz w:val="24"/>
          <w:szCs w:val="24"/>
        </w:rPr>
      </w:pPr>
      <w:r w:rsidRPr="00CC2630">
        <w:rPr>
          <w:rFonts w:ascii="Times New Roman" w:hAnsi="Times New Roman" w:cs="Times New Roman"/>
          <w:color w:val="FFFFFF" w:themeColor="background1"/>
          <w:sz w:val="24"/>
          <w:szCs w:val="24"/>
          <w:lang w:val="id-ID"/>
        </w:rPr>
        <w:t>“</w:t>
      </w:r>
      <w:r w:rsidR="00DD19F2" w:rsidRPr="00DD19F2">
        <w:rPr>
          <w:rFonts w:ascii="Times New Roman" w:hAnsi="Times New Roman" w:cs="Times New Roman"/>
          <w:sz w:val="24"/>
          <w:szCs w:val="24"/>
        </w:rPr>
        <w:t xml:space="preserve">Pasal 36 ayat (1) Undang-Undang Nomor 15 Tahun 2003 tentang Pemberantasan Tindak Pidana Terorisme telah mengalami perubahan melalui Undang-Undang Nomor 5 Tahun 2018 tentang Tindak Pidana Terorisme. </w:t>
      </w:r>
      <w:proofErr w:type="gramStart"/>
      <w:r w:rsidR="00DD19F2" w:rsidRPr="00DD19F2">
        <w:rPr>
          <w:rFonts w:ascii="Times New Roman" w:hAnsi="Times New Roman" w:cs="Times New Roman"/>
          <w:sz w:val="24"/>
          <w:szCs w:val="24"/>
        </w:rPr>
        <w:t>Perubahan ini menjadi dasar hukum bagi setiap korban atau keluarga korban tindak pidana terorisme untuk memperoleh kompensasi atau restitusi.</w:t>
      </w:r>
      <w:proofErr w:type="gramEnd"/>
      <w:r w:rsidR="00DD19F2">
        <w:rPr>
          <w:rFonts w:ascii="Times New Roman" w:hAnsi="Times New Roman" w:cs="Times New Roman"/>
          <w:sz w:val="24"/>
          <w:szCs w:val="24"/>
        </w:rPr>
        <w:t xml:space="preserve"> </w:t>
      </w:r>
      <w:proofErr w:type="gramStart"/>
      <w:r w:rsidR="00DD19F2" w:rsidRPr="00DD19F2">
        <w:rPr>
          <w:rFonts w:ascii="Times New Roman" w:hAnsi="Times New Roman" w:cs="Times New Roman"/>
          <w:sz w:val="24"/>
          <w:szCs w:val="24"/>
        </w:rPr>
        <w:t>Hingga saat ini, belum ada peraturan yang mengatur tentang pemberian kompensasi dan restitusi kepada korban tindak pidana terorisme.</w:t>
      </w:r>
      <w:proofErr w:type="gramEnd"/>
      <w:r w:rsidR="00DD19F2" w:rsidRPr="00DD19F2">
        <w:rPr>
          <w:rFonts w:ascii="Times New Roman" w:hAnsi="Times New Roman" w:cs="Times New Roman"/>
          <w:sz w:val="24"/>
          <w:szCs w:val="24"/>
        </w:rPr>
        <w:t xml:space="preserve"> </w:t>
      </w:r>
      <w:proofErr w:type="gramStart"/>
      <w:r w:rsidR="00DD19F2" w:rsidRPr="00DD19F2">
        <w:rPr>
          <w:rFonts w:ascii="Times New Roman" w:hAnsi="Times New Roman" w:cs="Times New Roman"/>
          <w:sz w:val="24"/>
          <w:szCs w:val="24"/>
        </w:rPr>
        <w:t>Hal ini juga berlaku dalam praktik peradilan dalam penanganan kasus tindak pidana</w:t>
      </w:r>
      <w:r w:rsidRPr="00CC2630">
        <w:rPr>
          <w:rFonts w:ascii="Times New Roman" w:hAnsi="Times New Roman" w:cs="Times New Roman"/>
          <w:color w:val="FFFFFF" w:themeColor="background1"/>
          <w:sz w:val="24"/>
          <w:szCs w:val="24"/>
          <w:lang w:val="id-ID"/>
        </w:rPr>
        <w:t>”</w:t>
      </w:r>
      <w:r w:rsidR="00DD19F2" w:rsidRPr="00DD19F2">
        <w:rPr>
          <w:rFonts w:ascii="Times New Roman" w:hAnsi="Times New Roman" w:cs="Times New Roman"/>
          <w:sz w:val="24"/>
          <w:szCs w:val="24"/>
        </w:rPr>
        <w:t xml:space="preserve"> terorisme.</w:t>
      </w:r>
      <w:proofErr w:type="gramEnd"/>
    </w:p>
    <w:p w:rsidR="00DD19F2" w:rsidRDefault="00CC2630" w:rsidP="00CC2630">
      <w:pPr>
        <w:pStyle w:val="Body"/>
        <w:tabs>
          <w:tab w:val="left" w:pos="1276"/>
        </w:tabs>
        <w:spacing w:after="0" w:line="360" w:lineRule="auto"/>
        <w:ind w:left="567" w:firstLine="567"/>
        <w:jc w:val="both"/>
        <w:rPr>
          <w:rFonts w:ascii="Times New Roman" w:hAnsi="Times New Roman" w:cs="Times New Roman"/>
          <w:sz w:val="24"/>
          <w:szCs w:val="24"/>
        </w:rPr>
      </w:pPr>
      <w:r w:rsidRPr="00CC2630">
        <w:rPr>
          <w:rFonts w:ascii="Times New Roman" w:hAnsi="Times New Roman" w:cs="Times New Roman"/>
          <w:color w:val="FFFFFF" w:themeColor="background1"/>
          <w:sz w:val="24"/>
          <w:szCs w:val="24"/>
          <w:lang w:val="id-ID"/>
        </w:rPr>
        <w:t>“</w:t>
      </w:r>
      <w:r w:rsidR="00DD19F2" w:rsidRPr="00DD19F2">
        <w:rPr>
          <w:rFonts w:ascii="Times New Roman" w:hAnsi="Times New Roman" w:cs="Times New Roman"/>
          <w:sz w:val="24"/>
          <w:szCs w:val="24"/>
        </w:rPr>
        <w:t xml:space="preserve">Dalam kaitannya dengan peraturan mengenai perlindungan dan bantuan bagi saksi dan korban, terdapat </w:t>
      </w:r>
      <w:bookmarkStart w:id="11" w:name="_Hlk137804909"/>
      <w:r w:rsidR="00DD19F2" w:rsidRPr="00DD19F2">
        <w:rPr>
          <w:rFonts w:ascii="Times New Roman" w:hAnsi="Times New Roman" w:cs="Times New Roman"/>
          <w:sz w:val="24"/>
          <w:szCs w:val="24"/>
        </w:rPr>
        <w:t>Undang-Undang Nomor 13 Tahun 2006 tentang Perlindungan Saksi dan Korban</w:t>
      </w:r>
      <w:bookmarkEnd w:id="11"/>
      <w:r w:rsidR="00DD19F2" w:rsidRPr="00DD19F2">
        <w:rPr>
          <w:rFonts w:ascii="Times New Roman" w:hAnsi="Times New Roman" w:cs="Times New Roman"/>
          <w:sz w:val="24"/>
          <w:szCs w:val="24"/>
        </w:rPr>
        <w:t xml:space="preserve">. </w:t>
      </w:r>
      <w:proofErr w:type="gramStart"/>
      <w:r w:rsidR="00DD19F2" w:rsidRPr="00DD19F2">
        <w:rPr>
          <w:rFonts w:ascii="Times New Roman" w:hAnsi="Times New Roman" w:cs="Times New Roman"/>
          <w:sz w:val="24"/>
          <w:szCs w:val="24"/>
        </w:rPr>
        <w:t>Lembaga Perlindungan Saksi dan Korban bertanggung jawab dalam menangani pemberian perlindungan dan bantuan kepada saksi dan korban sesuai</w:t>
      </w:r>
      <w:r>
        <w:rPr>
          <w:rFonts w:ascii="Times New Roman" w:hAnsi="Times New Roman" w:cs="Times New Roman"/>
          <w:sz w:val="24"/>
          <w:szCs w:val="24"/>
        </w:rPr>
        <w:t xml:space="preserve"> dengan tugas dan kewenangannya</w:t>
      </w:r>
      <w:r w:rsidRPr="00CC2630">
        <w:rPr>
          <w:rFonts w:ascii="Times New Roman" w:hAnsi="Times New Roman" w:cs="Times New Roman"/>
          <w:color w:val="FFFFFF" w:themeColor="background1"/>
          <w:sz w:val="24"/>
          <w:szCs w:val="24"/>
          <w:lang w:val="id-ID"/>
        </w:rPr>
        <w:t>”</w:t>
      </w:r>
      <w:r w:rsidR="00DD19F2">
        <w:rPr>
          <w:rFonts w:ascii="Times New Roman" w:hAnsi="Times New Roman" w:cs="Times New Roman"/>
          <w:sz w:val="24"/>
          <w:szCs w:val="24"/>
        </w:rPr>
        <w:t xml:space="preserve"> (Surastrini, 2019).</w:t>
      </w:r>
      <w:proofErr w:type="gramEnd"/>
    </w:p>
    <w:p w:rsidR="00543243" w:rsidRPr="00543243" w:rsidRDefault="00CC2630" w:rsidP="00D4636F">
      <w:pPr>
        <w:pStyle w:val="Body"/>
        <w:spacing w:after="0" w:line="360" w:lineRule="auto"/>
        <w:ind w:left="567" w:firstLine="567"/>
        <w:jc w:val="both"/>
        <w:rPr>
          <w:rFonts w:ascii="Times New Roman" w:hAnsi="Times New Roman" w:cs="Times New Roman"/>
          <w:sz w:val="24"/>
          <w:szCs w:val="24"/>
        </w:rPr>
      </w:pPr>
      <w:r w:rsidRPr="00CC2630">
        <w:rPr>
          <w:rFonts w:ascii="Times New Roman" w:hAnsi="Times New Roman" w:cs="Times New Roman"/>
          <w:color w:val="FFFFFF" w:themeColor="background1"/>
          <w:sz w:val="24"/>
          <w:szCs w:val="24"/>
          <w:lang w:val="id-ID"/>
        </w:rPr>
        <w:lastRenderedPageBreak/>
        <w:t>“</w:t>
      </w:r>
      <w:r w:rsidR="00543243" w:rsidRPr="00543243">
        <w:rPr>
          <w:rFonts w:ascii="Times New Roman" w:hAnsi="Times New Roman" w:cs="Times New Roman"/>
          <w:sz w:val="24"/>
          <w:szCs w:val="24"/>
        </w:rPr>
        <w:t>Berdasarkan Pasal 6 UU PSK, dijelaskan bahwa pemerintah memberikan bantuan tambahan kepada korban tindak pidana khusus, termasuk korban tindak pidana terorisme. Pasal 6 UU PSK menyatakan:</w:t>
      </w:r>
      <w:r w:rsidR="00D4636F">
        <w:rPr>
          <w:rFonts w:ascii="Times New Roman" w:hAnsi="Times New Roman" w:cs="Times New Roman"/>
          <w:sz w:val="24"/>
          <w:szCs w:val="24"/>
        </w:rPr>
        <w:t xml:space="preserve"> </w:t>
      </w:r>
      <w:r w:rsidR="00543243" w:rsidRPr="00543243">
        <w:rPr>
          <w:rFonts w:ascii="Times New Roman" w:hAnsi="Times New Roman" w:cs="Times New Roman"/>
          <w:sz w:val="24"/>
          <w:szCs w:val="24"/>
        </w:rPr>
        <w:t>Pasal 6 ayat (1)</w:t>
      </w:r>
      <w:r w:rsidR="00D4636F">
        <w:rPr>
          <w:rFonts w:ascii="Times New Roman" w:hAnsi="Times New Roman" w:cs="Times New Roman"/>
          <w:sz w:val="24"/>
          <w:szCs w:val="24"/>
        </w:rPr>
        <w:t xml:space="preserve"> </w:t>
      </w:r>
      <w:r w:rsidR="00543243" w:rsidRPr="00543243">
        <w:rPr>
          <w:rFonts w:ascii="Times New Roman" w:hAnsi="Times New Roman" w:cs="Times New Roman"/>
          <w:sz w:val="24"/>
          <w:szCs w:val="24"/>
        </w:rPr>
        <w:t>Selain hak-hak sebagaimana dijelaskan dalam Pasal 5, korban pelanggaran hak asasi manusia yang berat, korban tindak pidana terorisme, korban tindak pidana perdagangan orang, korban tindak pidana penyiksaan, korban tindak pidana kekerasan seksual, dan korban penganiayaan berat, juga berhak mendapatkan</w:t>
      </w:r>
      <w:r w:rsidRPr="00CC2630">
        <w:rPr>
          <w:rFonts w:ascii="Times New Roman" w:hAnsi="Times New Roman" w:cs="Times New Roman"/>
          <w:color w:val="FFFFFF" w:themeColor="background1"/>
          <w:sz w:val="24"/>
          <w:szCs w:val="24"/>
          <w:lang w:val="id-ID"/>
        </w:rPr>
        <w:t>”</w:t>
      </w:r>
      <w:r w:rsidR="00543243" w:rsidRPr="00543243">
        <w:rPr>
          <w:rFonts w:ascii="Times New Roman" w:hAnsi="Times New Roman" w:cs="Times New Roman"/>
          <w:sz w:val="24"/>
          <w:szCs w:val="24"/>
        </w:rPr>
        <w:t>:</w:t>
      </w:r>
    </w:p>
    <w:p w:rsidR="00543243" w:rsidRPr="00CC2630" w:rsidRDefault="00CC2630" w:rsidP="00543243">
      <w:pPr>
        <w:pStyle w:val="Body"/>
        <w:spacing w:after="0"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a. Bantuan medis; </w:t>
      </w:r>
    </w:p>
    <w:p w:rsidR="00543243" w:rsidRPr="00543243" w:rsidRDefault="00543243" w:rsidP="00543243">
      <w:pPr>
        <w:pStyle w:val="Body"/>
        <w:spacing w:after="0" w:line="360" w:lineRule="auto"/>
        <w:ind w:left="567" w:firstLine="567"/>
        <w:jc w:val="both"/>
        <w:rPr>
          <w:rFonts w:ascii="Times New Roman" w:hAnsi="Times New Roman" w:cs="Times New Roman"/>
          <w:sz w:val="24"/>
          <w:szCs w:val="24"/>
        </w:rPr>
      </w:pPr>
      <w:r w:rsidRPr="00543243">
        <w:rPr>
          <w:rFonts w:ascii="Times New Roman" w:hAnsi="Times New Roman" w:cs="Times New Roman"/>
          <w:sz w:val="24"/>
          <w:szCs w:val="24"/>
        </w:rPr>
        <w:t>b. Bantuan rehabilitasi psikososial dan psikologis.</w:t>
      </w:r>
    </w:p>
    <w:p w:rsidR="00CC2630" w:rsidRPr="00CC2630" w:rsidRDefault="00CC2630" w:rsidP="00CC2630">
      <w:pPr>
        <w:pStyle w:val="Body"/>
        <w:spacing w:after="0" w:line="360" w:lineRule="auto"/>
        <w:ind w:left="567" w:firstLine="567"/>
        <w:jc w:val="both"/>
        <w:rPr>
          <w:rFonts w:ascii="Times New Roman" w:hAnsi="Times New Roman" w:cs="Times New Roman"/>
          <w:sz w:val="24"/>
          <w:szCs w:val="24"/>
        </w:rPr>
      </w:pPr>
      <w:proofErr w:type="gramStart"/>
      <w:r w:rsidRPr="00CC2630">
        <w:rPr>
          <w:rFonts w:ascii="Times New Roman" w:hAnsi="Times New Roman" w:cs="Times New Roman"/>
          <w:sz w:val="24"/>
          <w:szCs w:val="24"/>
        </w:rPr>
        <w:t>Pengaturan tentang satu sisi bantuan klinis dan pemulihan psikososial dan mental dalam Peraturan PSK belum dipahami secara mendalam, sehingga dapat menimbulkan ketidakjelasan dan kerentanan bagi penyintas demonstrasi kriminal perang psikologis.</w:t>
      </w:r>
      <w:proofErr w:type="gramEnd"/>
      <w:r w:rsidRPr="00CC2630">
        <w:rPr>
          <w:rFonts w:ascii="Times New Roman" w:hAnsi="Times New Roman" w:cs="Times New Roman"/>
          <w:sz w:val="24"/>
          <w:szCs w:val="24"/>
        </w:rPr>
        <w:t xml:space="preserve"> </w:t>
      </w:r>
      <w:proofErr w:type="gramStart"/>
      <w:r w:rsidRPr="00CC2630">
        <w:rPr>
          <w:rFonts w:ascii="Times New Roman" w:hAnsi="Times New Roman" w:cs="Times New Roman"/>
          <w:sz w:val="24"/>
          <w:szCs w:val="24"/>
        </w:rPr>
        <w:t>Asuransi yang sah untuk korban demonstrasi kriminal atau intimidasi ilegal sebagai fitur keamanan publik dan tanggung jawab negara dapat diakui melalui struktur yang berbeda, seperti kompensasi, pembayaran, bantuan klinis, mental, psikososial, dan bantuan yang sah.</w:t>
      </w:r>
      <w:proofErr w:type="gramEnd"/>
      <w:r w:rsidRPr="00CC2630">
        <w:rPr>
          <w:rFonts w:ascii="Times New Roman" w:hAnsi="Times New Roman" w:cs="Times New Roman"/>
          <w:sz w:val="24"/>
          <w:szCs w:val="24"/>
        </w:rPr>
        <w:t xml:space="preserve"> </w:t>
      </w:r>
      <w:proofErr w:type="gramStart"/>
      <w:r w:rsidRPr="00CC2630">
        <w:rPr>
          <w:rFonts w:ascii="Times New Roman" w:hAnsi="Times New Roman" w:cs="Times New Roman"/>
          <w:sz w:val="24"/>
          <w:szCs w:val="24"/>
        </w:rPr>
        <w:t>Ini adalah jenis administrasi negara ke daerah, sesuai dengan gagasan keamanan yang sah yang menjamin kebebasan dasar yang dirugikan oleh orang lain, untuk menjamin bahwa individu dapat mengambil bagian dalam keistimewaan yang dijamin oleh regulasi.</w:t>
      </w:r>
      <w:proofErr w:type="gramEnd"/>
    </w:p>
    <w:p w:rsidR="00CC2630" w:rsidRPr="00CC2630" w:rsidRDefault="00CC2630" w:rsidP="00CC2630">
      <w:pPr>
        <w:pStyle w:val="Body"/>
        <w:spacing w:after="0" w:line="360" w:lineRule="auto"/>
        <w:ind w:left="567" w:firstLine="567"/>
        <w:jc w:val="both"/>
        <w:rPr>
          <w:rFonts w:ascii="Times New Roman" w:hAnsi="Times New Roman" w:cs="Times New Roman"/>
          <w:sz w:val="24"/>
          <w:szCs w:val="24"/>
        </w:rPr>
      </w:pPr>
      <w:proofErr w:type="gramStart"/>
      <w:r w:rsidRPr="00CC2630">
        <w:rPr>
          <w:rFonts w:ascii="Times New Roman" w:hAnsi="Times New Roman" w:cs="Times New Roman"/>
          <w:sz w:val="24"/>
          <w:szCs w:val="24"/>
        </w:rPr>
        <w:t>Keseluruhan rangkaian undang-undang yang mengarahkan penjaminan korban demonstrasi kriminal penindasan psikologis di Indonesia pada dasarnya bergantung pada Lembaga Pengamat dan Pengamanan Korban (LPSK).</w:t>
      </w:r>
      <w:proofErr w:type="gramEnd"/>
      <w:r w:rsidRPr="00CC2630">
        <w:rPr>
          <w:rFonts w:ascii="Times New Roman" w:hAnsi="Times New Roman" w:cs="Times New Roman"/>
          <w:sz w:val="24"/>
          <w:szCs w:val="24"/>
        </w:rPr>
        <w:t xml:space="preserve"> </w:t>
      </w:r>
      <w:proofErr w:type="gramStart"/>
      <w:r w:rsidRPr="00CC2630">
        <w:rPr>
          <w:rFonts w:ascii="Times New Roman" w:hAnsi="Times New Roman" w:cs="Times New Roman"/>
          <w:sz w:val="24"/>
          <w:szCs w:val="24"/>
        </w:rPr>
        <w:t>Namun kewenangan LPSK terbatas pada pemenuhan kebebasan prosedural, manfaat klinis, serta administrasi mental dan psikososial.</w:t>
      </w:r>
      <w:proofErr w:type="gramEnd"/>
      <w:r w:rsidRPr="00CC2630">
        <w:rPr>
          <w:rFonts w:ascii="Times New Roman" w:hAnsi="Times New Roman" w:cs="Times New Roman"/>
          <w:sz w:val="24"/>
          <w:szCs w:val="24"/>
        </w:rPr>
        <w:t xml:space="preserve"> </w:t>
      </w:r>
      <w:proofErr w:type="gramStart"/>
      <w:r w:rsidRPr="00CC2630">
        <w:rPr>
          <w:rFonts w:ascii="Times New Roman" w:hAnsi="Times New Roman" w:cs="Times New Roman"/>
          <w:sz w:val="24"/>
          <w:szCs w:val="24"/>
        </w:rPr>
        <w:t xml:space="preserve">Peraturan Nomor 15 Tahun 2003 dan Peraturan LPSK mengatur keistimewaan dan keamanan korban aksi unjuk rasa kriminal sebagai aturan umum, mengingat untuk kasus unik seperti penyintas aksi unjuk rasa </w:t>
      </w:r>
      <w:r w:rsidRPr="00CC2630">
        <w:rPr>
          <w:rFonts w:ascii="Times New Roman" w:hAnsi="Times New Roman" w:cs="Times New Roman"/>
          <w:sz w:val="24"/>
          <w:szCs w:val="24"/>
        </w:rPr>
        <w:lastRenderedPageBreak/>
        <w:t>kriminal intimidasi.</w:t>
      </w:r>
      <w:proofErr w:type="gramEnd"/>
      <w:r w:rsidRPr="00CC2630">
        <w:rPr>
          <w:rFonts w:ascii="Times New Roman" w:hAnsi="Times New Roman" w:cs="Times New Roman"/>
          <w:sz w:val="24"/>
          <w:szCs w:val="24"/>
        </w:rPr>
        <w:t xml:space="preserve"> </w:t>
      </w:r>
      <w:proofErr w:type="gramStart"/>
      <w:r w:rsidRPr="00CC2630">
        <w:rPr>
          <w:rFonts w:ascii="Times New Roman" w:hAnsi="Times New Roman" w:cs="Times New Roman"/>
          <w:sz w:val="24"/>
          <w:szCs w:val="24"/>
        </w:rPr>
        <w:t>Di dalamnya, hak istimewa ditambahkan, seperti manfaat klinis dan administrasi psikososial dan mental.</w:t>
      </w:r>
      <w:proofErr w:type="gramEnd"/>
    </w:p>
    <w:p w:rsidR="00CC2630" w:rsidRPr="00CC2630" w:rsidRDefault="00CC2630" w:rsidP="00CC2630">
      <w:pPr>
        <w:pStyle w:val="Body"/>
        <w:spacing w:after="0" w:line="360" w:lineRule="auto"/>
        <w:ind w:left="567" w:firstLine="567"/>
        <w:jc w:val="both"/>
        <w:rPr>
          <w:rFonts w:ascii="Times New Roman" w:hAnsi="Times New Roman" w:cs="Times New Roman"/>
          <w:sz w:val="24"/>
          <w:szCs w:val="24"/>
          <w:lang w:val="id-ID"/>
        </w:rPr>
      </w:pPr>
      <w:proofErr w:type="gramStart"/>
      <w:r w:rsidRPr="00CC2630">
        <w:rPr>
          <w:rFonts w:ascii="Times New Roman" w:hAnsi="Times New Roman" w:cs="Times New Roman"/>
          <w:sz w:val="24"/>
          <w:szCs w:val="24"/>
        </w:rPr>
        <w:t>LPSK meningkatkan kerjasama dan koordinasi dengan instansi terkait dalam rangka memberikan pelayanan medis, psikososial, dan psikologis kepada korban aksi terorisme.</w:t>
      </w:r>
      <w:proofErr w:type="gramEnd"/>
      <w:r w:rsidRPr="00CC2630">
        <w:rPr>
          <w:rFonts w:ascii="Times New Roman" w:hAnsi="Times New Roman" w:cs="Times New Roman"/>
          <w:sz w:val="24"/>
          <w:szCs w:val="24"/>
        </w:rPr>
        <w:t xml:space="preserve"> Saat ini LPSK telah bekerja </w:t>
      </w:r>
      <w:proofErr w:type="gramStart"/>
      <w:r w:rsidRPr="00CC2630">
        <w:rPr>
          <w:rFonts w:ascii="Times New Roman" w:hAnsi="Times New Roman" w:cs="Times New Roman"/>
          <w:sz w:val="24"/>
          <w:szCs w:val="24"/>
        </w:rPr>
        <w:t>sama</w:t>
      </w:r>
      <w:proofErr w:type="gramEnd"/>
      <w:r w:rsidRPr="00CC2630">
        <w:rPr>
          <w:rFonts w:ascii="Times New Roman" w:hAnsi="Times New Roman" w:cs="Times New Roman"/>
          <w:sz w:val="24"/>
          <w:szCs w:val="24"/>
        </w:rPr>
        <w:t xml:space="preserve"> dengan kepolisian, kejaksaan, dan BNPT untuk menuntaskan kejahatan. Demikian pula, LPSK juga bekerja </w:t>
      </w:r>
      <w:proofErr w:type="gramStart"/>
      <w:r w:rsidRPr="00CC2630">
        <w:rPr>
          <w:rFonts w:ascii="Times New Roman" w:hAnsi="Times New Roman" w:cs="Times New Roman"/>
          <w:sz w:val="24"/>
          <w:szCs w:val="24"/>
        </w:rPr>
        <w:t>sama</w:t>
      </w:r>
      <w:proofErr w:type="gramEnd"/>
      <w:r w:rsidRPr="00CC2630">
        <w:rPr>
          <w:rFonts w:ascii="Times New Roman" w:hAnsi="Times New Roman" w:cs="Times New Roman"/>
          <w:sz w:val="24"/>
          <w:szCs w:val="24"/>
        </w:rPr>
        <w:t xml:space="preserve"> dengan klinik darurat di seluruh Indonesia untuk mengatasi masalah manfaat klinis. Terkait administrasi psikososial, LPSK telah bekerja </w:t>
      </w:r>
      <w:proofErr w:type="gramStart"/>
      <w:r w:rsidRPr="00CC2630">
        <w:rPr>
          <w:rFonts w:ascii="Times New Roman" w:hAnsi="Times New Roman" w:cs="Times New Roman"/>
          <w:sz w:val="24"/>
          <w:szCs w:val="24"/>
        </w:rPr>
        <w:t>sama</w:t>
      </w:r>
      <w:proofErr w:type="gramEnd"/>
      <w:r w:rsidRPr="00CC2630">
        <w:rPr>
          <w:rFonts w:ascii="Times New Roman" w:hAnsi="Times New Roman" w:cs="Times New Roman"/>
          <w:sz w:val="24"/>
          <w:szCs w:val="24"/>
        </w:rPr>
        <w:t xml:space="preserve"> dengan Pemprov dan Dinas untuk memberikan bantuan kepada korban demonstrasi kriminal perang psikologis. Meski demikian, LPSK belum bekerja </w:t>
      </w:r>
      <w:proofErr w:type="gramStart"/>
      <w:r w:rsidRPr="00CC2630">
        <w:rPr>
          <w:rFonts w:ascii="Times New Roman" w:hAnsi="Times New Roman" w:cs="Times New Roman"/>
          <w:sz w:val="24"/>
          <w:szCs w:val="24"/>
        </w:rPr>
        <w:t>sama</w:t>
      </w:r>
      <w:proofErr w:type="gramEnd"/>
      <w:r w:rsidRPr="00CC2630">
        <w:rPr>
          <w:rFonts w:ascii="Times New Roman" w:hAnsi="Times New Roman" w:cs="Times New Roman"/>
          <w:sz w:val="24"/>
          <w:szCs w:val="24"/>
        </w:rPr>
        <w:t xml:space="preserve"> dengan asosiasi non-administrasi atau LSM</w:t>
      </w:r>
      <w:r>
        <w:rPr>
          <w:rFonts w:ascii="Times New Roman" w:hAnsi="Times New Roman" w:cs="Times New Roman"/>
          <w:sz w:val="24"/>
          <w:szCs w:val="24"/>
          <w:lang w:val="id-ID"/>
        </w:rPr>
        <w:t>.</w:t>
      </w:r>
    </w:p>
    <w:p w:rsidR="00D4636F" w:rsidRPr="00CC2630" w:rsidRDefault="00CC2630" w:rsidP="00CC2630">
      <w:pPr>
        <w:pStyle w:val="Body"/>
        <w:spacing w:after="0" w:line="360" w:lineRule="auto"/>
        <w:ind w:left="567" w:firstLine="567"/>
        <w:jc w:val="both"/>
        <w:rPr>
          <w:rFonts w:ascii="Times New Roman" w:hAnsi="Times New Roman" w:cs="Times New Roman"/>
          <w:sz w:val="24"/>
          <w:szCs w:val="24"/>
          <w:lang w:val="id-ID"/>
        </w:rPr>
      </w:pPr>
      <w:proofErr w:type="gramStart"/>
      <w:r w:rsidRPr="00CC2630">
        <w:rPr>
          <w:rFonts w:ascii="Times New Roman" w:hAnsi="Times New Roman" w:cs="Times New Roman"/>
          <w:sz w:val="24"/>
          <w:szCs w:val="24"/>
        </w:rPr>
        <w:t>LSM memberikan bantuan psikososial dan psikologis kepada kelompok korban teroris.</w:t>
      </w:r>
      <w:proofErr w:type="gramEnd"/>
      <w:r w:rsidRPr="00CC2630">
        <w:rPr>
          <w:rFonts w:ascii="Times New Roman" w:hAnsi="Times New Roman" w:cs="Times New Roman"/>
          <w:sz w:val="24"/>
          <w:szCs w:val="24"/>
        </w:rPr>
        <w:t xml:space="preserve"> </w:t>
      </w:r>
      <w:proofErr w:type="gramStart"/>
      <w:r w:rsidRPr="00CC2630">
        <w:rPr>
          <w:rFonts w:ascii="Times New Roman" w:hAnsi="Times New Roman" w:cs="Times New Roman"/>
          <w:sz w:val="24"/>
          <w:szCs w:val="24"/>
        </w:rPr>
        <w:t>Upaya bersama antara LPSK dan LSM dapat menggabungkan perdagangan data, bantuan penghargaan, dan berbagai jenis partisipasi yang memberikan hasil yang bertanggung jawab.</w:t>
      </w:r>
      <w:proofErr w:type="gramEnd"/>
      <w:r w:rsidRPr="00CC2630">
        <w:rPr>
          <w:rFonts w:ascii="Times New Roman" w:hAnsi="Times New Roman" w:cs="Times New Roman"/>
          <w:sz w:val="24"/>
          <w:szCs w:val="24"/>
        </w:rPr>
        <w:t xml:space="preserve"> Melalui kerja </w:t>
      </w:r>
      <w:proofErr w:type="gramStart"/>
      <w:r w:rsidRPr="00CC2630">
        <w:rPr>
          <w:rFonts w:ascii="Times New Roman" w:hAnsi="Times New Roman" w:cs="Times New Roman"/>
          <w:sz w:val="24"/>
          <w:szCs w:val="24"/>
        </w:rPr>
        <w:t>sama</w:t>
      </w:r>
      <w:proofErr w:type="gramEnd"/>
      <w:r w:rsidRPr="00CC2630">
        <w:rPr>
          <w:rFonts w:ascii="Times New Roman" w:hAnsi="Times New Roman" w:cs="Times New Roman"/>
          <w:sz w:val="24"/>
          <w:szCs w:val="24"/>
        </w:rPr>
        <w:t xml:space="preserve"> ini, tanggung jawab LPSK dalam memberikan pendampingan psikososial dan mental kepada korban demonstrasi kriminal perang psikologis dapat dikurangi.</w:t>
      </w:r>
    </w:p>
    <w:bookmarkEnd w:id="10"/>
    <w:p w:rsidR="00BB75B0" w:rsidRPr="00C029B3" w:rsidRDefault="00BB75B0" w:rsidP="00B96AD8">
      <w:pPr>
        <w:pStyle w:val="Body"/>
        <w:spacing w:after="0" w:line="360" w:lineRule="auto"/>
        <w:jc w:val="both"/>
        <w:rPr>
          <w:rFonts w:ascii="Times New Roman" w:hAnsi="Times New Roman" w:cs="Times New Roman"/>
          <w:sz w:val="24"/>
          <w:szCs w:val="24"/>
        </w:rPr>
      </w:pPr>
    </w:p>
    <w:p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rsidR="00BB75B0" w:rsidRDefault="00CC2630" w:rsidP="00AE376E">
      <w:pPr>
        <w:pStyle w:val="Body"/>
        <w:numPr>
          <w:ilvl w:val="0"/>
          <w:numId w:val="10"/>
        </w:numPr>
        <w:spacing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w:t>
      </w:r>
      <w:r w:rsidR="00BB75B0" w:rsidRPr="00C029B3">
        <w:rPr>
          <w:rFonts w:ascii="Times New Roman" w:hAnsi="Times New Roman" w:cs="Times New Roman"/>
          <w:b/>
          <w:bCs/>
          <w:sz w:val="24"/>
          <w:szCs w:val="24"/>
        </w:rPr>
        <w:t>lan</w:t>
      </w:r>
    </w:p>
    <w:p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w:t>
      </w:r>
      <w:r w:rsidR="00886637">
        <w:rPr>
          <w:rFonts w:ascii="Times New Roman" w:hAnsi="Times New Roman" w:cs="Times New Roman"/>
          <w:sz w:val="24"/>
          <w:szCs w:val="24"/>
        </w:rPr>
        <w:t>analisis di atas</w:t>
      </w:r>
      <w:r w:rsidR="00CC2630">
        <w:rPr>
          <w:rFonts w:ascii="Times New Roman" w:hAnsi="Times New Roman" w:cs="Times New Roman"/>
          <w:sz w:val="24"/>
          <w:szCs w:val="24"/>
          <w:lang w:val="id-ID"/>
        </w:rPr>
        <w:t>,</w:t>
      </w:r>
      <w:r w:rsidR="00CC2630">
        <w:rPr>
          <w:rFonts w:ascii="Times New Roman" w:hAnsi="Times New Roman" w:cs="Times New Roman"/>
          <w:sz w:val="24"/>
          <w:szCs w:val="24"/>
        </w:rPr>
        <w:t xml:space="preserve"> </w:t>
      </w:r>
      <w:r w:rsidR="00525B30">
        <w:rPr>
          <w:rFonts w:ascii="Times New Roman" w:hAnsi="Times New Roman" w:cs="Times New Roman"/>
          <w:sz w:val="24"/>
          <w:szCs w:val="24"/>
        </w:rPr>
        <w:t xml:space="preserve">disimpulkan </w:t>
      </w:r>
      <w:proofErr w:type="gramStart"/>
      <w:r w:rsidR="00CC2630">
        <w:rPr>
          <w:rFonts w:ascii="Times New Roman" w:hAnsi="Times New Roman" w:cs="Times New Roman"/>
          <w:sz w:val="24"/>
          <w:szCs w:val="24"/>
          <w:lang w:val="id-ID"/>
        </w:rPr>
        <w:t>ialah</w:t>
      </w:r>
      <w:r w:rsidR="00525B30">
        <w:rPr>
          <w:rFonts w:ascii="Times New Roman" w:hAnsi="Times New Roman" w:cs="Times New Roman"/>
          <w:sz w:val="24"/>
          <w:szCs w:val="24"/>
        </w:rPr>
        <w:t xml:space="preserve"> :</w:t>
      </w:r>
      <w:proofErr w:type="gramEnd"/>
    </w:p>
    <w:p w:rsidR="00886637" w:rsidRDefault="007A6F02" w:rsidP="00886637">
      <w:pPr>
        <w:pStyle w:val="Body"/>
        <w:numPr>
          <w:ilvl w:val="1"/>
          <w:numId w:val="10"/>
        </w:numPr>
        <w:spacing w:line="360" w:lineRule="auto"/>
        <w:ind w:left="993"/>
        <w:jc w:val="both"/>
        <w:rPr>
          <w:rFonts w:ascii="Times New Roman" w:hAnsi="Times New Roman" w:cs="Times New Roman"/>
          <w:sz w:val="24"/>
          <w:szCs w:val="24"/>
        </w:rPr>
      </w:pPr>
      <w:r w:rsidRPr="007A6F02">
        <w:rPr>
          <w:rFonts w:ascii="Times New Roman" w:hAnsi="Times New Roman" w:cs="Times New Roman"/>
          <w:color w:val="FFFFFF" w:themeColor="background1"/>
          <w:sz w:val="24"/>
          <w:szCs w:val="24"/>
          <w:lang w:val="id-ID"/>
        </w:rPr>
        <w:t>“</w:t>
      </w:r>
      <w:r w:rsidR="00D4636F" w:rsidRPr="00D4636F">
        <w:rPr>
          <w:rFonts w:ascii="Times New Roman" w:hAnsi="Times New Roman" w:cs="Times New Roman"/>
          <w:sz w:val="24"/>
          <w:szCs w:val="24"/>
        </w:rPr>
        <w:t>Hak-hak korban tindak pidana terorisme di Indonesia telah diatur secara yuridis dalam Undang-Undang Nomor 15 Tahun 2003 tentang Penetapan Peraturan Pemerintah Pengganti Undang-Undang Nomor 1 Tahun 2002 tentang Pemberantasan Tindak Pidana Terorisme Menjadi Undang-Undang, serta Undang-Undang Nomor 13 Tahun 2006 tentang Perlindungan Saksi dan Korban, yang telah mengalami perubahan</w:t>
      </w:r>
      <w:r w:rsidRPr="007A6F02">
        <w:rPr>
          <w:rFonts w:ascii="Times New Roman" w:hAnsi="Times New Roman" w:cs="Times New Roman"/>
          <w:color w:val="FFFFFF" w:themeColor="background1"/>
          <w:sz w:val="24"/>
          <w:szCs w:val="24"/>
          <w:lang w:val="id-ID"/>
        </w:rPr>
        <w:t>”</w:t>
      </w:r>
      <w:r w:rsidR="00D4636F" w:rsidRPr="007A6F02">
        <w:rPr>
          <w:rFonts w:ascii="Times New Roman" w:hAnsi="Times New Roman" w:cs="Times New Roman"/>
          <w:color w:val="FFFFFF" w:themeColor="background1"/>
          <w:sz w:val="24"/>
          <w:szCs w:val="24"/>
        </w:rPr>
        <w:t xml:space="preserve"> </w:t>
      </w:r>
      <w:r w:rsidR="00D4636F" w:rsidRPr="00D4636F">
        <w:rPr>
          <w:rFonts w:ascii="Times New Roman" w:hAnsi="Times New Roman" w:cs="Times New Roman"/>
          <w:sz w:val="24"/>
          <w:szCs w:val="24"/>
        </w:rPr>
        <w:lastRenderedPageBreak/>
        <w:t xml:space="preserve">melalui </w:t>
      </w:r>
      <w:r w:rsidRPr="007A6F02">
        <w:rPr>
          <w:rFonts w:ascii="Times New Roman" w:hAnsi="Times New Roman" w:cs="Times New Roman"/>
          <w:color w:val="FFFFFF" w:themeColor="background1"/>
          <w:sz w:val="24"/>
          <w:szCs w:val="24"/>
          <w:lang w:val="id-ID"/>
        </w:rPr>
        <w:t>“</w:t>
      </w:r>
      <w:r w:rsidR="00D4636F" w:rsidRPr="00D4636F">
        <w:rPr>
          <w:rFonts w:ascii="Times New Roman" w:hAnsi="Times New Roman" w:cs="Times New Roman"/>
          <w:sz w:val="24"/>
          <w:szCs w:val="24"/>
        </w:rPr>
        <w:t>Undang-Undang Nomor 31 Tahun 2014 tentang Perubahan Atas Undang-Undang Nomor 13 Tahun 2006 Tentang Perlindungan Saksi dan</w:t>
      </w:r>
      <w:r w:rsidRPr="007A6F02">
        <w:rPr>
          <w:rFonts w:ascii="Times New Roman" w:hAnsi="Times New Roman" w:cs="Times New Roman"/>
          <w:color w:val="FFFFFF" w:themeColor="background1"/>
          <w:sz w:val="24"/>
          <w:szCs w:val="24"/>
          <w:lang w:val="id-ID"/>
        </w:rPr>
        <w:t>”</w:t>
      </w:r>
      <w:r w:rsidR="00D4636F" w:rsidRPr="00D4636F">
        <w:rPr>
          <w:rFonts w:ascii="Times New Roman" w:hAnsi="Times New Roman" w:cs="Times New Roman"/>
          <w:sz w:val="24"/>
          <w:szCs w:val="24"/>
        </w:rPr>
        <w:t xml:space="preserve"> Korban.</w:t>
      </w:r>
    </w:p>
    <w:p w:rsidR="00B96AD8" w:rsidRPr="00886637" w:rsidRDefault="007A6F02" w:rsidP="00886637">
      <w:pPr>
        <w:pStyle w:val="Body"/>
        <w:numPr>
          <w:ilvl w:val="1"/>
          <w:numId w:val="10"/>
        </w:numPr>
        <w:spacing w:line="360" w:lineRule="auto"/>
        <w:ind w:left="993"/>
        <w:jc w:val="both"/>
        <w:rPr>
          <w:rFonts w:ascii="Times New Roman" w:hAnsi="Times New Roman" w:cs="Times New Roman"/>
          <w:sz w:val="24"/>
          <w:szCs w:val="24"/>
        </w:rPr>
      </w:pPr>
      <w:r w:rsidRPr="007A6F02">
        <w:rPr>
          <w:rFonts w:ascii="Times New Roman" w:hAnsi="Times New Roman" w:cs="Times New Roman"/>
          <w:color w:val="FFFFFF" w:themeColor="background1"/>
          <w:sz w:val="24"/>
          <w:szCs w:val="24"/>
          <w:lang w:val="id-ID"/>
        </w:rPr>
        <w:t>“</w:t>
      </w:r>
      <w:r w:rsidR="00886637" w:rsidRPr="00886637">
        <w:rPr>
          <w:rFonts w:ascii="Times New Roman" w:hAnsi="Times New Roman" w:cs="Times New Roman"/>
          <w:sz w:val="24"/>
          <w:szCs w:val="24"/>
        </w:rPr>
        <w:t>Untuk memberikan pelayanan medis, psikososial, dan psikologi kepada korban tindak pidana terorisme, LPSK sebagai lembaga yang bertanggung jawab telah meningkatkan kerjasama dan koordinasi dengan institusi terkait. Saat ini, LPSK telah bekerjasama dengan aparat penegak hukum seperti kepolisian, kejaksaan, dan BNPT. Selain itu, LPSK juga telah menjalin kerjasama dengan rumah sakit di seluruh Indonesia untuk memenuhi kebutuhan pelayanan medis. Pendampingan psikososial dan psikologis terhadap kelompok korban tindak pidana terorisme dilakukan oleh NGO. Kerjasama antara LPSK dan NGO dapat meliputi pertukaran informasi, bantuan hibah, serta berbagai bentuk kerjasama lainnya yang memberikan hasil yang dapat dipertanggungjawabkan. Melalui kerjasama ini, beban kerja LPSK dalam memberikan pelayanan psikososial dan psikologis kepada korban tindak pidana terorisme</w:t>
      </w:r>
      <w:r w:rsidRPr="007A6F02">
        <w:rPr>
          <w:rFonts w:ascii="Times New Roman" w:hAnsi="Times New Roman" w:cs="Times New Roman"/>
          <w:color w:val="FFFFFF" w:themeColor="background1"/>
          <w:sz w:val="24"/>
          <w:szCs w:val="24"/>
          <w:lang w:val="id-ID"/>
        </w:rPr>
        <w:t>”</w:t>
      </w:r>
      <w:r w:rsidR="00886637" w:rsidRPr="00886637">
        <w:rPr>
          <w:rFonts w:ascii="Times New Roman" w:hAnsi="Times New Roman" w:cs="Times New Roman"/>
          <w:sz w:val="24"/>
          <w:szCs w:val="24"/>
        </w:rPr>
        <w:t xml:space="preserve"> dapat dikurangi.</w:t>
      </w:r>
    </w:p>
    <w:p w:rsidR="00EC1D26" w:rsidRPr="00EC1D26"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rsidR="00886637" w:rsidRPr="00886637" w:rsidRDefault="00886637" w:rsidP="00886637">
      <w:pPr>
        <w:pStyle w:val="Body"/>
        <w:spacing w:after="0" w:line="360" w:lineRule="auto"/>
        <w:ind w:left="567" w:firstLine="567"/>
        <w:jc w:val="both"/>
        <w:rPr>
          <w:rFonts w:ascii="Times New Roman" w:hAnsi="Times New Roman" w:cs="Times New Roman"/>
          <w:sz w:val="24"/>
          <w:szCs w:val="24"/>
        </w:rPr>
      </w:pPr>
      <w:proofErr w:type="gramStart"/>
      <w:r w:rsidRPr="00886637">
        <w:rPr>
          <w:rFonts w:ascii="Times New Roman" w:hAnsi="Times New Roman" w:cs="Times New Roman"/>
          <w:sz w:val="24"/>
          <w:szCs w:val="24"/>
        </w:rPr>
        <w:t xml:space="preserve">Pemerintah perlu memberikan lebih banyak perhatian </w:t>
      </w:r>
      <w:r w:rsidR="007A6F02">
        <w:rPr>
          <w:rFonts w:ascii="Times New Roman" w:hAnsi="Times New Roman" w:cs="Times New Roman"/>
          <w:sz w:val="24"/>
          <w:szCs w:val="24"/>
          <w:lang w:val="id-ID"/>
        </w:rPr>
        <w:t>di</w:t>
      </w:r>
      <w:r w:rsidRPr="00886637">
        <w:rPr>
          <w:rFonts w:ascii="Times New Roman" w:hAnsi="Times New Roman" w:cs="Times New Roman"/>
          <w:sz w:val="24"/>
          <w:szCs w:val="24"/>
        </w:rPr>
        <w:t xml:space="preserve"> perlindungan korban, terutama korban tindak pidana terorisme, </w:t>
      </w:r>
      <w:r w:rsidR="007A6F02">
        <w:rPr>
          <w:rFonts w:ascii="Times New Roman" w:hAnsi="Times New Roman" w:cs="Times New Roman"/>
          <w:sz w:val="24"/>
          <w:szCs w:val="24"/>
          <w:lang w:val="id-ID"/>
        </w:rPr>
        <w:t>dengan</w:t>
      </w:r>
      <w:r w:rsidRPr="00886637">
        <w:rPr>
          <w:rFonts w:ascii="Times New Roman" w:hAnsi="Times New Roman" w:cs="Times New Roman"/>
          <w:sz w:val="24"/>
          <w:szCs w:val="24"/>
        </w:rPr>
        <w:t xml:space="preserve"> </w:t>
      </w:r>
      <w:r w:rsidR="007A6F02" w:rsidRPr="007A6F02">
        <w:rPr>
          <w:rFonts w:ascii="Times New Roman" w:hAnsi="Times New Roman" w:cs="Times New Roman"/>
          <w:color w:val="FFFFFF" w:themeColor="background1"/>
          <w:sz w:val="24"/>
          <w:szCs w:val="24"/>
          <w:lang w:val="id-ID"/>
        </w:rPr>
        <w:t>“</w:t>
      </w:r>
      <w:r w:rsidRPr="00886637">
        <w:rPr>
          <w:rFonts w:ascii="Times New Roman" w:hAnsi="Times New Roman" w:cs="Times New Roman"/>
          <w:sz w:val="24"/>
          <w:szCs w:val="24"/>
        </w:rPr>
        <w:t>rancangan perubahan UU No. 15/2003, UU PSK, RKUHAP, dan RKUHP.</w:t>
      </w:r>
      <w:proofErr w:type="gramEnd"/>
      <w:r w:rsidRPr="00886637">
        <w:rPr>
          <w:rFonts w:ascii="Times New Roman" w:hAnsi="Times New Roman" w:cs="Times New Roman"/>
          <w:sz w:val="24"/>
          <w:szCs w:val="24"/>
        </w:rPr>
        <w:t xml:space="preserve"> </w:t>
      </w:r>
      <w:proofErr w:type="gramStart"/>
      <w:r w:rsidRPr="00886637">
        <w:rPr>
          <w:rFonts w:ascii="Times New Roman" w:hAnsi="Times New Roman" w:cs="Times New Roman"/>
          <w:sz w:val="24"/>
          <w:szCs w:val="24"/>
        </w:rPr>
        <w:t>Perkembangan politik hukum pidana harus difokuskan pada perlindungan korban</w:t>
      </w:r>
      <w:r w:rsidR="007A6F02" w:rsidRPr="007A6F02">
        <w:rPr>
          <w:rFonts w:ascii="Times New Roman" w:hAnsi="Times New Roman" w:cs="Times New Roman"/>
          <w:color w:val="FFFFFF" w:themeColor="background1"/>
          <w:sz w:val="24"/>
          <w:szCs w:val="24"/>
          <w:lang w:val="id-ID"/>
        </w:rPr>
        <w:t>”</w:t>
      </w:r>
      <w:r w:rsidRPr="00886637">
        <w:rPr>
          <w:rFonts w:ascii="Times New Roman" w:hAnsi="Times New Roman" w:cs="Times New Roman"/>
          <w:sz w:val="24"/>
          <w:szCs w:val="24"/>
        </w:rPr>
        <w:t xml:space="preserve"> agar seimbang dengan fokus pada pelaku tindak pidana terorisme.</w:t>
      </w:r>
      <w:proofErr w:type="gramEnd"/>
      <w:r w:rsidRPr="00886637">
        <w:rPr>
          <w:rFonts w:ascii="Times New Roman" w:hAnsi="Times New Roman" w:cs="Times New Roman"/>
          <w:sz w:val="24"/>
          <w:szCs w:val="24"/>
        </w:rPr>
        <w:t xml:space="preserve"> </w:t>
      </w:r>
      <w:proofErr w:type="gramStart"/>
      <w:r w:rsidRPr="00886637">
        <w:rPr>
          <w:rFonts w:ascii="Times New Roman" w:hAnsi="Times New Roman" w:cs="Times New Roman"/>
          <w:sz w:val="24"/>
          <w:szCs w:val="24"/>
        </w:rPr>
        <w:t xml:space="preserve">Saat ini, pembahasan terkait tindak pidana terorisme lebih condong </w:t>
      </w:r>
      <w:r w:rsidR="007A6F02">
        <w:rPr>
          <w:rFonts w:ascii="Times New Roman" w:hAnsi="Times New Roman" w:cs="Times New Roman"/>
          <w:sz w:val="24"/>
          <w:szCs w:val="24"/>
          <w:lang w:val="id-ID"/>
        </w:rPr>
        <w:t>ke</w:t>
      </w:r>
      <w:r w:rsidRPr="00886637">
        <w:rPr>
          <w:rFonts w:ascii="Times New Roman" w:hAnsi="Times New Roman" w:cs="Times New Roman"/>
          <w:sz w:val="24"/>
          <w:szCs w:val="24"/>
        </w:rPr>
        <w:t xml:space="preserve"> pelaku daripada korban.</w:t>
      </w:r>
      <w:proofErr w:type="gramEnd"/>
      <w:r w:rsidRPr="00886637">
        <w:rPr>
          <w:rFonts w:ascii="Times New Roman" w:hAnsi="Times New Roman" w:cs="Times New Roman"/>
          <w:sz w:val="24"/>
          <w:szCs w:val="24"/>
        </w:rPr>
        <w:t xml:space="preserve"> </w:t>
      </w:r>
      <w:proofErr w:type="gramStart"/>
      <w:r w:rsidRPr="00886637">
        <w:rPr>
          <w:rFonts w:ascii="Times New Roman" w:hAnsi="Times New Roman" w:cs="Times New Roman"/>
          <w:sz w:val="24"/>
          <w:szCs w:val="24"/>
        </w:rPr>
        <w:t xml:space="preserve">Namun, perlu diingat bahwa korban tindak pidana terorisme adalah pihak paling menderita </w:t>
      </w:r>
      <w:r w:rsidR="007A6F02">
        <w:rPr>
          <w:rFonts w:ascii="Times New Roman" w:hAnsi="Times New Roman" w:cs="Times New Roman"/>
          <w:sz w:val="24"/>
          <w:szCs w:val="24"/>
          <w:lang w:val="id-ID"/>
        </w:rPr>
        <w:t>juga</w:t>
      </w:r>
      <w:r w:rsidRPr="00886637">
        <w:rPr>
          <w:rFonts w:ascii="Times New Roman" w:hAnsi="Times New Roman" w:cs="Times New Roman"/>
          <w:sz w:val="24"/>
          <w:szCs w:val="24"/>
        </w:rPr>
        <w:t xml:space="preserve"> menanggung beban berat akibat kejadian tersebut.</w:t>
      </w:r>
      <w:proofErr w:type="gramEnd"/>
    </w:p>
    <w:p w:rsidR="000B25E4" w:rsidRPr="000B25E4" w:rsidRDefault="000B25E4" w:rsidP="000B25E4">
      <w:pPr>
        <w:pStyle w:val="Body"/>
        <w:spacing w:after="0" w:line="360" w:lineRule="auto"/>
        <w:ind w:left="567" w:firstLine="567"/>
        <w:jc w:val="both"/>
        <w:rPr>
          <w:rFonts w:ascii="Times New Roman" w:hAnsi="Times New Roman" w:cs="Times New Roman"/>
          <w:sz w:val="24"/>
          <w:szCs w:val="24"/>
        </w:rPr>
      </w:pPr>
    </w:p>
    <w:p w:rsidR="00BB75B0" w:rsidRPr="00C029B3" w:rsidRDefault="00BB75B0" w:rsidP="007A6F02">
      <w:pPr>
        <w:pStyle w:val="Body"/>
        <w:spacing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lastRenderedPageBreak/>
        <w:t>DAFTAR PUSTAKA</w:t>
      </w:r>
    </w:p>
    <w:p w:rsidR="00886637" w:rsidRPr="00886637" w:rsidRDefault="00BB75B0" w:rsidP="00886637">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886637" w:rsidRDefault="00886637" w:rsidP="0059537F">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Arif, G, Masalah Korban Kejahatan, Jakarta: Akamedika Pressidon, 1993.</w:t>
      </w:r>
    </w:p>
    <w:p w:rsidR="0059537F" w:rsidRDefault="0059537F" w:rsidP="0059537F">
      <w:pPr>
        <w:pStyle w:val="Body"/>
        <w:spacing w:line="360" w:lineRule="auto"/>
        <w:ind w:left="1276" w:hanging="709"/>
        <w:jc w:val="both"/>
        <w:rPr>
          <w:rFonts w:ascii="Times New Roman" w:hAnsi="Times New Roman" w:cs="Times New Roman"/>
          <w:sz w:val="24"/>
          <w:szCs w:val="24"/>
        </w:rPr>
      </w:pPr>
      <w:r w:rsidRPr="00184803">
        <w:rPr>
          <w:rFonts w:ascii="Times New Roman" w:hAnsi="Times New Roman" w:cs="Times New Roman"/>
          <w:sz w:val="24"/>
          <w:szCs w:val="24"/>
        </w:rPr>
        <w:t>Effendi</w:t>
      </w:r>
      <w:r>
        <w:rPr>
          <w:rFonts w:ascii="Times New Roman" w:hAnsi="Times New Roman" w:cs="Times New Roman"/>
          <w:sz w:val="24"/>
          <w:szCs w:val="24"/>
        </w:rPr>
        <w:t>, E, Hukum Pidana Indonesia, Jakarta: Refika Aditama, 2011,</w:t>
      </w:r>
    </w:p>
    <w:p w:rsidR="0059537F" w:rsidRDefault="0059537F" w:rsidP="007F5430">
      <w:pPr>
        <w:pStyle w:val="Body"/>
        <w:spacing w:line="360" w:lineRule="auto"/>
        <w:ind w:left="1276" w:hanging="709"/>
        <w:jc w:val="both"/>
        <w:rPr>
          <w:rFonts w:ascii="Times New Roman" w:hAnsi="Times New Roman" w:cs="Times New Roman"/>
          <w:sz w:val="24"/>
          <w:szCs w:val="24"/>
        </w:rPr>
      </w:pPr>
      <w:r w:rsidRPr="0059537F">
        <w:rPr>
          <w:rFonts w:ascii="Times New Roman" w:hAnsi="Times New Roman" w:cs="Times New Roman"/>
          <w:sz w:val="24"/>
          <w:szCs w:val="24"/>
        </w:rPr>
        <w:t>Mardenis, S, Pemberantasan Terorisme: Politik Internasional dan Politik Hukum Nasional Indonesia, Jakarta: PT. Rajagrafindo Persada, 2011.</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rsidR="00886637" w:rsidRDefault="00886637"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Muhammad, F, Perlindungan Saksi dan Korban Berdasarkan KUHAP dan Undang-Undang Kepolisian, Bandun</w:t>
      </w:r>
      <w:r w:rsidR="00295711">
        <w:rPr>
          <w:rFonts w:ascii="Times New Roman" w:hAnsi="Times New Roman" w:cs="Times New Roman"/>
          <w:sz w:val="24"/>
          <w:szCs w:val="24"/>
        </w:rPr>
        <w:t>g: Refika Aditama, 2004.</w:t>
      </w:r>
    </w:p>
    <w:p w:rsidR="00886637" w:rsidRDefault="00886637"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Muladi, Hak Asasi Manusia Hakekat, Konsep dan Implikasinya dalam Perspektif Hukum dan Masyarakat, Bandung: Refika aditama, 2015.</w:t>
      </w:r>
    </w:p>
    <w:p w:rsidR="00886637" w:rsidRDefault="00886637"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Raharjo, S, Ilmu Hukum, Bandung: Citra Aditya Bakti, 2000.</w:t>
      </w:r>
    </w:p>
    <w:p w:rsidR="00886637" w:rsidRDefault="00886637"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Rahman, N, Tegakan Hukum Gunakan Hukum, Jakarta: Kompas, 2001.</w:t>
      </w:r>
    </w:p>
    <w:p w:rsidR="00295711" w:rsidRDefault="00295711"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Reksodipuro, M, Hak Asasi Manusia Dalam Sistem Peradilan Pidana, Jakarta: PKPH UI, 2007.</w:t>
      </w:r>
    </w:p>
    <w:p w:rsidR="00184803" w:rsidRDefault="007F5430" w:rsidP="00184803">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rsidR="00886637" w:rsidRPr="00184803" w:rsidRDefault="00886637" w:rsidP="00184803">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Sudarto, Hukum Pidana dan Perkembangan Masyarakat, Bandung: Sinar Baru, 1983.</w:t>
      </w:r>
    </w:p>
    <w:p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886637" w:rsidRDefault="00886637" w:rsidP="00721EF8">
      <w:pPr>
        <w:pStyle w:val="Body"/>
        <w:spacing w:line="360" w:lineRule="auto"/>
        <w:ind w:left="1276" w:hanging="709"/>
        <w:jc w:val="both"/>
        <w:rPr>
          <w:rFonts w:ascii="Times New Roman" w:hAnsi="Times New Roman" w:cs="Times New Roman"/>
          <w:sz w:val="24"/>
          <w:szCs w:val="24"/>
        </w:rPr>
      </w:pPr>
      <w:proofErr w:type="gramStart"/>
      <w:r>
        <w:rPr>
          <w:rFonts w:ascii="Times New Roman" w:hAnsi="Times New Roman" w:cs="Times New Roman"/>
          <w:sz w:val="24"/>
          <w:szCs w:val="24"/>
        </w:rPr>
        <w:t>Alfath, M, Korban Sebagai Dampak dari Tindak Pidana Terorisme yang Anonim dan Terlupakan, Volume 2, 2009.</w:t>
      </w:r>
      <w:proofErr w:type="gramEnd"/>
    </w:p>
    <w:p w:rsidR="00721EF8" w:rsidRDefault="00721EF8" w:rsidP="00721EF8">
      <w:pPr>
        <w:pStyle w:val="Body"/>
        <w:spacing w:line="360" w:lineRule="auto"/>
        <w:ind w:left="1276" w:hanging="709"/>
        <w:jc w:val="both"/>
        <w:rPr>
          <w:rFonts w:ascii="Times New Roman" w:hAnsi="Times New Roman" w:cs="Times New Roman"/>
          <w:sz w:val="24"/>
          <w:szCs w:val="24"/>
        </w:rPr>
      </w:pPr>
      <w:r w:rsidRPr="00184803">
        <w:rPr>
          <w:rFonts w:ascii="Times New Roman" w:hAnsi="Times New Roman" w:cs="Times New Roman"/>
          <w:sz w:val="24"/>
          <w:szCs w:val="24"/>
        </w:rPr>
        <w:lastRenderedPageBreak/>
        <w:t>Handayani</w:t>
      </w:r>
      <w:r>
        <w:rPr>
          <w:rFonts w:ascii="Times New Roman" w:hAnsi="Times New Roman" w:cs="Times New Roman"/>
          <w:sz w:val="24"/>
          <w:szCs w:val="24"/>
        </w:rPr>
        <w:t xml:space="preserve">, Yeni, </w:t>
      </w:r>
      <w:r w:rsidRPr="00184803">
        <w:rPr>
          <w:rFonts w:ascii="Times New Roman" w:hAnsi="Times New Roman" w:cs="Times New Roman"/>
          <w:sz w:val="24"/>
          <w:szCs w:val="24"/>
        </w:rPr>
        <w:t>Peranan BNPT Dalam Penanggulangan Terorisme</w:t>
      </w:r>
      <w:r>
        <w:rPr>
          <w:rFonts w:ascii="Times New Roman" w:hAnsi="Times New Roman" w:cs="Times New Roman"/>
          <w:sz w:val="24"/>
          <w:szCs w:val="24"/>
        </w:rPr>
        <w:t>, 2016.</w:t>
      </w:r>
    </w:p>
    <w:p w:rsidR="00D87568" w:rsidRDefault="00295711"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Iswanto, W, Perlindungan Hukum Terhadap Hak Korban Terorisme, Volum 4, No.1, 2015</w:t>
      </w:r>
      <w:r w:rsidR="00D87568" w:rsidRPr="00D87568">
        <w:rPr>
          <w:rFonts w:ascii="Times New Roman" w:hAnsi="Times New Roman" w:cs="Times New Roman"/>
          <w:sz w:val="24"/>
          <w:szCs w:val="24"/>
        </w:rPr>
        <w:t>.</w:t>
      </w:r>
    </w:p>
    <w:p w:rsidR="00184803" w:rsidRDefault="00184803" w:rsidP="00BB75B0">
      <w:pPr>
        <w:pStyle w:val="Body"/>
        <w:spacing w:line="360" w:lineRule="auto"/>
        <w:ind w:left="1560" w:hanging="993"/>
        <w:jc w:val="both"/>
        <w:rPr>
          <w:rFonts w:ascii="Times New Roman" w:hAnsi="Times New Roman" w:cs="Times New Roman"/>
          <w:sz w:val="24"/>
          <w:szCs w:val="24"/>
        </w:rPr>
      </w:pPr>
      <w:r w:rsidRPr="00184803">
        <w:rPr>
          <w:rFonts w:ascii="Times New Roman" w:hAnsi="Times New Roman" w:cs="Times New Roman"/>
          <w:sz w:val="24"/>
          <w:szCs w:val="24"/>
        </w:rPr>
        <w:t>Junaedi, Fajar</w:t>
      </w:r>
      <w:r>
        <w:rPr>
          <w:rFonts w:ascii="Times New Roman" w:hAnsi="Times New Roman" w:cs="Times New Roman"/>
          <w:sz w:val="24"/>
          <w:szCs w:val="24"/>
        </w:rPr>
        <w:t>,</w:t>
      </w:r>
      <w:r w:rsidRPr="00184803">
        <w:rPr>
          <w:rFonts w:ascii="Times New Roman" w:hAnsi="Times New Roman" w:cs="Times New Roman"/>
          <w:sz w:val="24"/>
          <w:szCs w:val="24"/>
        </w:rPr>
        <w:t xml:space="preserve"> Relasi Terorisme dan Media, Vol</w:t>
      </w:r>
      <w:r>
        <w:rPr>
          <w:rFonts w:ascii="Times New Roman" w:hAnsi="Times New Roman" w:cs="Times New Roman"/>
          <w:sz w:val="24"/>
          <w:szCs w:val="24"/>
        </w:rPr>
        <w:t>ume</w:t>
      </w:r>
      <w:r w:rsidRPr="00184803">
        <w:rPr>
          <w:rFonts w:ascii="Times New Roman" w:hAnsi="Times New Roman" w:cs="Times New Roman"/>
          <w:sz w:val="24"/>
          <w:szCs w:val="24"/>
        </w:rPr>
        <w:t xml:space="preserve"> 1, No 1.</w:t>
      </w:r>
      <w:r>
        <w:rPr>
          <w:rFonts w:ascii="Times New Roman" w:hAnsi="Times New Roman" w:cs="Times New Roman"/>
          <w:sz w:val="24"/>
          <w:szCs w:val="24"/>
        </w:rPr>
        <w:t xml:space="preserve"> 2010</w:t>
      </w:r>
      <w:r w:rsidRPr="00184803">
        <w:rPr>
          <w:rFonts w:ascii="Times New Roman" w:hAnsi="Times New Roman" w:cs="Times New Roman"/>
          <w:sz w:val="24"/>
          <w:szCs w:val="24"/>
        </w:rPr>
        <w:t>.</w:t>
      </w:r>
    </w:p>
    <w:p w:rsidR="0059537F" w:rsidRDefault="00184803" w:rsidP="0059537F">
      <w:pPr>
        <w:pStyle w:val="Body"/>
        <w:spacing w:line="360" w:lineRule="auto"/>
        <w:ind w:left="1560" w:hanging="993"/>
        <w:jc w:val="both"/>
        <w:rPr>
          <w:rFonts w:ascii="Times New Roman" w:hAnsi="Times New Roman" w:cs="Times New Roman"/>
          <w:sz w:val="24"/>
          <w:szCs w:val="24"/>
        </w:rPr>
      </w:pPr>
      <w:r w:rsidRPr="00184803">
        <w:rPr>
          <w:rFonts w:ascii="Times New Roman" w:hAnsi="Times New Roman" w:cs="Times New Roman"/>
          <w:sz w:val="24"/>
          <w:szCs w:val="24"/>
        </w:rPr>
        <w:t>Paikah, Nur</w:t>
      </w:r>
      <w:r>
        <w:rPr>
          <w:rFonts w:ascii="Times New Roman" w:hAnsi="Times New Roman" w:cs="Times New Roman"/>
          <w:sz w:val="24"/>
          <w:szCs w:val="24"/>
        </w:rPr>
        <w:t xml:space="preserve">, </w:t>
      </w:r>
      <w:r w:rsidRPr="00184803">
        <w:rPr>
          <w:rFonts w:ascii="Times New Roman" w:hAnsi="Times New Roman" w:cs="Times New Roman"/>
          <w:sz w:val="24"/>
          <w:szCs w:val="24"/>
        </w:rPr>
        <w:t>Kedudukan dan Fungsi Badan Nasional Penanggulangan Terorisme (BNPT) Dalam Pemberantasan Terorisme di Indonesia</w:t>
      </w:r>
      <w:r>
        <w:rPr>
          <w:rFonts w:ascii="Times New Roman" w:hAnsi="Times New Roman" w:cs="Times New Roman"/>
          <w:sz w:val="24"/>
          <w:szCs w:val="24"/>
        </w:rPr>
        <w:t xml:space="preserve">, </w:t>
      </w:r>
      <w:r w:rsidRPr="00184803">
        <w:rPr>
          <w:rFonts w:ascii="Times New Roman" w:hAnsi="Times New Roman" w:cs="Times New Roman"/>
          <w:sz w:val="24"/>
          <w:szCs w:val="24"/>
        </w:rPr>
        <w:t>Vol</w:t>
      </w:r>
      <w:r>
        <w:rPr>
          <w:rFonts w:ascii="Times New Roman" w:hAnsi="Times New Roman" w:cs="Times New Roman"/>
          <w:sz w:val="24"/>
          <w:szCs w:val="24"/>
        </w:rPr>
        <w:t>ume</w:t>
      </w:r>
      <w:r w:rsidRPr="00184803">
        <w:rPr>
          <w:rFonts w:ascii="Times New Roman" w:hAnsi="Times New Roman" w:cs="Times New Roman"/>
          <w:sz w:val="24"/>
          <w:szCs w:val="24"/>
        </w:rPr>
        <w:t xml:space="preserve"> 4, No. 1</w:t>
      </w:r>
      <w:r>
        <w:rPr>
          <w:rFonts w:ascii="Times New Roman" w:hAnsi="Times New Roman" w:cs="Times New Roman"/>
          <w:sz w:val="24"/>
          <w:szCs w:val="24"/>
        </w:rPr>
        <w:t>, 2019.</w:t>
      </w:r>
    </w:p>
    <w:p w:rsidR="0059537F" w:rsidRDefault="0059537F"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Permono, P, H</w:t>
      </w:r>
      <w:r w:rsidRPr="0059537F">
        <w:rPr>
          <w:rFonts w:ascii="Times New Roman" w:hAnsi="Times New Roman" w:cs="Times New Roman"/>
          <w:sz w:val="24"/>
          <w:szCs w:val="24"/>
        </w:rPr>
        <w:t>ukuman Mati Terpidana Terorisme di Indonesia: Menguji Perspektif Stratejik dan Hak Asasi Manusia (HAM)</w:t>
      </w:r>
      <w:r>
        <w:rPr>
          <w:rFonts w:ascii="Times New Roman" w:hAnsi="Times New Roman" w:cs="Times New Roman"/>
          <w:sz w:val="24"/>
          <w:szCs w:val="24"/>
        </w:rPr>
        <w:t>, Volume 10, No. 2, 2019.</w:t>
      </w:r>
    </w:p>
    <w:p w:rsidR="0059537F" w:rsidRDefault="0059537F" w:rsidP="0059537F">
      <w:pPr>
        <w:pStyle w:val="Body"/>
        <w:spacing w:line="360" w:lineRule="auto"/>
        <w:ind w:left="1276" w:hanging="709"/>
        <w:jc w:val="both"/>
        <w:rPr>
          <w:rFonts w:ascii="Times New Roman" w:hAnsi="Times New Roman" w:cs="Times New Roman"/>
          <w:sz w:val="24"/>
          <w:szCs w:val="24"/>
        </w:rPr>
      </w:pPr>
      <w:proofErr w:type="gramStart"/>
      <w:r w:rsidRPr="00184803">
        <w:rPr>
          <w:rFonts w:ascii="Times New Roman" w:hAnsi="Times New Roman" w:cs="Times New Roman"/>
          <w:sz w:val="24"/>
          <w:szCs w:val="24"/>
        </w:rPr>
        <w:t>Ratnasari</w:t>
      </w:r>
      <w:r>
        <w:rPr>
          <w:rFonts w:ascii="Times New Roman" w:hAnsi="Times New Roman" w:cs="Times New Roman"/>
          <w:sz w:val="24"/>
          <w:szCs w:val="24"/>
        </w:rPr>
        <w:t>, F, Sanksi Terhadap Pelaku Tindak Pidana Terorisme Ditinjau Dari Perspektif Fiqh Jinayah Dan Undang-Undang Nomor 15 Tahun 2003, 2017.</w:t>
      </w:r>
      <w:proofErr w:type="gramEnd"/>
    </w:p>
    <w:p w:rsidR="0059537F" w:rsidRDefault="0059537F" w:rsidP="0059537F">
      <w:pPr>
        <w:pStyle w:val="Body"/>
        <w:spacing w:line="360" w:lineRule="auto"/>
        <w:ind w:left="1276" w:hanging="709"/>
        <w:jc w:val="both"/>
        <w:rPr>
          <w:rFonts w:ascii="Times New Roman" w:hAnsi="Times New Roman" w:cs="Times New Roman"/>
          <w:sz w:val="24"/>
          <w:szCs w:val="24"/>
        </w:rPr>
      </w:pPr>
      <w:proofErr w:type="gramStart"/>
      <w:r w:rsidRPr="00184803">
        <w:rPr>
          <w:rFonts w:ascii="Times New Roman" w:hAnsi="Times New Roman" w:cs="Times New Roman"/>
          <w:sz w:val="24"/>
          <w:szCs w:val="24"/>
        </w:rPr>
        <w:t>Satriawan</w:t>
      </w:r>
      <w:r>
        <w:rPr>
          <w:rFonts w:ascii="Times New Roman" w:hAnsi="Times New Roman" w:cs="Times New Roman"/>
          <w:sz w:val="24"/>
          <w:szCs w:val="24"/>
        </w:rPr>
        <w:t xml:space="preserve">, I, dkk, </w:t>
      </w:r>
      <w:r w:rsidR="00721EF8">
        <w:rPr>
          <w:rFonts w:ascii="Times New Roman" w:hAnsi="Times New Roman" w:cs="Times New Roman"/>
          <w:sz w:val="24"/>
          <w:szCs w:val="24"/>
        </w:rPr>
        <w:t xml:space="preserve">Pencegahan </w:t>
      </w:r>
      <w:r>
        <w:rPr>
          <w:rFonts w:ascii="Times New Roman" w:hAnsi="Times New Roman" w:cs="Times New Roman"/>
          <w:sz w:val="24"/>
          <w:szCs w:val="24"/>
        </w:rPr>
        <w:t xml:space="preserve">Gerakan </w:t>
      </w:r>
      <w:r w:rsidR="00721EF8">
        <w:rPr>
          <w:rFonts w:ascii="Times New Roman" w:hAnsi="Times New Roman" w:cs="Times New Roman"/>
          <w:sz w:val="24"/>
          <w:szCs w:val="24"/>
        </w:rPr>
        <w:t xml:space="preserve">Radikalisme Melalui Penanaman Ideologi </w:t>
      </w:r>
      <w:r>
        <w:rPr>
          <w:rFonts w:ascii="Times New Roman" w:hAnsi="Times New Roman" w:cs="Times New Roman"/>
          <w:sz w:val="24"/>
          <w:szCs w:val="24"/>
        </w:rPr>
        <w:t xml:space="preserve">Pancasila </w:t>
      </w:r>
      <w:r w:rsidR="00721EF8">
        <w:rPr>
          <w:rFonts w:ascii="Times New Roman" w:hAnsi="Times New Roman" w:cs="Times New Roman"/>
          <w:sz w:val="24"/>
          <w:szCs w:val="24"/>
        </w:rPr>
        <w:t xml:space="preserve">Dan Budaya Sadar Konstitusi Berbasis Komunitas, </w:t>
      </w:r>
      <w:r>
        <w:rPr>
          <w:rFonts w:ascii="Times New Roman" w:hAnsi="Times New Roman" w:cs="Times New Roman"/>
          <w:sz w:val="24"/>
          <w:szCs w:val="24"/>
        </w:rPr>
        <w:t xml:space="preserve">Volume </w:t>
      </w:r>
      <w:r w:rsidR="00721EF8">
        <w:rPr>
          <w:rFonts w:ascii="Times New Roman" w:hAnsi="Times New Roman" w:cs="Times New Roman"/>
          <w:sz w:val="24"/>
          <w:szCs w:val="24"/>
        </w:rPr>
        <w:t xml:space="preserve">1, </w:t>
      </w:r>
      <w:r>
        <w:rPr>
          <w:rFonts w:ascii="Times New Roman" w:hAnsi="Times New Roman" w:cs="Times New Roman"/>
          <w:sz w:val="24"/>
          <w:szCs w:val="24"/>
        </w:rPr>
        <w:t>No</w:t>
      </w:r>
      <w:r w:rsidR="00721EF8">
        <w:rPr>
          <w:rFonts w:ascii="Times New Roman" w:hAnsi="Times New Roman" w:cs="Times New Roman"/>
          <w:sz w:val="24"/>
          <w:szCs w:val="24"/>
        </w:rPr>
        <w:t>, 2, 2019.</w:t>
      </w:r>
      <w:proofErr w:type="gramEnd"/>
    </w:p>
    <w:p w:rsidR="00184803" w:rsidRDefault="00184803"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Surastrini, F, </w:t>
      </w:r>
      <w:proofErr w:type="gramStart"/>
      <w:r w:rsidRPr="00184803">
        <w:rPr>
          <w:rFonts w:ascii="Times New Roman" w:hAnsi="Times New Roman" w:cs="Times New Roman"/>
          <w:sz w:val="24"/>
          <w:szCs w:val="24"/>
        </w:rPr>
        <w:t>Perlindungan  Saksi</w:t>
      </w:r>
      <w:proofErr w:type="gramEnd"/>
      <w:r w:rsidRPr="00184803">
        <w:rPr>
          <w:rFonts w:ascii="Times New Roman" w:hAnsi="Times New Roman" w:cs="Times New Roman"/>
          <w:sz w:val="24"/>
          <w:szCs w:val="24"/>
        </w:rPr>
        <w:t xml:space="preserve">  dan  Korban Sebagai  Sarana  Menuju  Proses  Peradilan  (Pidana)  Yang Jujur dan Adil</w:t>
      </w:r>
      <w:r>
        <w:rPr>
          <w:rFonts w:ascii="Times New Roman" w:hAnsi="Times New Roman" w:cs="Times New Roman"/>
          <w:sz w:val="24"/>
          <w:szCs w:val="24"/>
        </w:rPr>
        <w:t>, 2019.</w:t>
      </w:r>
    </w:p>
    <w:p w:rsidR="00721EF8" w:rsidRDefault="00721EF8" w:rsidP="00BB75B0">
      <w:pPr>
        <w:pStyle w:val="Body"/>
        <w:spacing w:line="360" w:lineRule="auto"/>
        <w:ind w:left="1560" w:hanging="993"/>
        <w:jc w:val="both"/>
        <w:rPr>
          <w:rFonts w:ascii="Times New Roman" w:hAnsi="Times New Roman" w:cs="Times New Roman"/>
          <w:sz w:val="24"/>
          <w:szCs w:val="24"/>
        </w:rPr>
      </w:pPr>
      <w:proofErr w:type="gramStart"/>
      <w:r w:rsidRPr="00721EF8">
        <w:rPr>
          <w:rFonts w:ascii="Times New Roman" w:hAnsi="Times New Roman" w:cs="Times New Roman"/>
          <w:sz w:val="24"/>
          <w:szCs w:val="24"/>
        </w:rPr>
        <w:t>Yulianti, Ade, Pemidanaan Bagi Pelaku Terorisme Dalam Perspektif Hukum Pidana Positif Dan Hukum Pidana Islam, Volume 2, No, 2, 2022.</w:t>
      </w:r>
      <w:proofErr w:type="gramEnd"/>
    </w:p>
    <w:p w:rsidR="00184803" w:rsidRDefault="00184803" w:rsidP="00184803">
      <w:pPr>
        <w:pStyle w:val="Body"/>
        <w:spacing w:line="360" w:lineRule="auto"/>
        <w:ind w:left="1276" w:hanging="709"/>
        <w:jc w:val="both"/>
        <w:rPr>
          <w:rFonts w:ascii="Times New Roman" w:hAnsi="Times New Roman" w:cs="Times New Roman"/>
          <w:sz w:val="24"/>
          <w:szCs w:val="24"/>
        </w:rPr>
      </w:pPr>
      <w:r w:rsidRPr="00184803">
        <w:rPr>
          <w:rFonts w:ascii="Times New Roman" w:hAnsi="Times New Roman" w:cs="Times New Roman"/>
          <w:sz w:val="24"/>
          <w:szCs w:val="24"/>
        </w:rPr>
        <w:t>Zulfikar &amp; Aminah</w:t>
      </w:r>
      <w:r>
        <w:rPr>
          <w:rFonts w:ascii="Times New Roman" w:hAnsi="Times New Roman" w:cs="Times New Roman"/>
          <w:sz w:val="24"/>
          <w:szCs w:val="24"/>
        </w:rPr>
        <w:t xml:space="preserve">, </w:t>
      </w:r>
      <w:r w:rsidRPr="00184803">
        <w:rPr>
          <w:rFonts w:ascii="Times New Roman" w:hAnsi="Times New Roman" w:cs="Times New Roman"/>
          <w:sz w:val="24"/>
          <w:szCs w:val="24"/>
        </w:rPr>
        <w:t>Peran Badan Nasional Penanggulangan Terorisme Dalam Pemberantasan Terorisme Di Indonesia</w:t>
      </w:r>
      <w:r>
        <w:rPr>
          <w:rFonts w:ascii="Times New Roman" w:hAnsi="Times New Roman" w:cs="Times New Roman"/>
          <w:sz w:val="24"/>
          <w:szCs w:val="24"/>
        </w:rPr>
        <w:t xml:space="preserve">, </w:t>
      </w:r>
      <w:r w:rsidRPr="00184803">
        <w:rPr>
          <w:rFonts w:ascii="Times New Roman" w:hAnsi="Times New Roman" w:cs="Times New Roman"/>
          <w:sz w:val="24"/>
          <w:szCs w:val="24"/>
        </w:rPr>
        <w:t>Vol</w:t>
      </w:r>
      <w:r>
        <w:rPr>
          <w:rFonts w:ascii="Times New Roman" w:hAnsi="Times New Roman" w:cs="Times New Roman"/>
          <w:sz w:val="24"/>
          <w:szCs w:val="24"/>
        </w:rPr>
        <w:t xml:space="preserve">ume </w:t>
      </w:r>
      <w:r w:rsidRPr="00184803">
        <w:rPr>
          <w:rFonts w:ascii="Times New Roman" w:hAnsi="Times New Roman" w:cs="Times New Roman"/>
          <w:sz w:val="24"/>
          <w:szCs w:val="24"/>
        </w:rPr>
        <w:t>2, No 1</w:t>
      </w:r>
      <w:r>
        <w:rPr>
          <w:rFonts w:ascii="Times New Roman" w:hAnsi="Times New Roman" w:cs="Times New Roman"/>
          <w:sz w:val="24"/>
          <w:szCs w:val="24"/>
        </w:rPr>
        <w:t>, 2020.</w:t>
      </w:r>
    </w:p>
    <w:p w:rsidR="00184803" w:rsidRDefault="00184803" w:rsidP="00BB75B0">
      <w:pPr>
        <w:pStyle w:val="Body"/>
        <w:spacing w:line="360" w:lineRule="auto"/>
        <w:ind w:left="1560" w:hanging="993"/>
        <w:jc w:val="both"/>
        <w:rPr>
          <w:rFonts w:ascii="Times New Roman" w:hAnsi="Times New Roman" w:cs="Times New Roman"/>
          <w:sz w:val="24"/>
          <w:szCs w:val="24"/>
        </w:rPr>
      </w:pPr>
    </w:p>
    <w:p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lastRenderedPageBreak/>
        <w:t>Undang-undang</w:t>
      </w:r>
    </w:p>
    <w:p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9A379C" w:rsidRDefault="00721EF8" w:rsidP="00721EF8">
      <w:pPr>
        <w:pStyle w:val="Body"/>
        <w:spacing w:line="360" w:lineRule="auto"/>
        <w:ind w:left="1560" w:hanging="993"/>
        <w:jc w:val="both"/>
        <w:rPr>
          <w:rFonts w:ascii="Times New Roman" w:hAnsi="Times New Roman" w:cs="Times New Roman"/>
          <w:sz w:val="24"/>
          <w:szCs w:val="24"/>
        </w:rPr>
      </w:pPr>
      <w:r w:rsidRPr="00721EF8">
        <w:rPr>
          <w:rFonts w:ascii="Times New Roman" w:hAnsi="Times New Roman" w:cs="Times New Roman"/>
          <w:sz w:val="24"/>
          <w:szCs w:val="24"/>
        </w:rPr>
        <w:t xml:space="preserve">Undang-Undang Nomor </w:t>
      </w:r>
      <w:r w:rsidR="00295711">
        <w:rPr>
          <w:rFonts w:ascii="Times New Roman" w:hAnsi="Times New Roman" w:cs="Times New Roman"/>
          <w:sz w:val="24"/>
          <w:szCs w:val="24"/>
        </w:rPr>
        <w:t>1</w:t>
      </w:r>
      <w:r w:rsidRPr="00721EF8">
        <w:rPr>
          <w:rFonts w:ascii="Times New Roman" w:hAnsi="Times New Roman" w:cs="Times New Roman"/>
          <w:sz w:val="24"/>
          <w:szCs w:val="24"/>
        </w:rPr>
        <w:t xml:space="preserve"> Tahun 20</w:t>
      </w:r>
      <w:r w:rsidR="00295711">
        <w:rPr>
          <w:rFonts w:ascii="Times New Roman" w:hAnsi="Times New Roman" w:cs="Times New Roman"/>
          <w:sz w:val="24"/>
          <w:szCs w:val="24"/>
        </w:rPr>
        <w:t>02</w:t>
      </w:r>
      <w:r w:rsidRPr="00721EF8">
        <w:rPr>
          <w:rFonts w:ascii="Times New Roman" w:hAnsi="Times New Roman" w:cs="Times New Roman"/>
          <w:sz w:val="24"/>
          <w:szCs w:val="24"/>
        </w:rPr>
        <w:t xml:space="preserve"> tentang Pemberantasan Tindak Pidana Terorisme</w:t>
      </w:r>
    </w:p>
    <w:p w:rsidR="00721EF8" w:rsidRPr="00D87568" w:rsidRDefault="00721EF8" w:rsidP="00721EF8">
      <w:pPr>
        <w:pStyle w:val="Body"/>
        <w:spacing w:line="360" w:lineRule="auto"/>
        <w:ind w:left="1560" w:hanging="993"/>
        <w:jc w:val="both"/>
        <w:rPr>
          <w:rFonts w:ascii="Times New Roman" w:hAnsi="Times New Roman" w:cs="Times New Roman"/>
          <w:sz w:val="24"/>
          <w:szCs w:val="24"/>
        </w:rPr>
      </w:pPr>
      <w:r w:rsidRPr="00721EF8">
        <w:rPr>
          <w:rFonts w:ascii="Times New Roman" w:hAnsi="Times New Roman" w:cs="Times New Roman"/>
          <w:sz w:val="24"/>
          <w:szCs w:val="24"/>
        </w:rPr>
        <w:t>Undang-Undang Nomor 13 Tahun 2006 tentang Perlindungan Saksi dan Korban</w:t>
      </w:r>
    </w:p>
    <w:sectPr w:rsidR="00721EF8" w:rsidRPr="00D87568" w:rsidSect="006F2094">
      <w:footerReference w:type="default" r:id="rId9"/>
      <w:pgSz w:w="11906" w:h="16838"/>
      <w:pgMar w:top="2268" w:right="1701" w:bottom="1701" w:left="226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84" w:rsidRDefault="00C73884" w:rsidP="00E82A75">
      <w:pPr>
        <w:spacing w:after="0" w:line="240" w:lineRule="auto"/>
      </w:pPr>
      <w:r>
        <w:separator/>
      </w:r>
    </w:p>
  </w:endnote>
  <w:endnote w:type="continuationSeparator" w:id="0">
    <w:p w:rsidR="00C73884" w:rsidRDefault="00C73884" w:rsidP="00E82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75" w:rsidRPr="00725F04" w:rsidRDefault="006F2094">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7A6F02">
      <w:rPr>
        <w:caps/>
        <w:noProof/>
        <w:color w:val="4472C4"/>
      </w:rPr>
      <w:t>12</w:t>
    </w:r>
    <w:r w:rsidRPr="00725F04">
      <w:rPr>
        <w:caps/>
        <w:noProof/>
        <w:color w:val="4472C4"/>
      </w:rPr>
      <w:fldChar w:fldCharType="end"/>
    </w:r>
  </w:p>
  <w:p w:rsidR="00E82A75" w:rsidRDefault="00E82A75">
    <w:pPr>
      <w:pStyle w:val="Footer"/>
    </w:pPr>
  </w:p>
  <w:p w:rsidR="00B24293" w:rsidRDefault="00B24293"/>
  <w:p w:rsidR="00B16283" w:rsidRDefault="00B162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84" w:rsidRDefault="00C73884" w:rsidP="00E82A75">
      <w:pPr>
        <w:spacing w:after="0" w:line="240" w:lineRule="auto"/>
      </w:pPr>
      <w:r>
        <w:separator/>
      </w:r>
    </w:p>
  </w:footnote>
  <w:footnote w:type="continuationSeparator" w:id="0">
    <w:p w:rsidR="00C73884" w:rsidRDefault="00C73884" w:rsidP="00E82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9">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
    <w:nsid w:val="502729C2"/>
    <w:multiLevelType w:val="hybridMultilevel"/>
    <w:tmpl w:val="FFFFFFFF"/>
    <w:numStyleLink w:val="ImportedStyle1"/>
  </w:abstractNum>
  <w:abstractNum w:abstractNumId="11">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6651C6F"/>
    <w:multiLevelType w:val="hybridMultilevel"/>
    <w:tmpl w:val="B5946772"/>
    <w:lvl w:ilvl="0" w:tplc="7C22B3D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6D4821BB"/>
    <w:multiLevelType w:val="hybridMultilevel"/>
    <w:tmpl w:val="56A67A9A"/>
    <w:lvl w:ilvl="0" w:tplc="630297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1"/>
  </w:num>
  <w:num w:numId="2">
    <w:abstractNumId w:val="10"/>
    <w:lvlOverride w:ilvl="0">
      <w:lvl w:ilvl="0" w:tplc="9E06F22A">
        <w:numFmt w:val="decimal"/>
        <w:lvlText w:val=""/>
        <w:lvlJc w:val="left"/>
      </w:lvl>
    </w:lvlOverride>
    <w:lvlOverride w:ilvl="1">
      <w:lvl w:ilvl="1" w:tplc="D8E09940">
        <w:numFmt w:val="decimal"/>
        <w:lvlText w:val=""/>
        <w:lvlJc w:val="left"/>
      </w:lvl>
    </w:lvlOverride>
    <w:lvlOverride w:ilvl="2">
      <w:lvl w:ilvl="2" w:tplc="BFACDA72">
        <w:numFmt w:val="decimal"/>
        <w:lvlText w:val=""/>
        <w:lvlJc w:val="left"/>
      </w:lvl>
    </w:lvlOverride>
    <w:lvlOverride w:ilvl="3">
      <w:lvl w:ilvl="3" w:tplc="0A4AF440">
        <w:numFmt w:val="decimal"/>
        <w:lvlText w:val=""/>
        <w:lvlJc w:val="left"/>
      </w:lvl>
    </w:lvlOverride>
    <w:lvlOverride w:ilvl="4">
      <w:lvl w:ilvl="4" w:tplc="E71A97C6">
        <w:numFmt w:val="decimal"/>
        <w:lvlText w:val=""/>
        <w:lvlJc w:val="left"/>
      </w:lvl>
    </w:lvlOverride>
    <w:lvlOverride w:ilvl="5">
      <w:lvl w:ilvl="5" w:tplc="0B3E98B2">
        <w:numFmt w:val="decimal"/>
        <w:lvlText w:val=""/>
        <w:lvlJc w:val="left"/>
      </w:lvl>
    </w:lvlOverride>
    <w:lvlOverride w:ilvl="6">
      <w:lvl w:ilvl="6" w:tplc="498AB362">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16"/>
  </w:num>
  <w:num w:numId="4">
    <w:abstractNumId w:val="14"/>
  </w:num>
  <w:num w:numId="5">
    <w:abstractNumId w:val="2"/>
  </w:num>
  <w:num w:numId="6">
    <w:abstractNumId w:val="0"/>
  </w:num>
  <w:num w:numId="7">
    <w:abstractNumId w:val="3"/>
  </w:num>
  <w:num w:numId="8">
    <w:abstractNumId w:val="13"/>
  </w:num>
  <w:num w:numId="9">
    <w:abstractNumId w:val="6"/>
  </w:num>
  <w:num w:numId="10">
    <w:abstractNumId w:val="5"/>
  </w:num>
  <w:num w:numId="11">
    <w:abstractNumId w:val="7"/>
  </w:num>
  <w:num w:numId="12">
    <w:abstractNumId w:val="9"/>
  </w:num>
  <w:num w:numId="13">
    <w:abstractNumId w:val="1"/>
  </w:num>
  <w:num w:numId="14">
    <w:abstractNumId w:val="17"/>
  </w:num>
  <w:num w:numId="15">
    <w:abstractNumId w:val="8"/>
  </w:num>
  <w:num w:numId="16">
    <w:abstractNumId w:val="4"/>
  </w:num>
  <w:num w:numId="17">
    <w:abstractNumId w:val="12"/>
  </w:num>
  <w:num w:numId="18">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A379C"/>
    <w:rsid w:val="00027436"/>
    <w:rsid w:val="00083ED4"/>
    <w:rsid w:val="000A3728"/>
    <w:rsid w:val="000B25E4"/>
    <w:rsid w:val="00184803"/>
    <w:rsid w:val="001C5C2E"/>
    <w:rsid w:val="001E4990"/>
    <w:rsid w:val="00225F61"/>
    <w:rsid w:val="00231B39"/>
    <w:rsid w:val="00261CC1"/>
    <w:rsid w:val="002718E9"/>
    <w:rsid w:val="00284761"/>
    <w:rsid w:val="00295711"/>
    <w:rsid w:val="002A7A56"/>
    <w:rsid w:val="002E4E2E"/>
    <w:rsid w:val="00321593"/>
    <w:rsid w:val="003A5CEF"/>
    <w:rsid w:val="003D096B"/>
    <w:rsid w:val="00492706"/>
    <w:rsid w:val="00494116"/>
    <w:rsid w:val="004B7A2F"/>
    <w:rsid w:val="004F4A98"/>
    <w:rsid w:val="00500122"/>
    <w:rsid w:val="005060F4"/>
    <w:rsid w:val="00525B30"/>
    <w:rsid w:val="00543243"/>
    <w:rsid w:val="00570384"/>
    <w:rsid w:val="0059537F"/>
    <w:rsid w:val="005C4B9C"/>
    <w:rsid w:val="006047BD"/>
    <w:rsid w:val="00611F4D"/>
    <w:rsid w:val="00614C49"/>
    <w:rsid w:val="00634392"/>
    <w:rsid w:val="00653966"/>
    <w:rsid w:val="00673D1C"/>
    <w:rsid w:val="006F2094"/>
    <w:rsid w:val="00721EF8"/>
    <w:rsid w:val="00725F04"/>
    <w:rsid w:val="007A6F02"/>
    <w:rsid w:val="007C41AA"/>
    <w:rsid w:val="007F41BA"/>
    <w:rsid w:val="007F5430"/>
    <w:rsid w:val="00886637"/>
    <w:rsid w:val="009249CB"/>
    <w:rsid w:val="009A379C"/>
    <w:rsid w:val="00A1038F"/>
    <w:rsid w:val="00A1351A"/>
    <w:rsid w:val="00A2797C"/>
    <w:rsid w:val="00AE376E"/>
    <w:rsid w:val="00B16283"/>
    <w:rsid w:val="00B24293"/>
    <w:rsid w:val="00B831C9"/>
    <w:rsid w:val="00B96AD8"/>
    <w:rsid w:val="00BA5D58"/>
    <w:rsid w:val="00BB75B0"/>
    <w:rsid w:val="00BC324C"/>
    <w:rsid w:val="00C73884"/>
    <w:rsid w:val="00C839C1"/>
    <w:rsid w:val="00CC2630"/>
    <w:rsid w:val="00D04EFC"/>
    <w:rsid w:val="00D4636F"/>
    <w:rsid w:val="00D8055C"/>
    <w:rsid w:val="00D830FB"/>
    <w:rsid w:val="00D87568"/>
    <w:rsid w:val="00DB69F2"/>
    <w:rsid w:val="00DD19F2"/>
    <w:rsid w:val="00E243CC"/>
    <w:rsid w:val="00E3438C"/>
    <w:rsid w:val="00E82A75"/>
    <w:rsid w:val="00EC1D26"/>
    <w:rsid w:val="00EE3E15"/>
    <w:rsid w:val="00FC38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94"/>
  </w:style>
  <w:style w:type="paragraph" w:styleId="Heading1">
    <w:name w:val="heading 1"/>
    <w:basedOn w:val="Normal"/>
    <w:next w:val="Normal"/>
    <w:uiPriority w:val="9"/>
    <w:qFormat/>
    <w:rsid w:val="006F209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F2094"/>
    <w:pPr>
      <w:keepNext/>
      <w:keepLines/>
      <w:spacing w:before="360" w:after="80"/>
      <w:outlineLvl w:val="1"/>
    </w:pPr>
    <w:rPr>
      <w:b/>
      <w:sz w:val="36"/>
      <w:szCs w:val="36"/>
    </w:rPr>
  </w:style>
  <w:style w:type="paragraph" w:styleId="Heading3">
    <w:name w:val="heading 3"/>
    <w:basedOn w:val="Normal"/>
    <w:next w:val="Normal"/>
    <w:uiPriority w:val="9"/>
    <w:unhideWhenUsed/>
    <w:qFormat/>
    <w:rsid w:val="006F209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F209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F2094"/>
    <w:pPr>
      <w:keepNext/>
      <w:keepLines/>
      <w:spacing w:before="220" w:after="40"/>
      <w:outlineLvl w:val="4"/>
    </w:pPr>
    <w:rPr>
      <w:b/>
    </w:rPr>
  </w:style>
  <w:style w:type="paragraph" w:styleId="Heading6">
    <w:name w:val="heading 6"/>
    <w:basedOn w:val="Normal"/>
    <w:next w:val="Normal"/>
    <w:uiPriority w:val="9"/>
    <w:semiHidden/>
    <w:unhideWhenUsed/>
    <w:qFormat/>
    <w:rsid w:val="006F20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F2094"/>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6F2094"/>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r="http://schemas.openxmlformats.org/officeDocument/2006/relationships" xmlns:w="http://schemas.openxmlformats.org/wordprocessingml/2006/main">
  <w:divs>
    <w:div w:id="1111709321">
      <w:bodyDiv w:val="1"/>
      <w:marLeft w:val="0"/>
      <w:marRight w:val="0"/>
      <w:marTop w:val="0"/>
      <w:marBottom w:val="0"/>
      <w:divBdr>
        <w:top w:val="none" w:sz="0" w:space="0" w:color="auto"/>
        <w:left w:val="none" w:sz="0" w:space="0" w:color="auto"/>
        <w:bottom w:val="none" w:sz="0" w:space="0" w:color="auto"/>
        <w:right w:val="none" w:sz="0" w:space="0" w:color="auto"/>
      </w:divBdr>
    </w:div>
    <w:div w:id="1276869360">
      <w:bodyDiv w:val="1"/>
      <w:marLeft w:val="0"/>
      <w:marRight w:val="0"/>
      <w:marTop w:val="0"/>
      <w:marBottom w:val="0"/>
      <w:divBdr>
        <w:top w:val="none" w:sz="0" w:space="0" w:color="auto"/>
        <w:left w:val="none" w:sz="0" w:space="0" w:color="auto"/>
        <w:bottom w:val="none" w:sz="0" w:space="0" w:color="auto"/>
        <w:right w:val="none" w:sz="0" w:space="0" w:color="auto"/>
      </w:divBdr>
      <w:divsChild>
        <w:div w:id="1122379881">
          <w:marLeft w:val="0"/>
          <w:marRight w:val="0"/>
          <w:marTop w:val="0"/>
          <w:marBottom w:val="0"/>
          <w:divBdr>
            <w:top w:val="single" w:sz="2" w:space="0" w:color="auto"/>
            <w:left w:val="single" w:sz="2" w:space="0" w:color="auto"/>
            <w:bottom w:val="single" w:sz="6" w:space="0" w:color="auto"/>
            <w:right w:val="single" w:sz="2" w:space="0" w:color="auto"/>
          </w:divBdr>
          <w:divsChild>
            <w:div w:id="289555693">
              <w:marLeft w:val="0"/>
              <w:marRight w:val="0"/>
              <w:marTop w:val="100"/>
              <w:marBottom w:val="100"/>
              <w:divBdr>
                <w:top w:val="single" w:sz="2" w:space="0" w:color="D9D9E3"/>
                <w:left w:val="single" w:sz="2" w:space="0" w:color="D9D9E3"/>
                <w:bottom w:val="single" w:sz="2" w:space="0" w:color="D9D9E3"/>
                <w:right w:val="single" w:sz="2" w:space="0" w:color="D9D9E3"/>
              </w:divBdr>
              <w:divsChild>
                <w:div w:id="45883565">
                  <w:marLeft w:val="0"/>
                  <w:marRight w:val="0"/>
                  <w:marTop w:val="0"/>
                  <w:marBottom w:val="0"/>
                  <w:divBdr>
                    <w:top w:val="single" w:sz="2" w:space="0" w:color="D9D9E3"/>
                    <w:left w:val="single" w:sz="2" w:space="0" w:color="D9D9E3"/>
                    <w:bottom w:val="single" w:sz="2" w:space="0" w:color="D9D9E3"/>
                    <w:right w:val="single" w:sz="2" w:space="0" w:color="D9D9E3"/>
                  </w:divBdr>
                  <w:divsChild>
                    <w:div w:id="1772582320">
                      <w:marLeft w:val="0"/>
                      <w:marRight w:val="0"/>
                      <w:marTop w:val="0"/>
                      <w:marBottom w:val="0"/>
                      <w:divBdr>
                        <w:top w:val="single" w:sz="2" w:space="0" w:color="D9D9E3"/>
                        <w:left w:val="single" w:sz="2" w:space="0" w:color="D9D9E3"/>
                        <w:bottom w:val="single" w:sz="2" w:space="0" w:color="D9D9E3"/>
                        <w:right w:val="single" w:sz="2" w:space="0" w:color="D9D9E3"/>
                      </w:divBdr>
                      <w:divsChild>
                        <w:div w:id="180895961">
                          <w:marLeft w:val="0"/>
                          <w:marRight w:val="0"/>
                          <w:marTop w:val="0"/>
                          <w:marBottom w:val="0"/>
                          <w:divBdr>
                            <w:top w:val="single" w:sz="2" w:space="0" w:color="D9D9E3"/>
                            <w:left w:val="single" w:sz="2" w:space="0" w:color="D9D9E3"/>
                            <w:bottom w:val="single" w:sz="2" w:space="0" w:color="D9D9E3"/>
                            <w:right w:val="single" w:sz="2" w:space="0" w:color="D9D9E3"/>
                          </w:divBdr>
                          <w:divsChild>
                            <w:div w:id="531038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7217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922C9D-1C09-40E4-A5AB-1709F4EF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acer</cp:lastModifiedBy>
  <cp:revision>9</cp:revision>
  <dcterms:created xsi:type="dcterms:W3CDTF">2023-06-29T18:48:00Z</dcterms:created>
  <dcterms:modified xsi:type="dcterms:W3CDTF">2023-07-04T07:02:00Z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