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B0" w:rsidRDefault="00A76B4F" w:rsidP="00772F78">
      <w:pPr>
        <w:pStyle w:val="Heading"/>
        <w:rPr>
          <w:rFonts w:ascii="Times New Roman" w:hAnsi="Times New Roman" w:cs="Times New Roman"/>
          <w:sz w:val="28"/>
          <w:szCs w:val="28"/>
        </w:rPr>
      </w:pPr>
      <w:bookmarkStart w:id="0" w:name="_Hlk138887372"/>
      <w:bookmarkStart w:id="1" w:name="_Hlk137437292"/>
      <w:bookmarkStart w:id="2" w:name="_Hlk136567248"/>
      <w:r>
        <w:rPr>
          <w:rFonts w:ascii="Times New Roman" w:hAnsi="Times New Roman" w:cs="Times New Roman"/>
          <w:sz w:val="28"/>
          <w:szCs w:val="28"/>
        </w:rPr>
        <w:t xml:space="preserve">ANALISIS </w:t>
      </w:r>
      <w:r w:rsidR="00F40396">
        <w:rPr>
          <w:rFonts w:ascii="Times New Roman" w:hAnsi="Times New Roman" w:cs="Times New Roman"/>
          <w:sz w:val="28"/>
          <w:szCs w:val="28"/>
        </w:rPr>
        <w:t xml:space="preserve">PERTIMBANGAN MAJELIS HAKIM DALAM PUTUSAN </w:t>
      </w:r>
      <w:r w:rsidR="00F40396" w:rsidRPr="00F40396">
        <w:rPr>
          <w:rFonts w:ascii="Times New Roman" w:hAnsi="Times New Roman" w:cs="Times New Roman"/>
          <w:sz w:val="28"/>
          <w:szCs w:val="28"/>
        </w:rPr>
        <w:t>MAHKAMAH AGUNG RI NOMOR: 3104 K/PDT/2016 TENTANG PERJANJIAN PERALIHAN HAK ATAS SAHAM PERSEROAN TERBATAS TANPA PERSETUJUAN ISTRI OLEH SUAMI</w:t>
      </w:r>
      <w:bookmarkEnd w:id="0"/>
      <w:r w:rsidR="00F40396" w:rsidRPr="00F40396">
        <w:rPr>
          <w:rFonts w:ascii="Times New Roman" w:hAnsi="Times New Roman" w:cs="Times New Roman"/>
          <w:sz w:val="28"/>
          <w:szCs w:val="28"/>
        </w:rPr>
        <w:t>.</w:t>
      </w:r>
    </w:p>
    <w:bookmarkEnd w:id="1"/>
    <w:p w:rsidR="00BB75B0" w:rsidRDefault="00BB75B0" w:rsidP="00BB75B0">
      <w:pPr>
        <w:pStyle w:val="Heading"/>
        <w:rPr>
          <w:rFonts w:ascii="Times New Roman" w:hAnsi="Times New Roman" w:cs="Times New Roman"/>
          <w:sz w:val="24"/>
          <w:szCs w:val="24"/>
        </w:rPr>
      </w:pPr>
    </w:p>
    <w:p w:rsidR="00772F78" w:rsidRDefault="00772F78" w:rsidP="00772F78">
      <w:pPr>
        <w:pStyle w:val="Heading"/>
      </w:pPr>
      <w:bookmarkStart w:id="3" w:name="_GoBack"/>
      <w:r>
        <w:t xml:space="preserve">Riski Faizal Palupi </w:t>
      </w:r>
    </w:p>
    <w:bookmarkEnd w:id="3"/>
    <w:p w:rsidR="00772F78" w:rsidRDefault="00772F78" w:rsidP="00772F78">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772F78" w:rsidRPr="00772F78" w:rsidRDefault="00772F78" w:rsidP="00772F78">
      <w:pPr>
        <w:spacing w:line="240" w:lineRule="auto"/>
        <w:rPr>
          <w:lang w:val="en-US"/>
        </w:rPr>
      </w:pPr>
    </w:p>
    <w:p w:rsidR="00772F78" w:rsidRDefault="00772F78" w:rsidP="00772F78">
      <w:pPr>
        <w:pStyle w:val="Heading"/>
        <w:rPr>
          <w:rFonts w:ascii="Times New Roman" w:hAnsi="Times New Roman" w:cs="Times New Roman"/>
          <w:sz w:val="24"/>
          <w:szCs w:val="24"/>
        </w:rPr>
      </w:pPr>
      <w:r w:rsidRPr="00772F78">
        <w:rPr>
          <w:rFonts w:ascii="Times New Roman" w:hAnsi="Times New Roman" w:cs="Times New Roman"/>
          <w:sz w:val="24"/>
          <w:szCs w:val="24"/>
        </w:rPr>
        <w:t xml:space="preserve">Yasarman </w:t>
      </w:r>
    </w:p>
    <w:p w:rsidR="00772F78" w:rsidRDefault="00772F78" w:rsidP="00772F78">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BB75B0" w:rsidRPr="002518DC" w:rsidRDefault="00BB75B0" w:rsidP="00772F78">
      <w:pPr>
        <w:pStyle w:val="Body"/>
        <w:spacing w:after="0" w:line="240" w:lineRule="auto"/>
        <w:rPr>
          <w:rFonts w:ascii="Times New Roman" w:eastAsia="Times New Roman" w:hAnsi="Times New Roman" w:cs="Times New Roman"/>
          <w:sz w:val="24"/>
          <w:szCs w:val="24"/>
          <w:lang w:val="en-US"/>
        </w:rPr>
      </w:pPr>
    </w:p>
    <w:p w:rsidR="00BB75B0" w:rsidRPr="002518DC" w:rsidRDefault="00BB75B0" w:rsidP="00772F78">
      <w:pPr>
        <w:pStyle w:val="Body"/>
        <w:keepNext/>
        <w:pBdr>
          <w:bottom w:val="single" w:sz="4" w:space="0" w:color="000000"/>
        </w:pBdr>
        <w:spacing w:after="0" w:line="24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A30359" w:rsidRPr="00A30359" w:rsidRDefault="00697BF1" w:rsidP="00697BF1">
      <w:pPr>
        <w:pStyle w:val="Body"/>
        <w:spacing w:after="0" w:line="240" w:lineRule="auto"/>
        <w:ind w:hanging="142"/>
        <w:jc w:val="both"/>
        <w:rPr>
          <w:rFonts w:ascii="Times New Roman" w:hAnsi="Times New Roman" w:cs="Times New Roman"/>
          <w:i/>
          <w:iCs/>
          <w:sz w:val="24"/>
          <w:szCs w:val="24"/>
        </w:rPr>
      </w:pPr>
      <w:r w:rsidRPr="00697BF1">
        <w:rPr>
          <w:rFonts w:ascii="Times New Roman" w:hAnsi="Times New Roman" w:cs="Times New Roman"/>
          <w:i/>
          <w:iCs/>
          <w:color w:val="FFFFFF" w:themeColor="background1"/>
          <w:sz w:val="24"/>
          <w:szCs w:val="24"/>
          <w:lang w:val="id-ID"/>
        </w:rPr>
        <w:t>“</w:t>
      </w:r>
      <w:r w:rsidR="00A30359" w:rsidRPr="00A30359">
        <w:rPr>
          <w:rFonts w:ascii="Times New Roman" w:hAnsi="Times New Roman" w:cs="Times New Roman"/>
          <w:i/>
          <w:iCs/>
          <w:sz w:val="24"/>
          <w:szCs w:val="24"/>
        </w:rPr>
        <w:t>Indonesia is a legal country that upholds its legal principles. A limited liability company, referring to Article 1 Number 1 of the Limited Liability Company Law Number 40 of 2007, can be defined as a legal entity that is an investment partnership, established through an agreement, operates with capital fully divided into shares, and meets the requirements set forth in the laws and regulations governing its implementation. The transfer of the company's shares to other parties has been regulated in Article 56 of the Limited Liability Company Law of 2007. The method of transfer is regulated in the company's articles of Association and must be in accordance with the provisions of applicable laws and regulations. When referring to Law No. 1 of 1974 concerning marriage, any property acquired during marriage is considered joint property. In the example of the case in North Jakarta, it has gone through litigation in the North Jakarta District Court and The Jakarta High Court, and obtained a fixed decision from the Supreme Court after the Cassation process with number: 3104/K/Pdt/2016. the author is interested to analyze the consideration of the panel of judges in the Supreme Court decision with the title analysis of the panel of judges ' consideration in the Supreme Court Decision No. 3104 K/Pdt/2016 on the agreement on the transfer of rights to shares of a limited liability company without the</w:t>
      </w:r>
      <w:r w:rsidRPr="00697BF1">
        <w:rPr>
          <w:rFonts w:ascii="Times New Roman" w:hAnsi="Times New Roman" w:cs="Times New Roman"/>
          <w:i/>
          <w:iCs/>
          <w:color w:val="FFFFFF" w:themeColor="background1"/>
          <w:sz w:val="24"/>
          <w:szCs w:val="24"/>
          <w:lang w:val="id-ID"/>
        </w:rPr>
        <w:t>”</w:t>
      </w:r>
      <w:r w:rsidR="00A30359" w:rsidRPr="00A30359">
        <w:rPr>
          <w:rFonts w:ascii="Times New Roman" w:hAnsi="Times New Roman" w:cs="Times New Roman"/>
          <w:i/>
          <w:iCs/>
          <w:sz w:val="24"/>
          <w:szCs w:val="24"/>
        </w:rPr>
        <w:t xml:space="preserve"> consent of the wife by the husband. </w:t>
      </w:r>
      <w:proofErr w:type="gramStart"/>
      <w:r w:rsidR="00A30359" w:rsidRPr="00A30359">
        <w:rPr>
          <w:rFonts w:ascii="Times New Roman" w:hAnsi="Times New Roman" w:cs="Times New Roman"/>
          <w:i/>
          <w:iCs/>
          <w:sz w:val="24"/>
          <w:szCs w:val="24"/>
        </w:rPr>
        <w:t>Using normative juridical method with qualitative approach.</w:t>
      </w:r>
      <w:proofErr w:type="gramEnd"/>
    </w:p>
    <w:p w:rsidR="00A30359" w:rsidRPr="00A30359" w:rsidRDefault="00A30359" w:rsidP="00A30359">
      <w:pPr>
        <w:pStyle w:val="Body"/>
        <w:spacing w:after="0" w:line="360" w:lineRule="auto"/>
        <w:jc w:val="both"/>
        <w:rPr>
          <w:rFonts w:ascii="Times New Roman" w:hAnsi="Times New Roman" w:cs="Times New Roman"/>
          <w:i/>
          <w:iCs/>
          <w:sz w:val="24"/>
          <w:szCs w:val="24"/>
        </w:rPr>
      </w:pPr>
    </w:p>
    <w:p w:rsidR="00725F04" w:rsidRPr="00BB75B0" w:rsidRDefault="00A30359" w:rsidP="00A30359">
      <w:pPr>
        <w:pStyle w:val="Body"/>
        <w:spacing w:after="0" w:line="360" w:lineRule="auto"/>
        <w:jc w:val="both"/>
        <w:rPr>
          <w:rFonts w:ascii="Times New Roman" w:hAnsi="Times New Roman" w:cs="Times New Roman"/>
          <w:i/>
          <w:sz w:val="24"/>
          <w:szCs w:val="24"/>
        </w:rPr>
      </w:pPr>
      <w:r w:rsidRPr="00A30359">
        <w:rPr>
          <w:rFonts w:ascii="Times New Roman" w:hAnsi="Times New Roman" w:cs="Times New Roman"/>
          <w:b/>
          <w:bCs/>
          <w:i/>
          <w:iCs/>
          <w:sz w:val="24"/>
          <w:szCs w:val="24"/>
        </w:rPr>
        <w:t>Keywords</w:t>
      </w:r>
      <w:r w:rsidRPr="00A30359">
        <w:rPr>
          <w:rFonts w:ascii="Times New Roman" w:hAnsi="Times New Roman" w:cs="Times New Roman"/>
          <w:i/>
          <w:iCs/>
          <w:sz w:val="24"/>
          <w:szCs w:val="24"/>
        </w:rPr>
        <w:t>: Limited Liability Company, Share Transfer Agreement, Marriage.</w:t>
      </w:r>
    </w:p>
    <w:bookmarkEnd w:id="2"/>
    <w:p w:rsidR="009A379C" w:rsidRDefault="005060F4" w:rsidP="00772F78">
      <w:pPr>
        <w:pBdr>
          <w:bottom w:val="single" w:sz="6" w:space="1" w:color="000000"/>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rsidR="00D87568" w:rsidRDefault="00697BF1" w:rsidP="00697BF1">
      <w:pPr>
        <w:pStyle w:val="Body"/>
        <w:spacing w:after="0" w:line="240" w:lineRule="auto"/>
        <w:ind w:hanging="142"/>
        <w:jc w:val="both"/>
        <w:rPr>
          <w:rFonts w:ascii="Times New Roman" w:hAnsi="Times New Roman" w:cs="Times New Roman"/>
          <w:sz w:val="24"/>
          <w:szCs w:val="24"/>
        </w:rPr>
      </w:pPr>
      <w:r w:rsidRPr="00697BF1">
        <w:rPr>
          <w:rFonts w:ascii="Times New Roman" w:hAnsi="Times New Roman" w:cs="Times New Roman"/>
          <w:color w:val="FFFFFF" w:themeColor="background1"/>
          <w:sz w:val="24"/>
          <w:szCs w:val="24"/>
          <w:lang w:val="id-ID"/>
        </w:rPr>
        <w:t>“</w:t>
      </w:r>
      <w:r w:rsidR="00A30359" w:rsidRPr="00A30359">
        <w:rPr>
          <w:rFonts w:ascii="Times New Roman" w:hAnsi="Times New Roman" w:cs="Times New Roman"/>
          <w:sz w:val="24"/>
          <w:szCs w:val="24"/>
        </w:rPr>
        <w:t>Indonesia merupakan suatu negara hukum yang menjunjung tinggi prinsip-prinsip hukumnya</w:t>
      </w:r>
      <w:r w:rsidR="00A30359">
        <w:rPr>
          <w:rFonts w:ascii="Times New Roman" w:hAnsi="Times New Roman" w:cs="Times New Roman"/>
          <w:sz w:val="24"/>
          <w:szCs w:val="24"/>
        </w:rPr>
        <w:t xml:space="preserve">. </w:t>
      </w:r>
      <w:r w:rsidR="00A30359" w:rsidRPr="00A30359">
        <w:rPr>
          <w:rFonts w:ascii="Times New Roman" w:hAnsi="Times New Roman" w:cs="Times New Roman"/>
          <w:sz w:val="24"/>
          <w:szCs w:val="24"/>
        </w:rPr>
        <w:t>Perseroan Terbatas, mengacu pada Pasal 1 angka 1 Undang-Undang Perseroan Terbatas Nomor 40 Tahun 2007, dapat didefinisikan sebagai entitas</w:t>
      </w:r>
      <w:r w:rsidRPr="00697BF1">
        <w:rPr>
          <w:rFonts w:ascii="Times New Roman" w:hAnsi="Times New Roman" w:cs="Times New Roman"/>
          <w:color w:val="FFFFFF" w:themeColor="background1"/>
          <w:sz w:val="24"/>
          <w:szCs w:val="24"/>
          <w:lang w:val="id-ID"/>
        </w:rPr>
        <w:t>”</w:t>
      </w:r>
      <w:r w:rsidR="00A30359" w:rsidRPr="00A30359">
        <w:rPr>
          <w:rFonts w:ascii="Times New Roman" w:hAnsi="Times New Roman" w:cs="Times New Roman"/>
          <w:sz w:val="24"/>
          <w:szCs w:val="24"/>
        </w:rPr>
        <w:t xml:space="preserve"> </w:t>
      </w:r>
      <w:r w:rsidRPr="00697BF1">
        <w:rPr>
          <w:rFonts w:ascii="Times New Roman" w:hAnsi="Times New Roman" w:cs="Times New Roman"/>
          <w:color w:val="FFFFFF" w:themeColor="background1"/>
          <w:sz w:val="24"/>
          <w:szCs w:val="24"/>
          <w:lang w:val="id-ID"/>
        </w:rPr>
        <w:lastRenderedPageBreak/>
        <w:t>“</w:t>
      </w:r>
      <w:r w:rsidR="00A30359" w:rsidRPr="00A30359">
        <w:rPr>
          <w:rFonts w:ascii="Times New Roman" w:hAnsi="Times New Roman" w:cs="Times New Roman"/>
          <w:sz w:val="24"/>
          <w:szCs w:val="24"/>
        </w:rPr>
        <w:t>hukum yang merupakan kemitraan investasi, didirikan melalui kesepakatan, beroperasi dengan modal yang sepenuhnya terbagi dalam saham, dan memenuhi persyaratan yang ditetapkan dalam undang-undang serta peraturan yang mengatur pelaksanaannya.</w:t>
      </w:r>
      <w:r w:rsidR="00A30359">
        <w:rPr>
          <w:rFonts w:ascii="Times New Roman" w:hAnsi="Times New Roman" w:cs="Times New Roman"/>
          <w:sz w:val="24"/>
          <w:szCs w:val="24"/>
        </w:rPr>
        <w:t xml:space="preserve"> </w:t>
      </w:r>
      <w:r w:rsidR="00A30359" w:rsidRPr="005314CE">
        <w:rPr>
          <w:rFonts w:ascii="Times New Roman" w:hAnsi="Times New Roman" w:cs="Times New Roman"/>
          <w:sz w:val="24"/>
          <w:szCs w:val="24"/>
        </w:rPr>
        <w:t>Pengalihan saham perseroan kepada pihak lain telah diatur dalam Pasal 56 Undang-Undang Perseroan Terbatas tahun 2007. Cara pemindahannya diatur dalam Anggaran Dasar perseroan dan harus sesuai dengan ketentuan peraturan perundang-undangan yang berlaku</w:t>
      </w:r>
      <w:r w:rsidR="00A30359">
        <w:rPr>
          <w:rFonts w:ascii="Times New Roman" w:hAnsi="Times New Roman" w:cs="Times New Roman"/>
          <w:sz w:val="24"/>
          <w:szCs w:val="24"/>
        </w:rPr>
        <w:t xml:space="preserve">. </w:t>
      </w:r>
      <w:r w:rsidR="00A30359" w:rsidRPr="005314CE">
        <w:rPr>
          <w:rFonts w:ascii="Times New Roman" w:hAnsi="Times New Roman" w:cs="Times New Roman"/>
          <w:sz w:val="24"/>
          <w:szCs w:val="24"/>
        </w:rPr>
        <w:t>Apabila merujuk pada Undang-Undang Nomor 1 Tahun 1974 tentang Perkawinan, setiap harta yang diperoleh selama perkawinan dianggap sebagai harta bersama.</w:t>
      </w:r>
      <w:r w:rsidR="00A30359">
        <w:rPr>
          <w:rFonts w:ascii="Times New Roman" w:hAnsi="Times New Roman" w:cs="Times New Roman"/>
          <w:sz w:val="24"/>
          <w:szCs w:val="24"/>
        </w:rPr>
        <w:t xml:space="preserve"> </w:t>
      </w:r>
      <w:r w:rsidR="00A30359" w:rsidRPr="00A30359">
        <w:rPr>
          <w:rFonts w:ascii="Times New Roman" w:hAnsi="Times New Roman" w:cs="Times New Roman"/>
          <w:sz w:val="24"/>
          <w:szCs w:val="24"/>
        </w:rPr>
        <w:t>Dalam contoh kasus di Jakarta Utara, telah melalui proses pengadilan di Pengadilan Negeri Jakarta Utara dan Pengadilan Tinggi Jakarta, serta mendapatkan putusan tetap dari Mahkamah Agung setelah proses Kasasi dengan Nomor: 3104/K/Pdt/2016.</w:t>
      </w:r>
      <w:r w:rsidR="00A30359">
        <w:rPr>
          <w:rFonts w:ascii="Times New Roman" w:hAnsi="Times New Roman" w:cs="Times New Roman"/>
          <w:sz w:val="24"/>
          <w:szCs w:val="24"/>
        </w:rPr>
        <w:t xml:space="preserve"> </w:t>
      </w:r>
      <w:proofErr w:type="gramStart"/>
      <w:r w:rsidR="00A30359">
        <w:rPr>
          <w:rFonts w:ascii="Times New Roman" w:hAnsi="Times New Roman" w:cs="Times New Roman"/>
          <w:sz w:val="24"/>
          <w:szCs w:val="24"/>
        </w:rPr>
        <w:t>maka</w:t>
      </w:r>
      <w:proofErr w:type="gramEnd"/>
      <w:r w:rsidR="00A30359">
        <w:rPr>
          <w:rFonts w:ascii="Times New Roman" w:hAnsi="Times New Roman" w:cs="Times New Roman"/>
          <w:sz w:val="24"/>
          <w:szCs w:val="24"/>
        </w:rPr>
        <w:t xml:space="preserve"> penulis tertarik untuk mengaalisis tentang pertimbangan majelis hakim dalam putusan Mahkamah Agung  dengan judul </w:t>
      </w:r>
      <w:r w:rsidR="00A30359" w:rsidRPr="00A30359">
        <w:rPr>
          <w:rFonts w:ascii="Times New Roman" w:hAnsi="Times New Roman" w:cs="Times New Roman"/>
          <w:sz w:val="24"/>
          <w:szCs w:val="24"/>
        </w:rPr>
        <w:t>Analisis Pertimbangan Majelis Hakim Dalam Putusan Mahkamah Agung Ri Nomor: 3104 K/Pdt/2016 Tentang Perjanjian Peralihan Hak Atas Saham Perseroan Terbatas Tanpa Persetujuan</w:t>
      </w:r>
      <w:r w:rsidRPr="00697BF1">
        <w:rPr>
          <w:rFonts w:ascii="Times New Roman" w:hAnsi="Times New Roman" w:cs="Times New Roman"/>
          <w:color w:val="FFFFFF" w:themeColor="background1"/>
          <w:sz w:val="24"/>
          <w:szCs w:val="24"/>
          <w:lang w:val="id-ID"/>
        </w:rPr>
        <w:t>”</w:t>
      </w:r>
      <w:r w:rsidR="00A30359" w:rsidRPr="00697BF1">
        <w:rPr>
          <w:rFonts w:ascii="Times New Roman" w:hAnsi="Times New Roman" w:cs="Times New Roman"/>
          <w:color w:val="FFFFFF" w:themeColor="background1"/>
          <w:sz w:val="24"/>
          <w:szCs w:val="24"/>
        </w:rPr>
        <w:t xml:space="preserve"> </w:t>
      </w:r>
      <w:r w:rsidR="00A30359" w:rsidRPr="00A30359">
        <w:rPr>
          <w:rFonts w:ascii="Times New Roman" w:hAnsi="Times New Roman" w:cs="Times New Roman"/>
          <w:sz w:val="24"/>
          <w:szCs w:val="24"/>
        </w:rPr>
        <w:t>Istri Oleh Suami.</w:t>
      </w:r>
      <w:r w:rsidR="00A30359">
        <w:rPr>
          <w:rFonts w:ascii="Times New Roman" w:hAnsi="Times New Roman" w:cs="Times New Roman"/>
          <w:sz w:val="24"/>
          <w:szCs w:val="24"/>
        </w:rPr>
        <w:t xml:space="preserve"> </w:t>
      </w:r>
      <w:proofErr w:type="gramStart"/>
      <w:r w:rsidR="00A30359">
        <w:rPr>
          <w:rFonts w:ascii="Times New Roman" w:hAnsi="Times New Roman" w:cs="Times New Roman"/>
          <w:sz w:val="24"/>
          <w:szCs w:val="24"/>
        </w:rPr>
        <w:t>Menggunakan metode yuridis normative dengan pendekatan kualitatif.</w:t>
      </w:r>
      <w:proofErr w:type="gramEnd"/>
    </w:p>
    <w:p w:rsidR="00F01619" w:rsidRDefault="00F01619" w:rsidP="00772F78">
      <w:pPr>
        <w:pStyle w:val="Body"/>
        <w:spacing w:after="0" w:line="240" w:lineRule="auto"/>
        <w:jc w:val="both"/>
        <w:rPr>
          <w:rFonts w:ascii="Times New Roman" w:hAnsi="Times New Roman" w:cs="Times New Roman"/>
          <w:sz w:val="24"/>
          <w:szCs w:val="24"/>
        </w:rPr>
      </w:pPr>
    </w:p>
    <w:p w:rsidR="00BB75B0" w:rsidRPr="00310270" w:rsidRDefault="00BB75B0" w:rsidP="00772F78">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A30359">
        <w:rPr>
          <w:rFonts w:ascii="Times New Roman" w:hAnsi="Times New Roman" w:cs="Times New Roman"/>
          <w:sz w:val="24"/>
          <w:szCs w:val="24"/>
          <w:lang w:val="en-US"/>
        </w:rPr>
        <w:t>Perseroan Terbatas, Perjanjian Peralihan Saham, Perkawinan.</w:t>
      </w:r>
    </w:p>
    <w:p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rsidR="00231B39" w:rsidRDefault="00A1038F" w:rsidP="00912EF7">
      <w:pPr>
        <w:pStyle w:val="Body"/>
        <w:spacing w:after="0" w:line="360" w:lineRule="auto"/>
        <w:ind w:firstLine="567"/>
        <w:jc w:val="both"/>
        <w:rPr>
          <w:rFonts w:ascii="Times New Roman" w:hAnsi="Times New Roman" w:cs="Times New Roman"/>
          <w:sz w:val="24"/>
          <w:szCs w:val="24"/>
        </w:rPr>
      </w:pPr>
      <w:bookmarkStart w:id="4" w:name="_Hlk137686922"/>
      <w:proofErr w:type="gramStart"/>
      <w:r w:rsidRPr="00A1038F">
        <w:rPr>
          <w:rFonts w:ascii="Times New Roman" w:hAnsi="Times New Roman" w:cs="Times New Roman"/>
          <w:sz w:val="24"/>
          <w:szCs w:val="24"/>
        </w:rPr>
        <w:t xml:space="preserve">Indonesia </w:t>
      </w:r>
      <w:r w:rsidR="00697BF1">
        <w:rPr>
          <w:rFonts w:ascii="Times New Roman" w:hAnsi="Times New Roman" w:cs="Times New Roman"/>
          <w:sz w:val="24"/>
          <w:szCs w:val="24"/>
          <w:lang w:val="id-ID"/>
        </w:rPr>
        <w:t>ialah</w:t>
      </w:r>
      <w:r w:rsidRPr="00A1038F">
        <w:rPr>
          <w:rFonts w:ascii="Times New Roman" w:hAnsi="Times New Roman" w:cs="Times New Roman"/>
          <w:sz w:val="24"/>
          <w:szCs w:val="24"/>
        </w:rPr>
        <w:t xml:space="preserve"> negara hukum menjunjung tinggi prinsip-prinsip hukumnya</w:t>
      </w:r>
      <w:bookmarkEnd w:id="4"/>
      <w:r w:rsidRPr="00A1038F">
        <w:rPr>
          <w:rFonts w:ascii="Times New Roman" w:hAnsi="Times New Roman" w:cs="Times New Roman"/>
          <w:sz w:val="24"/>
          <w:szCs w:val="24"/>
        </w:rPr>
        <w:t>.</w:t>
      </w:r>
      <w:proofErr w:type="gramEnd"/>
      <w:r w:rsidRPr="00A1038F">
        <w:rPr>
          <w:rFonts w:ascii="Times New Roman" w:hAnsi="Times New Roman" w:cs="Times New Roman"/>
          <w:sz w:val="24"/>
          <w:szCs w:val="24"/>
        </w:rPr>
        <w:t xml:space="preserve">  </w:t>
      </w:r>
      <w:r w:rsidR="00912EF7">
        <w:rPr>
          <w:rFonts w:ascii="Times New Roman" w:hAnsi="Times New Roman" w:cs="Times New Roman"/>
          <w:sz w:val="24"/>
          <w:szCs w:val="24"/>
        </w:rPr>
        <w:t>(</w:t>
      </w:r>
      <w:r w:rsidRPr="00A1038F">
        <w:rPr>
          <w:rFonts w:ascii="Times New Roman" w:hAnsi="Times New Roman" w:cs="Times New Roman"/>
          <w:sz w:val="24"/>
          <w:szCs w:val="24"/>
        </w:rPr>
        <w:t xml:space="preserve">Arianto, 2010). </w:t>
      </w:r>
      <w:proofErr w:type="gramStart"/>
      <w:r w:rsidR="00912EF7">
        <w:rPr>
          <w:rFonts w:ascii="Times New Roman" w:hAnsi="Times New Roman" w:cs="Times New Roman"/>
          <w:sz w:val="24"/>
          <w:szCs w:val="24"/>
        </w:rPr>
        <w:t xml:space="preserve">Hal tersebut sesuai </w:t>
      </w:r>
      <w:r w:rsidR="00912EF7" w:rsidRPr="00912EF7">
        <w:rPr>
          <w:rFonts w:ascii="Times New Roman" w:hAnsi="Times New Roman" w:cs="Times New Roman"/>
          <w:sz w:val="24"/>
          <w:szCs w:val="24"/>
        </w:rPr>
        <w:t>dengan pernyataan d</w:t>
      </w:r>
      <w:r w:rsidR="00697BF1">
        <w:rPr>
          <w:rFonts w:ascii="Times New Roman" w:hAnsi="Times New Roman" w:cs="Times New Roman"/>
          <w:sz w:val="24"/>
          <w:szCs w:val="24"/>
          <w:lang w:val="id-ID"/>
        </w:rPr>
        <w:t>i</w:t>
      </w:r>
      <w:r w:rsidR="00912EF7" w:rsidRPr="00912EF7">
        <w:rPr>
          <w:rFonts w:ascii="Times New Roman" w:hAnsi="Times New Roman" w:cs="Times New Roman"/>
          <w:sz w:val="24"/>
          <w:szCs w:val="24"/>
        </w:rPr>
        <w:t xml:space="preserve"> </w:t>
      </w:r>
      <w:r w:rsidR="00697BF1">
        <w:rPr>
          <w:rFonts w:ascii="Times New Roman" w:hAnsi="Times New Roman" w:cs="Times New Roman"/>
          <w:sz w:val="24"/>
          <w:szCs w:val="24"/>
        </w:rPr>
        <w:t>U</w:t>
      </w:r>
      <w:r w:rsidR="00697BF1">
        <w:rPr>
          <w:rFonts w:ascii="Times New Roman" w:hAnsi="Times New Roman" w:cs="Times New Roman"/>
          <w:sz w:val="24"/>
          <w:szCs w:val="24"/>
          <w:lang w:val="id-ID"/>
        </w:rPr>
        <w:t>UD RI</w:t>
      </w:r>
      <w:r w:rsidR="00912EF7" w:rsidRPr="00912EF7">
        <w:rPr>
          <w:rFonts w:ascii="Times New Roman" w:hAnsi="Times New Roman" w:cs="Times New Roman"/>
          <w:sz w:val="24"/>
          <w:szCs w:val="24"/>
        </w:rPr>
        <w:t xml:space="preserve"> 1945, Pasal 1 ayat (3) menyatakan bahwa</w:t>
      </w:r>
      <w:r w:rsidR="00697BF1">
        <w:rPr>
          <w:rFonts w:ascii="Times New Roman" w:hAnsi="Times New Roman" w:cs="Times New Roman"/>
          <w:sz w:val="24"/>
          <w:szCs w:val="24"/>
          <w:lang w:val="id-ID"/>
        </w:rPr>
        <w:t>sanya</w:t>
      </w:r>
      <w:r w:rsidR="00697BF1">
        <w:rPr>
          <w:rFonts w:ascii="Times New Roman" w:hAnsi="Times New Roman" w:cs="Times New Roman"/>
          <w:sz w:val="24"/>
          <w:szCs w:val="24"/>
        </w:rPr>
        <w:t xml:space="preserve"> </w:t>
      </w:r>
      <w:r w:rsidR="00697BF1">
        <w:rPr>
          <w:rFonts w:ascii="Times New Roman" w:hAnsi="Times New Roman" w:cs="Times New Roman"/>
          <w:sz w:val="24"/>
          <w:szCs w:val="24"/>
          <w:lang w:val="id-ID"/>
        </w:rPr>
        <w:t>“</w:t>
      </w:r>
      <w:r w:rsidR="00912EF7" w:rsidRPr="00912EF7">
        <w:rPr>
          <w:rFonts w:ascii="Times New Roman" w:hAnsi="Times New Roman" w:cs="Times New Roman"/>
          <w:sz w:val="24"/>
          <w:szCs w:val="24"/>
        </w:rPr>
        <w:t>Negar</w:t>
      </w:r>
      <w:r w:rsidR="00697BF1">
        <w:rPr>
          <w:rFonts w:ascii="Times New Roman" w:hAnsi="Times New Roman" w:cs="Times New Roman"/>
          <w:sz w:val="24"/>
          <w:szCs w:val="24"/>
        </w:rPr>
        <w:t>a Indonesia adalah Negara Hukum</w:t>
      </w:r>
      <w:r w:rsidR="00697BF1">
        <w:rPr>
          <w:rFonts w:ascii="Times New Roman" w:hAnsi="Times New Roman" w:cs="Times New Roman"/>
          <w:sz w:val="24"/>
          <w:szCs w:val="24"/>
          <w:lang w:val="id-ID"/>
        </w:rPr>
        <w:t>”</w:t>
      </w:r>
      <w:r w:rsidR="00912EF7">
        <w:rPr>
          <w:rFonts w:ascii="Times New Roman" w:hAnsi="Times New Roman" w:cs="Times New Roman"/>
          <w:sz w:val="24"/>
          <w:szCs w:val="24"/>
        </w:rPr>
        <w:t>.</w:t>
      </w:r>
      <w:proofErr w:type="gramEnd"/>
      <w:r w:rsidR="00912EF7">
        <w:rPr>
          <w:rFonts w:ascii="Times New Roman" w:hAnsi="Times New Roman" w:cs="Times New Roman"/>
          <w:sz w:val="24"/>
          <w:szCs w:val="24"/>
        </w:rPr>
        <w:t xml:space="preserve"> (Njoto, 2019).</w:t>
      </w:r>
    </w:p>
    <w:p w:rsidR="00F40396" w:rsidRDefault="00F40396" w:rsidP="00F40396">
      <w:pPr>
        <w:pStyle w:val="Body"/>
        <w:spacing w:after="0" w:line="360" w:lineRule="auto"/>
        <w:ind w:firstLine="567"/>
        <w:jc w:val="both"/>
        <w:rPr>
          <w:rFonts w:ascii="Times New Roman" w:hAnsi="Times New Roman" w:cs="Times New Roman"/>
          <w:sz w:val="24"/>
          <w:szCs w:val="24"/>
        </w:rPr>
      </w:pPr>
      <w:r w:rsidRPr="00F40396">
        <w:rPr>
          <w:rFonts w:ascii="Times New Roman" w:hAnsi="Times New Roman" w:cs="Times New Roman"/>
          <w:sz w:val="24"/>
          <w:szCs w:val="24"/>
        </w:rPr>
        <w:t xml:space="preserve">Perseroan Terbatas, mengacu pada Pasal 1 angka 1 </w:t>
      </w:r>
      <w:r w:rsidR="00697BF1">
        <w:rPr>
          <w:rFonts w:ascii="Times New Roman" w:hAnsi="Times New Roman" w:cs="Times New Roman"/>
          <w:sz w:val="24"/>
          <w:szCs w:val="24"/>
          <w:lang w:val="id-ID"/>
        </w:rPr>
        <w:t>UU</w:t>
      </w:r>
      <w:r w:rsidRPr="00F40396">
        <w:rPr>
          <w:rFonts w:ascii="Times New Roman" w:hAnsi="Times New Roman" w:cs="Times New Roman"/>
          <w:sz w:val="24"/>
          <w:szCs w:val="24"/>
        </w:rPr>
        <w:t xml:space="preserve"> Perseroan Terbatas No 40 Tahun 2007, didefinisikan </w:t>
      </w:r>
      <w:r w:rsidR="00697BF1">
        <w:rPr>
          <w:rFonts w:ascii="Times New Roman" w:hAnsi="Times New Roman" w:cs="Times New Roman"/>
          <w:sz w:val="24"/>
          <w:szCs w:val="24"/>
          <w:lang w:val="id-ID"/>
        </w:rPr>
        <w:t>menjadi</w:t>
      </w:r>
      <w:r w:rsidRPr="00F40396">
        <w:rPr>
          <w:rFonts w:ascii="Times New Roman" w:hAnsi="Times New Roman" w:cs="Times New Roman"/>
          <w:sz w:val="24"/>
          <w:szCs w:val="24"/>
        </w:rPr>
        <w:t xml:space="preserve"> entitas hukum </w:t>
      </w:r>
      <w:r w:rsidR="00697BF1">
        <w:rPr>
          <w:rFonts w:ascii="Times New Roman" w:hAnsi="Times New Roman" w:cs="Times New Roman"/>
          <w:sz w:val="24"/>
          <w:szCs w:val="24"/>
          <w:lang w:val="id-ID"/>
        </w:rPr>
        <w:t>ialah</w:t>
      </w:r>
      <w:r w:rsidRPr="00F40396">
        <w:rPr>
          <w:rFonts w:ascii="Times New Roman" w:hAnsi="Times New Roman" w:cs="Times New Roman"/>
          <w:sz w:val="24"/>
          <w:szCs w:val="24"/>
        </w:rPr>
        <w:t xml:space="preserve"> kemitraan investasi, didirikan melalui kesepakatan, beroperasi </w:t>
      </w:r>
      <w:r w:rsidR="00697BF1">
        <w:rPr>
          <w:rFonts w:ascii="Times New Roman" w:hAnsi="Times New Roman" w:cs="Times New Roman"/>
          <w:sz w:val="24"/>
          <w:szCs w:val="24"/>
          <w:lang w:val="id-ID"/>
        </w:rPr>
        <w:t>pada</w:t>
      </w:r>
      <w:r w:rsidRPr="00F40396">
        <w:rPr>
          <w:rFonts w:ascii="Times New Roman" w:hAnsi="Times New Roman" w:cs="Times New Roman"/>
          <w:sz w:val="24"/>
          <w:szCs w:val="24"/>
        </w:rPr>
        <w:t xml:space="preserve"> modal sepenuhnya terbagi d</w:t>
      </w:r>
      <w:r w:rsidR="00697BF1">
        <w:rPr>
          <w:rFonts w:ascii="Times New Roman" w:hAnsi="Times New Roman" w:cs="Times New Roman"/>
          <w:sz w:val="24"/>
          <w:szCs w:val="24"/>
          <w:lang w:val="id-ID"/>
        </w:rPr>
        <w:t>i</w:t>
      </w:r>
      <w:r w:rsidRPr="00F40396">
        <w:rPr>
          <w:rFonts w:ascii="Times New Roman" w:hAnsi="Times New Roman" w:cs="Times New Roman"/>
          <w:sz w:val="24"/>
          <w:szCs w:val="24"/>
        </w:rPr>
        <w:t xml:space="preserve"> saham, </w:t>
      </w:r>
      <w:r w:rsidR="00697BF1">
        <w:rPr>
          <w:rFonts w:ascii="Times New Roman" w:hAnsi="Times New Roman" w:cs="Times New Roman"/>
          <w:sz w:val="24"/>
          <w:szCs w:val="24"/>
          <w:lang w:val="id-ID"/>
        </w:rPr>
        <w:t>juga</w:t>
      </w:r>
      <w:r w:rsidRPr="00F40396">
        <w:rPr>
          <w:rFonts w:ascii="Times New Roman" w:hAnsi="Times New Roman" w:cs="Times New Roman"/>
          <w:sz w:val="24"/>
          <w:szCs w:val="24"/>
        </w:rPr>
        <w:t xml:space="preserve"> memenuhi persyaratan ditetapkan </w:t>
      </w:r>
      <w:r w:rsidR="00697BF1">
        <w:rPr>
          <w:rFonts w:ascii="Times New Roman" w:hAnsi="Times New Roman" w:cs="Times New Roman"/>
          <w:sz w:val="24"/>
          <w:szCs w:val="24"/>
          <w:lang w:val="id-ID"/>
        </w:rPr>
        <w:t>di UU</w:t>
      </w:r>
      <w:r w:rsidRPr="00F40396">
        <w:rPr>
          <w:rFonts w:ascii="Times New Roman" w:hAnsi="Times New Roman" w:cs="Times New Roman"/>
          <w:sz w:val="24"/>
          <w:szCs w:val="24"/>
        </w:rPr>
        <w:t xml:space="preserve"> </w:t>
      </w:r>
      <w:r w:rsidR="00697BF1">
        <w:rPr>
          <w:rFonts w:ascii="Times New Roman" w:hAnsi="Times New Roman" w:cs="Times New Roman"/>
          <w:sz w:val="24"/>
          <w:szCs w:val="24"/>
          <w:lang w:val="id-ID"/>
        </w:rPr>
        <w:t>juga</w:t>
      </w:r>
      <w:r w:rsidRPr="00F40396">
        <w:rPr>
          <w:rFonts w:ascii="Times New Roman" w:hAnsi="Times New Roman" w:cs="Times New Roman"/>
          <w:sz w:val="24"/>
          <w:szCs w:val="24"/>
        </w:rPr>
        <w:t xml:space="preserve"> peraturan yang mengatur pelaksanaannya.</w:t>
      </w:r>
      <w:r>
        <w:rPr>
          <w:rFonts w:ascii="Times New Roman" w:hAnsi="Times New Roman" w:cs="Times New Roman"/>
          <w:sz w:val="24"/>
          <w:szCs w:val="24"/>
        </w:rPr>
        <w:t xml:space="preserve"> (Alfred, 2022).</w:t>
      </w:r>
    </w:p>
    <w:p w:rsidR="00F40396" w:rsidRDefault="00F40396" w:rsidP="00F40396">
      <w:pPr>
        <w:pStyle w:val="Body"/>
        <w:spacing w:after="0" w:line="360" w:lineRule="auto"/>
        <w:ind w:firstLine="567"/>
        <w:jc w:val="both"/>
        <w:rPr>
          <w:rFonts w:ascii="Times New Roman" w:hAnsi="Times New Roman" w:cs="Times New Roman"/>
          <w:sz w:val="24"/>
          <w:szCs w:val="24"/>
        </w:rPr>
      </w:pPr>
      <w:r w:rsidRPr="00F40396">
        <w:rPr>
          <w:rFonts w:ascii="Times New Roman" w:hAnsi="Times New Roman" w:cs="Times New Roman"/>
          <w:sz w:val="24"/>
          <w:szCs w:val="24"/>
        </w:rPr>
        <w:t xml:space="preserve">Perjanjian memiliki pengertian sebagai tindakan hukum yang mengikat pihak-pihak yang terlibat dengan tujuan menciptakan konsekuensi hukum tertentu yang diinginkan. </w:t>
      </w:r>
      <w:proofErr w:type="gramStart"/>
      <w:r w:rsidRPr="00F40396">
        <w:rPr>
          <w:rFonts w:ascii="Times New Roman" w:hAnsi="Times New Roman" w:cs="Times New Roman"/>
          <w:sz w:val="24"/>
          <w:szCs w:val="24"/>
        </w:rPr>
        <w:t xml:space="preserve">Oleh karena itu, pendirian sebuah perseroan </w:t>
      </w:r>
      <w:r w:rsidR="00697BF1">
        <w:rPr>
          <w:rFonts w:ascii="Times New Roman" w:hAnsi="Times New Roman" w:cs="Times New Roman"/>
          <w:sz w:val="24"/>
          <w:szCs w:val="24"/>
          <w:lang w:val="id-ID"/>
        </w:rPr>
        <w:t>bisa</w:t>
      </w:r>
      <w:r w:rsidRPr="00F40396">
        <w:rPr>
          <w:rFonts w:ascii="Times New Roman" w:hAnsi="Times New Roman" w:cs="Times New Roman"/>
          <w:sz w:val="24"/>
          <w:szCs w:val="24"/>
        </w:rPr>
        <w:t xml:space="preserve"> melibatkan lebih dari dua orang atau</w:t>
      </w:r>
      <w:r w:rsidR="00697BF1">
        <w:rPr>
          <w:rFonts w:ascii="Times New Roman" w:hAnsi="Times New Roman" w:cs="Times New Roman"/>
          <w:sz w:val="24"/>
          <w:szCs w:val="24"/>
          <w:lang w:val="id-ID"/>
        </w:rPr>
        <w:t>pun</w:t>
      </w:r>
      <w:r w:rsidRPr="00F40396">
        <w:rPr>
          <w:rFonts w:ascii="Times New Roman" w:hAnsi="Times New Roman" w:cs="Times New Roman"/>
          <w:sz w:val="24"/>
          <w:szCs w:val="24"/>
        </w:rPr>
        <w:t xml:space="preserve"> setidaknya memerlukan keberadaan dua pihak yang saling terikat.</w:t>
      </w:r>
      <w:proofErr w:type="gramEnd"/>
      <w:r w:rsidRPr="00F40396">
        <w:rPr>
          <w:rFonts w:ascii="Times New Roman" w:hAnsi="Times New Roman" w:cs="Times New Roman"/>
          <w:sz w:val="24"/>
          <w:szCs w:val="24"/>
        </w:rPr>
        <w:t xml:space="preserve"> Dalam konteks pendirian perseroan terbatas, meskipun sebelumnya tidak diatur secara spesifik d</w:t>
      </w:r>
      <w:r w:rsidR="00697BF1">
        <w:rPr>
          <w:rFonts w:ascii="Times New Roman" w:hAnsi="Times New Roman" w:cs="Times New Roman"/>
          <w:sz w:val="24"/>
          <w:szCs w:val="24"/>
          <w:lang w:val="id-ID"/>
        </w:rPr>
        <w:t>i</w:t>
      </w:r>
      <w:r w:rsidRPr="00F40396">
        <w:rPr>
          <w:rFonts w:ascii="Times New Roman" w:hAnsi="Times New Roman" w:cs="Times New Roman"/>
          <w:sz w:val="24"/>
          <w:szCs w:val="24"/>
        </w:rPr>
        <w:t xml:space="preserve"> KUHD berapa banyak orang harus terlibat, namun </w:t>
      </w:r>
      <w:r w:rsidRPr="00F40396">
        <w:rPr>
          <w:rFonts w:ascii="Times New Roman" w:hAnsi="Times New Roman" w:cs="Times New Roman"/>
          <w:sz w:val="24"/>
          <w:szCs w:val="24"/>
        </w:rPr>
        <w:lastRenderedPageBreak/>
        <w:t xml:space="preserve">untuk menjaga keberadaan hubungan hukum dan terkait dengan konsep perjanjian, </w:t>
      </w:r>
      <w:r w:rsidR="00697BF1">
        <w:rPr>
          <w:rFonts w:ascii="Times New Roman" w:hAnsi="Times New Roman" w:cs="Times New Roman"/>
          <w:sz w:val="24"/>
          <w:szCs w:val="24"/>
        </w:rPr>
        <w:t>disimpulkan bahwa</w:t>
      </w:r>
      <w:r w:rsidR="00697BF1">
        <w:rPr>
          <w:rFonts w:ascii="Times New Roman" w:hAnsi="Times New Roman" w:cs="Times New Roman"/>
          <w:sz w:val="24"/>
          <w:szCs w:val="24"/>
          <w:lang w:val="id-ID"/>
        </w:rPr>
        <w:t xml:space="preserve">sanya </w:t>
      </w:r>
      <w:r w:rsidRPr="00F40396">
        <w:rPr>
          <w:rFonts w:ascii="Times New Roman" w:hAnsi="Times New Roman" w:cs="Times New Roman"/>
          <w:sz w:val="24"/>
          <w:szCs w:val="24"/>
        </w:rPr>
        <w:t xml:space="preserve">perseroan terbatas </w:t>
      </w:r>
      <w:r w:rsidR="00697BF1">
        <w:rPr>
          <w:rFonts w:ascii="Times New Roman" w:hAnsi="Times New Roman" w:cs="Times New Roman"/>
          <w:sz w:val="24"/>
          <w:szCs w:val="24"/>
          <w:lang w:val="id-ID"/>
        </w:rPr>
        <w:t>bisa</w:t>
      </w:r>
      <w:r w:rsidRPr="00F40396">
        <w:rPr>
          <w:rFonts w:ascii="Times New Roman" w:hAnsi="Times New Roman" w:cs="Times New Roman"/>
          <w:sz w:val="24"/>
          <w:szCs w:val="24"/>
        </w:rPr>
        <w:t xml:space="preserve"> didirikan </w:t>
      </w:r>
      <w:r w:rsidR="00697BF1">
        <w:rPr>
          <w:rFonts w:ascii="Times New Roman" w:hAnsi="Times New Roman" w:cs="Times New Roman"/>
          <w:sz w:val="24"/>
          <w:szCs w:val="24"/>
          <w:lang w:val="id-ID"/>
        </w:rPr>
        <w:t xml:space="preserve">yakni </w:t>
      </w:r>
      <w:r w:rsidRPr="00F40396">
        <w:rPr>
          <w:rFonts w:ascii="Times New Roman" w:hAnsi="Times New Roman" w:cs="Times New Roman"/>
          <w:sz w:val="24"/>
          <w:szCs w:val="24"/>
        </w:rPr>
        <w:t xml:space="preserve">melibatkan minimal </w:t>
      </w:r>
      <w:r w:rsidR="00697BF1">
        <w:rPr>
          <w:rFonts w:ascii="Times New Roman" w:hAnsi="Times New Roman" w:cs="Times New Roman"/>
          <w:sz w:val="24"/>
          <w:szCs w:val="24"/>
          <w:lang w:val="id-ID"/>
        </w:rPr>
        <w:t>2</w:t>
      </w:r>
      <w:r w:rsidRPr="00F40396">
        <w:rPr>
          <w:rFonts w:ascii="Times New Roman" w:hAnsi="Times New Roman" w:cs="Times New Roman"/>
          <w:sz w:val="24"/>
          <w:szCs w:val="24"/>
        </w:rPr>
        <w:t xml:space="preserve"> orang.</w:t>
      </w:r>
      <w:r>
        <w:rPr>
          <w:rFonts w:ascii="Times New Roman" w:hAnsi="Times New Roman" w:cs="Times New Roman"/>
          <w:sz w:val="24"/>
          <w:szCs w:val="24"/>
        </w:rPr>
        <w:t xml:space="preserve"> (Adji, 2008).</w:t>
      </w:r>
    </w:p>
    <w:p w:rsidR="00F40396" w:rsidRDefault="00697BF1" w:rsidP="00F40396">
      <w:pPr>
        <w:pStyle w:val="Body"/>
        <w:spacing w:after="0" w:line="360" w:lineRule="auto"/>
        <w:ind w:firstLine="567"/>
        <w:jc w:val="both"/>
        <w:rPr>
          <w:rFonts w:ascii="Times New Roman" w:hAnsi="Times New Roman" w:cs="Times New Roman"/>
          <w:sz w:val="24"/>
          <w:szCs w:val="24"/>
        </w:rPr>
      </w:pPr>
      <w:r w:rsidRPr="00697BF1">
        <w:rPr>
          <w:rFonts w:ascii="Times New Roman" w:hAnsi="Times New Roman" w:cs="Times New Roman"/>
          <w:color w:val="FFFFFF" w:themeColor="background1"/>
          <w:sz w:val="24"/>
          <w:szCs w:val="24"/>
          <w:lang w:val="id-ID"/>
        </w:rPr>
        <w:t>“</w:t>
      </w:r>
      <w:r w:rsidR="00765D7E" w:rsidRPr="00765D7E">
        <w:rPr>
          <w:rFonts w:ascii="Times New Roman" w:hAnsi="Times New Roman" w:cs="Times New Roman"/>
          <w:sz w:val="24"/>
          <w:szCs w:val="24"/>
        </w:rPr>
        <w:t xml:space="preserve">Pasal 75 angka 1 dari Undang-Undang Nomor 40 Tahun 2007 tentang Perseroan Terbatas menyebutkan bahwa Perseroan Terbatas melibatkan beberapa unsur penting, seperti Rapat Umum Pemegang Saham (RUPS), Direksi, dan Dewan Komisaris. Setiap unsur ini memiliki peran dan tanggung jawab yang berbeda dalam menjalankan hak dan kewajiban perseroan. Peraturan hukum telah menetapkan fungsi dan tugas yang berbeda bagi masing-masing unsur perseroan ini. RUPS, yang merupakan singkatan dari Rapat Umum Pemegang Saham, adalah lembaga dalam perseroan di mana pemegang saham berkumpul untuk membahas segala hal yang berkaitan dengan perseroan. </w:t>
      </w:r>
      <w:proofErr w:type="gramStart"/>
      <w:r w:rsidR="00765D7E" w:rsidRPr="00765D7E">
        <w:rPr>
          <w:rFonts w:ascii="Times New Roman" w:hAnsi="Times New Roman" w:cs="Times New Roman"/>
          <w:sz w:val="24"/>
          <w:szCs w:val="24"/>
        </w:rPr>
        <w:t>RUPS memiliki wewenang yang tidak diberikan kepada Direksi maupun Dewan Komisaris, sesuai dengan batasan yang ditetapkan oleh Undang-Undang dan Anggaran Dasar</w:t>
      </w:r>
      <w:r w:rsidRPr="00697BF1">
        <w:rPr>
          <w:rFonts w:ascii="Times New Roman" w:hAnsi="Times New Roman" w:cs="Times New Roman"/>
          <w:color w:val="FFFFFF" w:themeColor="background1"/>
          <w:sz w:val="24"/>
          <w:szCs w:val="24"/>
          <w:lang w:val="id-ID"/>
        </w:rPr>
        <w:t>”</w:t>
      </w:r>
      <w:r w:rsidR="00765D7E" w:rsidRPr="00765D7E">
        <w:rPr>
          <w:rFonts w:ascii="Times New Roman" w:hAnsi="Times New Roman" w:cs="Times New Roman"/>
          <w:sz w:val="24"/>
          <w:szCs w:val="24"/>
        </w:rPr>
        <w:t xml:space="preserve"> perseroan.</w:t>
      </w:r>
      <w:proofErr w:type="gramEnd"/>
      <w:r w:rsidR="00765D7E">
        <w:rPr>
          <w:rFonts w:ascii="Times New Roman" w:hAnsi="Times New Roman" w:cs="Times New Roman"/>
          <w:sz w:val="24"/>
          <w:szCs w:val="24"/>
        </w:rPr>
        <w:t xml:space="preserve"> (Pangestu, 2017).</w:t>
      </w:r>
    </w:p>
    <w:p w:rsidR="00765D7E" w:rsidRDefault="00697BF1" w:rsidP="00F40396">
      <w:pPr>
        <w:pStyle w:val="Body"/>
        <w:spacing w:after="0" w:line="360" w:lineRule="auto"/>
        <w:ind w:firstLine="567"/>
        <w:jc w:val="both"/>
        <w:rPr>
          <w:rFonts w:ascii="Times New Roman" w:hAnsi="Times New Roman" w:cs="Times New Roman"/>
          <w:sz w:val="24"/>
          <w:szCs w:val="24"/>
        </w:rPr>
      </w:pPr>
      <w:r w:rsidRPr="00697BF1">
        <w:rPr>
          <w:rFonts w:ascii="Times New Roman" w:hAnsi="Times New Roman" w:cs="Times New Roman"/>
          <w:color w:val="FFFFFF" w:themeColor="background1"/>
          <w:sz w:val="24"/>
          <w:szCs w:val="24"/>
          <w:lang w:val="id-ID"/>
        </w:rPr>
        <w:t>“</w:t>
      </w:r>
      <w:r w:rsidR="00765D7E" w:rsidRPr="00765D7E">
        <w:rPr>
          <w:rFonts w:ascii="Times New Roman" w:hAnsi="Times New Roman" w:cs="Times New Roman"/>
          <w:sz w:val="24"/>
          <w:szCs w:val="24"/>
        </w:rPr>
        <w:t xml:space="preserve">Rapat Umum Pemegang Saham memiliki peran sebagai keputusan tertinggi dan memiliki kewenangan untuk menentukan arah dan tujuan perseroan. RUPS memiliki semua kewenangan yang tidak diberikan kepada Direksi dan Komisaris. RUPS juga memiliki hak untuk memperoleh semua informasi yang diperlukan yang terkait dengan kepentingan dan jalannya perseroan. Pengalihan hak atas saham tidak jauh berbeda dengan pengalihan hak atas objek lainnya, di mana pengalihan tersebut dapat terjadi melalui berbagai cara dan alasan, termasuk melalui perjanjian jual-beli yang kemudian diikuti dengan perjanjian pelaksanaan. </w:t>
      </w:r>
      <w:proofErr w:type="gramStart"/>
      <w:r w:rsidR="00765D7E" w:rsidRPr="00765D7E">
        <w:rPr>
          <w:rFonts w:ascii="Times New Roman" w:hAnsi="Times New Roman" w:cs="Times New Roman"/>
          <w:sz w:val="24"/>
          <w:szCs w:val="24"/>
        </w:rPr>
        <w:t>Secara umum, pengalihan hak atas suatu objek yang didahului dengan perjanjian jual-beli dapat disebabkan oleh beberapa faktor, seperti pembayaran atas pembelian objek yang belum dilunasi atau objek tersebut masih dalam tahap pemeriks</w:t>
      </w:r>
      <w:r>
        <w:rPr>
          <w:rFonts w:ascii="Times New Roman" w:hAnsi="Times New Roman" w:cs="Times New Roman"/>
          <w:sz w:val="24"/>
          <w:szCs w:val="24"/>
        </w:rPr>
        <w:t>aan berkas oleh instansi terkai</w:t>
      </w:r>
      <w:r>
        <w:rPr>
          <w:rFonts w:ascii="Times New Roman" w:hAnsi="Times New Roman" w:cs="Times New Roman"/>
          <w:sz w:val="24"/>
          <w:szCs w:val="24"/>
          <w:lang w:val="id-ID"/>
        </w:rPr>
        <w:t>t</w:t>
      </w:r>
      <w:r w:rsidRPr="00697BF1">
        <w:rPr>
          <w:rFonts w:ascii="Times New Roman" w:hAnsi="Times New Roman" w:cs="Times New Roman"/>
          <w:color w:val="FFFFFF" w:themeColor="background1"/>
          <w:sz w:val="24"/>
          <w:szCs w:val="24"/>
          <w:lang w:val="id-ID"/>
        </w:rPr>
        <w:t>”</w:t>
      </w:r>
      <w:r w:rsidR="005314CE">
        <w:rPr>
          <w:rFonts w:ascii="Times New Roman" w:hAnsi="Times New Roman" w:cs="Times New Roman"/>
          <w:sz w:val="24"/>
          <w:szCs w:val="24"/>
        </w:rPr>
        <w:t xml:space="preserve"> (Supriyatin, 2020).</w:t>
      </w:r>
      <w:proofErr w:type="gramEnd"/>
    </w:p>
    <w:p w:rsidR="005314CE" w:rsidRDefault="005314CE" w:rsidP="005314CE">
      <w:pPr>
        <w:pStyle w:val="Body"/>
        <w:spacing w:after="0" w:line="360" w:lineRule="auto"/>
        <w:ind w:firstLine="567"/>
        <w:jc w:val="both"/>
        <w:rPr>
          <w:rFonts w:ascii="Times New Roman" w:hAnsi="Times New Roman" w:cs="Times New Roman"/>
          <w:sz w:val="24"/>
          <w:szCs w:val="24"/>
        </w:rPr>
      </w:pPr>
      <w:r w:rsidRPr="005314CE">
        <w:rPr>
          <w:rFonts w:ascii="Times New Roman" w:hAnsi="Times New Roman" w:cs="Times New Roman"/>
          <w:sz w:val="24"/>
          <w:szCs w:val="24"/>
        </w:rPr>
        <w:t>Pengalihan saham perseroan ke</w:t>
      </w:r>
      <w:r w:rsidR="00697BF1">
        <w:rPr>
          <w:rFonts w:ascii="Times New Roman" w:hAnsi="Times New Roman" w:cs="Times New Roman"/>
          <w:sz w:val="24"/>
          <w:szCs w:val="24"/>
          <w:lang w:val="id-ID"/>
        </w:rPr>
        <w:t xml:space="preserve"> </w:t>
      </w:r>
      <w:r w:rsidRPr="005314CE">
        <w:rPr>
          <w:rFonts w:ascii="Times New Roman" w:hAnsi="Times New Roman" w:cs="Times New Roman"/>
          <w:sz w:val="24"/>
          <w:szCs w:val="24"/>
        </w:rPr>
        <w:t xml:space="preserve">pihak </w:t>
      </w:r>
      <w:proofErr w:type="gramStart"/>
      <w:r w:rsidRPr="005314CE">
        <w:rPr>
          <w:rFonts w:ascii="Times New Roman" w:hAnsi="Times New Roman" w:cs="Times New Roman"/>
          <w:sz w:val="24"/>
          <w:szCs w:val="24"/>
        </w:rPr>
        <w:t>lain</w:t>
      </w:r>
      <w:proofErr w:type="gramEnd"/>
      <w:r w:rsidRPr="005314CE">
        <w:rPr>
          <w:rFonts w:ascii="Times New Roman" w:hAnsi="Times New Roman" w:cs="Times New Roman"/>
          <w:sz w:val="24"/>
          <w:szCs w:val="24"/>
        </w:rPr>
        <w:t xml:space="preserve"> </w:t>
      </w:r>
      <w:r w:rsidR="00697BF1">
        <w:rPr>
          <w:rFonts w:ascii="Times New Roman" w:hAnsi="Times New Roman" w:cs="Times New Roman"/>
          <w:sz w:val="24"/>
          <w:szCs w:val="24"/>
          <w:lang w:val="id-ID"/>
        </w:rPr>
        <w:t>sudah</w:t>
      </w:r>
      <w:r w:rsidRPr="005314CE">
        <w:rPr>
          <w:rFonts w:ascii="Times New Roman" w:hAnsi="Times New Roman" w:cs="Times New Roman"/>
          <w:sz w:val="24"/>
          <w:szCs w:val="24"/>
        </w:rPr>
        <w:t xml:space="preserve"> diatur d</w:t>
      </w:r>
      <w:r w:rsidR="00697BF1">
        <w:rPr>
          <w:rFonts w:ascii="Times New Roman" w:hAnsi="Times New Roman" w:cs="Times New Roman"/>
          <w:sz w:val="24"/>
          <w:szCs w:val="24"/>
          <w:lang w:val="id-ID"/>
        </w:rPr>
        <w:t>i</w:t>
      </w:r>
      <w:r w:rsidRPr="005314CE">
        <w:rPr>
          <w:rFonts w:ascii="Times New Roman" w:hAnsi="Times New Roman" w:cs="Times New Roman"/>
          <w:sz w:val="24"/>
          <w:szCs w:val="24"/>
        </w:rPr>
        <w:t xml:space="preserve"> Pasal 56 Undang-Undang Perseroan Terbatas tahun 2007. </w:t>
      </w:r>
      <w:proofErr w:type="gramStart"/>
      <w:r w:rsidRPr="005314CE">
        <w:rPr>
          <w:rFonts w:ascii="Times New Roman" w:hAnsi="Times New Roman" w:cs="Times New Roman"/>
          <w:sz w:val="24"/>
          <w:szCs w:val="24"/>
        </w:rPr>
        <w:t>Cara pemindahannya diatur d</w:t>
      </w:r>
      <w:r w:rsidR="00697BF1">
        <w:rPr>
          <w:rFonts w:ascii="Times New Roman" w:hAnsi="Times New Roman" w:cs="Times New Roman"/>
          <w:sz w:val="24"/>
          <w:szCs w:val="24"/>
          <w:lang w:val="id-ID"/>
        </w:rPr>
        <w:t>i</w:t>
      </w:r>
      <w:r w:rsidRPr="005314CE">
        <w:rPr>
          <w:rFonts w:ascii="Times New Roman" w:hAnsi="Times New Roman" w:cs="Times New Roman"/>
          <w:sz w:val="24"/>
          <w:szCs w:val="24"/>
        </w:rPr>
        <w:t xml:space="preserve"> Anggaran Dasar perseroan </w:t>
      </w:r>
      <w:r w:rsidR="00697BF1">
        <w:rPr>
          <w:rFonts w:ascii="Times New Roman" w:hAnsi="Times New Roman" w:cs="Times New Roman"/>
          <w:sz w:val="24"/>
          <w:szCs w:val="24"/>
          <w:lang w:val="id-ID"/>
        </w:rPr>
        <w:t>juga</w:t>
      </w:r>
      <w:r w:rsidRPr="005314CE">
        <w:rPr>
          <w:rFonts w:ascii="Times New Roman" w:hAnsi="Times New Roman" w:cs="Times New Roman"/>
          <w:sz w:val="24"/>
          <w:szCs w:val="24"/>
        </w:rPr>
        <w:t xml:space="preserve"> harus </w:t>
      </w:r>
      <w:r w:rsidR="00697BF1">
        <w:rPr>
          <w:rFonts w:ascii="Times New Roman" w:hAnsi="Times New Roman" w:cs="Times New Roman"/>
          <w:sz w:val="24"/>
          <w:szCs w:val="24"/>
          <w:lang w:val="id-ID"/>
        </w:rPr>
        <w:t>berdasar</w:t>
      </w:r>
      <w:r w:rsidRPr="005314CE">
        <w:rPr>
          <w:rFonts w:ascii="Times New Roman" w:hAnsi="Times New Roman" w:cs="Times New Roman"/>
          <w:sz w:val="24"/>
          <w:szCs w:val="24"/>
        </w:rPr>
        <w:t xml:space="preserve"> ketentuan peraturan perundang-undangan </w:t>
      </w:r>
      <w:r w:rsidRPr="005314CE">
        <w:rPr>
          <w:rFonts w:ascii="Times New Roman" w:hAnsi="Times New Roman" w:cs="Times New Roman"/>
          <w:sz w:val="24"/>
          <w:szCs w:val="24"/>
        </w:rPr>
        <w:lastRenderedPageBreak/>
        <w:t>yang berlaku.</w:t>
      </w:r>
      <w:proofErr w:type="gramEnd"/>
      <w:r w:rsidRPr="005314CE">
        <w:rPr>
          <w:rFonts w:ascii="Times New Roman" w:hAnsi="Times New Roman" w:cs="Times New Roman"/>
          <w:sz w:val="24"/>
          <w:szCs w:val="24"/>
        </w:rPr>
        <w:t xml:space="preserve"> </w:t>
      </w:r>
      <w:r w:rsidR="00697BF1" w:rsidRPr="00697BF1">
        <w:rPr>
          <w:rFonts w:ascii="Times New Roman" w:hAnsi="Times New Roman" w:cs="Times New Roman"/>
          <w:color w:val="FFFFFF" w:themeColor="background1"/>
          <w:sz w:val="24"/>
          <w:szCs w:val="24"/>
          <w:lang w:val="id-ID"/>
        </w:rPr>
        <w:t>“</w:t>
      </w:r>
      <w:r w:rsidRPr="005314CE">
        <w:rPr>
          <w:rFonts w:ascii="Times New Roman" w:hAnsi="Times New Roman" w:cs="Times New Roman"/>
          <w:sz w:val="24"/>
          <w:szCs w:val="24"/>
        </w:rPr>
        <w:t xml:space="preserve">Salah satu cara pemindahan tersebut adalah melalui pembuatan "Akta Pemindahan Hak". Akta Pemindahan Hak dapat berbentuk Akta Notaris yang dibuat di hadapan Notaris, atau berbentuk akta bawah tangan. Oleh karena itu, bentuk aktanya dapat beragam, baik dalam bentuk akta autentik maupun akta bawah tangan. Namun, tidak dijelaskan secara rinci mengenai proses pembuatan "Akta" tersebut dan siapa yang perlu menyetujui atau menandatangani pengalihan saham perseroan kepada pihak lain. </w:t>
      </w:r>
      <w:proofErr w:type="gramStart"/>
      <w:r w:rsidRPr="005314CE">
        <w:rPr>
          <w:rFonts w:ascii="Times New Roman" w:hAnsi="Times New Roman" w:cs="Times New Roman"/>
          <w:sz w:val="24"/>
          <w:szCs w:val="24"/>
        </w:rPr>
        <w:t>Terlebih lagi, jika saham tersebut diperoleh atau dimilik</w:t>
      </w:r>
      <w:r w:rsidR="00697BF1">
        <w:rPr>
          <w:rFonts w:ascii="Times New Roman" w:hAnsi="Times New Roman" w:cs="Times New Roman"/>
          <w:sz w:val="24"/>
          <w:szCs w:val="24"/>
        </w:rPr>
        <w:t>i setelah terjadinya perkawinan</w:t>
      </w:r>
      <w:r w:rsidR="00697BF1" w:rsidRPr="00697BF1">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(Harahap, 2011).</w:t>
      </w:r>
      <w:proofErr w:type="gramEnd"/>
    </w:p>
    <w:p w:rsidR="005314CE" w:rsidRDefault="005314CE" w:rsidP="005314CE">
      <w:pPr>
        <w:pStyle w:val="Body"/>
        <w:spacing w:after="0" w:line="360" w:lineRule="auto"/>
        <w:ind w:firstLine="567"/>
        <w:jc w:val="both"/>
        <w:rPr>
          <w:rFonts w:ascii="Times New Roman" w:hAnsi="Times New Roman" w:cs="Times New Roman"/>
          <w:sz w:val="24"/>
          <w:szCs w:val="24"/>
        </w:rPr>
      </w:pPr>
      <w:proofErr w:type="gramStart"/>
      <w:r w:rsidRPr="005314CE">
        <w:rPr>
          <w:rFonts w:ascii="Times New Roman" w:hAnsi="Times New Roman" w:cs="Times New Roman"/>
          <w:sz w:val="24"/>
          <w:szCs w:val="24"/>
        </w:rPr>
        <w:t xml:space="preserve">Apabila merujuk pada </w:t>
      </w:r>
      <w:r w:rsidR="00697BF1" w:rsidRPr="00697BF1">
        <w:rPr>
          <w:rFonts w:ascii="Times New Roman" w:hAnsi="Times New Roman" w:cs="Times New Roman"/>
          <w:color w:val="FFFFFF" w:themeColor="background1"/>
          <w:sz w:val="24"/>
          <w:szCs w:val="24"/>
          <w:lang w:val="id-ID"/>
        </w:rPr>
        <w:t>“</w:t>
      </w:r>
      <w:r w:rsidRPr="005314CE">
        <w:rPr>
          <w:rFonts w:ascii="Times New Roman" w:hAnsi="Times New Roman" w:cs="Times New Roman"/>
          <w:sz w:val="24"/>
          <w:szCs w:val="24"/>
        </w:rPr>
        <w:t>Undang-Undang Nomor 1 Tahun 1974 tentang Perkawinan, setiap harta yang diperoleh selama perkawinan dianggap sebagai harta bersama.</w:t>
      </w:r>
      <w:proofErr w:type="gramEnd"/>
      <w:r w:rsidRPr="005314CE">
        <w:rPr>
          <w:rFonts w:ascii="Times New Roman" w:hAnsi="Times New Roman" w:cs="Times New Roman"/>
          <w:sz w:val="24"/>
          <w:szCs w:val="24"/>
        </w:rPr>
        <w:t xml:space="preserve"> Oleh karena itu, sangat jelas bahwa pengalihan hak atas saham perseroan yang diperoleh setelah perkawinan harus mendapatkan persetujuan dari pasangan. Namun, seringkali di lapangan ditemukan situasi di mana pengalihan saham perseroan tersebut tidak mendapatkan persetujuan dari pasangan. Terlebih lagi jika pengalihan tersebut</w:t>
      </w:r>
      <w:r w:rsidR="00697BF1" w:rsidRPr="00697BF1">
        <w:rPr>
          <w:rFonts w:ascii="Times New Roman" w:hAnsi="Times New Roman" w:cs="Times New Roman"/>
          <w:color w:val="FFFFFF" w:themeColor="background1"/>
          <w:sz w:val="24"/>
          <w:szCs w:val="24"/>
          <w:lang w:val="id-ID"/>
        </w:rPr>
        <w:t>”</w:t>
      </w:r>
      <w:r w:rsidRPr="005314CE">
        <w:rPr>
          <w:rFonts w:ascii="Times New Roman" w:hAnsi="Times New Roman" w:cs="Times New Roman"/>
          <w:sz w:val="24"/>
          <w:szCs w:val="24"/>
        </w:rPr>
        <w:t xml:space="preserve"> dilakukan melalui perjanjian pendahuluan yang </w:t>
      </w:r>
      <w:proofErr w:type="gramStart"/>
      <w:r w:rsidRPr="005314CE">
        <w:rPr>
          <w:rFonts w:ascii="Times New Roman" w:hAnsi="Times New Roman" w:cs="Times New Roman"/>
          <w:sz w:val="24"/>
          <w:szCs w:val="24"/>
        </w:rPr>
        <w:t>akan</w:t>
      </w:r>
      <w:proofErr w:type="gramEnd"/>
      <w:r w:rsidRPr="005314CE">
        <w:rPr>
          <w:rFonts w:ascii="Times New Roman" w:hAnsi="Times New Roman" w:cs="Times New Roman"/>
          <w:sz w:val="24"/>
          <w:szCs w:val="24"/>
        </w:rPr>
        <w:t xml:space="preserve"> diikuti oleh perjanjian pelaksanaan.</w:t>
      </w:r>
      <w:r>
        <w:rPr>
          <w:rFonts w:ascii="Times New Roman" w:hAnsi="Times New Roman" w:cs="Times New Roman"/>
          <w:sz w:val="24"/>
          <w:szCs w:val="24"/>
        </w:rPr>
        <w:t xml:space="preserve"> (Hilman, 2003).</w:t>
      </w:r>
    </w:p>
    <w:p w:rsidR="005314CE" w:rsidRDefault="00697BF1" w:rsidP="005314CE">
      <w:pPr>
        <w:pStyle w:val="Body"/>
        <w:spacing w:after="0" w:line="360" w:lineRule="auto"/>
        <w:ind w:firstLine="567"/>
        <w:jc w:val="both"/>
        <w:rPr>
          <w:rFonts w:ascii="Times New Roman" w:hAnsi="Times New Roman" w:cs="Times New Roman"/>
          <w:sz w:val="24"/>
          <w:szCs w:val="24"/>
        </w:rPr>
      </w:pPr>
      <w:r w:rsidRPr="00697BF1">
        <w:rPr>
          <w:rFonts w:ascii="Times New Roman" w:hAnsi="Times New Roman" w:cs="Times New Roman"/>
          <w:color w:val="FFFFFF" w:themeColor="background1"/>
          <w:sz w:val="24"/>
          <w:szCs w:val="24"/>
          <w:lang w:val="id-ID"/>
        </w:rPr>
        <w:t>“</w:t>
      </w:r>
      <w:r w:rsidR="005314CE" w:rsidRPr="005314CE">
        <w:rPr>
          <w:rFonts w:ascii="Times New Roman" w:hAnsi="Times New Roman" w:cs="Times New Roman"/>
          <w:sz w:val="24"/>
          <w:szCs w:val="24"/>
        </w:rPr>
        <w:t xml:space="preserve">Dalam contoh kasus di Jakarta Utara, telah melalui proses pengadilan di Pengadilan Negeri Jakarta Utara dan Pengadilan Tinggi Jakarta, serta mendapatkan putusan tetap dari Mahkamah Agung setelah proses Kasasi dengan Nomor: 3104/K/Pdt/2016. Dalam kasus tersebut, diketahui bahwa PATRICIA INGE (Pemohon Kasasi) adalah istri sah dari ANTONIUS SETYADI (TERGUGAT I), yang menikah pada tanggal 27 November 1985 tanpa membuat perjanjian perkawinan sebagaimana diatur dalam Pasal 29 ayat 1 Undang-Undang Nomor 1 Tahun 1974 tentang perkawinan. Oleh karena itu, semua harta yang diperoleh selama masa perkawinan dianggap sebagai harta bersama. Salah satu harta bersama tersebut adalah kepemilikan saham di Perseroan Terbatas PT. TEKINDO ENERGI (Tergugat III). </w:t>
      </w:r>
      <w:proofErr w:type="gramStart"/>
      <w:r w:rsidR="005314CE" w:rsidRPr="005314CE">
        <w:rPr>
          <w:rFonts w:ascii="Times New Roman" w:hAnsi="Times New Roman" w:cs="Times New Roman"/>
          <w:sz w:val="24"/>
          <w:szCs w:val="24"/>
        </w:rPr>
        <w:t>Saham tersebut diperoleh oleh PATRICIA INGE (Pemohon Kasasi) dan ANTONIUS SETYADI (Tergugat I) sejak tanggal 24 Januari</w:t>
      </w:r>
      <w:r w:rsidRPr="00697BF1">
        <w:rPr>
          <w:rFonts w:ascii="Times New Roman" w:hAnsi="Times New Roman" w:cs="Times New Roman"/>
          <w:color w:val="FFFFFF" w:themeColor="background1"/>
          <w:sz w:val="24"/>
          <w:szCs w:val="24"/>
          <w:lang w:val="id-ID"/>
        </w:rPr>
        <w:t>”</w:t>
      </w:r>
      <w:r w:rsidR="005314CE" w:rsidRPr="00697BF1">
        <w:rPr>
          <w:rFonts w:ascii="Times New Roman" w:hAnsi="Times New Roman" w:cs="Times New Roman"/>
          <w:color w:val="FFFFFF" w:themeColor="background1"/>
          <w:sz w:val="24"/>
          <w:szCs w:val="24"/>
        </w:rPr>
        <w:t xml:space="preserve"> </w:t>
      </w:r>
      <w:r w:rsidR="005314CE" w:rsidRPr="005314CE">
        <w:rPr>
          <w:rFonts w:ascii="Times New Roman" w:hAnsi="Times New Roman" w:cs="Times New Roman"/>
          <w:sz w:val="24"/>
          <w:szCs w:val="24"/>
        </w:rPr>
        <w:t>2003.</w:t>
      </w:r>
      <w:proofErr w:type="gramEnd"/>
    </w:p>
    <w:p w:rsidR="005314CE" w:rsidRPr="005314CE" w:rsidRDefault="00697BF1" w:rsidP="005314CE">
      <w:pPr>
        <w:pStyle w:val="Body"/>
        <w:spacing w:after="0" w:line="360" w:lineRule="auto"/>
        <w:ind w:firstLine="567"/>
        <w:jc w:val="both"/>
        <w:rPr>
          <w:rFonts w:ascii="Times New Roman" w:hAnsi="Times New Roman" w:cs="Times New Roman"/>
          <w:sz w:val="24"/>
          <w:szCs w:val="24"/>
        </w:rPr>
      </w:pPr>
      <w:r w:rsidRPr="00697BF1">
        <w:rPr>
          <w:rFonts w:ascii="Times New Roman" w:hAnsi="Times New Roman" w:cs="Times New Roman"/>
          <w:color w:val="FFFFFF" w:themeColor="background1"/>
          <w:sz w:val="24"/>
          <w:szCs w:val="24"/>
          <w:lang w:val="id-ID"/>
        </w:rPr>
        <w:lastRenderedPageBreak/>
        <w:t>“</w:t>
      </w:r>
      <w:r w:rsidR="005314CE" w:rsidRPr="005314CE">
        <w:rPr>
          <w:rFonts w:ascii="Times New Roman" w:hAnsi="Times New Roman" w:cs="Times New Roman"/>
          <w:sz w:val="24"/>
          <w:szCs w:val="24"/>
        </w:rPr>
        <w:t xml:space="preserve">Pada tanggal 23 Maret 2009, terjadi Perjanjian Agreement antara ANTONIUS SETYADI (Tergugat I), EVERFIRST MINING PTE LTD yang diwakili oleh Liu Min (Tergugat II), dan Perseroan Terbatas PT. TEKINDO ENERGI (Tergugat III). </w:t>
      </w:r>
      <w:proofErr w:type="gramStart"/>
      <w:r w:rsidR="005314CE" w:rsidRPr="005314CE">
        <w:rPr>
          <w:rFonts w:ascii="Times New Roman" w:hAnsi="Times New Roman" w:cs="Times New Roman"/>
          <w:sz w:val="24"/>
          <w:szCs w:val="24"/>
        </w:rPr>
        <w:t>Perjanjian Agreement tersebut bertujuan untuk mentransfer kepemilikan saham pada Perseroan Terbatas PT. TEKINDO ENERGI (Tergugat III) yang merupakan harta benda milik pasangan PATRICIA INGE (Pemohon Kasasi) dan ANTONIUS SETYADI (Tergugat I), tanpa persetujuan dari PATRICIA INGE (Pemohon Kasasi) selaku istri sah ANTONIUS SETYADI</w:t>
      </w:r>
      <w:r w:rsidRPr="00697BF1">
        <w:rPr>
          <w:rFonts w:ascii="Times New Roman" w:hAnsi="Times New Roman" w:cs="Times New Roman"/>
          <w:color w:val="FFFFFF" w:themeColor="background1"/>
          <w:sz w:val="24"/>
          <w:szCs w:val="24"/>
          <w:lang w:val="id-ID"/>
        </w:rPr>
        <w:t>”</w:t>
      </w:r>
      <w:r w:rsidR="005314CE" w:rsidRPr="005314CE">
        <w:rPr>
          <w:rFonts w:ascii="Times New Roman" w:hAnsi="Times New Roman" w:cs="Times New Roman"/>
          <w:sz w:val="24"/>
          <w:szCs w:val="24"/>
        </w:rPr>
        <w:t xml:space="preserve"> (Tergugat I).</w:t>
      </w:r>
      <w:proofErr w:type="gramEnd"/>
    </w:p>
    <w:p w:rsidR="005314CE" w:rsidRPr="005314CE" w:rsidRDefault="00697BF1" w:rsidP="005314CE">
      <w:pPr>
        <w:pStyle w:val="Body"/>
        <w:spacing w:after="0" w:line="360" w:lineRule="auto"/>
        <w:ind w:firstLine="567"/>
        <w:jc w:val="both"/>
        <w:rPr>
          <w:rFonts w:ascii="Times New Roman" w:hAnsi="Times New Roman" w:cs="Times New Roman"/>
          <w:sz w:val="24"/>
          <w:szCs w:val="24"/>
        </w:rPr>
      </w:pPr>
      <w:r w:rsidRPr="00697BF1">
        <w:rPr>
          <w:rFonts w:ascii="Times New Roman" w:hAnsi="Times New Roman" w:cs="Times New Roman"/>
          <w:color w:val="FFFFFF" w:themeColor="background1"/>
          <w:sz w:val="24"/>
          <w:szCs w:val="24"/>
          <w:lang w:val="id-ID"/>
        </w:rPr>
        <w:t>“</w:t>
      </w:r>
      <w:r w:rsidR="005314CE" w:rsidRPr="005314CE">
        <w:rPr>
          <w:rFonts w:ascii="Times New Roman" w:hAnsi="Times New Roman" w:cs="Times New Roman"/>
          <w:sz w:val="24"/>
          <w:szCs w:val="24"/>
        </w:rPr>
        <w:t>Nyonya PATRICIA INGE (Pemohon Kasasi) mengalami kerugian yang signifikan karena sebagai istri dari salah satu pemilik saham Perseroan Terbatas PT. TEKINDO ENERGI (Tergugat III), haknya telah dirampas. Oleh karena itu, Nyonya PATRICIA INGE (Pemohon Kasasi) mencoba untuk membatalkan Perjanjian Agreement yang dibuat pada tanggal 27 Maret 2009. Namun, gugatan pembatalan tersebut ditolak oleh Pengadilan Negeri Jakarta Utara pada tanggal 07 Januari 2014 dengan Nomor: 128/Pdt.G/2013/PN.Jkt.Ut. Meskipun demikian, Nyonya PATRICIA INGE (Pemohon Kasasi) tidak puas dan mengajukan banding terhadap putusan tersebut. Namun, Pengadilan Tinggi pada tanggal 30 September 2015 dengan Nomor: 404/PDT/2015/PT/DKI menguatkan putusan Pengadilan Negeri Jakarta Utara. Oleh karena itu, Nyonya PATRICIA INGE (Pemohon Kasasi) mengajukan Kasasi yang kemudian dikuatkan oleh Mahkamah Agung dengan putusan Nomor</w:t>
      </w:r>
      <w:r w:rsidRPr="00697BF1">
        <w:rPr>
          <w:rFonts w:ascii="Times New Roman" w:hAnsi="Times New Roman" w:cs="Times New Roman"/>
          <w:color w:val="FFFFFF" w:themeColor="background1"/>
          <w:sz w:val="24"/>
          <w:szCs w:val="24"/>
          <w:lang w:val="id-ID"/>
        </w:rPr>
        <w:t>”</w:t>
      </w:r>
      <w:r w:rsidR="005314CE" w:rsidRPr="005314CE">
        <w:rPr>
          <w:rFonts w:ascii="Times New Roman" w:hAnsi="Times New Roman" w:cs="Times New Roman"/>
          <w:sz w:val="24"/>
          <w:szCs w:val="24"/>
        </w:rPr>
        <w:t>: 3104/K/Pdt/2016.</w:t>
      </w:r>
    </w:p>
    <w:p w:rsidR="00231B39" w:rsidRDefault="00697BF1" w:rsidP="00231B39">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w:t>
      </w:r>
      <w:r w:rsidR="00231B39">
        <w:rPr>
          <w:rFonts w:ascii="Times New Roman" w:hAnsi="Times New Roman" w:cs="Times New Roman"/>
          <w:sz w:val="24"/>
          <w:szCs w:val="24"/>
        </w:rPr>
        <w:t xml:space="preserve"> uraian pendahuluan di atas</w:t>
      </w:r>
      <w:r>
        <w:rPr>
          <w:rFonts w:ascii="Times New Roman" w:hAnsi="Times New Roman" w:cs="Times New Roman"/>
          <w:sz w:val="24"/>
          <w:szCs w:val="24"/>
          <w:lang w:val="id-ID"/>
        </w:rPr>
        <w:t>,</w:t>
      </w:r>
      <w:r w:rsidR="00231B39">
        <w:rPr>
          <w:rFonts w:ascii="Times New Roman" w:hAnsi="Times New Roman" w:cs="Times New Roman"/>
          <w:sz w:val="24"/>
          <w:szCs w:val="24"/>
        </w:rPr>
        <w:t xml:space="preserve"> penulis tertarik </w:t>
      </w:r>
      <w:bookmarkStart w:id="5" w:name="_Hlk137687169"/>
      <w:r w:rsidR="00231B39">
        <w:rPr>
          <w:rFonts w:ascii="Times New Roman" w:hAnsi="Times New Roman" w:cs="Times New Roman"/>
          <w:sz w:val="24"/>
          <w:szCs w:val="24"/>
        </w:rPr>
        <w:t xml:space="preserve">mengaalisis </w:t>
      </w:r>
      <w:r w:rsidR="005314CE">
        <w:rPr>
          <w:rFonts w:ascii="Times New Roman" w:hAnsi="Times New Roman" w:cs="Times New Roman"/>
          <w:sz w:val="24"/>
          <w:szCs w:val="24"/>
        </w:rPr>
        <w:t>tentang pertimbangan majelis hakim d</w:t>
      </w:r>
      <w:r>
        <w:rPr>
          <w:rFonts w:ascii="Times New Roman" w:hAnsi="Times New Roman" w:cs="Times New Roman"/>
          <w:sz w:val="24"/>
          <w:szCs w:val="24"/>
          <w:lang w:val="id-ID"/>
        </w:rPr>
        <w:t>i</w:t>
      </w:r>
      <w:r w:rsidR="005314CE">
        <w:rPr>
          <w:rFonts w:ascii="Times New Roman" w:hAnsi="Times New Roman" w:cs="Times New Roman"/>
          <w:sz w:val="24"/>
          <w:szCs w:val="24"/>
        </w:rPr>
        <w:t xml:space="preserve"> putusan Mahkamah Agung</w:t>
      </w:r>
      <w:r w:rsidR="00B20188">
        <w:rPr>
          <w:rFonts w:ascii="Times New Roman" w:hAnsi="Times New Roman" w:cs="Times New Roman"/>
          <w:sz w:val="24"/>
          <w:szCs w:val="24"/>
        </w:rPr>
        <w:t xml:space="preserve">  </w:t>
      </w:r>
      <w:r w:rsidR="00231B39">
        <w:rPr>
          <w:rFonts w:ascii="Times New Roman" w:hAnsi="Times New Roman" w:cs="Times New Roman"/>
          <w:sz w:val="24"/>
          <w:szCs w:val="24"/>
        </w:rPr>
        <w:t xml:space="preserve">dengan judul </w:t>
      </w:r>
      <w:r w:rsidRPr="00697BF1">
        <w:rPr>
          <w:rFonts w:ascii="Times New Roman" w:hAnsi="Times New Roman" w:cs="Times New Roman"/>
          <w:b/>
          <w:sz w:val="24"/>
          <w:szCs w:val="24"/>
          <w:lang w:val="id-ID"/>
        </w:rPr>
        <w:t>“</w:t>
      </w:r>
      <w:r w:rsidR="005314CE" w:rsidRPr="005314CE">
        <w:rPr>
          <w:rFonts w:ascii="Times New Roman" w:hAnsi="Times New Roman" w:cs="Times New Roman"/>
          <w:b/>
          <w:bCs/>
          <w:sz w:val="24"/>
          <w:szCs w:val="24"/>
        </w:rPr>
        <w:t>Analisis Pertimbangan Majelis Hakim Dalam Putusan Mahkamah Agung Ri Nomor: 3104 K/Pdt/2016 Tentang Perjanjian Peralihan Hak Atas Saham Perseroan Terbatas Tanpa Persetujuan Istri Oleh Suami</w:t>
      </w:r>
      <w:r>
        <w:rPr>
          <w:rFonts w:ascii="Times New Roman" w:hAnsi="Times New Roman" w:cs="Times New Roman"/>
          <w:b/>
          <w:bCs/>
          <w:sz w:val="24"/>
          <w:szCs w:val="24"/>
          <w:lang w:val="id-ID"/>
        </w:rPr>
        <w:t>”</w:t>
      </w:r>
      <w:r w:rsidR="005314CE" w:rsidRPr="005314CE">
        <w:rPr>
          <w:rFonts w:ascii="Times New Roman" w:hAnsi="Times New Roman" w:cs="Times New Roman"/>
          <w:b/>
          <w:bCs/>
          <w:sz w:val="24"/>
          <w:szCs w:val="24"/>
        </w:rPr>
        <w:t>.</w:t>
      </w:r>
      <w:bookmarkEnd w:id="5"/>
      <w:r w:rsidR="005314CE">
        <w:rPr>
          <w:rFonts w:ascii="Times New Roman" w:hAnsi="Times New Roman" w:cs="Times New Roman"/>
          <w:b/>
          <w:bCs/>
          <w:sz w:val="24"/>
          <w:szCs w:val="24"/>
        </w:rPr>
        <w:t xml:space="preserve"> </w:t>
      </w:r>
      <w:r w:rsidR="00231B39" w:rsidRPr="00B20188">
        <w:rPr>
          <w:rFonts w:ascii="Times New Roman" w:hAnsi="Times New Roman" w:cs="Times New Roman"/>
          <w:sz w:val="24"/>
          <w:szCs w:val="24"/>
        </w:rPr>
        <w:t xml:space="preserve">Dengan rumusan masalah </w:t>
      </w:r>
      <w:proofErr w:type="gramStart"/>
      <w:r>
        <w:rPr>
          <w:rFonts w:ascii="Times New Roman" w:hAnsi="Times New Roman" w:cs="Times New Roman"/>
          <w:sz w:val="24"/>
          <w:szCs w:val="24"/>
          <w:lang w:val="id-ID"/>
        </w:rPr>
        <w:t>ialah</w:t>
      </w:r>
      <w:r w:rsidR="00231B39" w:rsidRPr="00B20188">
        <w:rPr>
          <w:rFonts w:ascii="Times New Roman" w:hAnsi="Times New Roman" w:cs="Times New Roman"/>
          <w:sz w:val="24"/>
          <w:szCs w:val="24"/>
        </w:rPr>
        <w:t xml:space="preserve"> :</w:t>
      </w:r>
      <w:proofErr w:type="gramEnd"/>
    </w:p>
    <w:p w:rsidR="00D43CCC" w:rsidRDefault="00231B39" w:rsidP="00D43CCC">
      <w:pPr>
        <w:pStyle w:val="Body"/>
        <w:numPr>
          <w:ilvl w:val="0"/>
          <w:numId w:val="11"/>
        </w:numPr>
        <w:spacing w:after="0" w:line="360" w:lineRule="auto"/>
        <w:jc w:val="both"/>
        <w:rPr>
          <w:rFonts w:ascii="Times New Roman" w:hAnsi="Times New Roman" w:cs="Times New Roman"/>
          <w:sz w:val="24"/>
          <w:szCs w:val="24"/>
        </w:rPr>
      </w:pPr>
      <w:bookmarkStart w:id="6" w:name="_Hlk137609638"/>
      <w:r>
        <w:rPr>
          <w:rFonts w:ascii="Times New Roman" w:hAnsi="Times New Roman" w:cs="Times New Roman"/>
          <w:sz w:val="24"/>
          <w:szCs w:val="24"/>
        </w:rPr>
        <w:lastRenderedPageBreak/>
        <w:t xml:space="preserve">Bagaimana </w:t>
      </w:r>
      <w:bookmarkStart w:id="7" w:name="_Hlk137427828"/>
      <w:r w:rsidR="00D43CCC" w:rsidRPr="00D43CCC">
        <w:rPr>
          <w:rFonts w:ascii="Times New Roman" w:hAnsi="Times New Roman" w:cs="Times New Roman"/>
          <w:sz w:val="24"/>
          <w:szCs w:val="24"/>
        </w:rPr>
        <w:t>Perlindungan Hukum terhadap Perjanjian Pengalihan Saham Perseroan Terbatas dalam Konteks Undang-Undang Perkawinan Nomor 1 Tahun 1974</w:t>
      </w:r>
      <w:r w:rsidR="00D43CCC">
        <w:rPr>
          <w:rFonts w:ascii="Times New Roman" w:hAnsi="Times New Roman" w:cs="Times New Roman"/>
          <w:sz w:val="24"/>
          <w:szCs w:val="24"/>
        </w:rPr>
        <w:t>.</w:t>
      </w:r>
      <w:bookmarkEnd w:id="6"/>
      <w:bookmarkEnd w:id="7"/>
    </w:p>
    <w:p w:rsidR="004B7A2F" w:rsidRDefault="00D43CCC" w:rsidP="00D43CCC">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8" w:name="_Hlk138884518"/>
      <w:r w:rsidRPr="00D43CCC">
        <w:rPr>
          <w:rFonts w:ascii="Times New Roman" w:hAnsi="Times New Roman" w:cs="Times New Roman"/>
          <w:sz w:val="24"/>
          <w:szCs w:val="24"/>
        </w:rPr>
        <w:t>Pertimbangan Hukum oleh Majelis Hakim Mahkamah Agung terhadap Putusan Nomor 3104K/Pdt/2016 Mahkamah Agung</w:t>
      </w:r>
      <w:r>
        <w:rPr>
          <w:rFonts w:ascii="Times New Roman" w:hAnsi="Times New Roman" w:cs="Times New Roman"/>
          <w:sz w:val="24"/>
          <w:szCs w:val="24"/>
        </w:rPr>
        <w:t>.</w:t>
      </w:r>
      <w:bookmarkEnd w:id="8"/>
    </w:p>
    <w:p w:rsidR="00D43CCC" w:rsidRPr="00D43CCC" w:rsidRDefault="00D43CCC" w:rsidP="00D43CCC">
      <w:pPr>
        <w:pStyle w:val="Body"/>
        <w:spacing w:after="0" w:line="360" w:lineRule="auto"/>
        <w:ind w:left="927"/>
        <w:jc w:val="both"/>
        <w:rPr>
          <w:rFonts w:ascii="Times New Roman" w:hAnsi="Times New Roman" w:cs="Times New Roman"/>
          <w:sz w:val="24"/>
          <w:szCs w:val="24"/>
        </w:rPr>
      </w:pPr>
    </w:p>
    <w:p w:rsidR="00500122" w:rsidRPr="00095267" w:rsidRDefault="004B7A2F" w:rsidP="004B7A2F">
      <w:pPr>
        <w:pStyle w:val="Body"/>
        <w:spacing w:after="0" w:line="360" w:lineRule="auto"/>
        <w:ind w:firstLine="567"/>
        <w:jc w:val="both"/>
        <w:rPr>
          <w:rFonts w:ascii="Times New Roman" w:hAnsi="Times New Roman" w:cs="Times New Roman"/>
          <w:sz w:val="24"/>
          <w:szCs w:val="24"/>
        </w:rPr>
      </w:pPr>
      <w:proofErr w:type="gramStart"/>
      <w:r w:rsidRPr="004B7A2F">
        <w:rPr>
          <w:rFonts w:ascii="Times New Roman" w:hAnsi="Times New Roman" w:cs="Times New Roman"/>
          <w:sz w:val="24"/>
          <w:szCs w:val="24"/>
        </w:rPr>
        <w:t>Penelitian ini me</w:t>
      </w:r>
      <w:r w:rsidR="00697BF1">
        <w:rPr>
          <w:rFonts w:ascii="Times New Roman" w:hAnsi="Times New Roman" w:cs="Times New Roman"/>
          <w:sz w:val="24"/>
          <w:szCs w:val="24"/>
          <w:lang w:val="id-ID"/>
        </w:rPr>
        <w:t>makai</w:t>
      </w:r>
      <w:r w:rsidRPr="004B7A2F">
        <w:rPr>
          <w:rFonts w:ascii="Times New Roman" w:hAnsi="Times New Roman" w:cs="Times New Roman"/>
          <w:sz w:val="24"/>
          <w:szCs w:val="24"/>
        </w:rPr>
        <w:t xml:space="preserve"> pendekatan yuridis empiris</w:t>
      </w:r>
      <w:r w:rsidR="00697BF1">
        <w:rPr>
          <w:rFonts w:ascii="Times New Roman" w:hAnsi="Times New Roman" w:cs="Times New Roman"/>
          <w:sz w:val="24"/>
          <w:szCs w:val="24"/>
          <w:lang w:val="id-ID"/>
        </w:rPr>
        <w:t xml:space="preserve"> yakni</w:t>
      </w:r>
      <w:r w:rsidRPr="004B7A2F">
        <w:rPr>
          <w:rFonts w:ascii="Times New Roman" w:hAnsi="Times New Roman" w:cs="Times New Roman"/>
          <w:sz w:val="24"/>
          <w:szCs w:val="24"/>
        </w:rPr>
        <w:t xml:space="preserve"> menganalisis dan mengkaji hukum berdasarkan realitas atau fakta diperoleh </w:t>
      </w:r>
      <w:r w:rsidR="00697BF1">
        <w:rPr>
          <w:rFonts w:ascii="Times New Roman" w:hAnsi="Times New Roman" w:cs="Times New Roman"/>
          <w:sz w:val="24"/>
          <w:szCs w:val="24"/>
          <w:lang w:val="id-ID"/>
        </w:rPr>
        <w:t>dengan</w:t>
      </w:r>
      <w:r w:rsidRPr="004B7A2F">
        <w:rPr>
          <w:rFonts w:ascii="Times New Roman" w:hAnsi="Times New Roman" w:cs="Times New Roman"/>
          <w:sz w:val="24"/>
          <w:szCs w:val="24"/>
        </w:rPr>
        <w:t xml:space="preserve"> obyektif di lapangan, termasuk pendapat, sikap, </w:t>
      </w:r>
      <w:r w:rsidR="00697BF1">
        <w:rPr>
          <w:rFonts w:ascii="Times New Roman" w:hAnsi="Times New Roman" w:cs="Times New Roman"/>
          <w:sz w:val="24"/>
          <w:szCs w:val="24"/>
          <w:lang w:val="id-ID"/>
        </w:rPr>
        <w:t>juga</w:t>
      </w:r>
      <w:r w:rsidRPr="004B7A2F">
        <w:rPr>
          <w:rFonts w:ascii="Times New Roman" w:hAnsi="Times New Roman" w:cs="Times New Roman"/>
          <w:sz w:val="24"/>
          <w:szCs w:val="24"/>
        </w:rPr>
        <w:t xml:space="preserve"> perilaku aparat penegak hukum </w:t>
      </w:r>
      <w:r w:rsidR="00697BF1">
        <w:rPr>
          <w:rFonts w:ascii="Times New Roman" w:hAnsi="Times New Roman" w:cs="Times New Roman"/>
          <w:sz w:val="24"/>
          <w:szCs w:val="24"/>
          <w:lang w:val="id-ID"/>
        </w:rPr>
        <w:t>berdasar</w:t>
      </w:r>
      <w:r w:rsidRPr="004B7A2F">
        <w:rPr>
          <w:rFonts w:ascii="Times New Roman" w:hAnsi="Times New Roman" w:cs="Times New Roman"/>
          <w:sz w:val="24"/>
          <w:szCs w:val="24"/>
        </w:rPr>
        <w:t xml:space="preserve"> identifikasi hukum </w:t>
      </w:r>
      <w:r w:rsidR="00697BF1">
        <w:rPr>
          <w:rFonts w:ascii="Times New Roman" w:hAnsi="Times New Roman" w:cs="Times New Roman"/>
          <w:sz w:val="24"/>
          <w:szCs w:val="24"/>
          <w:lang w:val="id-ID"/>
        </w:rPr>
        <w:t>juga</w:t>
      </w:r>
      <w:r w:rsidRPr="004B7A2F">
        <w:rPr>
          <w:rFonts w:ascii="Times New Roman" w:hAnsi="Times New Roman" w:cs="Times New Roman"/>
          <w:sz w:val="24"/>
          <w:szCs w:val="24"/>
        </w:rPr>
        <w:t xml:space="preserve"> efektivitasnya.</w:t>
      </w:r>
      <w:proofErr w:type="gramEnd"/>
      <w:r w:rsidRPr="004B7A2F">
        <w:rPr>
          <w:rFonts w:ascii="Times New Roman" w:hAnsi="Times New Roman" w:cs="Times New Roman"/>
          <w:sz w:val="24"/>
          <w:szCs w:val="24"/>
        </w:rPr>
        <w:t xml:space="preserve"> (Soerjono, 2001).</w:t>
      </w:r>
      <w:r w:rsidR="0058735D">
        <w:rPr>
          <w:rFonts w:ascii="Times New Roman" w:hAnsi="Times New Roman" w:cs="Times New Roman"/>
          <w:sz w:val="24"/>
          <w:szCs w:val="24"/>
        </w:rPr>
        <w:t xml:space="preserve"> </w:t>
      </w:r>
      <w:r w:rsidR="0058735D" w:rsidRPr="004B7A2F">
        <w:rPr>
          <w:rFonts w:ascii="Times New Roman" w:hAnsi="Times New Roman" w:cs="Times New Roman"/>
          <w:sz w:val="24"/>
          <w:szCs w:val="24"/>
        </w:rPr>
        <w:t xml:space="preserve">Penelitian ini </w:t>
      </w:r>
      <w:r w:rsidR="0058735D">
        <w:rPr>
          <w:rFonts w:ascii="Times New Roman" w:hAnsi="Times New Roman" w:cs="Times New Roman"/>
          <w:sz w:val="24"/>
          <w:szCs w:val="24"/>
        </w:rPr>
        <w:t xml:space="preserve">juga </w:t>
      </w:r>
      <w:r w:rsidR="00697BF1">
        <w:rPr>
          <w:rFonts w:ascii="Times New Roman" w:hAnsi="Times New Roman" w:cs="Times New Roman"/>
          <w:sz w:val="24"/>
          <w:szCs w:val="24"/>
        </w:rPr>
        <w:t>me</w:t>
      </w:r>
      <w:r w:rsidR="00697BF1">
        <w:rPr>
          <w:rFonts w:ascii="Times New Roman" w:hAnsi="Times New Roman" w:cs="Times New Roman"/>
          <w:sz w:val="24"/>
          <w:szCs w:val="24"/>
          <w:lang w:val="id-ID"/>
        </w:rPr>
        <w:t>makai</w:t>
      </w:r>
      <w:r w:rsidR="0058735D" w:rsidRPr="004B7A2F">
        <w:rPr>
          <w:rFonts w:ascii="Times New Roman" w:hAnsi="Times New Roman" w:cs="Times New Roman"/>
          <w:sz w:val="24"/>
          <w:szCs w:val="24"/>
        </w:rPr>
        <w:t xml:space="preserve"> metode penelitian hukum normative yang bersifat deskriptif analisis penelitian hukum yang didasarkan pada studi pustaka, dengan melakukan analisis terhadap permasalahan hukum melalui pemahaman terhadap peraturan perundang-undangan, literatur, serta sumber referensi lain. (Marzuki, 2011).</w:t>
      </w:r>
    </w:p>
    <w:p w:rsidR="00BB75B0" w:rsidRPr="002518DC"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99249F" w:rsidRDefault="00D43CCC" w:rsidP="0099249F">
      <w:pPr>
        <w:pStyle w:val="ListParagraph"/>
        <w:numPr>
          <w:ilvl w:val="3"/>
          <w:numId w:val="2"/>
        </w:numPr>
        <w:spacing w:line="360" w:lineRule="auto"/>
        <w:ind w:left="567"/>
        <w:jc w:val="both"/>
        <w:rPr>
          <w:rFonts w:ascii="Times New Roman" w:hAnsi="Times New Roman" w:cs="Times New Roman"/>
          <w:b/>
          <w:bCs/>
          <w:sz w:val="24"/>
          <w:szCs w:val="24"/>
        </w:rPr>
      </w:pPr>
      <w:r w:rsidRPr="00D43CCC">
        <w:rPr>
          <w:rFonts w:ascii="Times New Roman" w:hAnsi="Times New Roman" w:cs="Times New Roman"/>
          <w:b/>
          <w:bCs/>
          <w:sz w:val="24"/>
          <w:szCs w:val="24"/>
          <w:lang w:val="en-US"/>
        </w:rPr>
        <w:t>Perlindungan Hukum terhadap Perjanjian Pengalihan Saham Perseroan Terbatas dalam Konteks Undang-Undang Perkawinan Nomor 1 Tahun 1974.</w:t>
      </w:r>
    </w:p>
    <w:p w:rsidR="00D43CCC" w:rsidRDefault="00D43CCC" w:rsidP="00D43CCC">
      <w:pPr>
        <w:pStyle w:val="ListParagraph"/>
        <w:spacing w:line="360" w:lineRule="auto"/>
        <w:ind w:left="567" w:firstLine="567"/>
        <w:jc w:val="both"/>
        <w:rPr>
          <w:rFonts w:ascii="Times New Roman" w:hAnsi="Times New Roman" w:cs="Times New Roman"/>
          <w:sz w:val="24"/>
          <w:szCs w:val="24"/>
          <w:lang w:val="en-US"/>
        </w:rPr>
      </w:pPr>
      <w:r w:rsidRPr="00D43CCC">
        <w:rPr>
          <w:rFonts w:ascii="Times New Roman" w:hAnsi="Times New Roman" w:cs="Times New Roman"/>
          <w:sz w:val="24"/>
          <w:szCs w:val="24"/>
        </w:rPr>
        <w:t>Peraturan mengenai perjanjian tercantum d</w:t>
      </w:r>
      <w:r w:rsidR="00697BF1">
        <w:rPr>
          <w:rFonts w:ascii="Times New Roman" w:hAnsi="Times New Roman" w:cs="Times New Roman"/>
          <w:sz w:val="24"/>
          <w:szCs w:val="24"/>
        </w:rPr>
        <w:t>i</w:t>
      </w:r>
      <w:r w:rsidRPr="00D43CCC">
        <w:rPr>
          <w:rFonts w:ascii="Times New Roman" w:hAnsi="Times New Roman" w:cs="Times New Roman"/>
          <w:sz w:val="24"/>
          <w:szCs w:val="24"/>
        </w:rPr>
        <w:t xml:space="preserve"> Buku Ke III Kitab Undang-Undang Hukum Perdata (KUHPerdata) </w:t>
      </w:r>
      <w:r w:rsidR="00697BF1">
        <w:rPr>
          <w:rFonts w:ascii="Times New Roman" w:hAnsi="Times New Roman" w:cs="Times New Roman"/>
          <w:sz w:val="24"/>
          <w:szCs w:val="24"/>
        </w:rPr>
        <w:t>menjadi</w:t>
      </w:r>
      <w:r w:rsidRPr="00D43CCC">
        <w:rPr>
          <w:rFonts w:ascii="Times New Roman" w:hAnsi="Times New Roman" w:cs="Times New Roman"/>
          <w:sz w:val="24"/>
          <w:szCs w:val="24"/>
        </w:rPr>
        <w:t xml:space="preserve"> bagian d</w:t>
      </w:r>
      <w:r w:rsidR="00697BF1">
        <w:rPr>
          <w:rFonts w:ascii="Times New Roman" w:hAnsi="Times New Roman" w:cs="Times New Roman"/>
          <w:sz w:val="24"/>
          <w:szCs w:val="24"/>
        </w:rPr>
        <w:t>i</w:t>
      </w:r>
      <w:r w:rsidRPr="00D43CCC">
        <w:rPr>
          <w:rFonts w:ascii="Times New Roman" w:hAnsi="Times New Roman" w:cs="Times New Roman"/>
          <w:sz w:val="24"/>
          <w:szCs w:val="24"/>
        </w:rPr>
        <w:t xml:space="preserve"> peraturan hukum yang mengatur mengenai hubungan perdata. Perjanjian atau verbintenis memiliki makna sebagai hubungan hukum </w:t>
      </w:r>
      <w:r w:rsidR="00697BF1">
        <w:rPr>
          <w:rFonts w:ascii="Times New Roman" w:hAnsi="Times New Roman" w:cs="Times New Roman"/>
          <w:sz w:val="24"/>
          <w:szCs w:val="24"/>
        </w:rPr>
        <w:t>di</w:t>
      </w:r>
      <w:r w:rsidRPr="00D43CCC">
        <w:rPr>
          <w:rFonts w:ascii="Times New Roman" w:hAnsi="Times New Roman" w:cs="Times New Roman"/>
          <w:sz w:val="24"/>
          <w:szCs w:val="24"/>
        </w:rPr>
        <w:t xml:space="preserve"> kepemili</w:t>
      </w:r>
      <w:r w:rsidR="00697BF1">
        <w:rPr>
          <w:rFonts w:ascii="Times New Roman" w:hAnsi="Times New Roman" w:cs="Times New Roman"/>
          <w:sz w:val="24"/>
          <w:szCs w:val="24"/>
        </w:rPr>
        <w:t>kan harta benda antar</w:t>
      </w:r>
      <w:r w:rsidRPr="00D43CCC">
        <w:rPr>
          <w:rFonts w:ascii="Times New Roman" w:hAnsi="Times New Roman" w:cs="Times New Roman"/>
          <w:sz w:val="24"/>
          <w:szCs w:val="24"/>
        </w:rPr>
        <w:t xml:space="preserve"> dua orang atau</w:t>
      </w:r>
      <w:r w:rsidR="00697BF1">
        <w:rPr>
          <w:rFonts w:ascii="Times New Roman" w:hAnsi="Times New Roman" w:cs="Times New Roman"/>
          <w:sz w:val="24"/>
          <w:szCs w:val="24"/>
        </w:rPr>
        <w:t>pun</w:t>
      </w:r>
      <w:r w:rsidRPr="00D43CCC">
        <w:rPr>
          <w:rFonts w:ascii="Times New Roman" w:hAnsi="Times New Roman" w:cs="Times New Roman"/>
          <w:sz w:val="24"/>
          <w:szCs w:val="24"/>
        </w:rPr>
        <w:t xml:space="preserve"> lebih, di mana satu pihak diberikan hak untuk menerima prestasi </w:t>
      </w:r>
      <w:r w:rsidR="00697BF1">
        <w:rPr>
          <w:rFonts w:ascii="Times New Roman" w:hAnsi="Times New Roman" w:cs="Times New Roman"/>
          <w:sz w:val="24"/>
          <w:szCs w:val="24"/>
        </w:rPr>
        <w:t>juga</w:t>
      </w:r>
      <w:r w:rsidRPr="00D43CCC">
        <w:rPr>
          <w:rFonts w:ascii="Times New Roman" w:hAnsi="Times New Roman" w:cs="Times New Roman"/>
          <w:sz w:val="24"/>
          <w:szCs w:val="24"/>
        </w:rPr>
        <w:t xml:space="preserve"> sekaligus mengikat pihak lain </w:t>
      </w:r>
      <w:r w:rsidR="00697BF1">
        <w:rPr>
          <w:rFonts w:ascii="Times New Roman" w:hAnsi="Times New Roman" w:cs="Times New Roman"/>
          <w:sz w:val="24"/>
          <w:szCs w:val="24"/>
        </w:rPr>
        <w:t xml:space="preserve">guna </w:t>
      </w:r>
      <w:r w:rsidRPr="00D43CCC">
        <w:rPr>
          <w:rFonts w:ascii="Times New Roman" w:hAnsi="Times New Roman" w:cs="Times New Roman"/>
          <w:sz w:val="24"/>
          <w:szCs w:val="24"/>
        </w:rPr>
        <w:t>melaksanakan prestasi tersebut.</w:t>
      </w:r>
      <w:r>
        <w:rPr>
          <w:rFonts w:ascii="Times New Roman" w:hAnsi="Times New Roman" w:cs="Times New Roman"/>
          <w:sz w:val="24"/>
          <w:szCs w:val="24"/>
          <w:lang w:val="en-US"/>
        </w:rPr>
        <w:t xml:space="preserve"> (Harahap, 1986).</w:t>
      </w:r>
    </w:p>
    <w:p w:rsidR="00D43CCC" w:rsidRDefault="00697BF1" w:rsidP="00D43CCC">
      <w:pPr>
        <w:pStyle w:val="ListParagraph"/>
        <w:spacing w:line="360" w:lineRule="auto"/>
        <w:ind w:left="567"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w:t>
      </w:r>
      <w:r>
        <w:rPr>
          <w:rFonts w:ascii="Times New Roman" w:hAnsi="Times New Roman" w:cs="Times New Roman"/>
          <w:sz w:val="24"/>
          <w:szCs w:val="24"/>
        </w:rPr>
        <w:t xml:space="preserve">i </w:t>
      </w:r>
      <w:r w:rsidR="00D43CCC" w:rsidRPr="00D43CCC">
        <w:rPr>
          <w:rFonts w:ascii="Times New Roman" w:hAnsi="Times New Roman" w:cs="Times New Roman"/>
          <w:sz w:val="24"/>
          <w:szCs w:val="24"/>
          <w:lang w:val="en-US"/>
        </w:rPr>
        <w:t>tiap perjanjian terdapat dua jenis subjek, ya</w:t>
      </w:r>
      <w:r>
        <w:rPr>
          <w:rFonts w:ascii="Times New Roman" w:hAnsi="Times New Roman" w:cs="Times New Roman"/>
          <w:sz w:val="24"/>
          <w:szCs w:val="24"/>
        </w:rPr>
        <w:t>kni</w:t>
      </w:r>
      <w:r w:rsidR="00D43CCC" w:rsidRPr="00D43CCC">
        <w:rPr>
          <w:rFonts w:ascii="Times New Roman" w:hAnsi="Times New Roman" w:cs="Times New Roman"/>
          <w:sz w:val="24"/>
          <w:szCs w:val="24"/>
          <w:lang w:val="en-US"/>
        </w:rPr>
        <w:t xml:space="preserve"> individu </w:t>
      </w:r>
      <w:r>
        <w:rPr>
          <w:rFonts w:ascii="Times New Roman" w:hAnsi="Times New Roman" w:cs="Times New Roman"/>
          <w:sz w:val="24"/>
          <w:szCs w:val="24"/>
        </w:rPr>
        <w:t>juga</w:t>
      </w:r>
      <w:r w:rsidR="00D43CCC" w:rsidRPr="00D43CCC">
        <w:rPr>
          <w:rFonts w:ascii="Times New Roman" w:hAnsi="Times New Roman" w:cs="Times New Roman"/>
          <w:sz w:val="24"/>
          <w:szCs w:val="24"/>
          <w:lang w:val="en-US"/>
        </w:rPr>
        <w:t xml:space="preserve"> entitas hukum, yang memiliki tanggung jawab melakukan sesuatu </w:t>
      </w:r>
      <w:r>
        <w:rPr>
          <w:rFonts w:ascii="Times New Roman" w:hAnsi="Times New Roman" w:cs="Times New Roman"/>
          <w:sz w:val="24"/>
          <w:szCs w:val="24"/>
        </w:rPr>
        <w:t>juga</w:t>
      </w:r>
      <w:r w:rsidR="00D43CCC" w:rsidRPr="00D43CCC">
        <w:rPr>
          <w:rFonts w:ascii="Times New Roman" w:hAnsi="Times New Roman" w:cs="Times New Roman"/>
          <w:sz w:val="24"/>
          <w:szCs w:val="24"/>
          <w:lang w:val="en-US"/>
        </w:rPr>
        <w:t xml:space="preserve"> individu atau</w:t>
      </w:r>
      <w:r>
        <w:rPr>
          <w:rFonts w:ascii="Times New Roman" w:hAnsi="Times New Roman" w:cs="Times New Roman"/>
          <w:sz w:val="24"/>
          <w:szCs w:val="24"/>
        </w:rPr>
        <w:t>pun</w:t>
      </w:r>
      <w:r w:rsidR="00D43CCC" w:rsidRPr="00D43CCC">
        <w:rPr>
          <w:rFonts w:ascii="Times New Roman" w:hAnsi="Times New Roman" w:cs="Times New Roman"/>
          <w:sz w:val="24"/>
          <w:szCs w:val="24"/>
          <w:lang w:val="en-US"/>
        </w:rPr>
        <w:t xml:space="preserve"> entitas hukum yang memiliki hak untuk menerima pelaksanaan tanggung jawab tersebut.</w:t>
      </w:r>
      <w:proofErr w:type="gramEnd"/>
      <w:r w:rsidR="00D43CCC" w:rsidRPr="00D43CCC">
        <w:rPr>
          <w:rFonts w:ascii="Times New Roman" w:hAnsi="Times New Roman" w:cs="Times New Roman"/>
          <w:sz w:val="24"/>
          <w:szCs w:val="24"/>
          <w:lang w:val="en-US"/>
        </w:rPr>
        <w:t xml:space="preserve"> Subjek dalam bentuk individu harus memenuhi </w:t>
      </w:r>
      <w:r w:rsidR="00D43CCC" w:rsidRPr="00D43CCC">
        <w:rPr>
          <w:rFonts w:ascii="Times New Roman" w:hAnsi="Times New Roman" w:cs="Times New Roman"/>
          <w:sz w:val="24"/>
          <w:szCs w:val="24"/>
          <w:lang w:val="en-US"/>
        </w:rPr>
        <w:lastRenderedPageBreak/>
        <w:t xml:space="preserve">persyaratan untuk melakukan tindakan hukum yang sah, seperti mencapai usia dewasa dan memiliki kesehatan mental. </w:t>
      </w:r>
      <w:r w:rsidRPr="00697BF1">
        <w:rPr>
          <w:rFonts w:ascii="Times New Roman" w:hAnsi="Times New Roman" w:cs="Times New Roman"/>
          <w:color w:val="FFFFFF" w:themeColor="background1"/>
          <w:sz w:val="24"/>
          <w:szCs w:val="24"/>
        </w:rPr>
        <w:t>“</w:t>
      </w:r>
      <w:r w:rsidR="00D43CCC" w:rsidRPr="00D43CCC">
        <w:rPr>
          <w:rFonts w:ascii="Times New Roman" w:hAnsi="Times New Roman" w:cs="Times New Roman"/>
          <w:sz w:val="24"/>
          <w:szCs w:val="24"/>
          <w:lang w:val="en-US"/>
        </w:rPr>
        <w:t xml:space="preserve">Pengertian perjanjian dapat ditemukan dalam Pasal 1313 Kitab Undang-Undang Hukum Perdata, yang menyatakan bahwa perjanjian adalah tindakan di mana satu orang atau lebih mengikatkan dirinya terhadap satu orang atau lebih. Kontrak atau perjanjian harus memenuhi syarat sah perjanjian, yaitu adanya kesepakatan yang mengikat para pihak, kecakapan hukum dalam melakukan atau membuat perjanjian, adanya objek yang spesifik, dan adanya causa yang sah, sebagaimana diatur dalam Pasal 1320 Kitab Undang-Undang Hukum Perdata. </w:t>
      </w:r>
      <w:proofErr w:type="gramStart"/>
      <w:r w:rsidR="00D43CCC" w:rsidRPr="00D43CCC">
        <w:rPr>
          <w:rFonts w:ascii="Times New Roman" w:hAnsi="Times New Roman" w:cs="Times New Roman"/>
          <w:sz w:val="24"/>
          <w:szCs w:val="24"/>
          <w:lang w:val="en-US"/>
        </w:rPr>
        <w:t xml:space="preserve">Dengan memenuhi keempat persyaratan sah tersebut, suatu perjanjian menjadi sah dan mengikat secara hukum </w:t>
      </w:r>
      <w:r>
        <w:rPr>
          <w:rFonts w:ascii="Times New Roman" w:hAnsi="Times New Roman" w:cs="Times New Roman"/>
          <w:sz w:val="24"/>
          <w:szCs w:val="24"/>
          <w:lang w:val="en-US"/>
        </w:rPr>
        <w:t>bagi para pihak yang membuatnya</w:t>
      </w:r>
      <w:r w:rsidRPr="00697BF1">
        <w:rPr>
          <w:rFonts w:ascii="Times New Roman" w:hAnsi="Times New Roman" w:cs="Times New Roman"/>
          <w:color w:val="FFFFFF" w:themeColor="background1"/>
          <w:sz w:val="24"/>
          <w:szCs w:val="24"/>
        </w:rPr>
        <w:t>”</w:t>
      </w:r>
      <w:r w:rsidR="00D43CCC">
        <w:rPr>
          <w:rFonts w:ascii="Times New Roman" w:hAnsi="Times New Roman" w:cs="Times New Roman"/>
          <w:sz w:val="24"/>
          <w:szCs w:val="24"/>
          <w:lang w:val="en-US"/>
        </w:rPr>
        <w:t xml:space="preserve"> (Suhamoko, 2004).</w:t>
      </w:r>
      <w:proofErr w:type="gramEnd"/>
    </w:p>
    <w:p w:rsidR="00D43CCC" w:rsidRDefault="00D43CCC" w:rsidP="00D43CCC">
      <w:pPr>
        <w:pStyle w:val="ListParagraph"/>
        <w:spacing w:line="360" w:lineRule="auto"/>
        <w:ind w:left="567" w:firstLine="567"/>
        <w:jc w:val="both"/>
        <w:rPr>
          <w:rFonts w:ascii="Times New Roman" w:hAnsi="Times New Roman" w:cs="Times New Roman"/>
          <w:sz w:val="24"/>
          <w:szCs w:val="24"/>
          <w:lang w:val="en-US"/>
        </w:rPr>
      </w:pPr>
      <w:proofErr w:type="gramStart"/>
      <w:r w:rsidRPr="00D43CCC">
        <w:rPr>
          <w:rFonts w:ascii="Times New Roman" w:hAnsi="Times New Roman" w:cs="Times New Roman"/>
          <w:sz w:val="24"/>
          <w:szCs w:val="24"/>
          <w:lang w:val="en-US"/>
        </w:rPr>
        <w:t xml:space="preserve">Perkawinan adalah ikatan resmi antar pria </w:t>
      </w:r>
      <w:r w:rsidR="00A77ED0">
        <w:rPr>
          <w:rFonts w:ascii="Times New Roman" w:hAnsi="Times New Roman" w:cs="Times New Roman"/>
          <w:sz w:val="24"/>
          <w:szCs w:val="24"/>
        </w:rPr>
        <w:t>juga</w:t>
      </w:r>
      <w:r w:rsidRPr="00D43CCC">
        <w:rPr>
          <w:rFonts w:ascii="Times New Roman" w:hAnsi="Times New Roman" w:cs="Times New Roman"/>
          <w:sz w:val="24"/>
          <w:szCs w:val="24"/>
          <w:lang w:val="en-US"/>
        </w:rPr>
        <w:t xml:space="preserve"> wanita </w:t>
      </w:r>
      <w:r w:rsidR="00A77ED0">
        <w:rPr>
          <w:rFonts w:ascii="Times New Roman" w:hAnsi="Times New Roman" w:cs="Times New Roman"/>
          <w:sz w:val="24"/>
          <w:szCs w:val="24"/>
        </w:rPr>
        <w:t>di</w:t>
      </w:r>
      <w:r w:rsidRPr="00D43CCC">
        <w:rPr>
          <w:rFonts w:ascii="Times New Roman" w:hAnsi="Times New Roman" w:cs="Times New Roman"/>
          <w:sz w:val="24"/>
          <w:szCs w:val="24"/>
          <w:lang w:val="en-US"/>
        </w:rPr>
        <w:t xml:space="preserve"> jangka waktu lama.</w:t>
      </w:r>
      <w:proofErr w:type="gramEnd"/>
      <w:r>
        <w:rPr>
          <w:rFonts w:ascii="Times New Roman" w:hAnsi="Times New Roman" w:cs="Times New Roman"/>
          <w:sz w:val="24"/>
          <w:szCs w:val="24"/>
          <w:lang w:val="en-US"/>
        </w:rPr>
        <w:t xml:space="preserve"> (Subekti, 2003). </w:t>
      </w:r>
      <w:r w:rsidRPr="00D43CCC">
        <w:rPr>
          <w:rFonts w:ascii="Times New Roman" w:hAnsi="Times New Roman" w:cs="Times New Roman"/>
          <w:sz w:val="24"/>
          <w:szCs w:val="24"/>
          <w:lang w:val="en-US"/>
        </w:rPr>
        <w:t xml:space="preserve">Kata "kawin" berasal dari terjemahan kata "nikah" dalam bahasa Arab. </w:t>
      </w:r>
      <w:proofErr w:type="gramStart"/>
      <w:r w:rsidRPr="00D43CCC">
        <w:rPr>
          <w:rFonts w:ascii="Times New Roman" w:hAnsi="Times New Roman" w:cs="Times New Roman"/>
          <w:sz w:val="24"/>
          <w:szCs w:val="24"/>
          <w:lang w:val="en-US"/>
        </w:rPr>
        <w:t xml:space="preserve">Kata "nikah" memiliki dua makna, yaitu makna sebenarnya (haqiqat) </w:t>
      </w:r>
      <w:r w:rsidR="00A77ED0">
        <w:rPr>
          <w:rFonts w:ascii="Times New Roman" w:hAnsi="Times New Roman" w:cs="Times New Roman"/>
          <w:sz w:val="24"/>
          <w:szCs w:val="24"/>
        </w:rPr>
        <w:t>juga</w:t>
      </w:r>
      <w:r w:rsidRPr="00D43CCC">
        <w:rPr>
          <w:rFonts w:ascii="Times New Roman" w:hAnsi="Times New Roman" w:cs="Times New Roman"/>
          <w:sz w:val="24"/>
          <w:szCs w:val="24"/>
          <w:lang w:val="en-US"/>
        </w:rPr>
        <w:t xml:space="preserve"> makna kiasan (majaaz).</w:t>
      </w:r>
      <w:proofErr w:type="gramEnd"/>
      <w:r w:rsidRPr="00D43CCC">
        <w:rPr>
          <w:rFonts w:ascii="Times New Roman" w:hAnsi="Times New Roman" w:cs="Times New Roman"/>
          <w:sz w:val="24"/>
          <w:szCs w:val="24"/>
          <w:lang w:val="en-US"/>
        </w:rPr>
        <w:t xml:space="preserve"> </w:t>
      </w:r>
      <w:proofErr w:type="gramStart"/>
      <w:r w:rsidRPr="00D43CCC">
        <w:rPr>
          <w:rFonts w:ascii="Times New Roman" w:hAnsi="Times New Roman" w:cs="Times New Roman"/>
          <w:sz w:val="24"/>
          <w:szCs w:val="24"/>
          <w:lang w:val="en-US"/>
        </w:rPr>
        <w:t>D</w:t>
      </w:r>
      <w:r w:rsidR="00A77ED0">
        <w:rPr>
          <w:rFonts w:ascii="Times New Roman" w:hAnsi="Times New Roman" w:cs="Times New Roman"/>
          <w:sz w:val="24"/>
          <w:szCs w:val="24"/>
        </w:rPr>
        <w:t>i</w:t>
      </w:r>
      <w:r w:rsidRPr="00D43CCC">
        <w:rPr>
          <w:rFonts w:ascii="Times New Roman" w:hAnsi="Times New Roman" w:cs="Times New Roman"/>
          <w:sz w:val="24"/>
          <w:szCs w:val="24"/>
          <w:lang w:val="en-US"/>
        </w:rPr>
        <w:t xml:space="preserve"> makna sebenarnya, kata "nikah" berarti berkumpul, sedang</w:t>
      </w:r>
      <w:r w:rsidR="00A77ED0">
        <w:rPr>
          <w:rFonts w:ascii="Times New Roman" w:hAnsi="Times New Roman" w:cs="Times New Roman"/>
          <w:sz w:val="24"/>
          <w:szCs w:val="24"/>
        </w:rPr>
        <w:t xml:space="preserve"> di</w:t>
      </w:r>
      <w:r w:rsidRPr="00D43CCC">
        <w:rPr>
          <w:rFonts w:ascii="Times New Roman" w:hAnsi="Times New Roman" w:cs="Times New Roman"/>
          <w:sz w:val="24"/>
          <w:szCs w:val="24"/>
          <w:lang w:val="en-US"/>
        </w:rPr>
        <w:t xml:space="preserve"> makna kiasan berarti perjanjian kawin.</w:t>
      </w:r>
      <w:proofErr w:type="gramEnd"/>
      <w:r>
        <w:rPr>
          <w:rFonts w:ascii="Times New Roman" w:hAnsi="Times New Roman" w:cs="Times New Roman"/>
          <w:sz w:val="24"/>
          <w:szCs w:val="24"/>
          <w:lang w:val="en-US"/>
        </w:rPr>
        <w:t xml:space="preserve"> (Ernaningsih, 2006). </w:t>
      </w:r>
      <w:proofErr w:type="gramStart"/>
      <w:r w:rsidR="002E66E6" w:rsidRPr="002E66E6">
        <w:rPr>
          <w:rFonts w:ascii="Times New Roman" w:hAnsi="Times New Roman" w:cs="Times New Roman"/>
          <w:sz w:val="24"/>
          <w:szCs w:val="24"/>
          <w:lang w:val="en-US"/>
        </w:rPr>
        <w:t>Perkawinan d</w:t>
      </w:r>
      <w:r w:rsidR="00A77ED0">
        <w:rPr>
          <w:rFonts w:ascii="Times New Roman" w:hAnsi="Times New Roman" w:cs="Times New Roman"/>
          <w:sz w:val="24"/>
          <w:szCs w:val="24"/>
        </w:rPr>
        <w:t>i</w:t>
      </w:r>
      <w:r w:rsidR="002E66E6" w:rsidRPr="002E66E6">
        <w:rPr>
          <w:rFonts w:ascii="Times New Roman" w:hAnsi="Times New Roman" w:cs="Times New Roman"/>
          <w:sz w:val="24"/>
          <w:szCs w:val="24"/>
          <w:lang w:val="en-US"/>
        </w:rPr>
        <w:t xml:space="preserve"> hukum Islam </w:t>
      </w:r>
      <w:r w:rsidR="00A77ED0">
        <w:rPr>
          <w:rFonts w:ascii="Times New Roman" w:hAnsi="Times New Roman" w:cs="Times New Roman"/>
          <w:sz w:val="24"/>
          <w:szCs w:val="24"/>
        </w:rPr>
        <w:t>ialah</w:t>
      </w:r>
      <w:r w:rsidR="00A77ED0">
        <w:rPr>
          <w:rFonts w:ascii="Times New Roman" w:hAnsi="Times New Roman" w:cs="Times New Roman"/>
          <w:sz w:val="24"/>
          <w:szCs w:val="24"/>
          <w:lang w:val="en-US"/>
        </w:rPr>
        <w:t xml:space="preserve"> perikatan antar</w:t>
      </w:r>
      <w:r w:rsidR="002E66E6" w:rsidRPr="002E66E6">
        <w:rPr>
          <w:rFonts w:ascii="Times New Roman" w:hAnsi="Times New Roman" w:cs="Times New Roman"/>
          <w:sz w:val="24"/>
          <w:szCs w:val="24"/>
          <w:lang w:val="en-US"/>
        </w:rPr>
        <w:t xml:space="preserve"> wali wanita sebagai calon istri dan pria sebagai calon suami.</w:t>
      </w:r>
      <w:proofErr w:type="gramEnd"/>
      <w:r w:rsidR="002E66E6" w:rsidRPr="002E66E6">
        <w:rPr>
          <w:rFonts w:ascii="Times New Roman" w:hAnsi="Times New Roman" w:cs="Times New Roman"/>
          <w:sz w:val="24"/>
          <w:szCs w:val="24"/>
          <w:lang w:val="en-US"/>
        </w:rPr>
        <w:t xml:space="preserve"> Akad nikah harus</w:t>
      </w:r>
      <w:r w:rsidR="00A77ED0">
        <w:rPr>
          <w:rFonts w:ascii="Times New Roman" w:hAnsi="Times New Roman" w:cs="Times New Roman"/>
          <w:sz w:val="24"/>
          <w:szCs w:val="24"/>
        </w:rPr>
        <w:t>lah</w:t>
      </w:r>
      <w:r w:rsidR="002E66E6" w:rsidRPr="002E66E6">
        <w:rPr>
          <w:rFonts w:ascii="Times New Roman" w:hAnsi="Times New Roman" w:cs="Times New Roman"/>
          <w:sz w:val="24"/>
          <w:szCs w:val="24"/>
          <w:lang w:val="en-US"/>
        </w:rPr>
        <w:t xml:space="preserve"> dilakukan dengan jelas oleh wali wanita, dengan ijab (serah) </w:t>
      </w:r>
      <w:r w:rsidR="00A77ED0">
        <w:rPr>
          <w:rFonts w:ascii="Times New Roman" w:hAnsi="Times New Roman" w:cs="Times New Roman"/>
          <w:sz w:val="24"/>
          <w:szCs w:val="24"/>
        </w:rPr>
        <w:t>juga</w:t>
      </w:r>
      <w:r w:rsidR="002E66E6" w:rsidRPr="002E66E6">
        <w:rPr>
          <w:rFonts w:ascii="Times New Roman" w:hAnsi="Times New Roman" w:cs="Times New Roman"/>
          <w:sz w:val="24"/>
          <w:szCs w:val="24"/>
          <w:lang w:val="en-US"/>
        </w:rPr>
        <w:t xml:space="preserve"> diterima (</w:t>
      </w:r>
      <w:proofErr w:type="gramStart"/>
      <w:r w:rsidR="002E66E6" w:rsidRPr="002E66E6">
        <w:rPr>
          <w:rFonts w:ascii="Times New Roman" w:hAnsi="Times New Roman" w:cs="Times New Roman"/>
          <w:sz w:val="24"/>
          <w:szCs w:val="24"/>
          <w:lang w:val="en-US"/>
        </w:rPr>
        <w:t>kabul</w:t>
      </w:r>
      <w:proofErr w:type="gramEnd"/>
      <w:r w:rsidR="002E66E6" w:rsidRPr="002E66E6">
        <w:rPr>
          <w:rFonts w:ascii="Times New Roman" w:hAnsi="Times New Roman" w:cs="Times New Roman"/>
          <w:sz w:val="24"/>
          <w:szCs w:val="24"/>
          <w:lang w:val="en-US"/>
        </w:rPr>
        <w:t>) calon suami di hadapan dua saksi memenuhi syarat.</w:t>
      </w:r>
      <w:r w:rsidR="002E66E6">
        <w:rPr>
          <w:rFonts w:ascii="Times New Roman" w:hAnsi="Times New Roman" w:cs="Times New Roman"/>
          <w:sz w:val="24"/>
          <w:szCs w:val="24"/>
          <w:lang w:val="en-US"/>
        </w:rPr>
        <w:t xml:space="preserve"> (Hadikusuma, 2003).</w:t>
      </w:r>
    </w:p>
    <w:p w:rsidR="002E66E6" w:rsidRDefault="002E66E6" w:rsidP="00D43CCC">
      <w:pPr>
        <w:pStyle w:val="ListParagraph"/>
        <w:spacing w:line="360" w:lineRule="auto"/>
        <w:ind w:left="567" w:firstLine="567"/>
        <w:jc w:val="both"/>
        <w:rPr>
          <w:rFonts w:ascii="Times New Roman" w:hAnsi="Times New Roman" w:cs="Times New Roman"/>
          <w:sz w:val="24"/>
          <w:szCs w:val="24"/>
          <w:lang w:val="en-US"/>
        </w:rPr>
      </w:pPr>
      <w:proofErr w:type="gramStart"/>
      <w:r w:rsidRPr="002E66E6">
        <w:rPr>
          <w:rFonts w:ascii="Times New Roman" w:hAnsi="Times New Roman" w:cs="Times New Roman"/>
          <w:sz w:val="24"/>
          <w:szCs w:val="24"/>
          <w:lang w:val="en-US"/>
        </w:rPr>
        <w:t>Undang-Undang Nomor 1 Tahun 1974 tentang Perkawinan menyatakan bahwa</w:t>
      </w:r>
      <w:r w:rsidR="00A77ED0">
        <w:rPr>
          <w:rFonts w:ascii="Times New Roman" w:hAnsi="Times New Roman" w:cs="Times New Roman"/>
          <w:sz w:val="24"/>
          <w:szCs w:val="24"/>
        </w:rPr>
        <w:t>sanya</w:t>
      </w:r>
      <w:r w:rsidRPr="002E66E6">
        <w:rPr>
          <w:rFonts w:ascii="Times New Roman" w:hAnsi="Times New Roman" w:cs="Times New Roman"/>
          <w:sz w:val="24"/>
          <w:szCs w:val="24"/>
          <w:lang w:val="en-US"/>
        </w:rPr>
        <w:t xml:space="preserve"> </w:t>
      </w:r>
      <w:r w:rsidR="00A77ED0">
        <w:rPr>
          <w:rFonts w:ascii="Times New Roman" w:hAnsi="Times New Roman" w:cs="Times New Roman"/>
          <w:sz w:val="24"/>
          <w:szCs w:val="24"/>
        </w:rPr>
        <w:t>“</w:t>
      </w:r>
      <w:r w:rsidRPr="002E66E6">
        <w:rPr>
          <w:rFonts w:ascii="Times New Roman" w:hAnsi="Times New Roman" w:cs="Times New Roman"/>
          <w:sz w:val="24"/>
          <w:szCs w:val="24"/>
          <w:lang w:val="en-US"/>
        </w:rPr>
        <w:t>perkawinan adalah ikatan lahir dan batin antara pria dan wanita sebagai suami istri, dengan tujuan membentuk keluarga bahagia dan kekal berdasarkan Ketuhanan Yang Maha Esa.</w:t>
      </w:r>
      <w:proofErr w:type="gramEnd"/>
      <w:r w:rsidRPr="002E66E6">
        <w:rPr>
          <w:rFonts w:ascii="Times New Roman" w:hAnsi="Times New Roman" w:cs="Times New Roman"/>
          <w:sz w:val="24"/>
          <w:szCs w:val="24"/>
          <w:lang w:val="en-US"/>
        </w:rPr>
        <w:t xml:space="preserve"> </w:t>
      </w:r>
      <w:proofErr w:type="gramStart"/>
      <w:r w:rsidRPr="002E66E6">
        <w:rPr>
          <w:rFonts w:ascii="Times New Roman" w:hAnsi="Times New Roman" w:cs="Times New Roman"/>
          <w:sz w:val="24"/>
          <w:szCs w:val="24"/>
          <w:lang w:val="en-US"/>
        </w:rPr>
        <w:t>Perkawinan memiliki tanggung jawab suami dan istri untuk saling membantu dan melengkapi agar mencapai kesejahteraan spiritual dan material dalam rangka membentuk keluarga yang bahagia dan kekal</w:t>
      </w:r>
      <w:r w:rsidR="00A77ED0">
        <w:rPr>
          <w:rFonts w:ascii="Times New Roman" w:hAnsi="Times New Roman" w:cs="Times New Roman"/>
          <w:sz w:val="24"/>
          <w:szCs w:val="24"/>
        </w:rPr>
        <w:t>”</w:t>
      </w:r>
      <w:r w:rsidRPr="002E66E6">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(Judiasih, 2005).</w:t>
      </w:r>
    </w:p>
    <w:p w:rsidR="002E66E6" w:rsidRDefault="002E66E6" w:rsidP="002E66E6">
      <w:pPr>
        <w:pStyle w:val="ListParagraph"/>
        <w:spacing w:line="360" w:lineRule="auto"/>
        <w:ind w:left="567" w:firstLine="567"/>
        <w:jc w:val="both"/>
        <w:rPr>
          <w:rFonts w:ascii="Times New Roman" w:hAnsi="Times New Roman" w:cs="Times New Roman"/>
          <w:sz w:val="24"/>
          <w:szCs w:val="24"/>
          <w:lang w:val="en-US"/>
        </w:rPr>
      </w:pPr>
      <w:proofErr w:type="gramStart"/>
      <w:r w:rsidRPr="002E66E6">
        <w:rPr>
          <w:rFonts w:ascii="Times New Roman" w:hAnsi="Times New Roman" w:cs="Times New Roman"/>
          <w:sz w:val="24"/>
          <w:szCs w:val="24"/>
          <w:lang w:val="en-US"/>
        </w:rPr>
        <w:lastRenderedPageBreak/>
        <w:t xml:space="preserve">Perkawinan berdampak pada hukum-hukum terkait hubungan, harta benda, status anak, dan pewarisan bagi suami </w:t>
      </w:r>
      <w:r w:rsidR="00A77ED0">
        <w:rPr>
          <w:rFonts w:ascii="Times New Roman" w:hAnsi="Times New Roman" w:cs="Times New Roman"/>
          <w:sz w:val="24"/>
          <w:szCs w:val="24"/>
        </w:rPr>
        <w:t>juga</w:t>
      </w:r>
      <w:r w:rsidRPr="002E66E6">
        <w:rPr>
          <w:rFonts w:ascii="Times New Roman" w:hAnsi="Times New Roman" w:cs="Times New Roman"/>
          <w:sz w:val="24"/>
          <w:szCs w:val="24"/>
          <w:lang w:val="en-US"/>
        </w:rPr>
        <w:t xml:space="preserve"> istri.</w:t>
      </w:r>
      <w:proofErr w:type="gramEnd"/>
      <w:r w:rsidRPr="002E66E6">
        <w:rPr>
          <w:rFonts w:ascii="Times New Roman" w:hAnsi="Times New Roman" w:cs="Times New Roman"/>
          <w:sz w:val="24"/>
          <w:szCs w:val="24"/>
          <w:lang w:val="en-US"/>
        </w:rPr>
        <w:t xml:space="preserve"> Dampak hukum ini hanya berlaku </w:t>
      </w:r>
      <w:r w:rsidR="00A77ED0">
        <w:rPr>
          <w:rFonts w:ascii="Times New Roman" w:hAnsi="Times New Roman" w:cs="Times New Roman"/>
          <w:sz w:val="24"/>
          <w:szCs w:val="24"/>
        </w:rPr>
        <w:t>bila</w:t>
      </w:r>
      <w:r w:rsidRPr="002E66E6">
        <w:rPr>
          <w:rFonts w:ascii="Times New Roman" w:hAnsi="Times New Roman" w:cs="Times New Roman"/>
          <w:sz w:val="24"/>
          <w:szCs w:val="24"/>
          <w:lang w:val="en-US"/>
        </w:rPr>
        <w:t xml:space="preserve"> perkawinan dilakukan </w:t>
      </w:r>
      <w:r w:rsidR="00A77ED0">
        <w:rPr>
          <w:rFonts w:ascii="Times New Roman" w:hAnsi="Times New Roman" w:cs="Times New Roman"/>
          <w:sz w:val="24"/>
          <w:szCs w:val="24"/>
        </w:rPr>
        <w:t>dengan</w:t>
      </w:r>
      <w:r w:rsidRPr="002E66E6">
        <w:rPr>
          <w:rFonts w:ascii="Times New Roman" w:hAnsi="Times New Roman" w:cs="Times New Roman"/>
          <w:sz w:val="24"/>
          <w:szCs w:val="24"/>
          <w:lang w:val="en-US"/>
        </w:rPr>
        <w:t xml:space="preserve"> sah </w:t>
      </w:r>
      <w:r w:rsidR="00A77ED0">
        <w:rPr>
          <w:rFonts w:ascii="Times New Roman" w:hAnsi="Times New Roman" w:cs="Times New Roman"/>
          <w:sz w:val="24"/>
          <w:szCs w:val="24"/>
        </w:rPr>
        <w:t>berdasar</w:t>
      </w:r>
      <w:r w:rsidRPr="002E66E6">
        <w:rPr>
          <w:rFonts w:ascii="Times New Roman" w:hAnsi="Times New Roman" w:cs="Times New Roman"/>
          <w:sz w:val="24"/>
          <w:szCs w:val="24"/>
          <w:lang w:val="en-US"/>
        </w:rPr>
        <w:t xml:space="preserve"> Pasal 2 </w:t>
      </w:r>
      <w:r w:rsidR="00A77ED0">
        <w:rPr>
          <w:rFonts w:ascii="Times New Roman" w:hAnsi="Times New Roman" w:cs="Times New Roman"/>
          <w:sz w:val="24"/>
          <w:szCs w:val="24"/>
        </w:rPr>
        <w:t>UU No</w:t>
      </w:r>
      <w:r w:rsidRPr="002E66E6">
        <w:rPr>
          <w:rFonts w:ascii="Times New Roman" w:hAnsi="Times New Roman" w:cs="Times New Roman"/>
          <w:sz w:val="24"/>
          <w:szCs w:val="24"/>
          <w:lang w:val="en-US"/>
        </w:rPr>
        <w:t xml:space="preserve"> 1 Tahun 1974 tentang Perkawinan, yaitu sesuai dengan agama </w:t>
      </w:r>
      <w:r w:rsidR="00A77ED0">
        <w:rPr>
          <w:rFonts w:ascii="Times New Roman" w:hAnsi="Times New Roman" w:cs="Times New Roman"/>
          <w:sz w:val="24"/>
          <w:szCs w:val="24"/>
        </w:rPr>
        <w:t xml:space="preserve">juga </w:t>
      </w:r>
      <w:r w:rsidRPr="002E66E6">
        <w:rPr>
          <w:rFonts w:ascii="Times New Roman" w:hAnsi="Times New Roman" w:cs="Times New Roman"/>
          <w:sz w:val="24"/>
          <w:szCs w:val="24"/>
          <w:lang w:val="en-US"/>
        </w:rPr>
        <w:t xml:space="preserve">kepercayaan masing-masing serta mencatatkan perkawinan sesuai </w:t>
      </w:r>
      <w:r w:rsidR="00A77ED0" w:rsidRPr="00A77ED0">
        <w:rPr>
          <w:rFonts w:ascii="Times New Roman" w:hAnsi="Times New Roman" w:cs="Times New Roman"/>
          <w:color w:val="FFFFFF" w:themeColor="background1"/>
          <w:sz w:val="24"/>
          <w:szCs w:val="24"/>
        </w:rPr>
        <w:t>“</w:t>
      </w:r>
      <w:r w:rsidRPr="002E66E6">
        <w:rPr>
          <w:rFonts w:ascii="Times New Roman" w:hAnsi="Times New Roman" w:cs="Times New Roman"/>
          <w:sz w:val="24"/>
          <w:szCs w:val="24"/>
          <w:lang w:val="en-US"/>
        </w:rPr>
        <w:t xml:space="preserve">peraturan perundang-undangan yang berlaku. </w:t>
      </w:r>
      <w:proofErr w:type="gramStart"/>
      <w:r w:rsidRPr="002E66E6">
        <w:rPr>
          <w:rFonts w:ascii="Times New Roman" w:hAnsi="Times New Roman" w:cs="Times New Roman"/>
          <w:sz w:val="24"/>
          <w:szCs w:val="24"/>
          <w:lang w:val="en-US"/>
        </w:rPr>
        <w:t>Salah satu dampak hukum dari perkawinan yang sah adalah terbentuknya harta benda perkawinan, yang penting untuk memenuhi kebutuhan dalam kehidupan</w:t>
      </w:r>
      <w:r w:rsidR="00A77ED0" w:rsidRPr="00A77ED0">
        <w:rPr>
          <w:rFonts w:ascii="Times New Roman" w:hAnsi="Times New Roman" w:cs="Times New Roman"/>
          <w:color w:val="FFFFFF" w:themeColor="background1"/>
          <w:sz w:val="24"/>
          <w:szCs w:val="24"/>
        </w:rPr>
        <w:t>”</w:t>
      </w:r>
      <w:r w:rsidRPr="002E66E6">
        <w:rPr>
          <w:rFonts w:ascii="Times New Roman" w:hAnsi="Times New Roman" w:cs="Times New Roman"/>
          <w:sz w:val="24"/>
          <w:szCs w:val="24"/>
          <w:lang w:val="en-US"/>
        </w:rPr>
        <w:t xml:space="preserve"> berkeluarga.</w:t>
      </w:r>
      <w:proofErr w:type="gramEnd"/>
    </w:p>
    <w:p w:rsidR="002E66E6" w:rsidRDefault="002E66E6" w:rsidP="002E66E6">
      <w:pPr>
        <w:pStyle w:val="ListParagraph"/>
        <w:spacing w:line="360" w:lineRule="auto"/>
        <w:ind w:left="567" w:firstLine="567"/>
        <w:jc w:val="both"/>
        <w:rPr>
          <w:rFonts w:ascii="Times New Roman" w:hAnsi="Times New Roman" w:cs="Times New Roman"/>
          <w:sz w:val="24"/>
          <w:szCs w:val="24"/>
          <w:lang w:val="en-US"/>
        </w:rPr>
      </w:pPr>
      <w:proofErr w:type="gramStart"/>
      <w:r w:rsidRPr="002E66E6">
        <w:rPr>
          <w:rFonts w:ascii="Times New Roman" w:hAnsi="Times New Roman" w:cs="Times New Roman"/>
          <w:sz w:val="24"/>
          <w:szCs w:val="24"/>
          <w:lang w:val="en-US"/>
        </w:rPr>
        <w:t xml:space="preserve">Saham PT </w:t>
      </w:r>
      <w:r w:rsidR="00A77ED0">
        <w:rPr>
          <w:rFonts w:ascii="Times New Roman" w:hAnsi="Times New Roman" w:cs="Times New Roman"/>
          <w:sz w:val="24"/>
          <w:szCs w:val="24"/>
        </w:rPr>
        <w:t>ialah</w:t>
      </w:r>
      <w:r w:rsidR="00A77ED0">
        <w:rPr>
          <w:rFonts w:ascii="Times New Roman" w:hAnsi="Times New Roman" w:cs="Times New Roman"/>
          <w:sz w:val="24"/>
          <w:szCs w:val="24"/>
          <w:lang w:val="en-US"/>
        </w:rPr>
        <w:t xml:space="preserve"> bukti kepemilikan atas </w:t>
      </w:r>
      <w:r w:rsidRPr="002E66E6">
        <w:rPr>
          <w:rFonts w:ascii="Times New Roman" w:hAnsi="Times New Roman" w:cs="Times New Roman"/>
          <w:sz w:val="24"/>
          <w:szCs w:val="24"/>
          <w:lang w:val="en-US"/>
        </w:rPr>
        <w:t>tiap lembar saham perusahaan.</w:t>
      </w:r>
      <w:proofErr w:type="gramEnd"/>
      <w:r w:rsidRPr="002E66E6">
        <w:rPr>
          <w:rFonts w:ascii="Times New Roman" w:hAnsi="Times New Roman" w:cs="Times New Roman"/>
          <w:sz w:val="24"/>
          <w:szCs w:val="24"/>
          <w:lang w:val="en-US"/>
        </w:rPr>
        <w:t xml:space="preserve"> </w:t>
      </w:r>
      <w:proofErr w:type="gramStart"/>
      <w:r w:rsidRPr="002E66E6">
        <w:rPr>
          <w:rFonts w:ascii="Times New Roman" w:hAnsi="Times New Roman" w:cs="Times New Roman"/>
          <w:sz w:val="24"/>
          <w:szCs w:val="24"/>
          <w:lang w:val="en-US"/>
        </w:rPr>
        <w:t xml:space="preserve">Pengalihan aset melalui penjualan merupakan tindakan yang berisiko </w:t>
      </w:r>
      <w:r w:rsidR="00A77ED0">
        <w:rPr>
          <w:rFonts w:ascii="Times New Roman" w:hAnsi="Times New Roman" w:cs="Times New Roman"/>
          <w:sz w:val="24"/>
          <w:szCs w:val="24"/>
        </w:rPr>
        <w:t xml:space="preserve">sebab </w:t>
      </w:r>
      <w:r w:rsidRPr="002E66E6">
        <w:rPr>
          <w:rFonts w:ascii="Times New Roman" w:hAnsi="Times New Roman" w:cs="Times New Roman"/>
          <w:sz w:val="24"/>
          <w:szCs w:val="24"/>
          <w:lang w:val="en-US"/>
        </w:rPr>
        <w:t xml:space="preserve">aset perusahaan </w:t>
      </w:r>
      <w:r w:rsidR="00A77ED0">
        <w:rPr>
          <w:rFonts w:ascii="Times New Roman" w:hAnsi="Times New Roman" w:cs="Times New Roman"/>
          <w:sz w:val="24"/>
          <w:szCs w:val="24"/>
        </w:rPr>
        <w:t>ialah</w:t>
      </w:r>
      <w:r w:rsidRPr="002E66E6">
        <w:rPr>
          <w:rFonts w:ascii="Times New Roman" w:hAnsi="Times New Roman" w:cs="Times New Roman"/>
          <w:sz w:val="24"/>
          <w:szCs w:val="24"/>
          <w:lang w:val="en-US"/>
        </w:rPr>
        <w:t xml:space="preserve"> kekayaan diperoleh dari pemegang saham atau keuntungan perusahaan.</w:t>
      </w:r>
      <w:proofErr w:type="gramEnd"/>
      <w:r w:rsidRPr="002E66E6">
        <w:rPr>
          <w:rFonts w:ascii="Times New Roman" w:hAnsi="Times New Roman" w:cs="Times New Roman"/>
          <w:sz w:val="24"/>
          <w:szCs w:val="24"/>
          <w:lang w:val="en-US"/>
        </w:rPr>
        <w:t xml:space="preserve"> </w:t>
      </w:r>
      <w:proofErr w:type="gramStart"/>
      <w:r w:rsidRPr="002E66E6">
        <w:rPr>
          <w:rFonts w:ascii="Times New Roman" w:hAnsi="Times New Roman" w:cs="Times New Roman"/>
          <w:sz w:val="24"/>
          <w:szCs w:val="24"/>
          <w:lang w:val="en-US"/>
        </w:rPr>
        <w:t>Oleh karena itu, pengalihan kekayaan perusahaan melalui penjualan harus</w:t>
      </w:r>
      <w:r w:rsidR="00A77ED0">
        <w:rPr>
          <w:rFonts w:ascii="Times New Roman" w:hAnsi="Times New Roman" w:cs="Times New Roman"/>
          <w:sz w:val="24"/>
          <w:szCs w:val="24"/>
        </w:rPr>
        <w:t>lah</w:t>
      </w:r>
      <w:r w:rsidRPr="002E66E6">
        <w:rPr>
          <w:rFonts w:ascii="Times New Roman" w:hAnsi="Times New Roman" w:cs="Times New Roman"/>
          <w:sz w:val="24"/>
          <w:szCs w:val="24"/>
          <w:lang w:val="en-US"/>
        </w:rPr>
        <w:t xml:space="preserve"> dilakukan hati-hati </w:t>
      </w:r>
      <w:r w:rsidR="00A77ED0">
        <w:rPr>
          <w:rFonts w:ascii="Times New Roman" w:hAnsi="Times New Roman" w:cs="Times New Roman"/>
          <w:sz w:val="24"/>
          <w:szCs w:val="24"/>
        </w:rPr>
        <w:t>juga berdasar</w:t>
      </w:r>
      <w:r w:rsidR="00A77ED0">
        <w:rPr>
          <w:rFonts w:ascii="Times New Roman" w:hAnsi="Times New Roman" w:cs="Times New Roman"/>
          <w:sz w:val="24"/>
          <w:szCs w:val="24"/>
          <w:lang w:val="en-US"/>
        </w:rPr>
        <w:t xml:space="preserve"> prosedur </w:t>
      </w:r>
      <w:r w:rsidRPr="002E66E6">
        <w:rPr>
          <w:rFonts w:ascii="Times New Roman" w:hAnsi="Times New Roman" w:cs="Times New Roman"/>
          <w:sz w:val="24"/>
          <w:szCs w:val="24"/>
          <w:lang w:val="en-US"/>
        </w:rPr>
        <w:t>diatur dalam anggaran dasar perusahaan atau</w:t>
      </w:r>
      <w:r w:rsidR="00A77ED0">
        <w:rPr>
          <w:rFonts w:ascii="Times New Roman" w:hAnsi="Times New Roman" w:cs="Times New Roman"/>
          <w:sz w:val="24"/>
          <w:szCs w:val="24"/>
        </w:rPr>
        <w:t>pun</w:t>
      </w:r>
      <w:r w:rsidRPr="002E66E6">
        <w:rPr>
          <w:rFonts w:ascii="Times New Roman" w:hAnsi="Times New Roman" w:cs="Times New Roman"/>
          <w:sz w:val="24"/>
          <w:szCs w:val="24"/>
          <w:lang w:val="en-US"/>
        </w:rPr>
        <w:t xml:space="preserve"> </w:t>
      </w:r>
      <w:r w:rsidR="00A77ED0">
        <w:rPr>
          <w:rFonts w:ascii="Times New Roman" w:hAnsi="Times New Roman" w:cs="Times New Roman"/>
          <w:sz w:val="24"/>
          <w:szCs w:val="24"/>
        </w:rPr>
        <w:t>UU</w:t>
      </w:r>
      <w:r w:rsidRPr="002E66E6">
        <w:rPr>
          <w:rFonts w:ascii="Times New Roman" w:hAnsi="Times New Roman" w:cs="Times New Roman"/>
          <w:sz w:val="24"/>
          <w:szCs w:val="24"/>
          <w:lang w:val="en-US"/>
        </w:rPr>
        <w:t xml:space="preserve"> perseroan.</w:t>
      </w:r>
      <w:proofErr w:type="gramEnd"/>
      <w:r>
        <w:rPr>
          <w:rFonts w:ascii="Times New Roman" w:hAnsi="Times New Roman" w:cs="Times New Roman"/>
          <w:sz w:val="24"/>
          <w:szCs w:val="24"/>
          <w:lang w:val="en-US"/>
        </w:rPr>
        <w:t xml:space="preserve"> </w:t>
      </w:r>
      <w:proofErr w:type="gramStart"/>
      <w:r w:rsidRPr="002E66E6">
        <w:rPr>
          <w:rFonts w:ascii="Times New Roman" w:hAnsi="Times New Roman" w:cs="Times New Roman"/>
          <w:sz w:val="24"/>
          <w:szCs w:val="24"/>
          <w:lang w:val="en-US"/>
        </w:rPr>
        <w:t xml:space="preserve">Dalam penjualan aset perusahaan, kewenangan diberi ke direksi </w:t>
      </w:r>
      <w:r w:rsidR="00A77ED0">
        <w:rPr>
          <w:rFonts w:ascii="Times New Roman" w:hAnsi="Times New Roman" w:cs="Times New Roman"/>
          <w:sz w:val="24"/>
          <w:szCs w:val="24"/>
        </w:rPr>
        <w:t>berdasar</w:t>
      </w:r>
      <w:r w:rsidRPr="002E66E6">
        <w:rPr>
          <w:rFonts w:ascii="Times New Roman" w:hAnsi="Times New Roman" w:cs="Times New Roman"/>
          <w:sz w:val="24"/>
          <w:szCs w:val="24"/>
          <w:lang w:val="en-US"/>
        </w:rPr>
        <w:t xml:space="preserve"> anggaran dasar perusahaan.</w:t>
      </w:r>
      <w:proofErr w:type="gramEnd"/>
      <w:r w:rsidRPr="002E66E6">
        <w:rPr>
          <w:rFonts w:ascii="Times New Roman" w:hAnsi="Times New Roman" w:cs="Times New Roman"/>
          <w:sz w:val="24"/>
          <w:szCs w:val="24"/>
          <w:lang w:val="en-US"/>
        </w:rPr>
        <w:t xml:space="preserve"> Direksi, terutama direktur utama, memiliki wewenang dalam melakukan tindakan hukum atas nama Perseroan Terbatas, termasuk penjualan aset perusahaan. </w:t>
      </w:r>
      <w:proofErr w:type="gramStart"/>
      <w:r w:rsidRPr="002E66E6">
        <w:rPr>
          <w:rFonts w:ascii="Times New Roman" w:hAnsi="Times New Roman" w:cs="Times New Roman"/>
          <w:sz w:val="24"/>
          <w:szCs w:val="24"/>
          <w:lang w:val="en-US"/>
        </w:rPr>
        <w:t>Namun, tindakan tersebu</w:t>
      </w:r>
      <w:r w:rsidR="00A77ED0">
        <w:rPr>
          <w:rFonts w:ascii="Times New Roman" w:hAnsi="Times New Roman" w:cs="Times New Roman"/>
          <w:sz w:val="24"/>
          <w:szCs w:val="24"/>
          <w:lang w:val="en-US"/>
        </w:rPr>
        <w:t>t perlu mendapatkan persetujuan</w:t>
      </w:r>
      <w:r w:rsidR="00A77ED0">
        <w:rPr>
          <w:rFonts w:ascii="Times New Roman" w:hAnsi="Times New Roman" w:cs="Times New Roman"/>
          <w:sz w:val="24"/>
          <w:szCs w:val="24"/>
        </w:rPr>
        <w:t xml:space="preserve"> </w:t>
      </w:r>
      <w:r w:rsidRPr="002E66E6">
        <w:rPr>
          <w:rFonts w:ascii="Times New Roman" w:hAnsi="Times New Roman" w:cs="Times New Roman"/>
          <w:sz w:val="24"/>
          <w:szCs w:val="24"/>
          <w:lang w:val="en-US"/>
        </w:rPr>
        <w:t>organ Perseroan lain</w:t>
      </w:r>
      <w:r w:rsidR="00A77ED0">
        <w:rPr>
          <w:rFonts w:ascii="Times New Roman" w:hAnsi="Times New Roman" w:cs="Times New Roman"/>
          <w:sz w:val="24"/>
          <w:szCs w:val="24"/>
        </w:rPr>
        <w:t xml:space="preserve"> yakni </w:t>
      </w:r>
      <w:r w:rsidR="00A77ED0" w:rsidRPr="00A77ED0">
        <w:rPr>
          <w:rFonts w:ascii="Times New Roman" w:hAnsi="Times New Roman" w:cs="Times New Roman"/>
          <w:color w:val="FFFFFF" w:themeColor="background1"/>
          <w:sz w:val="24"/>
          <w:szCs w:val="24"/>
        </w:rPr>
        <w:t>“</w:t>
      </w:r>
      <w:r w:rsidRPr="002E66E6">
        <w:rPr>
          <w:rFonts w:ascii="Times New Roman" w:hAnsi="Times New Roman" w:cs="Times New Roman"/>
          <w:sz w:val="24"/>
          <w:szCs w:val="24"/>
          <w:lang w:val="en-US"/>
        </w:rPr>
        <w:t>komisaris atau RUPS.</w:t>
      </w:r>
      <w:proofErr w:type="gramEnd"/>
      <w:r w:rsidRPr="002E66E6">
        <w:rPr>
          <w:rFonts w:ascii="Times New Roman" w:hAnsi="Times New Roman" w:cs="Times New Roman"/>
          <w:sz w:val="24"/>
          <w:szCs w:val="24"/>
          <w:lang w:val="en-US"/>
        </w:rPr>
        <w:t xml:space="preserve"> Hal ini sesuai dengan ketentuan dalam Anggaran Dasar Perseroan dan Undang-undang Perseroan Terbatas. </w:t>
      </w:r>
      <w:proofErr w:type="gramStart"/>
      <w:r w:rsidRPr="002E66E6">
        <w:rPr>
          <w:rFonts w:ascii="Times New Roman" w:hAnsi="Times New Roman" w:cs="Times New Roman"/>
          <w:sz w:val="24"/>
          <w:szCs w:val="24"/>
          <w:lang w:val="en-US"/>
        </w:rPr>
        <w:t>Pengalihan kekayaan perseroan diatur dalam Pasal 102 ayat (1) Undang-Undang Perseroan</w:t>
      </w:r>
      <w:r w:rsidR="00A77ED0" w:rsidRPr="00A77ED0">
        <w:rPr>
          <w:rFonts w:ascii="Times New Roman" w:hAnsi="Times New Roman" w:cs="Times New Roman"/>
          <w:color w:val="FFFFFF" w:themeColor="background1"/>
          <w:sz w:val="24"/>
          <w:szCs w:val="24"/>
        </w:rPr>
        <w:t>”</w:t>
      </w:r>
      <w:r w:rsidRPr="002E66E6">
        <w:rPr>
          <w:rFonts w:ascii="Times New Roman" w:hAnsi="Times New Roman" w:cs="Times New Roman"/>
          <w:sz w:val="24"/>
          <w:szCs w:val="24"/>
          <w:lang w:val="en-US"/>
        </w:rPr>
        <w:t xml:space="preserve"> Terbatas.</w:t>
      </w:r>
      <w:proofErr w:type="gramEnd"/>
    </w:p>
    <w:p w:rsidR="002E66E6" w:rsidRDefault="00A77ED0" w:rsidP="002E66E6">
      <w:pPr>
        <w:pStyle w:val="ListParagraph"/>
        <w:spacing w:line="360" w:lineRule="auto"/>
        <w:ind w:left="567" w:firstLine="567"/>
        <w:jc w:val="both"/>
        <w:rPr>
          <w:rFonts w:ascii="Times New Roman" w:hAnsi="Times New Roman" w:cs="Times New Roman"/>
          <w:sz w:val="24"/>
          <w:szCs w:val="24"/>
          <w:lang w:val="en-US"/>
        </w:rPr>
      </w:pPr>
      <w:r w:rsidRPr="00A77ED0">
        <w:rPr>
          <w:rFonts w:ascii="Times New Roman" w:hAnsi="Times New Roman" w:cs="Times New Roman"/>
          <w:color w:val="FFFFFF" w:themeColor="background1"/>
          <w:sz w:val="24"/>
          <w:szCs w:val="24"/>
        </w:rPr>
        <w:t>“</w:t>
      </w:r>
      <w:r w:rsidR="002E66E6" w:rsidRPr="002E66E6">
        <w:rPr>
          <w:rFonts w:ascii="Times New Roman" w:hAnsi="Times New Roman" w:cs="Times New Roman"/>
          <w:sz w:val="24"/>
          <w:szCs w:val="24"/>
          <w:lang w:val="en-US"/>
        </w:rPr>
        <w:t>Menurut teori perlindungan hukum yang diajukan oleh Philipus M. Hadjon, Perlindungan Hukum adalah himpunan aturan atau norma-norma yang bertujuan melindungi suatu entitas dari hal-hal lainnya. Philipus M. Hadjon mengklasifikasikan perlindungan hukum menjadi dua jenis, yaitu</w:t>
      </w:r>
      <w:r w:rsidRPr="00A77ED0">
        <w:rPr>
          <w:rFonts w:ascii="Times New Roman" w:hAnsi="Times New Roman" w:cs="Times New Roman"/>
          <w:color w:val="FFFFFF" w:themeColor="background1"/>
          <w:sz w:val="24"/>
          <w:szCs w:val="24"/>
        </w:rPr>
        <w:t>”</w:t>
      </w:r>
      <w:r w:rsidR="002E66E6" w:rsidRPr="002E66E6">
        <w:rPr>
          <w:rFonts w:ascii="Times New Roman" w:hAnsi="Times New Roman" w:cs="Times New Roman"/>
          <w:sz w:val="24"/>
          <w:szCs w:val="24"/>
          <w:lang w:val="en-US"/>
        </w:rPr>
        <w:t>:</w:t>
      </w:r>
    </w:p>
    <w:p w:rsidR="002E66E6" w:rsidRPr="002E66E6" w:rsidRDefault="002E66E6" w:rsidP="002E66E6">
      <w:pPr>
        <w:pStyle w:val="ListParagraph"/>
        <w:numPr>
          <w:ilvl w:val="0"/>
          <w:numId w:val="23"/>
        </w:numPr>
        <w:spacing w:line="360" w:lineRule="auto"/>
        <w:jc w:val="both"/>
        <w:rPr>
          <w:rFonts w:ascii="Times New Roman" w:hAnsi="Times New Roman" w:cs="Times New Roman"/>
          <w:sz w:val="24"/>
          <w:szCs w:val="24"/>
          <w:lang w:val="en-US"/>
        </w:rPr>
      </w:pPr>
      <w:r w:rsidRPr="002E66E6">
        <w:rPr>
          <w:rFonts w:ascii="Times New Roman" w:hAnsi="Times New Roman" w:cs="Times New Roman"/>
          <w:sz w:val="24"/>
          <w:szCs w:val="24"/>
          <w:lang w:val="en-US"/>
        </w:rPr>
        <w:t xml:space="preserve">Perlindungan hukum Preventif, </w:t>
      </w:r>
      <w:r w:rsidR="00A77ED0">
        <w:rPr>
          <w:rFonts w:ascii="Times New Roman" w:hAnsi="Times New Roman" w:cs="Times New Roman"/>
          <w:sz w:val="24"/>
          <w:szCs w:val="24"/>
        </w:rPr>
        <w:t>ialah</w:t>
      </w:r>
      <w:r w:rsidRPr="002E66E6">
        <w:rPr>
          <w:rFonts w:ascii="Times New Roman" w:hAnsi="Times New Roman" w:cs="Times New Roman"/>
          <w:sz w:val="24"/>
          <w:szCs w:val="24"/>
          <w:lang w:val="en-US"/>
        </w:rPr>
        <w:t xml:space="preserve"> upaya mencegah timbulnya perselisihan atau</w:t>
      </w:r>
      <w:r w:rsidR="00A77ED0">
        <w:rPr>
          <w:rFonts w:ascii="Times New Roman" w:hAnsi="Times New Roman" w:cs="Times New Roman"/>
          <w:sz w:val="24"/>
          <w:szCs w:val="24"/>
        </w:rPr>
        <w:t>pun</w:t>
      </w:r>
      <w:r w:rsidRPr="002E66E6">
        <w:rPr>
          <w:rFonts w:ascii="Times New Roman" w:hAnsi="Times New Roman" w:cs="Times New Roman"/>
          <w:sz w:val="24"/>
          <w:szCs w:val="24"/>
          <w:lang w:val="en-US"/>
        </w:rPr>
        <w:t xml:space="preserve"> masalah </w:t>
      </w:r>
      <w:r w:rsidR="00A77ED0">
        <w:rPr>
          <w:rFonts w:ascii="Times New Roman" w:hAnsi="Times New Roman" w:cs="Times New Roman"/>
          <w:sz w:val="24"/>
          <w:szCs w:val="24"/>
        </w:rPr>
        <w:t>memakai</w:t>
      </w:r>
      <w:r w:rsidRPr="002E66E6">
        <w:rPr>
          <w:rFonts w:ascii="Times New Roman" w:hAnsi="Times New Roman" w:cs="Times New Roman"/>
          <w:sz w:val="24"/>
          <w:szCs w:val="24"/>
          <w:lang w:val="en-US"/>
        </w:rPr>
        <w:t xml:space="preserve"> peraturan perundang-undangan.</w:t>
      </w:r>
    </w:p>
    <w:p w:rsidR="002E66E6" w:rsidRPr="002E66E6" w:rsidRDefault="002E66E6" w:rsidP="002E66E6">
      <w:pPr>
        <w:pStyle w:val="ListParagraph"/>
        <w:numPr>
          <w:ilvl w:val="0"/>
          <w:numId w:val="23"/>
        </w:numPr>
        <w:spacing w:line="360" w:lineRule="auto"/>
        <w:jc w:val="both"/>
        <w:rPr>
          <w:rFonts w:ascii="Times New Roman" w:hAnsi="Times New Roman" w:cs="Times New Roman"/>
          <w:sz w:val="24"/>
          <w:szCs w:val="24"/>
          <w:lang w:val="en-US"/>
        </w:rPr>
      </w:pPr>
      <w:r w:rsidRPr="002E66E6">
        <w:rPr>
          <w:rFonts w:ascii="Times New Roman" w:hAnsi="Times New Roman" w:cs="Times New Roman"/>
          <w:sz w:val="24"/>
          <w:szCs w:val="24"/>
          <w:lang w:val="en-US"/>
        </w:rPr>
        <w:lastRenderedPageBreak/>
        <w:t>Perlindungan Hukum Refresif, diperoleh melalui jalur peradilan umum.</w:t>
      </w:r>
    </w:p>
    <w:p w:rsidR="002E66E6" w:rsidRDefault="00A77ED0" w:rsidP="002E66E6">
      <w:pPr>
        <w:pStyle w:val="ListParagraph"/>
        <w:spacing w:line="360" w:lineRule="auto"/>
        <w:ind w:left="567" w:firstLine="567"/>
        <w:jc w:val="both"/>
        <w:rPr>
          <w:rFonts w:ascii="Times New Roman" w:hAnsi="Times New Roman" w:cs="Times New Roman"/>
          <w:sz w:val="24"/>
          <w:szCs w:val="24"/>
          <w:lang w:val="en-US"/>
        </w:rPr>
      </w:pPr>
      <w:r w:rsidRPr="00A77ED0">
        <w:rPr>
          <w:rFonts w:ascii="Times New Roman" w:hAnsi="Times New Roman" w:cs="Times New Roman"/>
          <w:color w:val="FFFFFF" w:themeColor="background1"/>
          <w:sz w:val="24"/>
          <w:szCs w:val="24"/>
        </w:rPr>
        <w:t>“</w:t>
      </w:r>
      <w:r w:rsidR="002E66E6" w:rsidRPr="002E66E6">
        <w:rPr>
          <w:rFonts w:ascii="Times New Roman" w:hAnsi="Times New Roman" w:cs="Times New Roman"/>
          <w:sz w:val="24"/>
          <w:szCs w:val="24"/>
          <w:lang w:val="en-US"/>
        </w:rPr>
        <w:t xml:space="preserve">Pengalihan hak atas saham dilakukan melalui akta pengalihan hak sesuai dengan Pasal 56 </w:t>
      </w:r>
      <w:bookmarkStart w:id="9" w:name="_Hlk138886330"/>
      <w:r w:rsidR="002E66E6" w:rsidRPr="002E66E6">
        <w:rPr>
          <w:rFonts w:ascii="Times New Roman" w:hAnsi="Times New Roman" w:cs="Times New Roman"/>
          <w:sz w:val="24"/>
          <w:szCs w:val="24"/>
          <w:lang w:val="en-US"/>
        </w:rPr>
        <w:t>Undang-undang Nomor 40 Tahun 2007 tentang Perseroan Terbatas.</w:t>
      </w:r>
      <w:bookmarkEnd w:id="9"/>
      <w:r w:rsidR="002E66E6" w:rsidRPr="002E66E6">
        <w:rPr>
          <w:rFonts w:ascii="Times New Roman" w:hAnsi="Times New Roman" w:cs="Times New Roman"/>
          <w:sz w:val="24"/>
          <w:szCs w:val="24"/>
          <w:lang w:val="en-US"/>
        </w:rPr>
        <w:t xml:space="preserve"> Meskipun undang-undang ini mengatur pengalihan saham, namun tidak secara eksplisit menjelaskan definisi akta pengalihan hak. Dalam penjelasannya, disebutkan bahwa akta pengalihan hak dapat berupa akta yang dibuat di hadapan Notaris maupun akta bawah tangan. </w:t>
      </w:r>
      <w:proofErr w:type="gramStart"/>
      <w:r w:rsidR="002E66E6" w:rsidRPr="002E66E6">
        <w:rPr>
          <w:rFonts w:ascii="Times New Roman" w:hAnsi="Times New Roman" w:cs="Times New Roman"/>
          <w:sz w:val="24"/>
          <w:szCs w:val="24"/>
          <w:lang w:val="en-US"/>
        </w:rPr>
        <w:t>Pasal 56 ayat (2) menegaskan bahwa akta pengalihan hak atau salinannya harus disampaikan secara tertulis kepada</w:t>
      </w:r>
      <w:r w:rsidRPr="00A77ED0">
        <w:rPr>
          <w:rFonts w:ascii="Times New Roman" w:hAnsi="Times New Roman" w:cs="Times New Roman"/>
          <w:color w:val="FFFFFF" w:themeColor="background1"/>
          <w:sz w:val="24"/>
          <w:szCs w:val="24"/>
        </w:rPr>
        <w:t>”</w:t>
      </w:r>
      <w:r w:rsidR="002E66E6" w:rsidRPr="002E66E6">
        <w:rPr>
          <w:rFonts w:ascii="Times New Roman" w:hAnsi="Times New Roman" w:cs="Times New Roman"/>
          <w:sz w:val="24"/>
          <w:szCs w:val="24"/>
          <w:lang w:val="en-US"/>
        </w:rPr>
        <w:t xml:space="preserve"> perseroan.</w:t>
      </w:r>
      <w:proofErr w:type="gramEnd"/>
    </w:p>
    <w:p w:rsidR="0018202F" w:rsidRPr="0018202F" w:rsidRDefault="002E66E6" w:rsidP="002E66E6">
      <w:pPr>
        <w:pStyle w:val="ListParagraph"/>
        <w:spacing w:line="360" w:lineRule="auto"/>
        <w:ind w:left="567" w:firstLine="567"/>
        <w:jc w:val="both"/>
        <w:rPr>
          <w:rFonts w:ascii="Times New Roman" w:hAnsi="Times New Roman" w:cs="Times New Roman"/>
          <w:sz w:val="24"/>
          <w:szCs w:val="24"/>
          <w:lang w:val="en-US"/>
        </w:rPr>
      </w:pPr>
      <w:r w:rsidRPr="002E66E6">
        <w:rPr>
          <w:rFonts w:ascii="Times New Roman" w:hAnsi="Times New Roman" w:cs="Times New Roman"/>
          <w:sz w:val="24"/>
          <w:szCs w:val="24"/>
          <w:lang w:val="en-US"/>
        </w:rPr>
        <w:t xml:space="preserve">Menurut </w:t>
      </w:r>
      <w:r w:rsidR="006B3A5E">
        <w:rPr>
          <w:rFonts w:ascii="Times New Roman" w:hAnsi="Times New Roman" w:cs="Times New Roman"/>
          <w:sz w:val="24"/>
          <w:szCs w:val="24"/>
        </w:rPr>
        <w:t>UU No</w:t>
      </w:r>
      <w:r w:rsidRPr="002E66E6">
        <w:rPr>
          <w:rFonts w:ascii="Times New Roman" w:hAnsi="Times New Roman" w:cs="Times New Roman"/>
          <w:sz w:val="24"/>
          <w:szCs w:val="24"/>
          <w:lang w:val="en-US"/>
        </w:rPr>
        <w:t xml:space="preserve"> 1 Tahun 1974, harta benda diperoleh selama perkawinan menjadi harta bersama. </w:t>
      </w:r>
      <w:proofErr w:type="gramStart"/>
      <w:r w:rsidRPr="002E66E6">
        <w:rPr>
          <w:rFonts w:ascii="Times New Roman" w:hAnsi="Times New Roman" w:cs="Times New Roman"/>
          <w:sz w:val="24"/>
          <w:szCs w:val="24"/>
          <w:lang w:val="en-US"/>
        </w:rPr>
        <w:t>Oleh karena itu,</w:t>
      </w:r>
      <w:r w:rsidR="006B3A5E">
        <w:rPr>
          <w:rFonts w:ascii="Times New Roman" w:hAnsi="Times New Roman" w:cs="Times New Roman"/>
          <w:sz w:val="24"/>
          <w:szCs w:val="24"/>
        </w:rPr>
        <w:t xml:space="preserve"> bila</w:t>
      </w:r>
      <w:r w:rsidRPr="002E66E6">
        <w:rPr>
          <w:rFonts w:ascii="Times New Roman" w:hAnsi="Times New Roman" w:cs="Times New Roman"/>
          <w:sz w:val="24"/>
          <w:szCs w:val="24"/>
          <w:lang w:val="en-US"/>
        </w:rPr>
        <w:t xml:space="preserve"> saham perseroan diperoleh selama perkawinan, saham tersebut dianggap sebagai harta bersama.</w:t>
      </w:r>
      <w:proofErr w:type="gramEnd"/>
      <w:r w:rsidRPr="002E66E6">
        <w:rPr>
          <w:rFonts w:ascii="Times New Roman" w:hAnsi="Times New Roman" w:cs="Times New Roman"/>
          <w:sz w:val="24"/>
          <w:szCs w:val="24"/>
          <w:lang w:val="en-US"/>
        </w:rPr>
        <w:t xml:space="preserve"> Dalam menjual atau mengalihkan saham perseroan tersebut, persetujuan dari pasangan harus diperoleh. </w:t>
      </w:r>
      <w:proofErr w:type="gramStart"/>
      <w:r w:rsidRPr="002E66E6">
        <w:rPr>
          <w:rFonts w:ascii="Times New Roman" w:hAnsi="Times New Roman" w:cs="Times New Roman"/>
          <w:sz w:val="24"/>
          <w:szCs w:val="24"/>
          <w:lang w:val="en-US"/>
        </w:rPr>
        <w:t xml:space="preserve">Pasal 108 </w:t>
      </w:r>
      <w:r w:rsidR="006B3A5E">
        <w:rPr>
          <w:rFonts w:ascii="Times New Roman" w:hAnsi="Times New Roman" w:cs="Times New Roman"/>
          <w:sz w:val="24"/>
          <w:szCs w:val="24"/>
        </w:rPr>
        <w:t>KUHP</w:t>
      </w:r>
      <w:r w:rsidRPr="002E66E6">
        <w:rPr>
          <w:rFonts w:ascii="Times New Roman" w:hAnsi="Times New Roman" w:cs="Times New Roman"/>
          <w:sz w:val="24"/>
          <w:szCs w:val="24"/>
          <w:lang w:val="en-US"/>
        </w:rPr>
        <w:t xml:space="preserve"> menyatakan bahwa</w:t>
      </w:r>
      <w:r w:rsidR="006B3A5E">
        <w:rPr>
          <w:rFonts w:ascii="Times New Roman" w:hAnsi="Times New Roman" w:cs="Times New Roman"/>
          <w:sz w:val="24"/>
          <w:szCs w:val="24"/>
        </w:rPr>
        <w:t>sanya</w:t>
      </w:r>
      <w:r w:rsidRPr="002E66E6">
        <w:rPr>
          <w:rFonts w:ascii="Times New Roman" w:hAnsi="Times New Roman" w:cs="Times New Roman"/>
          <w:sz w:val="24"/>
          <w:szCs w:val="24"/>
          <w:lang w:val="en-US"/>
        </w:rPr>
        <w:t xml:space="preserve"> </w:t>
      </w:r>
      <w:r w:rsidR="006B3A5E">
        <w:rPr>
          <w:rFonts w:ascii="Times New Roman" w:hAnsi="Times New Roman" w:cs="Times New Roman"/>
          <w:sz w:val="24"/>
          <w:szCs w:val="24"/>
        </w:rPr>
        <w:t>“</w:t>
      </w:r>
      <w:r w:rsidRPr="002E66E6">
        <w:rPr>
          <w:rFonts w:ascii="Times New Roman" w:hAnsi="Times New Roman" w:cs="Times New Roman"/>
          <w:sz w:val="24"/>
          <w:szCs w:val="24"/>
          <w:lang w:val="en-US"/>
        </w:rPr>
        <w:t>istri tidak dapat memberikan atau mentransfer barang atau memperolehnya tanpa persetujuan tertulis dari suaminya</w:t>
      </w:r>
      <w:r w:rsidR="006B3A5E">
        <w:rPr>
          <w:rFonts w:ascii="Times New Roman" w:hAnsi="Times New Roman" w:cs="Times New Roman"/>
          <w:sz w:val="24"/>
          <w:szCs w:val="24"/>
        </w:rPr>
        <w:t>”</w:t>
      </w:r>
      <w:r w:rsidRPr="002E66E6">
        <w:rPr>
          <w:rFonts w:ascii="Times New Roman" w:hAnsi="Times New Roman" w:cs="Times New Roman"/>
          <w:sz w:val="24"/>
          <w:szCs w:val="24"/>
          <w:lang w:val="en-US"/>
        </w:rPr>
        <w:t>.</w:t>
      </w:r>
      <w:proofErr w:type="gramEnd"/>
      <w:r w:rsidRPr="002E66E6">
        <w:rPr>
          <w:rFonts w:ascii="Times New Roman" w:hAnsi="Times New Roman" w:cs="Times New Roman"/>
          <w:sz w:val="24"/>
          <w:szCs w:val="24"/>
          <w:lang w:val="en-US"/>
        </w:rPr>
        <w:t xml:space="preserve"> </w:t>
      </w:r>
      <w:proofErr w:type="gramStart"/>
      <w:r w:rsidRPr="002E66E6">
        <w:rPr>
          <w:rFonts w:ascii="Times New Roman" w:hAnsi="Times New Roman" w:cs="Times New Roman"/>
          <w:sz w:val="24"/>
          <w:szCs w:val="24"/>
          <w:lang w:val="en-US"/>
        </w:rPr>
        <w:t xml:space="preserve">Pasal-pasal lainnya dalam </w:t>
      </w:r>
      <w:bookmarkStart w:id="10" w:name="_Hlk138886281"/>
      <w:r w:rsidR="006B3A5E">
        <w:rPr>
          <w:rFonts w:ascii="Times New Roman" w:hAnsi="Times New Roman" w:cs="Times New Roman"/>
          <w:sz w:val="24"/>
          <w:szCs w:val="24"/>
        </w:rPr>
        <w:t>UU No</w:t>
      </w:r>
      <w:r w:rsidRPr="002E66E6">
        <w:rPr>
          <w:rFonts w:ascii="Times New Roman" w:hAnsi="Times New Roman" w:cs="Times New Roman"/>
          <w:sz w:val="24"/>
          <w:szCs w:val="24"/>
          <w:lang w:val="en-US"/>
        </w:rPr>
        <w:t xml:space="preserve"> 1 Tahun 1974 </w:t>
      </w:r>
      <w:bookmarkEnd w:id="10"/>
      <w:r w:rsidRPr="002E66E6">
        <w:rPr>
          <w:rFonts w:ascii="Times New Roman" w:hAnsi="Times New Roman" w:cs="Times New Roman"/>
          <w:sz w:val="24"/>
          <w:szCs w:val="24"/>
          <w:lang w:val="en-US"/>
        </w:rPr>
        <w:t>juga menegaskan kesetaraan antara suami dan i</w:t>
      </w:r>
      <w:r w:rsidR="006B3A5E">
        <w:rPr>
          <w:rFonts w:ascii="Times New Roman" w:hAnsi="Times New Roman" w:cs="Times New Roman"/>
          <w:sz w:val="24"/>
          <w:szCs w:val="24"/>
          <w:lang w:val="en-US"/>
        </w:rPr>
        <w:t xml:space="preserve">stri dalam hal harta bersama, </w:t>
      </w:r>
      <w:r w:rsidRPr="002E66E6">
        <w:rPr>
          <w:rFonts w:ascii="Times New Roman" w:hAnsi="Times New Roman" w:cs="Times New Roman"/>
          <w:sz w:val="24"/>
          <w:szCs w:val="24"/>
          <w:lang w:val="en-US"/>
        </w:rPr>
        <w:t>hingga persetujuan kedua belah pihak diperlukan untuk mengalihkan harta bersama.</w:t>
      </w:r>
      <w:proofErr w:type="gramEnd"/>
    </w:p>
    <w:p w:rsidR="003A5CEF" w:rsidRPr="003A5CEF" w:rsidRDefault="002E66E6" w:rsidP="00AE376E">
      <w:pPr>
        <w:pStyle w:val="Body"/>
        <w:numPr>
          <w:ilvl w:val="3"/>
          <w:numId w:val="2"/>
        </w:numPr>
        <w:spacing w:after="0" w:line="360" w:lineRule="auto"/>
        <w:ind w:left="567"/>
        <w:jc w:val="both"/>
        <w:rPr>
          <w:rFonts w:ascii="Times New Roman" w:hAnsi="Times New Roman" w:cs="Times New Roman"/>
          <w:b/>
          <w:bCs/>
          <w:sz w:val="24"/>
          <w:szCs w:val="24"/>
        </w:rPr>
      </w:pPr>
      <w:r w:rsidRPr="002E66E6">
        <w:rPr>
          <w:rFonts w:ascii="Times New Roman" w:hAnsi="Times New Roman" w:cs="Times New Roman"/>
          <w:b/>
          <w:bCs/>
          <w:sz w:val="24"/>
          <w:szCs w:val="24"/>
        </w:rPr>
        <w:t>Pertimbangan Hukum oleh Majelis Hakim Mahkamah Agung terhadap Putusan Nomor 3104K/Pdt/2016 Mahkamah Agung.</w:t>
      </w:r>
    </w:p>
    <w:p w:rsidR="002E66E6" w:rsidRDefault="002E66E6" w:rsidP="002E66E6">
      <w:pPr>
        <w:pStyle w:val="Body"/>
        <w:spacing w:after="0" w:line="360" w:lineRule="auto"/>
        <w:ind w:left="567" w:firstLine="567"/>
        <w:jc w:val="both"/>
        <w:rPr>
          <w:rFonts w:ascii="Times New Roman" w:hAnsi="Times New Roman" w:cs="Times New Roman"/>
          <w:sz w:val="24"/>
          <w:szCs w:val="24"/>
        </w:rPr>
      </w:pPr>
      <w:bookmarkStart w:id="11" w:name="_Hlk137433950"/>
      <w:proofErr w:type="gramStart"/>
      <w:r w:rsidRPr="002E66E6">
        <w:rPr>
          <w:rFonts w:ascii="Times New Roman" w:hAnsi="Times New Roman" w:cs="Times New Roman"/>
          <w:sz w:val="24"/>
          <w:szCs w:val="24"/>
        </w:rPr>
        <w:t>Majelis Hakim Pengadilan Negeri Jakarta Utara se</w:t>
      </w:r>
      <w:r w:rsidR="006B3A5E">
        <w:rPr>
          <w:rFonts w:ascii="Times New Roman" w:hAnsi="Times New Roman" w:cs="Times New Roman"/>
          <w:sz w:val="24"/>
          <w:szCs w:val="24"/>
          <w:lang w:val="id-ID"/>
        </w:rPr>
        <w:t>sudah</w:t>
      </w:r>
      <w:r w:rsidRPr="002E66E6">
        <w:rPr>
          <w:rFonts w:ascii="Times New Roman" w:hAnsi="Times New Roman" w:cs="Times New Roman"/>
          <w:sz w:val="24"/>
          <w:szCs w:val="24"/>
        </w:rPr>
        <w:t xml:space="preserve"> memeriksa perkara perdata No.128/PDT.G/2013/PN.Jkt.Ut, menyimpulkan bahwa Putusan yang mengizinkan sebagian gugatan penggugat didasarkan pada alasan hukum yang kuat.</w:t>
      </w:r>
      <w:proofErr w:type="gramEnd"/>
      <w:r w:rsidRPr="002E66E6">
        <w:rPr>
          <w:rFonts w:ascii="Times New Roman" w:hAnsi="Times New Roman" w:cs="Times New Roman"/>
          <w:sz w:val="24"/>
          <w:szCs w:val="24"/>
        </w:rPr>
        <w:t xml:space="preserve"> Hakim mempertimbangkan </w:t>
      </w:r>
      <w:r w:rsidR="006B3A5E" w:rsidRPr="006B3A5E">
        <w:rPr>
          <w:rFonts w:ascii="Times New Roman" w:hAnsi="Times New Roman" w:cs="Times New Roman"/>
          <w:color w:val="FFFFFF" w:themeColor="background1"/>
          <w:sz w:val="24"/>
          <w:szCs w:val="24"/>
          <w:lang w:val="id-ID"/>
        </w:rPr>
        <w:t>“</w:t>
      </w:r>
      <w:r w:rsidRPr="002E66E6">
        <w:rPr>
          <w:rFonts w:ascii="Times New Roman" w:hAnsi="Times New Roman" w:cs="Times New Roman"/>
          <w:sz w:val="24"/>
          <w:szCs w:val="24"/>
        </w:rPr>
        <w:t xml:space="preserve">apakah Perjanjian Pengalihan saham tanggal 27 Maret 2009 telah terlaksana atau masih bersifat sementara, yang memerlukan pembuktian di persidangan. </w:t>
      </w:r>
      <w:proofErr w:type="gramStart"/>
      <w:r w:rsidRPr="002E66E6">
        <w:rPr>
          <w:rFonts w:ascii="Times New Roman" w:hAnsi="Times New Roman" w:cs="Times New Roman"/>
          <w:sz w:val="24"/>
          <w:szCs w:val="24"/>
        </w:rPr>
        <w:t>Berdasarkan bukti-bukti yang diajukan, Hakim memutuskan bahwa</w:t>
      </w:r>
      <w:r w:rsidR="006B3A5E" w:rsidRPr="006B3A5E">
        <w:rPr>
          <w:rFonts w:ascii="Times New Roman" w:hAnsi="Times New Roman" w:cs="Times New Roman"/>
          <w:color w:val="FFFFFF" w:themeColor="background1"/>
          <w:sz w:val="24"/>
          <w:szCs w:val="24"/>
          <w:lang w:val="id-ID"/>
        </w:rPr>
        <w:t>”</w:t>
      </w:r>
      <w:r w:rsidRPr="002E66E6">
        <w:rPr>
          <w:rFonts w:ascii="Times New Roman" w:hAnsi="Times New Roman" w:cs="Times New Roman"/>
          <w:sz w:val="24"/>
          <w:szCs w:val="24"/>
        </w:rPr>
        <w:t xml:space="preserve"> </w:t>
      </w:r>
      <w:r w:rsidRPr="002E66E6">
        <w:rPr>
          <w:rFonts w:ascii="Times New Roman" w:hAnsi="Times New Roman" w:cs="Times New Roman"/>
          <w:sz w:val="24"/>
          <w:szCs w:val="24"/>
        </w:rPr>
        <w:lastRenderedPageBreak/>
        <w:t xml:space="preserve">perjanjian pengalihan saham antara penggugat </w:t>
      </w:r>
      <w:r w:rsidR="006B3A5E">
        <w:rPr>
          <w:rFonts w:ascii="Times New Roman" w:hAnsi="Times New Roman" w:cs="Times New Roman"/>
          <w:sz w:val="24"/>
          <w:szCs w:val="24"/>
          <w:lang w:val="id-ID"/>
        </w:rPr>
        <w:t>juga</w:t>
      </w:r>
      <w:r w:rsidRPr="002E66E6">
        <w:rPr>
          <w:rFonts w:ascii="Times New Roman" w:hAnsi="Times New Roman" w:cs="Times New Roman"/>
          <w:sz w:val="24"/>
          <w:szCs w:val="24"/>
        </w:rPr>
        <w:t xml:space="preserve"> tergugat I belum terlaksana sepenuhnya dan hanya bersifat sementara.</w:t>
      </w:r>
      <w:proofErr w:type="gramEnd"/>
    </w:p>
    <w:p w:rsidR="002E66E6" w:rsidRDefault="002E66E6" w:rsidP="002E66E6">
      <w:pPr>
        <w:pStyle w:val="Body"/>
        <w:spacing w:after="0" w:line="360" w:lineRule="auto"/>
        <w:ind w:left="567" w:firstLine="567"/>
        <w:jc w:val="both"/>
        <w:rPr>
          <w:rFonts w:ascii="Times New Roman" w:hAnsi="Times New Roman" w:cs="Times New Roman"/>
          <w:sz w:val="24"/>
          <w:szCs w:val="24"/>
        </w:rPr>
      </w:pPr>
      <w:proofErr w:type="gramStart"/>
      <w:r w:rsidRPr="002E66E6">
        <w:rPr>
          <w:rFonts w:ascii="Times New Roman" w:hAnsi="Times New Roman" w:cs="Times New Roman"/>
          <w:sz w:val="24"/>
          <w:szCs w:val="24"/>
        </w:rPr>
        <w:t>Se</w:t>
      </w:r>
      <w:r w:rsidR="006B3A5E">
        <w:rPr>
          <w:rFonts w:ascii="Times New Roman" w:hAnsi="Times New Roman" w:cs="Times New Roman"/>
          <w:sz w:val="24"/>
          <w:szCs w:val="24"/>
          <w:lang w:val="id-ID"/>
        </w:rPr>
        <w:t>sudah</w:t>
      </w:r>
      <w:r w:rsidRPr="002E66E6">
        <w:rPr>
          <w:rFonts w:ascii="Times New Roman" w:hAnsi="Times New Roman" w:cs="Times New Roman"/>
          <w:sz w:val="24"/>
          <w:szCs w:val="24"/>
        </w:rPr>
        <w:t xml:space="preserve"> memeriksa perkara perdata No.128/PDT.G/2013/PN.Jkt.Ut, Majelis Hakim Pengadilan Negeri Jakarta Pusat menyimpulkan bahwa putusan mereka adalah menolak gugatan para penggugat.</w:t>
      </w:r>
      <w:proofErr w:type="gramEnd"/>
      <w:r w:rsidRPr="002E66E6">
        <w:rPr>
          <w:rFonts w:ascii="Times New Roman" w:hAnsi="Times New Roman" w:cs="Times New Roman"/>
          <w:sz w:val="24"/>
          <w:szCs w:val="24"/>
        </w:rPr>
        <w:t xml:space="preserve"> Putusan ini diberikan setelah proses pendaftaran gugatan, pemanggilan pihak-pihak terkait, serta pemberian jawaban dan bukti di persidangan. Putusan tersebut dijatuhkan pada tanggal 7 Januari 2014 dan berisi:</w:t>
      </w:r>
    </w:p>
    <w:p w:rsidR="002E66E6" w:rsidRPr="002E66E6" w:rsidRDefault="002E66E6" w:rsidP="002E66E6">
      <w:pPr>
        <w:pStyle w:val="Body"/>
        <w:numPr>
          <w:ilvl w:val="0"/>
          <w:numId w:val="24"/>
        </w:numPr>
        <w:spacing w:after="0" w:line="360" w:lineRule="auto"/>
        <w:jc w:val="both"/>
        <w:rPr>
          <w:rFonts w:ascii="Times New Roman" w:hAnsi="Times New Roman" w:cs="Times New Roman"/>
          <w:sz w:val="24"/>
          <w:szCs w:val="24"/>
        </w:rPr>
      </w:pPr>
      <w:r w:rsidRPr="002E66E6">
        <w:rPr>
          <w:rFonts w:ascii="Times New Roman" w:hAnsi="Times New Roman" w:cs="Times New Roman"/>
          <w:sz w:val="24"/>
          <w:szCs w:val="24"/>
        </w:rPr>
        <w:t>Menerima eksepsi Tergugat II.</w:t>
      </w:r>
    </w:p>
    <w:p w:rsidR="002E66E6" w:rsidRPr="002E66E6" w:rsidRDefault="002E66E6" w:rsidP="002E66E6">
      <w:pPr>
        <w:pStyle w:val="Body"/>
        <w:numPr>
          <w:ilvl w:val="0"/>
          <w:numId w:val="24"/>
        </w:numPr>
        <w:spacing w:after="0" w:line="360" w:lineRule="auto"/>
        <w:jc w:val="both"/>
        <w:rPr>
          <w:rFonts w:ascii="Times New Roman" w:hAnsi="Times New Roman" w:cs="Times New Roman"/>
          <w:sz w:val="24"/>
          <w:szCs w:val="24"/>
        </w:rPr>
      </w:pPr>
      <w:r w:rsidRPr="002E66E6">
        <w:rPr>
          <w:rFonts w:ascii="Times New Roman" w:hAnsi="Times New Roman" w:cs="Times New Roman"/>
          <w:sz w:val="24"/>
          <w:szCs w:val="24"/>
        </w:rPr>
        <w:t>Menyatakan gugatan Penggugat tidak dapat diterima.</w:t>
      </w:r>
    </w:p>
    <w:p w:rsidR="002E66E6" w:rsidRPr="002E66E6" w:rsidRDefault="002E66E6" w:rsidP="002E66E6">
      <w:pPr>
        <w:pStyle w:val="Body"/>
        <w:numPr>
          <w:ilvl w:val="0"/>
          <w:numId w:val="24"/>
        </w:numPr>
        <w:spacing w:after="0" w:line="360" w:lineRule="auto"/>
        <w:jc w:val="both"/>
        <w:rPr>
          <w:rFonts w:ascii="Times New Roman" w:hAnsi="Times New Roman" w:cs="Times New Roman"/>
          <w:sz w:val="24"/>
          <w:szCs w:val="24"/>
        </w:rPr>
      </w:pPr>
      <w:r w:rsidRPr="002E66E6">
        <w:rPr>
          <w:rFonts w:ascii="Times New Roman" w:hAnsi="Times New Roman" w:cs="Times New Roman"/>
          <w:sz w:val="24"/>
          <w:szCs w:val="24"/>
        </w:rPr>
        <w:t>Menghukum Penggugat membayar biaya perkara sebesar Rp. 836.000,00.</w:t>
      </w:r>
    </w:p>
    <w:p w:rsidR="002E66E6" w:rsidRPr="002E66E6" w:rsidRDefault="002E66E6" w:rsidP="002E66E6">
      <w:pPr>
        <w:pStyle w:val="Body"/>
        <w:spacing w:after="0" w:line="360" w:lineRule="auto"/>
        <w:ind w:left="567" w:firstLine="567"/>
        <w:jc w:val="both"/>
        <w:rPr>
          <w:rFonts w:ascii="Times New Roman" w:hAnsi="Times New Roman" w:cs="Times New Roman"/>
          <w:sz w:val="24"/>
          <w:szCs w:val="24"/>
        </w:rPr>
      </w:pPr>
      <w:r w:rsidRPr="002E66E6">
        <w:rPr>
          <w:rFonts w:ascii="Times New Roman" w:hAnsi="Times New Roman" w:cs="Times New Roman"/>
          <w:sz w:val="24"/>
          <w:szCs w:val="24"/>
        </w:rPr>
        <w:t xml:space="preserve">Setelah gugatan Penggugat ditolak, Penggugat memutuskan untuk mengajukan upaya hukum Banding. Setelah melalui proses banding, Majelis Hakim dalam pertimbangannya menilai bahwa tindakan </w:t>
      </w:r>
      <w:r w:rsidR="006B3A5E" w:rsidRPr="006B3A5E">
        <w:rPr>
          <w:rFonts w:ascii="Times New Roman" w:hAnsi="Times New Roman" w:cs="Times New Roman"/>
          <w:color w:val="FFFFFF" w:themeColor="background1"/>
          <w:sz w:val="24"/>
          <w:szCs w:val="24"/>
          <w:lang w:val="id-ID"/>
        </w:rPr>
        <w:t>“</w:t>
      </w:r>
      <w:r w:rsidRPr="002E66E6">
        <w:rPr>
          <w:rFonts w:ascii="Times New Roman" w:hAnsi="Times New Roman" w:cs="Times New Roman"/>
          <w:sz w:val="24"/>
          <w:szCs w:val="24"/>
        </w:rPr>
        <w:t>yang dilakukan oleh Tergugat I dan Tergugat II adalah suatu perjanjian yang hanya bersifat sementara. Putusan Majelis Hakim tingkat banding menguatkan putusan Majelis Hakim tingkat pertama. Putusan Pengadilan Tinggi diungkapkan dalam putusan Nomor 404/PDT/2015/PT.DKI pada tanggal 30 September 2015. Setelah putusan terakhir ini diberitahukan kepada Penggugat/Pembanding</w:t>
      </w:r>
      <w:r w:rsidR="006B3A5E" w:rsidRPr="006B3A5E">
        <w:rPr>
          <w:rFonts w:ascii="Times New Roman" w:hAnsi="Times New Roman" w:cs="Times New Roman"/>
          <w:color w:val="FFFFFF" w:themeColor="background1"/>
          <w:sz w:val="24"/>
          <w:szCs w:val="24"/>
          <w:lang w:val="id-ID"/>
        </w:rPr>
        <w:t>”</w:t>
      </w:r>
      <w:r w:rsidRPr="002E66E6">
        <w:rPr>
          <w:rFonts w:ascii="Times New Roman" w:hAnsi="Times New Roman" w:cs="Times New Roman"/>
          <w:sz w:val="24"/>
          <w:szCs w:val="24"/>
        </w:rPr>
        <w:t xml:space="preserve"> pada tanggal 23 Desember 2015 melalui kuasa hukum, Penggugat/Pembanding mengajukan permohonan kasasi pada tanggal 5 Januari 2016 berdasarkan Surat Kuasa khusus yang diajukan. </w:t>
      </w:r>
      <w:proofErr w:type="gramStart"/>
      <w:r w:rsidRPr="002E66E6">
        <w:rPr>
          <w:rFonts w:ascii="Times New Roman" w:hAnsi="Times New Roman" w:cs="Times New Roman"/>
          <w:sz w:val="24"/>
          <w:szCs w:val="24"/>
        </w:rPr>
        <w:t xml:space="preserve">Permohonan kasasi tersebut dilengkapi memori kasasi </w:t>
      </w:r>
      <w:r w:rsidR="006B3A5E">
        <w:rPr>
          <w:rFonts w:ascii="Times New Roman" w:hAnsi="Times New Roman" w:cs="Times New Roman"/>
          <w:sz w:val="24"/>
          <w:szCs w:val="24"/>
        </w:rPr>
        <w:t>berisi alasan</w:t>
      </w:r>
      <w:r w:rsidRPr="002E66E6">
        <w:rPr>
          <w:rFonts w:ascii="Times New Roman" w:hAnsi="Times New Roman" w:cs="Times New Roman"/>
          <w:sz w:val="24"/>
          <w:szCs w:val="24"/>
        </w:rPr>
        <w:t xml:space="preserve"> dan diterima oleh Kepaniteraan Pengadilan Negeri </w:t>
      </w:r>
      <w:r w:rsidR="006B3A5E">
        <w:rPr>
          <w:rFonts w:ascii="Times New Roman" w:hAnsi="Times New Roman" w:cs="Times New Roman"/>
          <w:sz w:val="24"/>
          <w:szCs w:val="24"/>
          <w:lang w:val="id-ID"/>
        </w:rPr>
        <w:t>di</w:t>
      </w:r>
      <w:r w:rsidRPr="002E66E6">
        <w:rPr>
          <w:rFonts w:ascii="Times New Roman" w:hAnsi="Times New Roman" w:cs="Times New Roman"/>
          <w:sz w:val="24"/>
          <w:szCs w:val="24"/>
        </w:rPr>
        <w:t xml:space="preserve"> tanggal 19 Januari 2016.</w:t>
      </w:r>
      <w:proofErr w:type="gramEnd"/>
      <w:r w:rsidRPr="002E66E6">
        <w:rPr>
          <w:rFonts w:ascii="Times New Roman" w:hAnsi="Times New Roman" w:cs="Times New Roman"/>
          <w:sz w:val="24"/>
          <w:szCs w:val="24"/>
        </w:rPr>
        <w:t xml:space="preserve"> Berdasar uraian kasus di atas, perjanjian adalah tindakan di mana satu atau</w:t>
      </w:r>
      <w:r w:rsidR="006B3A5E">
        <w:rPr>
          <w:rFonts w:ascii="Times New Roman" w:hAnsi="Times New Roman" w:cs="Times New Roman"/>
          <w:sz w:val="24"/>
          <w:szCs w:val="24"/>
          <w:lang w:val="id-ID"/>
        </w:rPr>
        <w:t>pun</w:t>
      </w:r>
      <w:r w:rsidRPr="002E66E6">
        <w:rPr>
          <w:rFonts w:ascii="Times New Roman" w:hAnsi="Times New Roman" w:cs="Times New Roman"/>
          <w:sz w:val="24"/>
          <w:szCs w:val="24"/>
        </w:rPr>
        <w:t xml:space="preserve"> lebih orang mengikatkan diri </w:t>
      </w:r>
      <w:r w:rsidR="006B3A5E">
        <w:rPr>
          <w:rFonts w:ascii="Times New Roman" w:hAnsi="Times New Roman" w:cs="Times New Roman"/>
          <w:sz w:val="24"/>
          <w:szCs w:val="24"/>
          <w:lang w:val="id-ID"/>
        </w:rPr>
        <w:t>kepada</w:t>
      </w:r>
      <w:r w:rsidRPr="002E66E6">
        <w:rPr>
          <w:rFonts w:ascii="Times New Roman" w:hAnsi="Times New Roman" w:cs="Times New Roman"/>
          <w:sz w:val="24"/>
          <w:szCs w:val="24"/>
        </w:rPr>
        <w:t xml:space="preserve"> orang lain. </w:t>
      </w:r>
      <w:proofErr w:type="gramStart"/>
      <w:r w:rsidRPr="002E66E6">
        <w:rPr>
          <w:rFonts w:ascii="Times New Roman" w:hAnsi="Times New Roman" w:cs="Times New Roman"/>
          <w:sz w:val="24"/>
          <w:szCs w:val="24"/>
        </w:rPr>
        <w:t xml:space="preserve">Pasal 1320 menyatakan bahwa </w:t>
      </w:r>
      <w:r w:rsidR="006B3A5E">
        <w:rPr>
          <w:rFonts w:ascii="Times New Roman" w:hAnsi="Times New Roman" w:cs="Times New Roman"/>
          <w:sz w:val="24"/>
          <w:szCs w:val="24"/>
          <w:lang w:val="id-ID"/>
        </w:rPr>
        <w:t>“</w:t>
      </w:r>
      <w:r w:rsidRPr="002E66E6">
        <w:rPr>
          <w:rFonts w:ascii="Times New Roman" w:hAnsi="Times New Roman" w:cs="Times New Roman"/>
          <w:sz w:val="24"/>
          <w:szCs w:val="24"/>
        </w:rPr>
        <w:t>persetujuan harus mencakup causa yang sah, yaitu objek atau tujuan dari perjanjian harus memiliki dasar yang sah</w:t>
      </w:r>
      <w:r w:rsidR="006B3A5E">
        <w:rPr>
          <w:rFonts w:ascii="Times New Roman" w:hAnsi="Times New Roman" w:cs="Times New Roman"/>
          <w:sz w:val="24"/>
          <w:szCs w:val="24"/>
          <w:lang w:val="id-ID"/>
        </w:rPr>
        <w:t>”</w:t>
      </w:r>
      <w:r w:rsidRPr="002E66E6">
        <w:rPr>
          <w:rFonts w:ascii="Times New Roman" w:hAnsi="Times New Roman" w:cs="Times New Roman"/>
          <w:sz w:val="24"/>
          <w:szCs w:val="24"/>
        </w:rPr>
        <w:t>.</w:t>
      </w:r>
      <w:proofErr w:type="gramEnd"/>
    </w:p>
    <w:p w:rsidR="002E66E6" w:rsidRPr="002E66E6" w:rsidRDefault="00A30359" w:rsidP="002E66E6">
      <w:pPr>
        <w:pStyle w:val="Body"/>
        <w:spacing w:after="0" w:line="360" w:lineRule="auto"/>
        <w:ind w:left="567" w:firstLine="567"/>
        <w:jc w:val="both"/>
        <w:rPr>
          <w:rFonts w:ascii="Times New Roman" w:hAnsi="Times New Roman" w:cs="Times New Roman"/>
          <w:sz w:val="24"/>
          <w:szCs w:val="24"/>
        </w:rPr>
      </w:pPr>
      <w:r w:rsidRPr="00A30359">
        <w:rPr>
          <w:rFonts w:ascii="Times New Roman" w:hAnsi="Times New Roman" w:cs="Times New Roman"/>
          <w:sz w:val="24"/>
          <w:szCs w:val="24"/>
        </w:rPr>
        <w:lastRenderedPageBreak/>
        <w:t xml:space="preserve">Dalam kasus ini, terdapat sebuah perjanjian pengalihan hak yang melibatkan pengalihan saham. </w:t>
      </w:r>
      <w:proofErr w:type="gramStart"/>
      <w:r w:rsidRPr="00A30359">
        <w:rPr>
          <w:rFonts w:ascii="Times New Roman" w:hAnsi="Times New Roman" w:cs="Times New Roman"/>
          <w:sz w:val="24"/>
          <w:szCs w:val="24"/>
        </w:rPr>
        <w:t xml:space="preserve">Pengalihan saham dilakukan oleh seseorang yang telah menikah secara sah </w:t>
      </w:r>
      <w:r w:rsidR="006B3A5E">
        <w:rPr>
          <w:rFonts w:ascii="Times New Roman" w:hAnsi="Times New Roman" w:cs="Times New Roman"/>
          <w:sz w:val="24"/>
          <w:szCs w:val="24"/>
          <w:lang w:val="id-ID"/>
        </w:rPr>
        <w:t>berdasar</w:t>
      </w:r>
      <w:r w:rsidRPr="00A30359">
        <w:rPr>
          <w:rFonts w:ascii="Times New Roman" w:hAnsi="Times New Roman" w:cs="Times New Roman"/>
          <w:sz w:val="24"/>
          <w:szCs w:val="24"/>
        </w:rPr>
        <w:t xml:space="preserve"> undang-undang Indonesia.</w:t>
      </w:r>
      <w:proofErr w:type="gramEnd"/>
      <w:r w:rsidRPr="00A30359">
        <w:rPr>
          <w:rFonts w:ascii="Times New Roman" w:hAnsi="Times New Roman" w:cs="Times New Roman"/>
          <w:sz w:val="24"/>
          <w:szCs w:val="24"/>
        </w:rPr>
        <w:t xml:space="preserve"> </w:t>
      </w:r>
      <w:proofErr w:type="gramStart"/>
      <w:r w:rsidRPr="00A30359">
        <w:rPr>
          <w:rFonts w:ascii="Times New Roman" w:hAnsi="Times New Roman" w:cs="Times New Roman"/>
          <w:sz w:val="24"/>
          <w:szCs w:val="24"/>
        </w:rPr>
        <w:t xml:space="preserve">Sebagai suami, seharusnya dia berkomunikasi dan memberitahukan kepada istrinya mengenai niat </w:t>
      </w:r>
      <w:r w:rsidR="006B3A5E">
        <w:rPr>
          <w:rFonts w:ascii="Times New Roman" w:hAnsi="Times New Roman" w:cs="Times New Roman"/>
          <w:sz w:val="24"/>
          <w:szCs w:val="24"/>
          <w:lang w:val="id-ID"/>
        </w:rPr>
        <w:t>juga</w:t>
      </w:r>
      <w:r w:rsidRPr="00A30359">
        <w:rPr>
          <w:rFonts w:ascii="Times New Roman" w:hAnsi="Times New Roman" w:cs="Times New Roman"/>
          <w:sz w:val="24"/>
          <w:szCs w:val="24"/>
        </w:rPr>
        <w:t xml:space="preserve"> rencana pengalihan saham </w:t>
      </w:r>
      <w:r w:rsidR="006B3A5E">
        <w:rPr>
          <w:rFonts w:ascii="Times New Roman" w:hAnsi="Times New Roman" w:cs="Times New Roman"/>
          <w:sz w:val="24"/>
          <w:szCs w:val="24"/>
          <w:lang w:val="id-ID"/>
        </w:rPr>
        <w:t>itu.</w:t>
      </w:r>
      <w:proofErr w:type="gramEnd"/>
      <w:r w:rsidRPr="00A30359">
        <w:rPr>
          <w:rFonts w:ascii="Times New Roman" w:hAnsi="Times New Roman" w:cs="Times New Roman"/>
          <w:sz w:val="24"/>
          <w:szCs w:val="24"/>
        </w:rPr>
        <w:t xml:space="preserve"> Namun, d</w:t>
      </w:r>
      <w:r w:rsidR="006B3A5E">
        <w:rPr>
          <w:rFonts w:ascii="Times New Roman" w:hAnsi="Times New Roman" w:cs="Times New Roman"/>
          <w:sz w:val="24"/>
          <w:szCs w:val="24"/>
          <w:lang w:val="id-ID"/>
        </w:rPr>
        <w:t>i</w:t>
      </w:r>
      <w:r w:rsidRPr="00A30359">
        <w:rPr>
          <w:rFonts w:ascii="Times New Roman" w:hAnsi="Times New Roman" w:cs="Times New Roman"/>
          <w:sz w:val="24"/>
          <w:szCs w:val="24"/>
        </w:rPr>
        <w:t xml:space="preserve"> kasus ini, suami tidak melibatkan istrinya dalam proses pengalihan saham. Meskipun perjanjian pengalihan saham hanya dalam tahap awal dengan pihak ketiga, sebaiknya istrinya mengetahui perjanjian tersebut karena aset yang </w:t>
      </w:r>
      <w:proofErr w:type="gramStart"/>
      <w:r w:rsidRPr="00A30359">
        <w:rPr>
          <w:rFonts w:ascii="Times New Roman" w:hAnsi="Times New Roman" w:cs="Times New Roman"/>
          <w:sz w:val="24"/>
          <w:szCs w:val="24"/>
        </w:rPr>
        <w:t>akan</w:t>
      </w:r>
      <w:proofErr w:type="gramEnd"/>
      <w:r w:rsidRPr="00A30359">
        <w:rPr>
          <w:rFonts w:ascii="Times New Roman" w:hAnsi="Times New Roman" w:cs="Times New Roman"/>
          <w:sz w:val="24"/>
          <w:szCs w:val="24"/>
        </w:rPr>
        <w:t xml:space="preserve"> dialihkan </w:t>
      </w:r>
      <w:r w:rsidR="006B3A5E">
        <w:rPr>
          <w:rFonts w:ascii="Times New Roman" w:hAnsi="Times New Roman" w:cs="Times New Roman"/>
          <w:sz w:val="24"/>
          <w:szCs w:val="24"/>
          <w:lang w:val="id-ID"/>
        </w:rPr>
        <w:t>ialah</w:t>
      </w:r>
      <w:r w:rsidRPr="00A30359">
        <w:rPr>
          <w:rFonts w:ascii="Times New Roman" w:hAnsi="Times New Roman" w:cs="Times New Roman"/>
          <w:sz w:val="24"/>
          <w:szCs w:val="24"/>
        </w:rPr>
        <w:t xml:space="preserve"> aset dari harta bersama.</w:t>
      </w:r>
    </w:p>
    <w:p w:rsidR="002E66E6" w:rsidRDefault="006B3A5E" w:rsidP="002E66E6">
      <w:pPr>
        <w:pStyle w:val="Body"/>
        <w:spacing w:after="0" w:line="360" w:lineRule="auto"/>
        <w:ind w:left="567" w:firstLine="567"/>
        <w:jc w:val="both"/>
        <w:rPr>
          <w:rFonts w:ascii="Times New Roman" w:hAnsi="Times New Roman" w:cs="Times New Roman"/>
          <w:sz w:val="24"/>
          <w:szCs w:val="24"/>
        </w:rPr>
      </w:pPr>
      <w:r w:rsidRPr="006B3A5E">
        <w:rPr>
          <w:rFonts w:ascii="Times New Roman" w:hAnsi="Times New Roman" w:cs="Times New Roman"/>
          <w:color w:val="FFFFFF" w:themeColor="background1"/>
          <w:sz w:val="24"/>
          <w:szCs w:val="24"/>
          <w:lang w:val="id-ID"/>
        </w:rPr>
        <w:t>“</w:t>
      </w:r>
      <w:r w:rsidR="00A30359" w:rsidRPr="00A30359">
        <w:rPr>
          <w:rFonts w:ascii="Times New Roman" w:hAnsi="Times New Roman" w:cs="Times New Roman"/>
          <w:sz w:val="24"/>
          <w:szCs w:val="24"/>
        </w:rPr>
        <w:t xml:space="preserve">Asas Nemo Plus Yuris menyatakan bahwa tidak boleh ada pengalihan hak yang melebihi hak yang dimiliki seseorang. Pengalihan hak oleh orang yang tidak berhak dianggap tidak sah. Asas ini bertujuan untuk melindungi pemegang hak yang sebenarnya. Dalam kasus ini, seorang istri memiliki hak untuk menggugat perjanjian yang telah disepakati oleh pihak tergugat karena hak-haknya telah diambil atau dialihkan oleh suaminya tanpa persetujuan yang sah. Asas Nemo Plus Yuris memberikan perlindungan hukum kepada pemegang hak yang sebenarnya terhadap tindakan pengalihan hak oleh pihak lain tanpa sepengetahuannya. </w:t>
      </w:r>
      <w:proofErr w:type="gramStart"/>
      <w:r w:rsidR="00A30359" w:rsidRPr="00A30359">
        <w:rPr>
          <w:rFonts w:ascii="Times New Roman" w:hAnsi="Times New Roman" w:cs="Times New Roman"/>
          <w:sz w:val="24"/>
          <w:szCs w:val="24"/>
        </w:rPr>
        <w:t>Dalam konteks pendaftaran tanah, asas ini menyatakan bahwa penguasaan tanah oleh orang yang tidak berhak adalah batal, dan pemegang hak yang sebenarnya dapat menuntut kemb</w:t>
      </w:r>
      <w:r>
        <w:rPr>
          <w:rFonts w:ascii="Times New Roman" w:hAnsi="Times New Roman" w:cs="Times New Roman"/>
          <w:sz w:val="24"/>
          <w:szCs w:val="24"/>
        </w:rPr>
        <w:t>ali haknya yang telah dialihkan</w:t>
      </w:r>
      <w:r w:rsidRPr="006B3A5E">
        <w:rPr>
          <w:rFonts w:ascii="Times New Roman" w:hAnsi="Times New Roman" w:cs="Times New Roman"/>
          <w:color w:val="FFFFFF" w:themeColor="background1"/>
          <w:sz w:val="24"/>
          <w:szCs w:val="24"/>
          <w:lang w:val="id-ID"/>
        </w:rPr>
        <w:t>”</w:t>
      </w:r>
      <w:r w:rsidR="00A30359">
        <w:rPr>
          <w:rFonts w:ascii="Times New Roman" w:hAnsi="Times New Roman" w:cs="Times New Roman"/>
          <w:sz w:val="24"/>
          <w:szCs w:val="24"/>
        </w:rPr>
        <w:t xml:space="preserve"> (Sutedi, 2006).</w:t>
      </w:r>
      <w:proofErr w:type="gramEnd"/>
    </w:p>
    <w:p w:rsidR="00A30359" w:rsidRPr="00A30359" w:rsidRDefault="006B3A5E" w:rsidP="00A30359">
      <w:pPr>
        <w:pStyle w:val="Body"/>
        <w:spacing w:after="0" w:line="360" w:lineRule="auto"/>
        <w:ind w:left="567" w:firstLine="567"/>
        <w:jc w:val="both"/>
        <w:rPr>
          <w:rFonts w:ascii="Times New Roman" w:hAnsi="Times New Roman" w:cs="Times New Roman"/>
          <w:sz w:val="24"/>
          <w:szCs w:val="24"/>
        </w:rPr>
      </w:pPr>
      <w:r w:rsidRPr="006B3A5E">
        <w:rPr>
          <w:rFonts w:ascii="Times New Roman" w:hAnsi="Times New Roman" w:cs="Times New Roman"/>
          <w:color w:val="FFFFFF" w:themeColor="background1"/>
          <w:sz w:val="24"/>
          <w:szCs w:val="24"/>
          <w:lang w:val="id-ID"/>
        </w:rPr>
        <w:t>“</w:t>
      </w:r>
      <w:r w:rsidR="00A30359" w:rsidRPr="00A30359">
        <w:rPr>
          <w:rFonts w:ascii="Times New Roman" w:hAnsi="Times New Roman" w:cs="Times New Roman"/>
          <w:sz w:val="24"/>
          <w:szCs w:val="24"/>
        </w:rPr>
        <w:t>Dalam kasus ini, jelas bahwa Perjanjian Pengalihan Saham yang dilakukan oleh Tergugat I, Tergugat II, dan Tergugat III adalah perjanjian awal untuk menjalin kerjasama. Salah satu argumen dari pihak tergugat menyatakan bahwa perkara ini telah diperiksa di SIAC (Singapure International Arbitration Center) dan Majelis Arbitrase telah memutuskan bahwa ketentuan-ketentuan dalam Perjanjian tanggal 27 Maret 2009 tersebut bersifat sementara, di mana terdapat</w:t>
      </w:r>
      <w:r w:rsidRPr="006B3A5E">
        <w:rPr>
          <w:rFonts w:ascii="Times New Roman" w:hAnsi="Times New Roman" w:cs="Times New Roman"/>
          <w:color w:val="FFFFFF" w:themeColor="background1"/>
          <w:sz w:val="24"/>
          <w:szCs w:val="24"/>
          <w:lang w:val="id-ID"/>
        </w:rPr>
        <w:t>”</w:t>
      </w:r>
      <w:r w:rsidR="00A30359" w:rsidRPr="00A30359">
        <w:rPr>
          <w:rFonts w:ascii="Times New Roman" w:hAnsi="Times New Roman" w:cs="Times New Roman"/>
          <w:sz w:val="24"/>
          <w:szCs w:val="24"/>
        </w:rPr>
        <w:t xml:space="preserve"> fleksibilitas dalam hal jadwal, jumlah uang, dan ketentuan-ketentuan lainnya terkait pengalihan saham </w:t>
      </w:r>
      <w:r w:rsidR="00A30359" w:rsidRPr="00A30359">
        <w:rPr>
          <w:rFonts w:ascii="Times New Roman" w:hAnsi="Times New Roman" w:cs="Times New Roman"/>
          <w:sz w:val="24"/>
          <w:szCs w:val="24"/>
        </w:rPr>
        <w:lastRenderedPageBreak/>
        <w:t>serta pembayaran sebelum dilakukannya Perjanjian Pelaksanaan. Faktanya, d</w:t>
      </w:r>
      <w:r>
        <w:rPr>
          <w:rFonts w:ascii="Times New Roman" w:hAnsi="Times New Roman" w:cs="Times New Roman"/>
          <w:sz w:val="24"/>
          <w:szCs w:val="24"/>
          <w:lang w:val="id-ID"/>
        </w:rPr>
        <w:t>i</w:t>
      </w:r>
      <w:r w:rsidR="00A30359" w:rsidRPr="00A30359">
        <w:rPr>
          <w:rFonts w:ascii="Times New Roman" w:hAnsi="Times New Roman" w:cs="Times New Roman"/>
          <w:sz w:val="24"/>
          <w:szCs w:val="24"/>
        </w:rPr>
        <w:t xml:space="preserve"> Pasal 7.2 Perjanjian tanggal 27 Maret 2009, terdapat pernyataan bahwa "Para Pihak sepakat untuk menandatangani perjanjian yang lengkap dan menyeluruh, termasuk, namun tidak terbatas pada Perjanjian Patungan, Perjanjian Pengalihan Saham, Perjanjian Layanan Manajemen, dan perjanjian terkait lainnya (Perjanjian Pelaksanaan) selama jangka waktu perjanjian ini."</w:t>
      </w:r>
    </w:p>
    <w:p w:rsidR="00A30359" w:rsidRPr="00A30359" w:rsidRDefault="006B3A5E" w:rsidP="00A30359">
      <w:pPr>
        <w:pStyle w:val="Body"/>
        <w:spacing w:after="0" w:line="360" w:lineRule="auto"/>
        <w:ind w:left="567" w:firstLine="567"/>
        <w:jc w:val="both"/>
        <w:rPr>
          <w:rFonts w:ascii="Times New Roman" w:hAnsi="Times New Roman" w:cs="Times New Roman"/>
          <w:sz w:val="24"/>
          <w:szCs w:val="24"/>
        </w:rPr>
      </w:pPr>
      <w:r w:rsidRPr="006B3A5E">
        <w:rPr>
          <w:rFonts w:ascii="Times New Roman" w:hAnsi="Times New Roman" w:cs="Times New Roman"/>
          <w:color w:val="FFFFFF" w:themeColor="background1"/>
          <w:sz w:val="24"/>
          <w:szCs w:val="24"/>
          <w:lang w:val="id-ID"/>
        </w:rPr>
        <w:t>“</w:t>
      </w:r>
      <w:r w:rsidR="00A46F37" w:rsidRPr="00A46F37">
        <w:rPr>
          <w:rFonts w:ascii="Times New Roman" w:hAnsi="Times New Roman" w:cs="Times New Roman"/>
          <w:sz w:val="24"/>
          <w:szCs w:val="24"/>
        </w:rPr>
        <w:t>Putusan Pengadilan Negeri menyatakan penolakan terhadap gugatan penggugat dan mengabulkan eksepsi tergugat II, serta menghukum penggugat untuk membayar biaya perkara sebesar Rp. 836.000,00. Penggugat kemudian melakukan upaya hukum berupa banding di Pengadilan Tinggi, tetapi Majelis Hakim pada tingkat banding tetap menolak gugatan penggugat karena perjanjian pengalihan saham hanya bersifat sementara. Berdasarkan keputusan Pengadilan Negeri Jakarta Utara dan Pasal 1365 Kitab Undang-Undang Hukum</w:t>
      </w:r>
      <w:r w:rsidRPr="006B3A5E">
        <w:rPr>
          <w:rFonts w:ascii="Times New Roman" w:hAnsi="Times New Roman" w:cs="Times New Roman"/>
          <w:color w:val="FFFFFF" w:themeColor="background1"/>
          <w:sz w:val="24"/>
          <w:szCs w:val="24"/>
          <w:lang w:val="id-ID"/>
        </w:rPr>
        <w:t>”</w:t>
      </w:r>
      <w:r w:rsidR="00A46F37" w:rsidRPr="00A46F37">
        <w:rPr>
          <w:rFonts w:ascii="Times New Roman" w:hAnsi="Times New Roman" w:cs="Times New Roman"/>
          <w:sz w:val="24"/>
          <w:szCs w:val="24"/>
        </w:rPr>
        <w:t xml:space="preserve"> Perdata, pelanggaran hukum yang menyebabkan kerugian bagi pihak lain mengharuskan pelaku yang bertanggung jawab untuk mengganti kerugian </w:t>
      </w:r>
      <w:r>
        <w:rPr>
          <w:rFonts w:ascii="Times New Roman" w:hAnsi="Times New Roman" w:cs="Times New Roman"/>
          <w:sz w:val="24"/>
          <w:szCs w:val="24"/>
          <w:lang w:val="id-ID"/>
        </w:rPr>
        <w:t>itu</w:t>
      </w:r>
      <w:r w:rsidR="00A46F37" w:rsidRPr="00A46F37">
        <w:rPr>
          <w:rFonts w:ascii="Times New Roman" w:hAnsi="Times New Roman" w:cs="Times New Roman"/>
          <w:sz w:val="24"/>
          <w:szCs w:val="24"/>
        </w:rPr>
        <w:t>.</w:t>
      </w:r>
    </w:p>
    <w:p w:rsidR="00A30359" w:rsidRPr="00A30359" w:rsidRDefault="00A46F37" w:rsidP="00A30359">
      <w:pPr>
        <w:pStyle w:val="Body"/>
        <w:spacing w:after="0" w:line="360" w:lineRule="auto"/>
        <w:ind w:left="567" w:firstLine="567"/>
        <w:jc w:val="both"/>
        <w:rPr>
          <w:rFonts w:ascii="Times New Roman" w:hAnsi="Times New Roman" w:cs="Times New Roman"/>
          <w:sz w:val="24"/>
          <w:szCs w:val="24"/>
        </w:rPr>
      </w:pPr>
      <w:r w:rsidRPr="00A46F37">
        <w:rPr>
          <w:rFonts w:ascii="Times New Roman" w:hAnsi="Times New Roman" w:cs="Times New Roman"/>
          <w:sz w:val="24"/>
          <w:szCs w:val="24"/>
        </w:rPr>
        <w:t xml:space="preserve">Dalam analisis penulis, perkara ini jelas mengandung unsur perbuatan melawan hukum. </w:t>
      </w:r>
      <w:proofErr w:type="gramStart"/>
      <w:r w:rsidRPr="00A46F37">
        <w:rPr>
          <w:rFonts w:ascii="Times New Roman" w:hAnsi="Times New Roman" w:cs="Times New Roman"/>
          <w:sz w:val="24"/>
          <w:szCs w:val="24"/>
        </w:rPr>
        <w:t>Sebagai suami yang terikat d</w:t>
      </w:r>
      <w:r w:rsidR="006B3A5E">
        <w:rPr>
          <w:rFonts w:ascii="Times New Roman" w:hAnsi="Times New Roman" w:cs="Times New Roman"/>
          <w:sz w:val="24"/>
          <w:szCs w:val="24"/>
          <w:lang w:val="id-ID"/>
        </w:rPr>
        <w:t>i</w:t>
      </w:r>
      <w:r w:rsidRPr="00A46F37">
        <w:rPr>
          <w:rFonts w:ascii="Times New Roman" w:hAnsi="Times New Roman" w:cs="Times New Roman"/>
          <w:sz w:val="24"/>
          <w:szCs w:val="24"/>
        </w:rPr>
        <w:t xml:space="preserve"> perkawinan yang sah, seharusnya mendapatkan persetujuan dari pasangan sebelum melakukan pengalihan harta bersama.</w:t>
      </w:r>
      <w:proofErr w:type="gramEnd"/>
      <w:r w:rsidRPr="00A46F37">
        <w:rPr>
          <w:rFonts w:ascii="Times New Roman" w:hAnsi="Times New Roman" w:cs="Times New Roman"/>
          <w:sz w:val="24"/>
          <w:szCs w:val="24"/>
        </w:rPr>
        <w:t xml:space="preserve"> Keputusan hakim dianggap sebagai kebenaran yang mutlak, dan semua pihak harus patuh terhadapnya. </w:t>
      </w:r>
      <w:proofErr w:type="gramStart"/>
      <w:r w:rsidRPr="00A46F37">
        <w:rPr>
          <w:rFonts w:ascii="Times New Roman" w:hAnsi="Times New Roman" w:cs="Times New Roman"/>
          <w:sz w:val="24"/>
          <w:szCs w:val="24"/>
        </w:rPr>
        <w:t>Pasal 189 RBg/178 HIR menjelaskan bahwa</w:t>
      </w:r>
      <w:r w:rsidR="006B3A5E">
        <w:rPr>
          <w:rFonts w:ascii="Times New Roman" w:hAnsi="Times New Roman" w:cs="Times New Roman"/>
          <w:sz w:val="24"/>
          <w:szCs w:val="24"/>
          <w:lang w:val="id-ID"/>
        </w:rPr>
        <w:t>sanya</w:t>
      </w:r>
      <w:r w:rsidRPr="00A46F37">
        <w:rPr>
          <w:rFonts w:ascii="Times New Roman" w:hAnsi="Times New Roman" w:cs="Times New Roman"/>
          <w:sz w:val="24"/>
          <w:szCs w:val="24"/>
        </w:rPr>
        <w:t xml:space="preserve"> hakim, berdasarkan jabatannya, memberikan pertimbangan hukum yang mencakup peristiwa-peristiwa </w:t>
      </w:r>
      <w:r w:rsidR="006B3A5E">
        <w:rPr>
          <w:rFonts w:ascii="Times New Roman" w:hAnsi="Times New Roman" w:cs="Times New Roman"/>
          <w:sz w:val="24"/>
          <w:szCs w:val="24"/>
          <w:lang w:val="id-ID"/>
        </w:rPr>
        <w:t xml:space="preserve">juga </w:t>
      </w:r>
      <w:r w:rsidRPr="00A46F37">
        <w:rPr>
          <w:rFonts w:ascii="Times New Roman" w:hAnsi="Times New Roman" w:cs="Times New Roman"/>
          <w:sz w:val="24"/>
          <w:szCs w:val="24"/>
        </w:rPr>
        <w:t>pertimbangan gugatan yang ada.</w:t>
      </w:r>
      <w:proofErr w:type="gramEnd"/>
    </w:p>
    <w:p w:rsidR="00A46F37" w:rsidRDefault="00A46F37" w:rsidP="00A46F37">
      <w:pPr>
        <w:pStyle w:val="Body"/>
        <w:spacing w:after="0" w:line="360" w:lineRule="auto"/>
        <w:ind w:left="567" w:firstLine="567"/>
        <w:jc w:val="both"/>
        <w:rPr>
          <w:rFonts w:ascii="Times New Roman" w:hAnsi="Times New Roman" w:cs="Times New Roman"/>
          <w:sz w:val="24"/>
          <w:szCs w:val="24"/>
        </w:rPr>
      </w:pPr>
      <w:r w:rsidRPr="00A46F37">
        <w:rPr>
          <w:rFonts w:ascii="Times New Roman" w:hAnsi="Times New Roman" w:cs="Times New Roman"/>
          <w:sz w:val="24"/>
          <w:szCs w:val="24"/>
        </w:rPr>
        <w:t>D</w:t>
      </w:r>
      <w:r w:rsidR="006F74EB">
        <w:rPr>
          <w:rFonts w:ascii="Times New Roman" w:hAnsi="Times New Roman" w:cs="Times New Roman"/>
          <w:sz w:val="24"/>
          <w:szCs w:val="24"/>
          <w:lang w:val="id-ID"/>
        </w:rPr>
        <w:t>i</w:t>
      </w:r>
      <w:r w:rsidRPr="00A46F37">
        <w:rPr>
          <w:rFonts w:ascii="Times New Roman" w:hAnsi="Times New Roman" w:cs="Times New Roman"/>
          <w:sz w:val="24"/>
          <w:szCs w:val="24"/>
        </w:rPr>
        <w:t xml:space="preserve"> proses persidangan, semua dalil diajukan pihak Penggugat ditolak sepenuhnya. Menurut penulis, perjanjian pengalihan saham seharusnya melibatkan persetujuan dari isteri Penggugat, meskipun itu hanya perjanjian pendahuluan. </w:t>
      </w:r>
      <w:proofErr w:type="gramStart"/>
      <w:r w:rsidRPr="00A46F37">
        <w:rPr>
          <w:rFonts w:ascii="Times New Roman" w:hAnsi="Times New Roman" w:cs="Times New Roman"/>
          <w:sz w:val="24"/>
          <w:szCs w:val="24"/>
        </w:rPr>
        <w:t xml:space="preserve">Penulis tidak sepenuhnya setuju dengan putusan Majelis Hakim yang menolak gugatan Penggugat dengan alasan </w:t>
      </w:r>
      <w:r w:rsidR="006F74EB">
        <w:rPr>
          <w:rFonts w:ascii="Times New Roman" w:hAnsi="Times New Roman" w:cs="Times New Roman"/>
          <w:sz w:val="24"/>
          <w:szCs w:val="24"/>
          <w:lang w:val="id-ID"/>
        </w:rPr>
        <w:t>itu</w:t>
      </w:r>
      <w:r w:rsidRPr="00A46F37">
        <w:rPr>
          <w:rFonts w:ascii="Times New Roman" w:hAnsi="Times New Roman" w:cs="Times New Roman"/>
          <w:sz w:val="24"/>
          <w:szCs w:val="24"/>
        </w:rPr>
        <w:t>.</w:t>
      </w:r>
      <w:proofErr w:type="gramEnd"/>
      <w:r w:rsidRPr="00A46F37">
        <w:rPr>
          <w:rFonts w:ascii="Times New Roman" w:hAnsi="Times New Roman" w:cs="Times New Roman"/>
          <w:sz w:val="24"/>
          <w:szCs w:val="24"/>
        </w:rPr>
        <w:t xml:space="preserve"> Tindakan suami </w:t>
      </w:r>
      <w:r w:rsidRPr="00A46F37">
        <w:rPr>
          <w:rFonts w:ascii="Times New Roman" w:hAnsi="Times New Roman" w:cs="Times New Roman"/>
          <w:sz w:val="24"/>
          <w:szCs w:val="24"/>
        </w:rPr>
        <w:lastRenderedPageBreak/>
        <w:t xml:space="preserve">yang melanggar asas Nemo Plus Yuris, yaitu mengalihkan hak yang tidak dimilikinya, seharusnya dinyatakan batal. </w:t>
      </w:r>
      <w:proofErr w:type="gramStart"/>
      <w:r w:rsidRPr="00A46F37">
        <w:rPr>
          <w:rFonts w:ascii="Times New Roman" w:hAnsi="Times New Roman" w:cs="Times New Roman"/>
          <w:sz w:val="24"/>
          <w:szCs w:val="24"/>
        </w:rPr>
        <w:t xml:space="preserve">Meskipun begitu, seorang hakim telah mempertimbangkan dengan seksama setiap keputusan </w:t>
      </w:r>
      <w:r w:rsidR="006F74EB">
        <w:rPr>
          <w:rFonts w:ascii="Times New Roman" w:hAnsi="Times New Roman" w:cs="Times New Roman"/>
          <w:sz w:val="24"/>
          <w:szCs w:val="24"/>
        </w:rPr>
        <w:t>diucapkan berdasarkan dalil</w:t>
      </w:r>
      <w:r w:rsidRPr="00A46F37">
        <w:rPr>
          <w:rFonts w:ascii="Times New Roman" w:hAnsi="Times New Roman" w:cs="Times New Roman"/>
          <w:sz w:val="24"/>
          <w:szCs w:val="24"/>
        </w:rPr>
        <w:t xml:space="preserve"> disampaikan para pihak dalam sidang pengadilan.</w:t>
      </w:r>
      <w:proofErr w:type="gramEnd"/>
    </w:p>
    <w:p w:rsidR="00A46F37" w:rsidRPr="00A46F37" w:rsidRDefault="00A46F37" w:rsidP="00A46F37">
      <w:pPr>
        <w:pStyle w:val="Body"/>
        <w:spacing w:after="0" w:line="360" w:lineRule="auto"/>
        <w:ind w:left="567" w:firstLine="567"/>
        <w:jc w:val="both"/>
        <w:rPr>
          <w:rFonts w:ascii="Times New Roman" w:hAnsi="Times New Roman" w:cs="Times New Roman"/>
          <w:sz w:val="24"/>
          <w:szCs w:val="24"/>
        </w:rPr>
      </w:pPr>
    </w:p>
    <w:bookmarkEnd w:id="11"/>
    <w:p w:rsidR="00BB75B0" w:rsidRPr="00051F42"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t>PENUTUP</w:t>
      </w:r>
    </w:p>
    <w:p w:rsidR="00BB75B0"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Kesimpualan</w:t>
      </w:r>
    </w:p>
    <w:p w:rsidR="00BB75B0" w:rsidRDefault="00BB75B0" w:rsidP="00BB75B0">
      <w:pPr>
        <w:pStyle w:val="Body"/>
        <w:spacing w:line="360" w:lineRule="auto"/>
        <w:ind w:left="567"/>
        <w:jc w:val="both"/>
        <w:rPr>
          <w:rFonts w:ascii="Times New Roman" w:hAnsi="Times New Roman" w:cs="Times New Roman"/>
          <w:sz w:val="24"/>
          <w:szCs w:val="24"/>
        </w:rPr>
      </w:pPr>
      <w:r w:rsidRPr="00C029B3">
        <w:rPr>
          <w:rFonts w:ascii="Times New Roman" w:hAnsi="Times New Roman" w:cs="Times New Roman"/>
          <w:sz w:val="24"/>
          <w:szCs w:val="24"/>
        </w:rPr>
        <w:t xml:space="preserve">Berdasarkan hasil peneiltian </w:t>
      </w:r>
      <w:r w:rsidR="00525B30">
        <w:rPr>
          <w:rFonts w:ascii="Times New Roman" w:hAnsi="Times New Roman" w:cs="Times New Roman"/>
          <w:sz w:val="24"/>
          <w:szCs w:val="24"/>
        </w:rPr>
        <w:t xml:space="preserve">dan analisis perbandingan tentang asas legalitas di Indonesia dan di Inggris maka dapat disimpulkan sebagai </w:t>
      </w:r>
      <w:proofErr w:type="gramStart"/>
      <w:r w:rsidR="00525B30">
        <w:rPr>
          <w:rFonts w:ascii="Times New Roman" w:hAnsi="Times New Roman" w:cs="Times New Roman"/>
          <w:sz w:val="24"/>
          <w:szCs w:val="24"/>
        </w:rPr>
        <w:t>berikut :</w:t>
      </w:r>
      <w:proofErr w:type="gramEnd"/>
    </w:p>
    <w:p w:rsidR="00600541" w:rsidRPr="00A46F37" w:rsidRDefault="00A46F37" w:rsidP="00A46F37">
      <w:pPr>
        <w:pStyle w:val="Body"/>
        <w:numPr>
          <w:ilvl w:val="1"/>
          <w:numId w:val="10"/>
        </w:numPr>
        <w:spacing w:line="360" w:lineRule="auto"/>
        <w:ind w:left="993"/>
        <w:jc w:val="both"/>
        <w:rPr>
          <w:rFonts w:ascii="Times New Roman" w:hAnsi="Times New Roman" w:cs="Times New Roman"/>
          <w:sz w:val="24"/>
          <w:szCs w:val="24"/>
        </w:rPr>
      </w:pPr>
      <w:r w:rsidRPr="00A46F37">
        <w:rPr>
          <w:rFonts w:ascii="Times New Roman" w:hAnsi="Times New Roman" w:cs="Times New Roman"/>
          <w:sz w:val="24"/>
          <w:szCs w:val="24"/>
        </w:rPr>
        <w:t xml:space="preserve">Perseroan Terbatas tetap diminati oleh masyarakat sebagai badan usaha berbadan hukum. Pendirian Perseroan Terbatas didasarkan pada Perjanjian antara dua orang dan diatur oleh </w:t>
      </w:r>
      <w:r w:rsidR="006F74EB">
        <w:rPr>
          <w:rFonts w:ascii="Times New Roman" w:hAnsi="Times New Roman" w:cs="Times New Roman"/>
          <w:sz w:val="24"/>
          <w:szCs w:val="24"/>
          <w:lang w:val="id-ID"/>
        </w:rPr>
        <w:t>UU No</w:t>
      </w:r>
      <w:r w:rsidRPr="00A46F37">
        <w:rPr>
          <w:rFonts w:ascii="Times New Roman" w:hAnsi="Times New Roman" w:cs="Times New Roman"/>
          <w:sz w:val="24"/>
          <w:szCs w:val="24"/>
        </w:rPr>
        <w:t xml:space="preserve"> 40 Tahun 2007 tentang Perseroan Terbatas. Organ dalam Perseroan Terbatas memiliki peran </w:t>
      </w:r>
      <w:r w:rsidR="006F74EB">
        <w:rPr>
          <w:rFonts w:ascii="Times New Roman" w:hAnsi="Times New Roman" w:cs="Times New Roman"/>
          <w:sz w:val="24"/>
          <w:szCs w:val="24"/>
          <w:lang w:val="id-ID"/>
        </w:rPr>
        <w:t>juga</w:t>
      </w:r>
      <w:r w:rsidRPr="00A46F37">
        <w:rPr>
          <w:rFonts w:ascii="Times New Roman" w:hAnsi="Times New Roman" w:cs="Times New Roman"/>
          <w:sz w:val="24"/>
          <w:szCs w:val="24"/>
        </w:rPr>
        <w:t xml:space="preserve"> tanggung jawab dalam mengendalikan perusahaan. Perlindungan hukum bagi pembeli d</w:t>
      </w:r>
      <w:r w:rsidR="006F74EB">
        <w:rPr>
          <w:rFonts w:ascii="Times New Roman" w:hAnsi="Times New Roman" w:cs="Times New Roman"/>
          <w:sz w:val="24"/>
          <w:szCs w:val="24"/>
          <w:lang w:val="id-ID"/>
        </w:rPr>
        <w:t>i</w:t>
      </w:r>
      <w:r w:rsidRPr="00A46F37">
        <w:rPr>
          <w:rFonts w:ascii="Times New Roman" w:hAnsi="Times New Roman" w:cs="Times New Roman"/>
          <w:sz w:val="24"/>
          <w:szCs w:val="24"/>
        </w:rPr>
        <w:t xml:space="preserve"> perjanjian jual beli diatur </w:t>
      </w:r>
      <w:r w:rsidR="006F74EB">
        <w:rPr>
          <w:rFonts w:ascii="Times New Roman" w:hAnsi="Times New Roman" w:cs="Times New Roman"/>
          <w:sz w:val="24"/>
          <w:szCs w:val="24"/>
          <w:lang w:val="id-ID"/>
        </w:rPr>
        <w:t>di</w:t>
      </w:r>
      <w:r w:rsidRPr="00A46F37">
        <w:rPr>
          <w:rFonts w:ascii="Times New Roman" w:hAnsi="Times New Roman" w:cs="Times New Roman"/>
          <w:sz w:val="24"/>
          <w:szCs w:val="24"/>
        </w:rPr>
        <w:t xml:space="preserve"> Pasal 1491 KUH Perdata, yang memberikan jaminan tanggung jawab penjual kepada pembeli yang memiliki niat baik. Pasal 1338 ayat 3 menyatakan bahwa</w:t>
      </w:r>
      <w:r w:rsidR="006F74EB">
        <w:rPr>
          <w:rFonts w:ascii="Times New Roman" w:hAnsi="Times New Roman" w:cs="Times New Roman"/>
          <w:sz w:val="24"/>
          <w:szCs w:val="24"/>
          <w:lang w:val="id-ID"/>
        </w:rPr>
        <w:t>sanya</w:t>
      </w:r>
      <w:r w:rsidRPr="00A46F37">
        <w:rPr>
          <w:rFonts w:ascii="Times New Roman" w:hAnsi="Times New Roman" w:cs="Times New Roman"/>
          <w:sz w:val="24"/>
          <w:szCs w:val="24"/>
        </w:rPr>
        <w:t xml:space="preserve"> </w:t>
      </w:r>
      <w:r w:rsidR="006F74EB">
        <w:rPr>
          <w:rFonts w:ascii="Times New Roman" w:hAnsi="Times New Roman" w:cs="Times New Roman"/>
          <w:sz w:val="24"/>
          <w:szCs w:val="24"/>
          <w:lang w:val="id-ID"/>
        </w:rPr>
        <w:t>“</w:t>
      </w:r>
      <w:r w:rsidRPr="00A46F37">
        <w:rPr>
          <w:rFonts w:ascii="Times New Roman" w:hAnsi="Times New Roman" w:cs="Times New Roman"/>
          <w:sz w:val="24"/>
          <w:szCs w:val="24"/>
        </w:rPr>
        <w:t xml:space="preserve">perjanjian harus didasarkan pada niat baik dari kedua belah pihak, namun jika terdapat niat buruk dalam pembuatan atau pelaksanaan perjanjian, pihak yang memiliki niat baik akan mendapatkan perlindungan </w:t>
      </w:r>
      <w:r w:rsidR="006F74EB">
        <w:rPr>
          <w:rFonts w:ascii="Times New Roman" w:hAnsi="Times New Roman" w:cs="Times New Roman"/>
          <w:sz w:val="24"/>
          <w:szCs w:val="24"/>
        </w:rPr>
        <w:t>hokum</w:t>
      </w:r>
      <w:r w:rsidR="006F74EB">
        <w:rPr>
          <w:rFonts w:ascii="Times New Roman" w:hAnsi="Times New Roman" w:cs="Times New Roman"/>
          <w:sz w:val="24"/>
          <w:szCs w:val="24"/>
          <w:lang w:val="id-ID"/>
        </w:rPr>
        <w:t>”</w:t>
      </w:r>
      <w:r>
        <w:rPr>
          <w:rFonts w:ascii="Times New Roman" w:hAnsi="Times New Roman" w:cs="Times New Roman"/>
          <w:sz w:val="24"/>
          <w:szCs w:val="24"/>
        </w:rPr>
        <w:t xml:space="preserve">. </w:t>
      </w:r>
    </w:p>
    <w:p w:rsidR="00A46F37" w:rsidRPr="00FE270A" w:rsidRDefault="006F74EB" w:rsidP="00FE270A">
      <w:pPr>
        <w:pStyle w:val="Body"/>
        <w:numPr>
          <w:ilvl w:val="1"/>
          <w:numId w:val="10"/>
        </w:numPr>
        <w:spacing w:line="360" w:lineRule="auto"/>
        <w:ind w:left="993"/>
        <w:jc w:val="both"/>
        <w:rPr>
          <w:rFonts w:ascii="Times New Roman" w:hAnsi="Times New Roman" w:cs="Times New Roman"/>
          <w:sz w:val="24"/>
          <w:szCs w:val="24"/>
        </w:rPr>
      </w:pPr>
      <w:r w:rsidRPr="006F74EB">
        <w:rPr>
          <w:rFonts w:ascii="Times New Roman" w:hAnsi="Times New Roman" w:cs="Times New Roman"/>
          <w:color w:val="FFFFFF" w:themeColor="background1"/>
          <w:sz w:val="24"/>
          <w:szCs w:val="24"/>
          <w:lang w:val="id-ID"/>
        </w:rPr>
        <w:t>“</w:t>
      </w:r>
      <w:r w:rsidR="00A46F37" w:rsidRPr="00A46F37">
        <w:rPr>
          <w:rFonts w:ascii="Times New Roman" w:hAnsi="Times New Roman" w:cs="Times New Roman"/>
          <w:sz w:val="24"/>
          <w:szCs w:val="24"/>
        </w:rPr>
        <w:t>Analisis putusan Mahkamah Agung Nomor 3104K/Pdt/2016 terhadap Patricia Inge, yang merupakan Pemohon Kasasi sekaligus Penggugat dan Pembanding, belum mencerminkan rasa keadilan. Hal ini dikarenakan Pemohon Kasasi dan Antonius Setiyadi (Tergugat I) adalah pasangan suami-isteri yang telah menikah pada tanggal 27 November 1985 tanpa membuat Surat Perjanjian Kawin sesuai dengan Pasal 29 ayat 1 Undang-Undang Perkawinan Nomor 1 Tahun</w:t>
      </w:r>
      <w:r w:rsidRPr="006F74EB">
        <w:rPr>
          <w:rFonts w:ascii="Times New Roman" w:hAnsi="Times New Roman" w:cs="Times New Roman"/>
          <w:color w:val="FFFFFF" w:themeColor="background1"/>
          <w:sz w:val="24"/>
          <w:szCs w:val="24"/>
          <w:lang w:val="id-ID"/>
        </w:rPr>
        <w:t>”</w:t>
      </w:r>
      <w:r w:rsidR="00A46F37" w:rsidRPr="00A46F37">
        <w:rPr>
          <w:rFonts w:ascii="Times New Roman" w:hAnsi="Times New Roman" w:cs="Times New Roman"/>
          <w:sz w:val="24"/>
          <w:szCs w:val="24"/>
        </w:rPr>
        <w:t xml:space="preserve"> 1974. </w:t>
      </w:r>
      <w:r w:rsidR="00A46F37" w:rsidRPr="00A46F37">
        <w:rPr>
          <w:rFonts w:ascii="Times New Roman" w:hAnsi="Times New Roman" w:cs="Times New Roman"/>
          <w:sz w:val="24"/>
          <w:szCs w:val="24"/>
        </w:rPr>
        <w:lastRenderedPageBreak/>
        <w:t>Selama perkawinan, mereka memiliki saham di PT. TEKINDO ENERGI (Tergugat III) yang dibeli atau</w:t>
      </w:r>
      <w:r>
        <w:rPr>
          <w:rFonts w:ascii="Times New Roman" w:hAnsi="Times New Roman" w:cs="Times New Roman"/>
          <w:sz w:val="24"/>
          <w:szCs w:val="24"/>
          <w:lang w:val="id-ID"/>
        </w:rPr>
        <w:t>pun</w:t>
      </w:r>
      <w:r w:rsidR="00A46F37" w:rsidRPr="00A46F37">
        <w:rPr>
          <w:rFonts w:ascii="Times New Roman" w:hAnsi="Times New Roman" w:cs="Times New Roman"/>
          <w:sz w:val="24"/>
          <w:szCs w:val="24"/>
        </w:rPr>
        <w:t xml:space="preserve"> diperoleh pada tanggal 24 Januari 2004. Oleh karena itu, saham </w:t>
      </w:r>
      <w:r>
        <w:rPr>
          <w:rFonts w:ascii="Times New Roman" w:hAnsi="Times New Roman" w:cs="Times New Roman"/>
          <w:sz w:val="24"/>
          <w:szCs w:val="24"/>
          <w:lang w:val="id-ID"/>
        </w:rPr>
        <w:t>itu</w:t>
      </w:r>
      <w:r w:rsidR="00A46F37" w:rsidRPr="00A46F37">
        <w:rPr>
          <w:rFonts w:ascii="Times New Roman" w:hAnsi="Times New Roman" w:cs="Times New Roman"/>
          <w:sz w:val="24"/>
          <w:szCs w:val="24"/>
        </w:rPr>
        <w:t xml:space="preserve"> jelas merupakan harta bersama </w:t>
      </w:r>
      <w:r>
        <w:rPr>
          <w:rFonts w:ascii="Times New Roman" w:hAnsi="Times New Roman" w:cs="Times New Roman"/>
          <w:sz w:val="24"/>
          <w:szCs w:val="24"/>
          <w:lang w:val="id-ID"/>
        </w:rPr>
        <w:t>sebab</w:t>
      </w:r>
      <w:r w:rsidR="00A46F37" w:rsidRPr="00A46F37">
        <w:rPr>
          <w:rFonts w:ascii="Times New Roman" w:hAnsi="Times New Roman" w:cs="Times New Roman"/>
          <w:sz w:val="24"/>
          <w:szCs w:val="24"/>
        </w:rPr>
        <w:t xml:space="preserve"> diperoleh selama perkawinan berlangsung</w:t>
      </w:r>
      <w:r w:rsidR="00600541" w:rsidRPr="00600541">
        <w:rPr>
          <w:rFonts w:ascii="Times New Roman" w:hAnsi="Times New Roman" w:cs="Times New Roman"/>
          <w:sz w:val="24"/>
          <w:szCs w:val="24"/>
        </w:rPr>
        <w:t>.</w:t>
      </w:r>
    </w:p>
    <w:p w:rsidR="00EC1D26" w:rsidRPr="00EC1D26" w:rsidRDefault="00600541" w:rsidP="00600541">
      <w:pPr>
        <w:pStyle w:val="Body"/>
        <w:numPr>
          <w:ilvl w:val="0"/>
          <w:numId w:val="10"/>
        </w:numPr>
        <w:spacing w:line="360" w:lineRule="auto"/>
        <w:ind w:left="567" w:hanging="501"/>
        <w:jc w:val="both"/>
        <w:rPr>
          <w:rFonts w:ascii="Times New Roman" w:hAnsi="Times New Roman" w:cs="Times New Roman"/>
          <w:b/>
          <w:bCs/>
          <w:sz w:val="24"/>
          <w:szCs w:val="24"/>
        </w:rPr>
      </w:pPr>
      <w:r w:rsidRPr="00600541">
        <w:rPr>
          <w:rFonts w:ascii="Times New Roman" w:hAnsi="Times New Roman" w:cs="Times New Roman"/>
          <w:b/>
          <w:bCs/>
          <w:sz w:val="24"/>
          <w:szCs w:val="24"/>
        </w:rPr>
        <w:t xml:space="preserve"> </w:t>
      </w:r>
      <w:r w:rsidR="00BB75B0" w:rsidRPr="00C029B3">
        <w:rPr>
          <w:rFonts w:ascii="Times New Roman" w:hAnsi="Times New Roman" w:cs="Times New Roman"/>
          <w:b/>
          <w:bCs/>
          <w:sz w:val="24"/>
          <w:szCs w:val="24"/>
        </w:rPr>
        <w:t>Saran</w:t>
      </w:r>
    </w:p>
    <w:p w:rsidR="00EC1D26" w:rsidRDefault="00FE270A" w:rsidP="00EC1D26">
      <w:pPr>
        <w:pStyle w:val="Body"/>
        <w:spacing w:after="0" w:line="360" w:lineRule="auto"/>
        <w:ind w:left="567" w:firstLine="567"/>
        <w:jc w:val="both"/>
        <w:rPr>
          <w:rFonts w:ascii="Times New Roman" w:hAnsi="Times New Roman" w:cs="Times New Roman"/>
          <w:sz w:val="24"/>
          <w:szCs w:val="24"/>
        </w:rPr>
      </w:pPr>
      <w:r w:rsidRPr="00FE270A">
        <w:rPr>
          <w:rFonts w:ascii="Times New Roman" w:hAnsi="Times New Roman" w:cs="Times New Roman"/>
          <w:sz w:val="24"/>
          <w:szCs w:val="24"/>
        </w:rPr>
        <w:t xml:space="preserve">Sebagai saran untuk Mahkamah Agung, perlu dilakukan peninjauan kembali terhadap putusan Mahkamah Agung Nomor 3104K/Pdt/2016 terkait kasus Patricia Inge, yang merupakan Pemohon Kasasi sekaligus Penggugat </w:t>
      </w:r>
      <w:r w:rsidR="006F74EB">
        <w:rPr>
          <w:rFonts w:ascii="Times New Roman" w:hAnsi="Times New Roman" w:cs="Times New Roman"/>
          <w:sz w:val="24"/>
          <w:szCs w:val="24"/>
          <w:lang w:val="id-ID"/>
        </w:rPr>
        <w:t>juga</w:t>
      </w:r>
      <w:r w:rsidRPr="00FE270A">
        <w:rPr>
          <w:rFonts w:ascii="Times New Roman" w:hAnsi="Times New Roman" w:cs="Times New Roman"/>
          <w:sz w:val="24"/>
          <w:szCs w:val="24"/>
        </w:rPr>
        <w:t xml:space="preserve"> Pembanding. Peninjauan kembali ini diperlukan karena putusan tersebut belum mencerminkan rasa keadilan</w:t>
      </w:r>
      <w:r w:rsidR="00600541" w:rsidRPr="00600541">
        <w:rPr>
          <w:rFonts w:ascii="Times New Roman" w:hAnsi="Times New Roman" w:cs="Times New Roman"/>
          <w:sz w:val="24"/>
          <w:szCs w:val="24"/>
        </w:rPr>
        <w:t>.</w:t>
      </w:r>
    </w:p>
    <w:p w:rsidR="00600541" w:rsidRPr="008771F1" w:rsidRDefault="00600541" w:rsidP="00EC1D26">
      <w:pPr>
        <w:pStyle w:val="Body"/>
        <w:spacing w:after="0" w:line="360" w:lineRule="auto"/>
        <w:ind w:left="567" w:firstLine="567"/>
        <w:jc w:val="both"/>
        <w:rPr>
          <w:rFonts w:ascii="Times New Roman" w:hAnsi="Times New Roman" w:cs="Times New Roman"/>
          <w:b/>
          <w:bCs/>
          <w:sz w:val="24"/>
          <w:szCs w:val="24"/>
        </w:rPr>
      </w:pPr>
    </w:p>
    <w:p w:rsidR="00BB75B0" w:rsidRPr="00C029B3" w:rsidRDefault="00BB75B0" w:rsidP="006F74EB">
      <w:pPr>
        <w:pStyle w:val="Body"/>
        <w:spacing w:line="360" w:lineRule="auto"/>
        <w:ind w:firstLine="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rsidR="00BB75B0" w:rsidRPr="00C029B3" w:rsidRDefault="00BB75B0" w:rsidP="00BB75B0">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rsidR="004D010B" w:rsidRDefault="004D010B"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Adji, H, </w:t>
      </w:r>
      <w:r w:rsidRPr="00FE270A">
        <w:rPr>
          <w:rFonts w:ascii="Times New Roman" w:hAnsi="Times New Roman" w:cs="Times New Roman"/>
          <w:sz w:val="24"/>
          <w:szCs w:val="24"/>
        </w:rPr>
        <w:t>Status Badan Hukum, Prisip-prinsip dan Tanggung Jawab Sosial Perseroan Terbata</w:t>
      </w:r>
      <w:r>
        <w:rPr>
          <w:rFonts w:ascii="Times New Roman" w:hAnsi="Times New Roman" w:cs="Times New Roman"/>
          <w:sz w:val="24"/>
          <w:szCs w:val="24"/>
        </w:rPr>
        <w:t>s, Bandung: Mandar Maju, 2008.</w:t>
      </w:r>
    </w:p>
    <w:p w:rsidR="004D010B" w:rsidRDefault="004D010B"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Ernaningsih, W, Hukum Perkawinan Indonesia, Palembang: Rambang, 2006.</w:t>
      </w:r>
    </w:p>
    <w:p w:rsidR="004D010B" w:rsidRDefault="004D010B"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Harahap, M, Segi-Segi Hukum Perjanjian, Bandung: Alumni, 1986.</w:t>
      </w:r>
    </w:p>
    <w:p w:rsidR="004D010B" w:rsidRDefault="004D010B"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Harahap, M, Hukum Perseroan Terbatas Cet-Ke 3, Jakarta: Sinar Grafika.</w:t>
      </w:r>
    </w:p>
    <w:p w:rsidR="004D010B" w:rsidRDefault="004D010B"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Harahap, M, Segi-Segi Hukum Perjanjian, Bandung: Mandar Maju, 2016.</w:t>
      </w:r>
    </w:p>
    <w:p w:rsidR="004D010B" w:rsidRDefault="004D010B"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Hasanuddin, R, </w:t>
      </w:r>
      <w:r w:rsidRPr="004D010B">
        <w:rPr>
          <w:rFonts w:ascii="Times New Roman" w:hAnsi="Times New Roman" w:cs="Times New Roman"/>
          <w:sz w:val="24"/>
          <w:szCs w:val="24"/>
        </w:rPr>
        <w:t>Contract Drafting, Bandung: Citra Aditya Bakti</w:t>
      </w:r>
      <w:r>
        <w:rPr>
          <w:rFonts w:ascii="Times New Roman" w:hAnsi="Times New Roman" w:cs="Times New Roman"/>
          <w:sz w:val="24"/>
          <w:szCs w:val="24"/>
        </w:rPr>
        <w:t>, 2003.</w:t>
      </w:r>
    </w:p>
    <w:p w:rsidR="004D010B" w:rsidRDefault="004D010B"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Hilman, H, Hukum Perkawinan Indonesia Menurut Perundangan, Hukum Adat, Hukum Agama, Bandung: Mandar Maju, 2003.</w:t>
      </w:r>
    </w:p>
    <w:p w:rsidR="004D010B" w:rsidRDefault="004D010B"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Judiasih, S, Harta Benda Perkawinan, Bandung: Refika Aditama, 2005.</w:t>
      </w:r>
    </w:p>
    <w:p w:rsidR="007F5430" w:rsidRDefault="007F5430" w:rsidP="007F5430">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lastRenderedPageBreak/>
        <w:t>Marzuk</w:t>
      </w:r>
      <w:r>
        <w:rPr>
          <w:rFonts w:ascii="Times New Roman" w:hAnsi="Times New Roman" w:cs="Times New Roman"/>
          <w:sz w:val="24"/>
          <w:szCs w:val="24"/>
        </w:rPr>
        <w:t>i</w:t>
      </w:r>
      <w:r w:rsidRPr="007F5430">
        <w:rPr>
          <w:rFonts w:ascii="Times New Roman" w:hAnsi="Times New Roman" w:cs="Times New Roman"/>
          <w:sz w:val="24"/>
          <w:szCs w:val="24"/>
        </w:rPr>
        <w:t>, Mahmud, Peneliian Hukum, Jakarta: Kencana Prenada Media Group, 2011.</w:t>
      </w:r>
    </w:p>
    <w:p w:rsidR="007F5430" w:rsidRDefault="007F5430" w:rsidP="007F5430">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Soerjono, Soekanto, penelitian hukum normative (suatu tinjauan singkat), Jakarta: Rajawali Pers, 2001.</w:t>
      </w:r>
    </w:p>
    <w:p w:rsidR="004D010B" w:rsidRDefault="004D010B"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Subekti, Pokok-Pokok Hukum Perdata, Jakarta: Internesa, 2003.</w:t>
      </w:r>
    </w:p>
    <w:p w:rsidR="004D010B" w:rsidRDefault="004D010B" w:rsidP="004D010B">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Sutedi, A, </w:t>
      </w:r>
      <w:r w:rsidRPr="004D010B">
        <w:rPr>
          <w:rFonts w:ascii="Times New Roman" w:hAnsi="Times New Roman" w:cs="Times New Roman"/>
          <w:sz w:val="24"/>
          <w:szCs w:val="24"/>
        </w:rPr>
        <w:t>Kekuatan Hukum Berlakunya Sertipikat Sebagai Tanda Bukti Hak Atas Tanah</w:t>
      </w:r>
      <w:r>
        <w:rPr>
          <w:rFonts w:ascii="Times New Roman" w:hAnsi="Times New Roman" w:cs="Times New Roman"/>
          <w:sz w:val="24"/>
          <w:szCs w:val="24"/>
        </w:rPr>
        <w:t>, Jakarta: Cipta Jaya, 2006.</w:t>
      </w:r>
    </w:p>
    <w:p w:rsidR="00BB75B0" w:rsidRPr="00C029B3" w:rsidRDefault="00BB75B0" w:rsidP="00BB75B0">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rsidR="004D010B" w:rsidRDefault="004D010B" w:rsidP="00BB75B0">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Alfred, Y, Implikasi Yuridis Perjanjian Jual Beli Saham Milik Bersama Pada Perseroan Terbatas Tertutup Yang Dibua Notaris Tanpa Persetujuan Pasangan Nikah. 2022.</w:t>
      </w:r>
    </w:p>
    <w:p w:rsidR="00BB75B0" w:rsidRDefault="007F5430" w:rsidP="00BB75B0">
      <w:pPr>
        <w:pStyle w:val="Body"/>
        <w:spacing w:line="360" w:lineRule="auto"/>
        <w:ind w:left="1560" w:hanging="993"/>
        <w:jc w:val="both"/>
        <w:rPr>
          <w:rFonts w:ascii="Times New Roman" w:hAnsi="Times New Roman" w:cs="Times New Roman"/>
          <w:sz w:val="24"/>
          <w:szCs w:val="24"/>
        </w:rPr>
      </w:pPr>
      <w:r w:rsidRPr="007F5430">
        <w:rPr>
          <w:rFonts w:ascii="Times New Roman" w:hAnsi="Times New Roman" w:cs="Times New Roman"/>
          <w:sz w:val="24"/>
          <w:szCs w:val="24"/>
        </w:rPr>
        <w:t>Arianto Arianto, Henry, Hukum Responsif dan Penegakan Hukum di Indonesia, Volume 7, No. 2, 2010.</w:t>
      </w:r>
    </w:p>
    <w:p w:rsidR="00F33446" w:rsidRDefault="00F33446" w:rsidP="00BB75B0">
      <w:pPr>
        <w:pStyle w:val="Body"/>
        <w:spacing w:line="360" w:lineRule="auto"/>
        <w:ind w:left="1560" w:hanging="993"/>
        <w:jc w:val="both"/>
        <w:rPr>
          <w:rFonts w:ascii="Times New Roman" w:hAnsi="Times New Roman" w:cs="Times New Roman"/>
          <w:sz w:val="24"/>
          <w:szCs w:val="24"/>
        </w:rPr>
      </w:pPr>
      <w:r w:rsidRPr="00F33446">
        <w:rPr>
          <w:rFonts w:ascii="Times New Roman" w:hAnsi="Times New Roman" w:cs="Times New Roman"/>
          <w:sz w:val="24"/>
          <w:szCs w:val="24"/>
        </w:rPr>
        <w:t>Njoto, E, dkk, Pertanggung Jawaban Pidana Korporasi dalam Perkara Nomor: 1066 K/PID.SUS/2017 Atas Tindakan Menambang di Luar Wilayah Izin Usaha Pertambangan, Volume 4, No. 5, 2019</w:t>
      </w:r>
      <w:r>
        <w:rPr>
          <w:rFonts w:ascii="Times New Roman" w:hAnsi="Times New Roman" w:cs="Times New Roman"/>
          <w:sz w:val="24"/>
          <w:szCs w:val="24"/>
        </w:rPr>
        <w:t>.</w:t>
      </w:r>
    </w:p>
    <w:p w:rsidR="004D010B" w:rsidRDefault="004D010B"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Pangestu, M, </w:t>
      </w:r>
      <w:r w:rsidRPr="004D010B">
        <w:rPr>
          <w:rFonts w:ascii="Times New Roman" w:hAnsi="Times New Roman" w:cs="Times New Roman"/>
          <w:sz w:val="24"/>
          <w:szCs w:val="24"/>
        </w:rPr>
        <w:t>Hukum Perseroan Terbatas Dan Perkembangannya Di</w:t>
      </w:r>
      <w:r>
        <w:rPr>
          <w:rFonts w:ascii="Times New Roman" w:hAnsi="Times New Roman" w:cs="Times New Roman"/>
          <w:sz w:val="24"/>
          <w:szCs w:val="24"/>
        </w:rPr>
        <w:t xml:space="preserve"> </w:t>
      </w:r>
      <w:r w:rsidRPr="004D010B">
        <w:rPr>
          <w:rFonts w:ascii="Times New Roman" w:hAnsi="Times New Roman" w:cs="Times New Roman"/>
          <w:sz w:val="24"/>
          <w:szCs w:val="24"/>
        </w:rPr>
        <w:t>Indonesia</w:t>
      </w:r>
      <w:r w:rsidR="00B94182">
        <w:rPr>
          <w:rFonts w:ascii="Times New Roman" w:hAnsi="Times New Roman" w:cs="Times New Roman"/>
          <w:sz w:val="24"/>
          <w:szCs w:val="24"/>
        </w:rPr>
        <w:t>, Volume 1, No.3, 2017.</w:t>
      </w:r>
    </w:p>
    <w:p w:rsidR="00B94182" w:rsidRDefault="00B94182" w:rsidP="004D010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Supriyatin, U, </w:t>
      </w:r>
      <w:r w:rsidRPr="00B94182">
        <w:rPr>
          <w:rFonts w:ascii="Times New Roman" w:hAnsi="Times New Roman" w:cs="Times New Roman"/>
          <w:sz w:val="24"/>
          <w:szCs w:val="24"/>
        </w:rPr>
        <w:t>Tanggung Jawab Perdata Perseroan Terbatas (PT) Sebagai Badan Hukum</w:t>
      </w:r>
      <w:r>
        <w:rPr>
          <w:rFonts w:ascii="Times New Roman" w:hAnsi="Times New Roman" w:cs="Times New Roman"/>
          <w:sz w:val="24"/>
          <w:szCs w:val="24"/>
        </w:rPr>
        <w:t>, Volume 8, No.1, 2020.</w:t>
      </w:r>
    </w:p>
    <w:p w:rsidR="00BB75B0" w:rsidRPr="00C029B3" w:rsidRDefault="00BB75B0" w:rsidP="00BB75B0">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rsidR="00D87568" w:rsidRDefault="00BB75B0" w:rsidP="00D87568">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rsidR="009A379C" w:rsidRDefault="00FE270A" w:rsidP="00FE270A">
      <w:pPr>
        <w:pStyle w:val="Body"/>
        <w:spacing w:line="360" w:lineRule="auto"/>
        <w:ind w:left="1560" w:hanging="993"/>
        <w:jc w:val="both"/>
        <w:rPr>
          <w:rFonts w:ascii="Times New Roman" w:hAnsi="Times New Roman" w:cs="Times New Roman"/>
          <w:sz w:val="24"/>
          <w:szCs w:val="24"/>
        </w:rPr>
      </w:pPr>
      <w:r w:rsidRPr="00FE270A">
        <w:rPr>
          <w:rFonts w:ascii="Times New Roman" w:hAnsi="Times New Roman" w:cs="Times New Roman"/>
          <w:sz w:val="24"/>
          <w:szCs w:val="24"/>
        </w:rPr>
        <w:t>Undang-undang Nomor 1 Tahun 1974</w:t>
      </w:r>
      <w:r>
        <w:rPr>
          <w:rFonts w:ascii="Times New Roman" w:hAnsi="Times New Roman" w:cs="Times New Roman"/>
          <w:sz w:val="24"/>
          <w:szCs w:val="24"/>
        </w:rPr>
        <w:t xml:space="preserve"> Tentang Perkawinan</w:t>
      </w:r>
    </w:p>
    <w:p w:rsidR="00FE270A" w:rsidRDefault="00FE270A" w:rsidP="00FE270A">
      <w:pPr>
        <w:pStyle w:val="Body"/>
        <w:spacing w:line="360" w:lineRule="auto"/>
        <w:ind w:left="1560" w:hanging="993"/>
        <w:jc w:val="both"/>
        <w:rPr>
          <w:rFonts w:ascii="Times New Roman" w:hAnsi="Times New Roman" w:cs="Times New Roman"/>
          <w:sz w:val="24"/>
          <w:szCs w:val="24"/>
        </w:rPr>
      </w:pPr>
      <w:r w:rsidRPr="00FE270A">
        <w:rPr>
          <w:rFonts w:ascii="Times New Roman" w:hAnsi="Times New Roman" w:cs="Times New Roman"/>
          <w:sz w:val="24"/>
          <w:szCs w:val="24"/>
        </w:rPr>
        <w:t>Undang-undang Nomor 40 Tahun 2007 tentang Perseroan Terbatas.</w:t>
      </w:r>
    </w:p>
    <w:p w:rsidR="00FE270A" w:rsidRPr="00D87568" w:rsidRDefault="00FE270A" w:rsidP="00FE270A">
      <w:pPr>
        <w:pStyle w:val="Body"/>
        <w:spacing w:line="360" w:lineRule="auto"/>
        <w:ind w:left="1560" w:hanging="993"/>
        <w:jc w:val="both"/>
        <w:rPr>
          <w:rFonts w:ascii="Times New Roman" w:hAnsi="Times New Roman" w:cs="Times New Roman"/>
          <w:sz w:val="24"/>
          <w:szCs w:val="24"/>
        </w:rPr>
      </w:pPr>
    </w:p>
    <w:sectPr w:rsidR="00FE270A" w:rsidRPr="00D87568" w:rsidSect="00F03966">
      <w:footerReference w:type="default" r:id="rId9"/>
      <w:pgSz w:w="11906" w:h="16838"/>
      <w:pgMar w:top="2268" w:right="1701" w:bottom="1701" w:left="226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A34" w:rsidRDefault="00424A34" w:rsidP="00E82A75">
      <w:pPr>
        <w:spacing w:after="0" w:line="240" w:lineRule="auto"/>
      </w:pPr>
      <w:r>
        <w:separator/>
      </w:r>
    </w:p>
  </w:endnote>
  <w:endnote w:type="continuationSeparator" w:id="0">
    <w:p w:rsidR="00424A34" w:rsidRDefault="00424A34" w:rsidP="00E82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75" w:rsidRPr="00725F04" w:rsidRDefault="00F03966">
    <w:pPr>
      <w:pStyle w:val="Footer"/>
      <w:jc w:val="center"/>
      <w:rPr>
        <w:caps/>
        <w:noProof/>
        <w:color w:val="4472C4"/>
      </w:rPr>
    </w:pPr>
    <w:r w:rsidRPr="00725F04">
      <w:rPr>
        <w:caps/>
        <w:color w:val="4472C4"/>
      </w:rPr>
      <w:fldChar w:fldCharType="begin"/>
    </w:r>
    <w:r w:rsidR="00E82A75" w:rsidRPr="00725F04">
      <w:rPr>
        <w:caps/>
        <w:color w:val="4472C4"/>
      </w:rPr>
      <w:instrText xml:space="preserve"> PAGE   \* MERGEFORMAT </w:instrText>
    </w:r>
    <w:r w:rsidRPr="00725F04">
      <w:rPr>
        <w:caps/>
        <w:color w:val="4472C4"/>
      </w:rPr>
      <w:fldChar w:fldCharType="separate"/>
    </w:r>
    <w:r w:rsidR="006F74EB">
      <w:rPr>
        <w:caps/>
        <w:noProof/>
        <w:color w:val="4472C4"/>
      </w:rPr>
      <w:t>14</w:t>
    </w:r>
    <w:r w:rsidRPr="00725F04">
      <w:rPr>
        <w:caps/>
        <w:noProof/>
        <w:color w:val="4472C4"/>
      </w:rPr>
      <w:fldChar w:fldCharType="end"/>
    </w:r>
  </w:p>
  <w:p w:rsidR="00E82A75" w:rsidRDefault="00E82A75">
    <w:pPr>
      <w:pStyle w:val="Footer"/>
    </w:pPr>
  </w:p>
  <w:p w:rsidR="00B24293" w:rsidRDefault="00B24293"/>
  <w:p w:rsidR="000B41DD" w:rsidRDefault="000B41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A34" w:rsidRDefault="00424A34" w:rsidP="00E82A75">
      <w:pPr>
        <w:spacing w:after="0" w:line="240" w:lineRule="auto"/>
      </w:pPr>
      <w:r>
        <w:separator/>
      </w:r>
    </w:p>
  </w:footnote>
  <w:footnote w:type="continuationSeparator" w:id="0">
    <w:p w:rsidR="00424A34" w:rsidRDefault="00424A34" w:rsidP="00E82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9CB42C5"/>
    <w:multiLevelType w:val="hybridMultilevel"/>
    <w:tmpl w:val="94785A18"/>
    <w:lvl w:ilvl="0" w:tplc="A58460B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6">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6727771"/>
    <w:multiLevelType w:val="hybridMultilevel"/>
    <w:tmpl w:val="434630EA"/>
    <w:lvl w:ilvl="0" w:tplc="F0DEF5AA">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1">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2">
    <w:nsid w:val="502729C2"/>
    <w:multiLevelType w:val="hybridMultilevel"/>
    <w:tmpl w:val="FFFFFFFF"/>
    <w:numStyleLink w:val="ImportedStyle1"/>
  </w:abstractNum>
  <w:abstractNum w:abstractNumId="13">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566707F4"/>
    <w:multiLevelType w:val="hybridMultilevel"/>
    <w:tmpl w:val="7B525800"/>
    <w:lvl w:ilvl="0" w:tplc="9ADC768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5">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5C8F2AC6"/>
    <w:multiLevelType w:val="hybridMultilevel"/>
    <w:tmpl w:val="807452D2"/>
    <w:lvl w:ilvl="0" w:tplc="DBD4CEE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nsid w:val="5E187ED8"/>
    <w:multiLevelType w:val="hybridMultilevel"/>
    <w:tmpl w:val="E3280580"/>
    <w:lvl w:ilvl="0" w:tplc="405EB2B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9">
    <w:nsid w:val="5F8E2534"/>
    <w:multiLevelType w:val="hybridMultilevel"/>
    <w:tmpl w:val="8B107A3A"/>
    <w:lvl w:ilvl="0" w:tplc="55C6E3B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0">
    <w:nsid w:val="613E4789"/>
    <w:multiLevelType w:val="multilevel"/>
    <w:tmpl w:val="D7C407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3"/>
  </w:num>
  <w:num w:numId="2">
    <w:abstractNumId w:val="12"/>
    <w:lvlOverride w:ilvl="0">
      <w:lvl w:ilvl="0" w:tplc="5C104F1C">
        <w:numFmt w:val="decimal"/>
        <w:lvlText w:val=""/>
        <w:lvlJc w:val="left"/>
      </w:lvl>
    </w:lvlOverride>
    <w:lvlOverride w:ilvl="1">
      <w:lvl w:ilvl="1" w:tplc="5F70D4F4">
        <w:numFmt w:val="decimal"/>
        <w:lvlText w:val=""/>
        <w:lvlJc w:val="left"/>
      </w:lvl>
    </w:lvlOverride>
    <w:lvlOverride w:ilvl="2">
      <w:lvl w:ilvl="2" w:tplc="1BE694FA">
        <w:numFmt w:val="decimal"/>
        <w:lvlText w:val=""/>
        <w:lvlJc w:val="left"/>
      </w:lvl>
    </w:lvlOverride>
    <w:lvlOverride w:ilvl="3">
      <w:lvl w:ilvl="3" w:tplc="AE66EB58">
        <w:numFmt w:val="decimal"/>
        <w:lvlText w:val=""/>
        <w:lvlJc w:val="left"/>
      </w:lvl>
    </w:lvlOverride>
    <w:lvlOverride w:ilvl="4">
      <w:lvl w:ilvl="4" w:tplc="448C0AAE">
        <w:numFmt w:val="decimal"/>
        <w:lvlText w:val=""/>
        <w:lvlJc w:val="left"/>
      </w:lvl>
    </w:lvlOverride>
    <w:lvlOverride w:ilvl="5">
      <w:lvl w:ilvl="5" w:tplc="17544F4C">
        <w:numFmt w:val="decimal"/>
        <w:lvlText w:val=""/>
        <w:lvlJc w:val="left"/>
      </w:lvl>
    </w:lvlOverride>
    <w:lvlOverride w:ilvl="6">
      <w:lvl w:ilvl="6" w:tplc="A02413DA">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21"/>
  </w:num>
  <w:num w:numId="4">
    <w:abstractNumId w:val="16"/>
  </w:num>
  <w:num w:numId="5">
    <w:abstractNumId w:val="2"/>
  </w:num>
  <w:num w:numId="6">
    <w:abstractNumId w:val="0"/>
  </w:num>
  <w:num w:numId="7">
    <w:abstractNumId w:val="3"/>
  </w:num>
  <w:num w:numId="8">
    <w:abstractNumId w:val="15"/>
  </w:num>
  <w:num w:numId="9">
    <w:abstractNumId w:val="8"/>
  </w:num>
  <w:num w:numId="10">
    <w:abstractNumId w:val="6"/>
  </w:num>
  <w:num w:numId="11">
    <w:abstractNumId w:val="9"/>
  </w:num>
  <w:num w:numId="12">
    <w:abstractNumId w:val="11"/>
  </w:num>
  <w:num w:numId="13">
    <w:abstractNumId w:val="1"/>
  </w:num>
  <w:num w:numId="14">
    <w:abstractNumId w:val="22"/>
  </w:num>
  <w:num w:numId="15">
    <w:abstractNumId w:val="10"/>
  </w:num>
  <w:num w:numId="16">
    <w:abstractNumId w:val="5"/>
  </w:num>
  <w:num w:numId="17">
    <w:abstractNumId w:val="12"/>
  </w:num>
  <w:num w:numId="18">
    <w:abstractNumId w:val="20"/>
  </w:num>
  <w:num w:numId="19">
    <w:abstractNumId w:val="18"/>
  </w:num>
  <w:num w:numId="20">
    <w:abstractNumId w:val="7"/>
  </w:num>
  <w:num w:numId="21">
    <w:abstractNumId w:val="19"/>
  </w:num>
  <w:num w:numId="22">
    <w:abstractNumId w:val="17"/>
  </w:num>
  <w:num w:numId="23">
    <w:abstractNumId w:val="14"/>
  </w:num>
  <w:num w:numId="24">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9A379C"/>
    <w:rsid w:val="000208C4"/>
    <w:rsid w:val="00083ED4"/>
    <w:rsid w:val="000B41DD"/>
    <w:rsid w:val="00100B02"/>
    <w:rsid w:val="0018202F"/>
    <w:rsid w:val="00231B39"/>
    <w:rsid w:val="00242459"/>
    <w:rsid w:val="002E66E6"/>
    <w:rsid w:val="003A5CEF"/>
    <w:rsid w:val="00402F1B"/>
    <w:rsid w:val="00424A34"/>
    <w:rsid w:val="004B7A2F"/>
    <w:rsid w:val="004D010B"/>
    <w:rsid w:val="004D22B2"/>
    <w:rsid w:val="004E197A"/>
    <w:rsid w:val="004F4A98"/>
    <w:rsid w:val="00500122"/>
    <w:rsid w:val="005060F4"/>
    <w:rsid w:val="00525B30"/>
    <w:rsid w:val="005314CE"/>
    <w:rsid w:val="0058735D"/>
    <w:rsid w:val="005A0D25"/>
    <w:rsid w:val="005E473D"/>
    <w:rsid w:val="00600541"/>
    <w:rsid w:val="006047BD"/>
    <w:rsid w:val="00611F4D"/>
    <w:rsid w:val="00630C49"/>
    <w:rsid w:val="00697BF1"/>
    <w:rsid w:val="006B3A5E"/>
    <w:rsid w:val="006E40BC"/>
    <w:rsid w:val="006F4B9E"/>
    <w:rsid w:val="006F74EB"/>
    <w:rsid w:val="00725F04"/>
    <w:rsid w:val="0074178E"/>
    <w:rsid w:val="00765D7E"/>
    <w:rsid w:val="00772F78"/>
    <w:rsid w:val="0079624B"/>
    <w:rsid w:val="007F5430"/>
    <w:rsid w:val="008D7D02"/>
    <w:rsid w:val="00912EF7"/>
    <w:rsid w:val="009479CF"/>
    <w:rsid w:val="0099249F"/>
    <w:rsid w:val="009A379C"/>
    <w:rsid w:val="00A04665"/>
    <w:rsid w:val="00A1038F"/>
    <w:rsid w:val="00A1351A"/>
    <w:rsid w:val="00A30359"/>
    <w:rsid w:val="00A46F37"/>
    <w:rsid w:val="00A60A34"/>
    <w:rsid w:val="00A76B4F"/>
    <w:rsid w:val="00A77ED0"/>
    <w:rsid w:val="00AE376E"/>
    <w:rsid w:val="00B20188"/>
    <w:rsid w:val="00B24293"/>
    <w:rsid w:val="00B94182"/>
    <w:rsid w:val="00BB75B0"/>
    <w:rsid w:val="00BC324C"/>
    <w:rsid w:val="00BF054C"/>
    <w:rsid w:val="00C67426"/>
    <w:rsid w:val="00C80627"/>
    <w:rsid w:val="00C839C1"/>
    <w:rsid w:val="00C96A35"/>
    <w:rsid w:val="00D04EFC"/>
    <w:rsid w:val="00D43CCC"/>
    <w:rsid w:val="00D8055C"/>
    <w:rsid w:val="00D830FB"/>
    <w:rsid w:val="00D87568"/>
    <w:rsid w:val="00DB69F2"/>
    <w:rsid w:val="00E243CC"/>
    <w:rsid w:val="00E3438C"/>
    <w:rsid w:val="00E82A75"/>
    <w:rsid w:val="00EC1D26"/>
    <w:rsid w:val="00EE4211"/>
    <w:rsid w:val="00F01619"/>
    <w:rsid w:val="00F03966"/>
    <w:rsid w:val="00F33446"/>
    <w:rsid w:val="00F40396"/>
    <w:rsid w:val="00FC385C"/>
    <w:rsid w:val="00FC6C71"/>
    <w:rsid w:val="00FE270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966"/>
  </w:style>
  <w:style w:type="paragraph" w:styleId="Heading1">
    <w:name w:val="heading 1"/>
    <w:basedOn w:val="Normal"/>
    <w:next w:val="Normal"/>
    <w:uiPriority w:val="9"/>
    <w:qFormat/>
    <w:rsid w:val="00F0396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03966"/>
    <w:pPr>
      <w:keepNext/>
      <w:keepLines/>
      <w:spacing w:before="360" w:after="80"/>
      <w:outlineLvl w:val="1"/>
    </w:pPr>
    <w:rPr>
      <w:b/>
      <w:sz w:val="36"/>
      <w:szCs w:val="36"/>
    </w:rPr>
  </w:style>
  <w:style w:type="paragraph" w:styleId="Heading3">
    <w:name w:val="heading 3"/>
    <w:basedOn w:val="Normal"/>
    <w:next w:val="Normal"/>
    <w:uiPriority w:val="9"/>
    <w:unhideWhenUsed/>
    <w:qFormat/>
    <w:rsid w:val="00F0396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0396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03966"/>
    <w:pPr>
      <w:keepNext/>
      <w:keepLines/>
      <w:spacing w:before="220" w:after="40"/>
      <w:outlineLvl w:val="4"/>
    </w:pPr>
    <w:rPr>
      <w:b/>
    </w:rPr>
  </w:style>
  <w:style w:type="paragraph" w:styleId="Heading6">
    <w:name w:val="heading 6"/>
    <w:basedOn w:val="Normal"/>
    <w:next w:val="Normal"/>
    <w:uiPriority w:val="9"/>
    <w:semiHidden/>
    <w:unhideWhenUsed/>
    <w:qFormat/>
    <w:rsid w:val="00F0396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03966"/>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F0396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ED7C3D-BB46-4EE4-8FA3-6570E6D7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16</Pages>
  <Words>4161</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acer</cp:lastModifiedBy>
  <cp:revision>8</cp:revision>
  <dcterms:created xsi:type="dcterms:W3CDTF">2023-06-28T10:57:00Z</dcterms:created>
  <dcterms:modified xsi:type="dcterms:W3CDTF">2023-07-04T07:25:00Z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