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49BEA40" w:rsidR="00362F93" w:rsidRDefault="006B750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Tantangan Penegakan Hukum dalam Kasus Penyalahgunaan Narkotika di Kalangan Anak</w:t>
      </w:r>
    </w:p>
    <w:p w14:paraId="0C765A84" w14:textId="337B3573" w:rsidR="00BC2330" w:rsidRDefault="00BC2330">
      <w:pPr>
        <w:jc w:val="center"/>
        <w:rPr>
          <w:rFonts w:ascii="Times New Roman" w:eastAsia="Times New Roman" w:hAnsi="Times New Roman" w:cs="Times New Roman"/>
          <w:b/>
          <w:sz w:val="28"/>
          <w:szCs w:val="28"/>
        </w:rPr>
      </w:pPr>
    </w:p>
    <w:p w14:paraId="18BE38CC" w14:textId="2DF23B20" w:rsidR="00BC2330" w:rsidRPr="00BC2330" w:rsidRDefault="00BC2330">
      <w:pPr>
        <w:jc w:val="center"/>
        <w:rPr>
          <w:rFonts w:ascii="Times New Roman" w:eastAsia="Times New Roman" w:hAnsi="Times New Roman" w:cs="Times New Roman"/>
          <w:bCs/>
          <w:sz w:val="24"/>
          <w:szCs w:val="24"/>
        </w:rPr>
      </w:pPr>
      <w:r w:rsidRPr="00BC2330">
        <w:rPr>
          <w:rFonts w:ascii="Times New Roman" w:eastAsia="Times New Roman" w:hAnsi="Times New Roman" w:cs="Times New Roman"/>
          <w:bCs/>
          <w:sz w:val="24"/>
          <w:szCs w:val="24"/>
        </w:rPr>
        <w:t>Dimas Presa Oktavian Pambudi</w:t>
      </w:r>
    </w:p>
    <w:p w14:paraId="40D3057B" w14:textId="58DE87C2" w:rsidR="00BC2330" w:rsidRPr="00BC2330" w:rsidRDefault="00BC2330">
      <w:pPr>
        <w:jc w:val="center"/>
        <w:rPr>
          <w:rFonts w:ascii="Times New Roman" w:eastAsia="Times New Roman" w:hAnsi="Times New Roman" w:cs="Times New Roman"/>
          <w:bCs/>
          <w:sz w:val="24"/>
          <w:szCs w:val="24"/>
        </w:rPr>
      </w:pPr>
      <w:r w:rsidRPr="00BC2330">
        <w:rPr>
          <w:rFonts w:ascii="Times New Roman" w:eastAsia="Times New Roman" w:hAnsi="Times New Roman" w:cs="Times New Roman"/>
          <w:bCs/>
          <w:sz w:val="24"/>
          <w:szCs w:val="24"/>
        </w:rPr>
        <w:t>Seko</w:t>
      </w:r>
      <w:bookmarkStart w:id="0" w:name="_GoBack"/>
      <w:bookmarkEnd w:id="0"/>
      <w:r w:rsidRPr="00BC2330">
        <w:rPr>
          <w:rFonts w:ascii="Times New Roman" w:eastAsia="Times New Roman" w:hAnsi="Times New Roman" w:cs="Times New Roman"/>
          <w:bCs/>
          <w:sz w:val="24"/>
          <w:szCs w:val="24"/>
        </w:rPr>
        <w:t>lah Tinggi Ilmu Hukum IBLAM</w:t>
      </w:r>
    </w:p>
    <w:p w14:paraId="00000002" w14:textId="77777777" w:rsidR="00362F93" w:rsidRDefault="00362F93">
      <w:pPr>
        <w:jc w:val="center"/>
        <w:rPr>
          <w:rFonts w:ascii="Times New Roman" w:eastAsia="Times New Roman" w:hAnsi="Times New Roman" w:cs="Times New Roman"/>
          <w:b/>
          <w:sz w:val="28"/>
          <w:szCs w:val="28"/>
        </w:rPr>
      </w:pPr>
    </w:p>
    <w:p w14:paraId="00000003" w14:textId="77777777" w:rsidR="00362F93" w:rsidRDefault="00362F93">
      <w:pPr>
        <w:jc w:val="both"/>
        <w:rPr>
          <w:rFonts w:ascii="Times New Roman" w:eastAsia="Times New Roman" w:hAnsi="Times New Roman" w:cs="Times New Roman"/>
          <w:b/>
          <w:sz w:val="28"/>
          <w:szCs w:val="28"/>
        </w:rPr>
      </w:pPr>
    </w:p>
    <w:p w14:paraId="00000004" w14:textId="77777777" w:rsidR="00362F93" w:rsidRDefault="006B750A">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14:paraId="00000005" w14:textId="77777777" w:rsidR="00362F93" w:rsidRDefault="006B750A">
      <w:pPr>
        <w:ind w:left="720"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Memperhatikan pertumbuhan peredaran dan penggunaan narkoba di kelompok remaja sangatlah memprihatinkan lantaran hal tersebut dengan terang-terangan mengancam masa depan anak-anak bangsa. Pada saat yang sama, implementasi hukum pidana sebagai upaya penindak</w:t>
      </w:r>
      <w:r>
        <w:rPr>
          <w:rFonts w:ascii="Times New Roman" w:eastAsia="Times New Roman" w:hAnsi="Times New Roman" w:cs="Times New Roman"/>
          <w:color w:val="222222"/>
          <w:sz w:val="24"/>
          <w:szCs w:val="24"/>
          <w:highlight w:val="white"/>
        </w:rPr>
        <w:t>an kejahatan yang dilancarkan oleh anak memiliki sifat yang dilematis. Di satu sisi, implementasi hukum pidana untuk menangani kejahatan yang dilancarkan oleh anak sekaligus memosisikan mereka sebagai tersangka atau terdakwa dapat memunculkan konsekuensi b</w:t>
      </w:r>
      <w:r>
        <w:rPr>
          <w:rFonts w:ascii="Times New Roman" w:eastAsia="Times New Roman" w:hAnsi="Times New Roman" w:cs="Times New Roman"/>
          <w:color w:val="222222"/>
          <w:sz w:val="24"/>
          <w:szCs w:val="24"/>
          <w:highlight w:val="white"/>
        </w:rPr>
        <w:t>uruk yang sangat rumit. Namun, disisi lain, implementasi hukum pidana sebagai cara untuk menangani kejahatan anak dipandang sebagai pilihan yang masuk akal dan sah secara hukum</w:t>
      </w:r>
    </w:p>
    <w:p w14:paraId="00000006" w14:textId="77777777" w:rsidR="00362F93" w:rsidRDefault="006B750A">
      <w:pPr>
        <w:ind w:left="720"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Dalam jurnal ini, penulis memilih menerapkan metode yuridis normatif dengan pen</w:t>
      </w:r>
      <w:r>
        <w:rPr>
          <w:rFonts w:ascii="Times New Roman" w:eastAsia="Times New Roman" w:hAnsi="Times New Roman" w:cs="Times New Roman"/>
          <w:color w:val="222222"/>
          <w:sz w:val="24"/>
          <w:szCs w:val="24"/>
          <w:highlight w:val="white"/>
        </w:rPr>
        <w:t>dekatan konseptual yang mengkaji teori-teori yang berkaitan dengan penanganan kasus tindak pidana narkotika di kalangan anak.</w:t>
      </w:r>
    </w:p>
    <w:p w14:paraId="00000007" w14:textId="77777777" w:rsidR="00362F93" w:rsidRDefault="006B750A">
      <w:pPr>
        <w:ind w:left="720"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Berdasarkan hasil pembahasan, penulis dapat menyimpulkan bahwa ada 10 tantangan yang harus dihadapi oleh penegak hukum dalam menan</w:t>
      </w:r>
      <w:r>
        <w:rPr>
          <w:rFonts w:ascii="Times New Roman" w:eastAsia="Times New Roman" w:hAnsi="Times New Roman" w:cs="Times New Roman"/>
          <w:color w:val="222222"/>
          <w:sz w:val="24"/>
          <w:szCs w:val="24"/>
          <w:highlight w:val="white"/>
        </w:rPr>
        <w:t>gani kasus penyalahgunaan narkotika dalam kalangan anak yakni; (1) Personil; (2) Kurangnya jumlah peralatan yang diperlukan/alat operasional; (3) Terbatasnya biaya operasional/biaya penyelidikan dan penyidikan; (4) Kendala dalam jajaran Satuan Narkotika; (</w:t>
      </w:r>
      <w:r>
        <w:rPr>
          <w:rFonts w:ascii="Times New Roman" w:eastAsia="Times New Roman" w:hAnsi="Times New Roman" w:cs="Times New Roman"/>
          <w:color w:val="222222"/>
          <w:sz w:val="24"/>
          <w:szCs w:val="24"/>
          <w:highlight w:val="white"/>
        </w:rPr>
        <w:t xml:space="preserve">5) Penyidik mendapatkan teror dan menjadi saksi dalam persidangan; (6) Belum memiliki alat khusus deteksi (IT); (7) Kendala dalam mendapatkan informan/spionase; (8) Kendala menentukan lokasi pembelian terselubung; (9) Jaringan narkotika menggunakan teknik </w:t>
      </w:r>
      <w:r>
        <w:rPr>
          <w:rFonts w:ascii="Times New Roman" w:eastAsia="Times New Roman" w:hAnsi="Times New Roman" w:cs="Times New Roman"/>
          <w:color w:val="222222"/>
          <w:sz w:val="24"/>
          <w:szCs w:val="24"/>
          <w:highlight w:val="white"/>
        </w:rPr>
        <w:t>ranjau; (10) Masyarakat.</w:t>
      </w:r>
    </w:p>
    <w:p w14:paraId="00000008" w14:textId="77777777" w:rsidR="00362F93" w:rsidRDefault="006B750A">
      <w:pPr>
        <w:ind w:left="720" w:firstLine="720"/>
        <w:jc w:val="both"/>
        <w:rPr>
          <w:rFonts w:ascii="Times New Roman" w:eastAsia="Times New Roman" w:hAnsi="Times New Roman" w:cs="Times New Roman"/>
          <w:color w:val="222222"/>
          <w:sz w:val="24"/>
          <w:szCs w:val="24"/>
          <w:highlight w:val="white"/>
        </w:rPr>
      </w:pPr>
      <w:proofErr w:type="gramStart"/>
      <w:r>
        <w:rPr>
          <w:rFonts w:ascii="Times New Roman" w:eastAsia="Times New Roman" w:hAnsi="Times New Roman" w:cs="Times New Roman"/>
          <w:b/>
          <w:color w:val="222222"/>
          <w:sz w:val="24"/>
          <w:szCs w:val="24"/>
          <w:highlight w:val="white"/>
        </w:rPr>
        <w:t xml:space="preserve">Keyword </w:t>
      </w:r>
      <w:r>
        <w:rPr>
          <w:rFonts w:ascii="Times New Roman" w:eastAsia="Times New Roman" w:hAnsi="Times New Roman" w:cs="Times New Roman"/>
          <w:color w:val="222222"/>
          <w:sz w:val="24"/>
          <w:szCs w:val="24"/>
          <w:highlight w:val="white"/>
        </w:rPr>
        <w:t>:</w:t>
      </w:r>
      <w:proofErr w:type="gramEnd"/>
      <w:r>
        <w:rPr>
          <w:rFonts w:ascii="Times New Roman" w:eastAsia="Times New Roman" w:hAnsi="Times New Roman" w:cs="Times New Roman"/>
          <w:color w:val="222222"/>
          <w:sz w:val="24"/>
          <w:szCs w:val="24"/>
          <w:highlight w:val="white"/>
        </w:rPr>
        <w:t xml:space="preserve"> Anak, Tantangan Penegakan Hukum, Kasus Tindak Pidana Narkotika.</w:t>
      </w:r>
    </w:p>
    <w:p w14:paraId="00000009" w14:textId="77777777" w:rsidR="00362F93" w:rsidRDefault="006B750A">
      <w:pPr>
        <w:ind w:left="720" w:firstLine="720"/>
        <w:jc w:val="both"/>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i/>
          <w:color w:val="222222"/>
          <w:sz w:val="24"/>
          <w:szCs w:val="24"/>
          <w:highlight w:val="white"/>
        </w:rPr>
        <w:t>Paying attention to the growth in circulation and drug use among adolescents is very concerning because it blatantly threatens the future of the nation's chi</w:t>
      </w:r>
      <w:r>
        <w:rPr>
          <w:rFonts w:ascii="Times New Roman" w:eastAsia="Times New Roman" w:hAnsi="Times New Roman" w:cs="Times New Roman"/>
          <w:i/>
          <w:color w:val="222222"/>
          <w:sz w:val="24"/>
          <w:szCs w:val="24"/>
          <w:highlight w:val="white"/>
        </w:rPr>
        <w:t>ldren. At the same time, the implementation of criminal law as an effort to prosecute crimes committed by children has a dilemmatic nature. On the one hand, the implementation of criminal law to deal with crimes committed by children while positioning them</w:t>
      </w:r>
      <w:r>
        <w:rPr>
          <w:rFonts w:ascii="Times New Roman" w:eastAsia="Times New Roman" w:hAnsi="Times New Roman" w:cs="Times New Roman"/>
          <w:i/>
          <w:color w:val="222222"/>
          <w:sz w:val="24"/>
          <w:szCs w:val="24"/>
          <w:highlight w:val="white"/>
        </w:rPr>
        <w:t xml:space="preserve"> as suspects or defendants can lead to very complicated and bad consequences. However, on the other hand, the implementation of criminal law as a way to deal with child crimes is seen as a reasonable and legally valid option.</w:t>
      </w:r>
    </w:p>
    <w:p w14:paraId="0000000A" w14:textId="77777777" w:rsidR="00362F93" w:rsidRDefault="006B750A">
      <w:pPr>
        <w:ind w:left="720" w:firstLine="720"/>
        <w:jc w:val="both"/>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i/>
          <w:color w:val="222222"/>
          <w:sz w:val="24"/>
          <w:szCs w:val="24"/>
          <w:highlight w:val="white"/>
        </w:rPr>
        <w:t>In this journal, the authors a</w:t>
      </w:r>
      <w:r>
        <w:rPr>
          <w:rFonts w:ascii="Times New Roman" w:eastAsia="Times New Roman" w:hAnsi="Times New Roman" w:cs="Times New Roman"/>
          <w:i/>
          <w:color w:val="222222"/>
          <w:sz w:val="24"/>
          <w:szCs w:val="24"/>
          <w:highlight w:val="white"/>
        </w:rPr>
        <w:t>pply the normative juridical method with a conceptual approach that examines theories related to handling narcotics crime cases among children.</w:t>
      </w:r>
    </w:p>
    <w:p w14:paraId="0000000B" w14:textId="77777777" w:rsidR="00362F93" w:rsidRDefault="006B750A">
      <w:pPr>
        <w:ind w:left="720" w:firstLine="720"/>
        <w:jc w:val="both"/>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i/>
          <w:color w:val="222222"/>
          <w:sz w:val="24"/>
          <w:szCs w:val="24"/>
          <w:highlight w:val="white"/>
        </w:rPr>
        <w:lastRenderedPageBreak/>
        <w:t>Based on the results of the discussion, the authors can conclude that there are 10 challenges that must be faced</w:t>
      </w:r>
      <w:r>
        <w:rPr>
          <w:rFonts w:ascii="Times New Roman" w:eastAsia="Times New Roman" w:hAnsi="Times New Roman" w:cs="Times New Roman"/>
          <w:i/>
          <w:color w:val="222222"/>
          <w:sz w:val="24"/>
          <w:szCs w:val="24"/>
          <w:highlight w:val="white"/>
        </w:rPr>
        <w:t xml:space="preserve"> by law enforcers in handling cases of narcotics abuse among children, namely: (1) Personnel; (2) Lack of the required number of equipment and operational tools; (3) Limited operational,  investigation, and investigation costs; (4) Constraints within the r</w:t>
      </w:r>
      <w:r>
        <w:rPr>
          <w:rFonts w:ascii="Times New Roman" w:eastAsia="Times New Roman" w:hAnsi="Times New Roman" w:cs="Times New Roman"/>
          <w:i/>
          <w:color w:val="222222"/>
          <w:sz w:val="24"/>
          <w:szCs w:val="24"/>
          <w:highlight w:val="white"/>
        </w:rPr>
        <w:t>anks of the Narcotics Unit; (5) Investigators receive terror and become witnesses in trials; (6) Not having a special detection tool (IT); (7) Obstacles in obtaining informants or espionage; (8) Constraints determine the location of covert purchases; (9) N</w:t>
      </w:r>
      <w:r>
        <w:rPr>
          <w:rFonts w:ascii="Times New Roman" w:eastAsia="Times New Roman" w:hAnsi="Times New Roman" w:cs="Times New Roman"/>
          <w:i/>
          <w:color w:val="222222"/>
          <w:sz w:val="24"/>
          <w:szCs w:val="24"/>
          <w:highlight w:val="white"/>
        </w:rPr>
        <w:t>arcotics networks use mine techniques; (10) Society</w:t>
      </w:r>
    </w:p>
    <w:p w14:paraId="0000000C" w14:textId="77777777" w:rsidR="00362F93" w:rsidRDefault="006B750A">
      <w:pPr>
        <w:ind w:left="720" w:firstLine="720"/>
        <w:jc w:val="both"/>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b/>
          <w:i/>
          <w:color w:val="222222"/>
          <w:sz w:val="24"/>
          <w:szCs w:val="24"/>
          <w:highlight w:val="white"/>
        </w:rPr>
        <w:t>Keywords</w:t>
      </w:r>
      <w:r>
        <w:rPr>
          <w:rFonts w:ascii="Times New Roman" w:eastAsia="Times New Roman" w:hAnsi="Times New Roman" w:cs="Times New Roman"/>
          <w:i/>
          <w:color w:val="222222"/>
          <w:sz w:val="24"/>
          <w:szCs w:val="24"/>
          <w:highlight w:val="white"/>
        </w:rPr>
        <w:t>: children, law enforcement challenges, narcotics crime cases.</w:t>
      </w:r>
    </w:p>
    <w:p w14:paraId="0000000D" w14:textId="77777777" w:rsidR="00362F93" w:rsidRDefault="00362F93">
      <w:pPr>
        <w:ind w:left="720" w:firstLine="720"/>
        <w:jc w:val="both"/>
        <w:rPr>
          <w:rFonts w:ascii="Times New Roman" w:eastAsia="Times New Roman" w:hAnsi="Times New Roman" w:cs="Times New Roman"/>
          <w:sz w:val="24"/>
          <w:szCs w:val="24"/>
        </w:rPr>
      </w:pPr>
    </w:p>
    <w:p w14:paraId="0000000E" w14:textId="77777777" w:rsidR="00362F93" w:rsidRDefault="006B750A">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14:paraId="0000000F" w14:textId="77777777" w:rsidR="00362F93" w:rsidRDefault="006B750A">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Narkoba merupakan singkatan dari narkotika (zat adiktif) dan bahan berbahaya. Narkotika secara harfiah memiliki asal kata Yunani yakni narke dengan definisi membeku, mati rasa, terpana, dan tercengang. Narkotika juga sering menunjuk pada sesuatu yang dapat</w:t>
      </w:r>
      <w:r>
        <w:rPr>
          <w:rFonts w:ascii="Times New Roman" w:eastAsia="Times New Roman" w:hAnsi="Times New Roman" w:cs="Times New Roman"/>
          <w:sz w:val="24"/>
          <w:szCs w:val="24"/>
        </w:rPr>
        <w:t xml:space="preserve"> membuat orang yang tidak sadar melayang, sedangkan narkotika secara kontekstual lebih mengacu pada opium dalam bahasa Inggris (Anggraini, 2016)</w:t>
      </w:r>
    </w:p>
    <w:p w14:paraId="00000010" w14:textId="77777777" w:rsidR="00362F93" w:rsidRDefault="006B750A">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Sedang bisnis dunia obat-obatan terlarang (narkoba) dan narkotika dalam satu tahun bisa mencapai lebih dari US$</w:t>
      </w:r>
      <w:r>
        <w:rPr>
          <w:rFonts w:ascii="Times New Roman" w:eastAsia="Times New Roman" w:hAnsi="Times New Roman" w:cs="Times New Roman"/>
          <w:sz w:val="24"/>
          <w:szCs w:val="24"/>
        </w:rPr>
        <w:t>. 400 miliar atau kurang lebih setara dengan 4.</w:t>
      </w:r>
      <w:proofErr w:type="gramStart"/>
      <w:r>
        <w:rPr>
          <w:rFonts w:ascii="Times New Roman" w:eastAsia="Times New Roman" w:hAnsi="Times New Roman" w:cs="Times New Roman"/>
          <w:sz w:val="24"/>
          <w:szCs w:val="24"/>
        </w:rPr>
        <w:t>000,-</w:t>
      </w:r>
      <w:proofErr w:type="gramEnd"/>
      <w:r>
        <w:rPr>
          <w:rFonts w:ascii="Times New Roman" w:eastAsia="Times New Roman" w:hAnsi="Times New Roman" w:cs="Times New Roman"/>
          <w:sz w:val="24"/>
          <w:szCs w:val="24"/>
        </w:rPr>
        <w:t xml:space="preserve"> triliun rupiah. Artinya, transaksi narkoba per hari di dunia melebihi 1 triliun rupiah. Globalisasi membuat bisnis obat-obatan terlarang atau narkotika kian hari kian mulus lantaran kontrol perbatasan ne</w:t>
      </w:r>
      <w:r>
        <w:rPr>
          <w:rFonts w:ascii="Times New Roman" w:eastAsia="Times New Roman" w:hAnsi="Times New Roman" w:cs="Times New Roman"/>
          <w:sz w:val="24"/>
          <w:szCs w:val="24"/>
        </w:rPr>
        <w:t xml:space="preserve">gara tidak dilaksanakan secara </w:t>
      </w:r>
      <w:proofErr w:type="gramStart"/>
      <w:r>
        <w:rPr>
          <w:rFonts w:ascii="Times New Roman" w:eastAsia="Times New Roman" w:hAnsi="Times New Roman" w:cs="Times New Roman"/>
          <w:sz w:val="24"/>
          <w:szCs w:val="24"/>
        </w:rPr>
        <w:t>teratur  dan</w:t>
      </w:r>
      <w:proofErr w:type="gramEnd"/>
      <w:r>
        <w:rPr>
          <w:rFonts w:ascii="Times New Roman" w:eastAsia="Times New Roman" w:hAnsi="Times New Roman" w:cs="Times New Roman"/>
          <w:sz w:val="24"/>
          <w:szCs w:val="24"/>
        </w:rPr>
        <w:t xml:space="preserve"> efektif, serta banyaknya kegiatan barter narkotika dengan senjata di sejumlah zona konflik (Murtaza, 2023)</w:t>
      </w:r>
    </w:p>
    <w:p w14:paraId="00000011" w14:textId="77777777" w:rsidR="00362F93" w:rsidRDefault="006B750A">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Tidak hanya peredaran narkotika dunia yang memprihatinkan, melainkan peredaran gelap dan penyalahgunaan n</w:t>
      </w:r>
      <w:r>
        <w:rPr>
          <w:rFonts w:ascii="Times New Roman" w:eastAsia="Times New Roman" w:hAnsi="Times New Roman" w:cs="Times New Roman"/>
          <w:sz w:val="24"/>
          <w:szCs w:val="24"/>
        </w:rPr>
        <w:t>arkotika di Indonesia juga telah menjadi prioritas para aparat penegak hukum khususnya lembaga/organisasi yang khusus menangani masalah narkoba yaitu Badan Nasional Penanggulangan Narkoba (BNN). Bahkan BNN telah mengungkapkan bahwa mereka akan memerangi na</w:t>
      </w:r>
      <w:r>
        <w:rPr>
          <w:rFonts w:ascii="Times New Roman" w:eastAsia="Times New Roman" w:hAnsi="Times New Roman" w:cs="Times New Roman"/>
          <w:sz w:val="24"/>
          <w:szCs w:val="24"/>
        </w:rPr>
        <w:t>rkotika dengan keras (Afrizal, 2020) Hal ini dikarenakan narkotika adalah hal yang sangat berbahaya. Pengguna narkoba memiliki kemampuan untuk merusak ketertiban, suasana keluarga, suasana pergaulan dan sekolah. Narkoba pun secara langsung maupun tidak lan</w:t>
      </w:r>
      <w:r>
        <w:rPr>
          <w:rFonts w:ascii="Times New Roman" w:eastAsia="Times New Roman" w:hAnsi="Times New Roman" w:cs="Times New Roman"/>
          <w:sz w:val="24"/>
          <w:szCs w:val="24"/>
        </w:rPr>
        <w:t>gsung merupakan ancaman yang nyata terhadap kelangsungan dan pembangunan masa depan bangsa dan negara Indonesia (Agustina, 2020)</w:t>
      </w:r>
    </w:p>
    <w:p w14:paraId="00000012" w14:textId="77777777" w:rsidR="00362F93" w:rsidRDefault="006B750A">
      <w:pPr>
        <w:ind w:left="720" w:firstLine="720"/>
        <w:jc w:val="both"/>
        <w:rPr>
          <w:rFonts w:ascii="Roboto" w:eastAsia="Roboto" w:hAnsi="Roboto" w:cs="Roboto"/>
          <w:b/>
          <w:color w:val="333333"/>
          <w:sz w:val="21"/>
          <w:szCs w:val="21"/>
          <w:highlight w:val="white"/>
        </w:rPr>
      </w:pPr>
      <w:r>
        <w:rPr>
          <w:rFonts w:ascii="Times New Roman" w:eastAsia="Times New Roman" w:hAnsi="Times New Roman" w:cs="Times New Roman"/>
          <w:sz w:val="24"/>
          <w:szCs w:val="24"/>
        </w:rPr>
        <w:t>Tingkat ancaman dari penyalahgunaan narkotika di Indonesia semakin melonjak, dengan fokus yang semakin terarah pada generasi mu</w:t>
      </w:r>
      <w:r>
        <w:rPr>
          <w:rFonts w:ascii="Times New Roman" w:eastAsia="Times New Roman" w:hAnsi="Times New Roman" w:cs="Times New Roman"/>
          <w:sz w:val="24"/>
          <w:szCs w:val="24"/>
        </w:rPr>
        <w:t>da. Bahkan, masalah ini sudah menjangkau berbagai tingkatan pendidikan, termasuk sekolah-sekolah dan kampus. Kini remaja sangat rentan terhadap penyalahgunaan narkoba dan perdagangan gelap Berdasarkan survei yang dilakukan oleh Badan Narkotika Nasional (BN</w:t>
      </w:r>
      <w:r>
        <w:rPr>
          <w:rFonts w:ascii="Times New Roman" w:eastAsia="Times New Roman" w:hAnsi="Times New Roman" w:cs="Times New Roman"/>
          <w:sz w:val="24"/>
          <w:szCs w:val="24"/>
        </w:rPr>
        <w:t>N) sepanjang tahun 2015, ditemukan data bahwa rata-rata usia penyalahguna narkotika mencoba pertama kali sangatlah muda, yakni antara usia 12-15 tahun. Persentase penyalahgunaan di kelompok pelajar dan mahasiswa yang pernah mencoba narkotika mencapai 7,5 p</w:t>
      </w:r>
      <w:r>
        <w:rPr>
          <w:rFonts w:ascii="Times New Roman" w:eastAsia="Times New Roman" w:hAnsi="Times New Roman" w:cs="Times New Roman"/>
          <w:sz w:val="24"/>
          <w:szCs w:val="24"/>
        </w:rPr>
        <w:t xml:space="preserve">ersen, sementara persentase penggunaan dalam setahun mencapai 4,7 persen (Imran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2020)</w:t>
      </w:r>
    </w:p>
    <w:p w14:paraId="00000013" w14:textId="77777777" w:rsidR="00362F93" w:rsidRDefault="006B750A">
      <w:pPr>
        <w:ind w:left="720" w:firstLine="720"/>
        <w:jc w:val="both"/>
        <w:rPr>
          <w:rFonts w:ascii="Roboto" w:eastAsia="Roboto" w:hAnsi="Roboto" w:cs="Roboto"/>
          <w:color w:val="374151"/>
          <w:shd w:val="clear" w:color="auto" w:fill="F7F7F8"/>
        </w:rPr>
      </w:pPr>
      <w:r>
        <w:rPr>
          <w:rFonts w:ascii="Times New Roman" w:eastAsia="Times New Roman" w:hAnsi="Times New Roman" w:cs="Times New Roman"/>
          <w:sz w:val="24"/>
          <w:szCs w:val="24"/>
        </w:rPr>
        <w:t>Memperhatikan pertumbuhan peredaran dan penggunaan narkoba di kelompok remaja sangatlah memprihatinkan lantaran hal tersebut dengan terang-terangan mengancam masa</w:t>
      </w:r>
      <w:r>
        <w:rPr>
          <w:rFonts w:ascii="Times New Roman" w:eastAsia="Times New Roman" w:hAnsi="Times New Roman" w:cs="Times New Roman"/>
          <w:sz w:val="24"/>
          <w:szCs w:val="24"/>
        </w:rPr>
        <w:t xml:space="preserve"> depan anak-anak bangsa (Sanger, 2013) Pada saat yang sama, implementasi hukum pidana sebagai upaya penindakan kejahatan yang dilancarkan oleh anak memiliki sifat yang dilematis. Di satu sisi, implementasi hukum pidana untuk menangani kejahatan yang dilanc</w:t>
      </w:r>
      <w:r>
        <w:rPr>
          <w:rFonts w:ascii="Times New Roman" w:eastAsia="Times New Roman" w:hAnsi="Times New Roman" w:cs="Times New Roman"/>
          <w:sz w:val="24"/>
          <w:szCs w:val="24"/>
        </w:rPr>
        <w:t>arkan oleh anak sekaligus memosisikan mereka sebagai tersangka atau terdakwa dapat memunculkan konsekuensi buruk yang sangat rumit. Namun, disisi lain, implementasi hukum pidana sebagai cara untuk menangani kejahatan anak dipandang sebagai pilihan yang mas</w:t>
      </w:r>
      <w:r>
        <w:rPr>
          <w:rFonts w:ascii="Times New Roman" w:eastAsia="Times New Roman" w:hAnsi="Times New Roman" w:cs="Times New Roman"/>
          <w:sz w:val="24"/>
          <w:szCs w:val="24"/>
        </w:rPr>
        <w:t>uk akal dan sah secara hukum (Khoiru, 2017)</w:t>
      </w:r>
    </w:p>
    <w:p w14:paraId="00000014" w14:textId="77777777" w:rsidR="00362F93" w:rsidRDefault="006B750A">
      <w:pPr>
        <w:ind w:left="720" w:firstLine="720"/>
        <w:jc w:val="both"/>
        <w:rPr>
          <w:rFonts w:ascii="Roboto" w:eastAsia="Roboto" w:hAnsi="Roboto" w:cs="Roboto"/>
          <w:color w:val="374151"/>
          <w:sz w:val="24"/>
          <w:szCs w:val="24"/>
          <w:shd w:val="clear" w:color="auto" w:fill="F7F7F8"/>
        </w:rPr>
      </w:pPr>
      <w:r>
        <w:rPr>
          <w:rFonts w:ascii="Times New Roman" w:eastAsia="Times New Roman" w:hAnsi="Times New Roman" w:cs="Times New Roman"/>
          <w:sz w:val="24"/>
          <w:szCs w:val="24"/>
        </w:rPr>
        <w:t>Istilah "Anak yang berkonflik dengan hukum" merujuk pada anak-anak yang diduga terlibat dalam masalah hukum, termasuk penangkapan, dakwaan, atau hukuman. Anak-anak yang berada dalam situasi ini dianggap memerluka</w:t>
      </w:r>
      <w:r>
        <w:rPr>
          <w:rFonts w:ascii="Times New Roman" w:eastAsia="Times New Roman" w:hAnsi="Times New Roman" w:cs="Times New Roman"/>
          <w:sz w:val="24"/>
          <w:szCs w:val="24"/>
        </w:rPr>
        <w:t xml:space="preserve">n perlindungan khusus. Tidak ada yang boleh membatasi kebebasan seorang anak secara ilegal atau sembarangan (Afriadi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2022)</w:t>
      </w:r>
    </w:p>
    <w:p w14:paraId="00000015" w14:textId="77777777" w:rsidR="00362F93" w:rsidRDefault="006B750A">
      <w:pPr>
        <w:ind w:left="720"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Salah satu dasar hukum yang menjamin hak-hak anak-anak adalah Undang-Undang Nomor 35 Tahun 2014, yang merupakan revisi dari U</w:t>
      </w:r>
      <w:r>
        <w:rPr>
          <w:rFonts w:ascii="Times New Roman" w:eastAsia="Times New Roman" w:hAnsi="Times New Roman" w:cs="Times New Roman"/>
          <w:sz w:val="24"/>
          <w:szCs w:val="24"/>
        </w:rPr>
        <w:t xml:space="preserve">ndang-Undang Nomor 23 Tahun 2002. Undang-undang ini mengatur tentang aspek-aspek perlindungan anak yang harus dihormati oleh semua pihak. Melalui undang-undang ini, negara telah mengambil tindakan untuk meningkatkan perlindungan anak. Selain itu, terdapat </w:t>
      </w:r>
      <w:r>
        <w:rPr>
          <w:rFonts w:ascii="Times New Roman" w:eastAsia="Times New Roman" w:hAnsi="Times New Roman" w:cs="Times New Roman"/>
          <w:sz w:val="24"/>
          <w:szCs w:val="24"/>
        </w:rPr>
        <w:t xml:space="preserve">juga aturan dalam Undang-Undang Nomor 11 Tahun 2012 mengenai Sistem Peradilan Pidana Anak dengan pendekatan spesifik terhadap penanganan anak yang melakukan tindak pidana termasuk proses hukum maupun dalam proses peradilan, aturan ini menetapkan perlakuan </w:t>
      </w:r>
      <w:r>
        <w:rPr>
          <w:rFonts w:ascii="Times New Roman" w:eastAsia="Times New Roman" w:hAnsi="Times New Roman" w:cs="Times New Roman"/>
          <w:sz w:val="24"/>
          <w:szCs w:val="24"/>
        </w:rPr>
        <w:t>yang spesifik terhadap anak-anak yang ikut serta dalam tindak pidana tertentu (</w:t>
      </w:r>
      <w:r>
        <w:rPr>
          <w:rFonts w:ascii="Times New Roman" w:eastAsia="Times New Roman" w:hAnsi="Times New Roman" w:cs="Times New Roman"/>
          <w:color w:val="222222"/>
          <w:sz w:val="24"/>
          <w:szCs w:val="24"/>
          <w:highlight w:val="white"/>
        </w:rPr>
        <w:t>Novitasari &amp; Rochaeti 2021)</w:t>
      </w:r>
    </w:p>
    <w:p w14:paraId="00000016" w14:textId="77777777" w:rsidR="00362F93" w:rsidRDefault="006B750A">
      <w:pPr>
        <w:ind w:left="720"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Orangtua sudah seharusnya bekerja sama dengan kepolisian sebagai pelindung masyarakat begitu pula dengan BNN atau Badan Narkotika Nasional sebagai eksekutor kebijakan pemberantasan maupun pencegahan penyalahgunaan serta peredaran narkotika, dan pendidikan </w:t>
      </w:r>
      <w:r>
        <w:rPr>
          <w:rFonts w:ascii="Times New Roman" w:eastAsia="Times New Roman" w:hAnsi="Times New Roman" w:cs="Times New Roman"/>
          <w:color w:val="222222"/>
          <w:sz w:val="24"/>
          <w:szCs w:val="24"/>
          <w:highlight w:val="white"/>
        </w:rPr>
        <w:t>dalam mengatasi penyalahgunaan narkotika oleh anak perlu diperbincangkan. Pemerintah telah berusaha untuk mengurangi kasus penyalahgunaan narkotika, termasuk oleh anak-anak, dengan meluncurkan aksi anti-narkotika berbasis slogan "SAY NO TO DRUGS". Namun, a</w:t>
      </w:r>
      <w:r>
        <w:rPr>
          <w:rFonts w:ascii="Times New Roman" w:eastAsia="Times New Roman" w:hAnsi="Times New Roman" w:cs="Times New Roman"/>
          <w:color w:val="222222"/>
          <w:sz w:val="24"/>
          <w:szCs w:val="24"/>
          <w:highlight w:val="white"/>
        </w:rPr>
        <w:t>ksi ini dianggap belum efektif dalam mencegah penyalahgunaan narkotika oleh anak-anak. Pemerintah terus berupaya meningkatkan strategi pencegahan guna mengatasi masalah ini (Archimada, 2021)</w:t>
      </w:r>
    </w:p>
    <w:p w14:paraId="00000017" w14:textId="77777777" w:rsidR="00362F93" w:rsidRDefault="00362F93">
      <w:pPr>
        <w:ind w:left="720" w:firstLine="720"/>
        <w:jc w:val="both"/>
        <w:rPr>
          <w:rFonts w:ascii="Times New Roman" w:eastAsia="Times New Roman" w:hAnsi="Times New Roman" w:cs="Times New Roman"/>
          <w:sz w:val="24"/>
          <w:szCs w:val="24"/>
        </w:rPr>
      </w:pPr>
    </w:p>
    <w:p w14:paraId="00000018" w14:textId="77777777" w:rsidR="00362F93" w:rsidRDefault="006B750A">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w:t>
      </w:r>
    </w:p>
    <w:p w14:paraId="00000019" w14:textId="77777777" w:rsidR="00362F93" w:rsidRDefault="006B750A">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jurnal ini, penulis memilih menerapkan metode yuridis normatif yang melibatkan penyelidikan bahan-bahan hukum, peraturan hukum yang berlaku, asas-asas hukum, dan ajaran hukum untuk menjadi jawaban segala permasalahan hukum yang dihadapi. Sedang pende</w:t>
      </w:r>
      <w:r>
        <w:rPr>
          <w:rFonts w:ascii="Times New Roman" w:eastAsia="Times New Roman" w:hAnsi="Times New Roman" w:cs="Times New Roman"/>
          <w:sz w:val="24"/>
          <w:szCs w:val="24"/>
        </w:rPr>
        <w:t>katan penelitian yang digunakan adalah pendekatan konseptual. Pendekatan konseptual yakni dengan mengkaji teori-teori yang berkaitan dengan penanganan kasus tindak pidana narkotika di kalangan anak. Salah satu cara untuk menelusuri bahan hukum adalah denga</w:t>
      </w:r>
      <w:r>
        <w:rPr>
          <w:rFonts w:ascii="Times New Roman" w:eastAsia="Times New Roman" w:hAnsi="Times New Roman" w:cs="Times New Roman"/>
          <w:sz w:val="24"/>
          <w:szCs w:val="24"/>
        </w:rPr>
        <w:t>n menggunakan teknik studi kepustakaan, yang melibatkan pengumpulan dan penelaahan literatur terkait. Selain itu, analisis kualitatif digunakan untuk mengkaji bahan hukum secara mendalam dan kritis (Lewansorna et al., 2022).</w:t>
      </w:r>
    </w:p>
    <w:p w14:paraId="0000001A" w14:textId="77777777" w:rsidR="00362F93" w:rsidRDefault="006B750A">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Pembahasan</w:t>
      </w:r>
    </w:p>
    <w:p w14:paraId="0000001B" w14:textId="77777777" w:rsidR="00362F93" w:rsidRDefault="006B750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Narkoba merupakan si</w:t>
      </w:r>
      <w:r>
        <w:rPr>
          <w:rFonts w:ascii="Times New Roman" w:eastAsia="Times New Roman" w:hAnsi="Times New Roman" w:cs="Times New Roman"/>
          <w:sz w:val="24"/>
          <w:szCs w:val="24"/>
        </w:rPr>
        <w:t xml:space="preserve">ngkatan dari narkotika (zat adiktif) dan bahan berbahaya. Narkotika secara harfiah memiliki asal kata Yunani yakni narke dengan definisi membeku, mati rasa, terpana, dan tercengang. Narkotika juga sering menunjuk pada sesuatu yang dapat membuat orang yang </w:t>
      </w:r>
      <w:r>
        <w:rPr>
          <w:rFonts w:ascii="Times New Roman" w:eastAsia="Times New Roman" w:hAnsi="Times New Roman" w:cs="Times New Roman"/>
          <w:sz w:val="24"/>
          <w:szCs w:val="24"/>
        </w:rPr>
        <w:t>tidak sadar melayang, sedangkan narkotika secara kontekstual lebih mengacu pada opium dalam bahasa Inggris (Anggraini, 2016)</w:t>
      </w:r>
    </w:p>
    <w:p w14:paraId="0000001C" w14:textId="77777777" w:rsidR="00362F93" w:rsidRDefault="006B750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Tingkat ancaman dari penyalahgunaan narkotika di Indonesia semakin melonjak, dengan fokus yang semakin terarah pada generasi muda. </w:t>
      </w:r>
      <w:r>
        <w:rPr>
          <w:rFonts w:ascii="Times New Roman" w:eastAsia="Times New Roman" w:hAnsi="Times New Roman" w:cs="Times New Roman"/>
          <w:sz w:val="24"/>
          <w:szCs w:val="24"/>
        </w:rPr>
        <w:t>Bahkan, masalah ini sudah menjangkau berbagai tingkatan pendidikan, termasuk sekolah-sekolah dan kampus. Kini remaja sangat rentan terhadap penyalahgunaan narkoba dan perdagangan gelap Berdasarkan survei yang dilakukan oleh Badan Narkotika Nasional (BNN) s</w:t>
      </w:r>
      <w:r>
        <w:rPr>
          <w:rFonts w:ascii="Times New Roman" w:eastAsia="Times New Roman" w:hAnsi="Times New Roman" w:cs="Times New Roman"/>
          <w:sz w:val="24"/>
          <w:szCs w:val="24"/>
        </w:rPr>
        <w:t>epanjang tahun 2015, ditemukan data bahwa rata-rata usia penyalahguna narkotika mencoba pertama kali sangatlah muda, yakni antara usia 12-15 tahun. Persentase penyalahgunaan di kelompok pelajar dan mahasiswa yang pernah mencoba narkotika mencapai 7,5 perse</w:t>
      </w:r>
      <w:r>
        <w:rPr>
          <w:rFonts w:ascii="Times New Roman" w:eastAsia="Times New Roman" w:hAnsi="Times New Roman" w:cs="Times New Roman"/>
          <w:sz w:val="24"/>
          <w:szCs w:val="24"/>
        </w:rPr>
        <w:t>n, sementara persentase penggunaan dalam setahun mencapai 4,7 persen (Imran et al., 2020)</w:t>
      </w:r>
    </w:p>
    <w:p w14:paraId="0000001D" w14:textId="77777777" w:rsidR="00362F93" w:rsidRDefault="006B750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Memperhatikan pertumbuhan peredaran dan penggunaan narkoba di kelompok remaja sangatlah memprihatinkan lantaran hal tersebut dengan terang-terangan mengancam masa dep</w:t>
      </w:r>
      <w:r>
        <w:rPr>
          <w:rFonts w:ascii="Times New Roman" w:eastAsia="Times New Roman" w:hAnsi="Times New Roman" w:cs="Times New Roman"/>
          <w:sz w:val="24"/>
          <w:szCs w:val="24"/>
        </w:rPr>
        <w:t>an anak-anak bangsa (Sanger, 2013) Pada saat yang sama, implementasi hukum pidana sebagai upaya penindakan kejahatan yang dilancarkan oleh anak memiliki sifat yang dilematis. Di satu sisi, implementasi hukum pidana untuk menangani kejahatan yang dilancarka</w:t>
      </w:r>
      <w:r>
        <w:rPr>
          <w:rFonts w:ascii="Times New Roman" w:eastAsia="Times New Roman" w:hAnsi="Times New Roman" w:cs="Times New Roman"/>
          <w:sz w:val="24"/>
          <w:szCs w:val="24"/>
        </w:rPr>
        <w:t>n oleh anak sekaligus memosisikan mereka sebagai tersangka atau terdakwa dapat memunculkan konsekuensi buruk yang sangat rumit. Namun, disisi lain, implementasi hukum pidana sebagai cara untuk menangani kejahatan anak dipandang sebagai pilihan yang masuk a</w:t>
      </w:r>
      <w:r>
        <w:rPr>
          <w:rFonts w:ascii="Times New Roman" w:eastAsia="Times New Roman" w:hAnsi="Times New Roman" w:cs="Times New Roman"/>
          <w:sz w:val="24"/>
          <w:szCs w:val="24"/>
        </w:rPr>
        <w:t>kal dan sah secara hukum (Khoiru, 2017)</w:t>
      </w:r>
    </w:p>
    <w:p w14:paraId="0000001E" w14:textId="77777777" w:rsidR="00362F93" w:rsidRDefault="006B750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Istilah "Anak yang berkonflik dengan hukum" merujuk pada anak-anak yang diduga terlibat dalam masalah hukum, termasuk penangkapan, dakwaan, atau hukuman. Anak-anak yang berada dalam situasi ini dianggap memerlukan pe</w:t>
      </w:r>
      <w:r>
        <w:rPr>
          <w:rFonts w:ascii="Times New Roman" w:eastAsia="Times New Roman" w:hAnsi="Times New Roman" w:cs="Times New Roman"/>
          <w:sz w:val="24"/>
          <w:szCs w:val="24"/>
        </w:rPr>
        <w:t>rlindungan khusus. Tidak ada yang boleh membatasi kebebasan seorang anak secara ilegal atau sembarangan (Afriadi et al., 2022)</w:t>
      </w:r>
    </w:p>
    <w:p w14:paraId="0000001F" w14:textId="77777777" w:rsidR="00362F93" w:rsidRDefault="006B750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Salah satu dasar hukum yang menjamin hak-hak anak-anak adalah Undang-Undang Nomor 35 Tahun 2014, yang merupakan revisi dari Undan</w:t>
      </w:r>
      <w:r>
        <w:rPr>
          <w:rFonts w:ascii="Times New Roman" w:eastAsia="Times New Roman" w:hAnsi="Times New Roman" w:cs="Times New Roman"/>
          <w:sz w:val="24"/>
          <w:szCs w:val="24"/>
        </w:rPr>
        <w:t>g-Undang Nomor 23 Tahun 2002. Undang-undang ini mengatur tentang aspek-aspek perlindungan anak yang harus dihormati oleh semua pihak. Melalui undang-undang ini, negara telah mengambil tindakan untuk meningkatkan perlindungan anak. Selain itu, terdapat juga</w:t>
      </w:r>
      <w:r>
        <w:rPr>
          <w:rFonts w:ascii="Times New Roman" w:eastAsia="Times New Roman" w:hAnsi="Times New Roman" w:cs="Times New Roman"/>
          <w:sz w:val="24"/>
          <w:szCs w:val="24"/>
        </w:rPr>
        <w:t xml:space="preserve"> aturan dalam Undang-Undang Nomor 11 Tahun 2012 mengenai Sistem Peradilan Pidana Anak dengan pendekatan spesifik terhadap penanganan anak yang melakukan tindak pidana termasuk proses hukum maupun dalam proses peradilan, aturan ini menetapkan perlakuan yang</w:t>
      </w:r>
      <w:r>
        <w:rPr>
          <w:rFonts w:ascii="Times New Roman" w:eastAsia="Times New Roman" w:hAnsi="Times New Roman" w:cs="Times New Roman"/>
          <w:sz w:val="24"/>
          <w:szCs w:val="24"/>
        </w:rPr>
        <w:t xml:space="preserve"> spesifik terhadap anak-anak yang ikut serta dalam tindak pidana tertentu (Novitasari &amp; Rochaeti 2021)</w:t>
      </w:r>
    </w:p>
    <w:p w14:paraId="00000020" w14:textId="77777777" w:rsidR="00362F93" w:rsidRDefault="006B750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Orangtua sudah seharusnya bekerja sama dengan kepolisian sebagai pelindung masyarakat begitu pula dengan BNN atau Badan Narkotika Nasional sebagai ekseku</w:t>
      </w:r>
      <w:r>
        <w:rPr>
          <w:rFonts w:ascii="Times New Roman" w:eastAsia="Times New Roman" w:hAnsi="Times New Roman" w:cs="Times New Roman"/>
          <w:sz w:val="24"/>
          <w:szCs w:val="24"/>
        </w:rPr>
        <w:t>tor kebijakan pemberantasan maupun pencegahan penyalahgunaan serta peredaran narkotika, dan pendidikan dalam mengatasi penyalahgunaan narkotika oleh anak perlu diperbincangkan. Pemerintah telah berusaha untuk mengurangi kasus penyalahgunaan narkotika, term</w:t>
      </w:r>
      <w:r>
        <w:rPr>
          <w:rFonts w:ascii="Times New Roman" w:eastAsia="Times New Roman" w:hAnsi="Times New Roman" w:cs="Times New Roman"/>
          <w:sz w:val="24"/>
          <w:szCs w:val="24"/>
        </w:rPr>
        <w:t>asuk oleh anak-anak, dengan meluncurkan aksi anti-narkotika berbasis slogan "SAY NO TO DRUGS". Namun, aksi ini dianggap belum efektif dalam mencegah penyalahgunaan narkotika oleh anak-anak. Pemerintah terus berupaya meningkatkan strategi pencegahan guna me</w:t>
      </w:r>
      <w:r>
        <w:rPr>
          <w:rFonts w:ascii="Times New Roman" w:eastAsia="Times New Roman" w:hAnsi="Times New Roman" w:cs="Times New Roman"/>
          <w:sz w:val="24"/>
          <w:szCs w:val="24"/>
        </w:rPr>
        <w:t>ngatasi masalah ini (Archimada, 2021)</w:t>
      </w:r>
    </w:p>
    <w:p w14:paraId="00000021" w14:textId="77777777" w:rsidR="00362F93" w:rsidRDefault="006B750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Selain itu dalam proses penanganan dan pemberantasan tindak pidana narkotika termasuk terhadap kalangan anak, terdapat tantangan yang sering dihadapi oleh penegak hukum sebagai berikut:</w:t>
      </w:r>
    </w:p>
    <w:p w14:paraId="00000022" w14:textId="77777777" w:rsidR="00362F93" w:rsidRDefault="006B750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Personil</w:t>
      </w:r>
    </w:p>
    <w:p w14:paraId="00000023" w14:textId="77777777" w:rsidR="00362F93" w:rsidRDefault="006B750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menyelidiki pered</w:t>
      </w:r>
      <w:r>
        <w:rPr>
          <w:rFonts w:ascii="Times New Roman" w:eastAsia="Times New Roman" w:hAnsi="Times New Roman" w:cs="Times New Roman"/>
          <w:sz w:val="24"/>
          <w:szCs w:val="24"/>
        </w:rPr>
        <w:t>aran dan penyalahgunaan narkotika, terdapat tantangan yang berkaitan dengan personil. Salah satu hambatan tersebut yakni keterbatasan pendidikan khusus mengenai narkotika yang diterima oleh penyidik. Selain itu, jumlah anggota personil yang tersedia juga s</w:t>
      </w:r>
      <w:r>
        <w:rPr>
          <w:rFonts w:ascii="Times New Roman" w:eastAsia="Times New Roman" w:hAnsi="Times New Roman" w:cs="Times New Roman"/>
          <w:sz w:val="24"/>
          <w:szCs w:val="24"/>
        </w:rPr>
        <w:t>angat terbatas jika dibandingkan dengan jumlah kasus yang ada dan tingkat peredaran narkotika yang semakin menyebar luas di masyarakat.</w:t>
      </w:r>
    </w:p>
    <w:p w14:paraId="00000024" w14:textId="77777777" w:rsidR="00362F93" w:rsidRDefault="006B750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Kurangnya jumlah peralatan yang diperlukan/alat operasional</w:t>
      </w:r>
    </w:p>
    <w:p w14:paraId="00000025" w14:textId="77777777" w:rsidR="00362F93" w:rsidRDefault="006B750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Kekurangan peralatan yang diperlukan untuk melakukan penyeli</w:t>
      </w:r>
      <w:r>
        <w:rPr>
          <w:rFonts w:ascii="Times New Roman" w:eastAsia="Times New Roman" w:hAnsi="Times New Roman" w:cs="Times New Roman"/>
          <w:sz w:val="24"/>
          <w:szCs w:val="24"/>
        </w:rPr>
        <w:t>dikan maupun penyidikan dalam hal ini adalah untuk melakukan penyadapan seringkali berdampak pada kecepatan dan ketelitian penyidik dalam mengumpulkan alat bukti terkait tindak pidana narkotika.</w:t>
      </w:r>
    </w:p>
    <w:p w14:paraId="00000026" w14:textId="77777777" w:rsidR="00362F93" w:rsidRDefault="006B750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Terbatasnya biaya operasional/biaya penyelidikan dan penyidik</w:t>
      </w:r>
      <w:r>
        <w:rPr>
          <w:rFonts w:ascii="Times New Roman" w:eastAsia="Times New Roman" w:hAnsi="Times New Roman" w:cs="Times New Roman"/>
          <w:sz w:val="24"/>
          <w:szCs w:val="24"/>
        </w:rPr>
        <w:t>an</w:t>
      </w:r>
    </w:p>
    <w:p w14:paraId="00000027" w14:textId="77777777" w:rsidR="00362F93" w:rsidRDefault="006B750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Keterbatasan biaya operasional untuk penyelidikan dan penyidikan merupakan faktor tersendiri yang bisa mempengaruhi kinerja penyidik dan penyelidik. Jumlah anggaran yang diberikan sebesar Rp. 10.000.</w:t>
      </w:r>
      <w:proofErr w:type="gramStart"/>
      <w:r>
        <w:rPr>
          <w:rFonts w:ascii="Times New Roman" w:eastAsia="Times New Roman" w:hAnsi="Times New Roman" w:cs="Times New Roman"/>
          <w:sz w:val="24"/>
          <w:szCs w:val="24"/>
        </w:rPr>
        <w:t>000,-</w:t>
      </w:r>
      <w:proofErr w:type="gramEnd"/>
      <w:r>
        <w:rPr>
          <w:rFonts w:ascii="Times New Roman" w:eastAsia="Times New Roman" w:hAnsi="Times New Roman" w:cs="Times New Roman"/>
          <w:sz w:val="24"/>
          <w:szCs w:val="24"/>
        </w:rPr>
        <w:t xml:space="preserve"> (sepuluh juta rupiah) per bulan dianggap sangat </w:t>
      </w:r>
      <w:r>
        <w:rPr>
          <w:rFonts w:ascii="Times New Roman" w:eastAsia="Times New Roman" w:hAnsi="Times New Roman" w:cs="Times New Roman"/>
          <w:sz w:val="24"/>
          <w:szCs w:val="24"/>
        </w:rPr>
        <w:t>minim mempertimbangkan peran yang krusial yang dimainkan oleh kepolisian dalam melancarkan penyelidikan, penyidikan, serta pencegahan penyalahgunaan dan peredaran narkotika.</w:t>
      </w:r>
    </w:p>
    <w:p w14:paraId="00000028" w14:textId="77777777" w:rsidR="00362F93" w:rsidRDefault="006B750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Kendala dalam jajaran Satuan Narkotika</w:t>
      </w:r>
    </w:p>
    <w:p w14:paraId="00000029" w14:textId="77777777" w:rsidR="00362F93" w:rsidRDefault="006B750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barisan Satuan Narkotika yang ikut se</w:t>
      </w:r>
      <w:r>
        <w:rPr>
          <w:rFonts w:ascii="Times New Roman" w:eastAsia="Times New Roman" w:hAnsi="Times New Roman" w:cs="Times New Roman"/>
          <w:sz w:val="24"/>
          <w:szCs w:val="24"/>
        </w:rPr>
        <w:t>rta dalam razia terbuka, terkadang ada anggota yang tidak sengaja membocorkan informasi target operasional razia. Hal ini tentunya berdampak pada kebocoran informasi dan kualitas performa operasi yang dilakukan, sehingga razia tidak dapat diselesaikan deng</w:t>
      </w:r>
      <w:r>
        <w:rPr>
          <w:rFonts w:ascii="Times New Roman" w:eastAsia="Times New Roman" w:hAnsi="Times New Roman" w:cs="Times New Roman"/>
          <w:sz w:val="24"/>
          <w:szCs w:val="24"/>
        </w:rPr>
        <w:t>an maksimal. Sejumlah orang yang mengetahui tentang razia tersebut kemudian dapat melarikan diri.</w:t>
      </w:r>
    </w:p>
    <w:p w14:paraId="0000002A" w14:textId="77777777" w:rsidR="00362F93" w:rsidRDefault="006B750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Penyidik mendapatkan teror dan menjadi saksi dalam persidangan</w:t>
      </w:r>
    </w:p>
    <w:p w14:paraId="0000002B" w14:textId="77777777" w:rsidR="00362F93" w:rsidRDefault="006B750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Penyidik menghadapi ancaman dan menjadi saksi dalam persidangan sebagai bagian dari tugas merek</w:t>
      </w:r>
      <w:r>
        <w:rPr>
          <w:rFonts w:ascii="Times New Roman" w:eastAsia="Times New Roman" w:hAnsi="Times New Roman" w:cs="Times New Roman"/>
          <w:sz w:val="24"/>
          <w:szCs w:val="24"/>
        </w:rPr>
        <w:t>a. Meskipun beberapa anggota kepolisian telah mengubah penampilan mereka dengan menggunakan anting, memiliki tato, dan menumbuhkan rambut gondrong, namun mereka tetap dapat dengan mudah dikenali oleh sindikat narkotika. Hal ini dikarenakan setiap anggota k</w:t>
      </w:r>
      <w:r>
        <w:rPr>
          <w:rFonts w:ascii="Times New Roman" w:eastAsia="Times New Roman" w:hAnsi="Times New Roman" w:cs="Times New Roman"/>
          <w:sz w:val="24"/>
          <w:szCs w:val="24"/>
        </w:rPr>
        <w:t>epolisian yang menangkap seseorang secara otomatis akan menjadi saksi dalam persidangan.</w:t>
      </w:r>
    </w:p>
    <w:p w14:paraId="0000002C" w14:textId="77777777" w:rsidR="00362F93" w:rsidRDefault="006B750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Belum memiliki alat khusus deteksi (IT)</w:t>
      </w:r>
    </w:p>
    <w:p w14:paraId="0000002D" w14:textId="77777777" w:rsidR="00362F93" w:rsidRDefault="006B750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Selain itu, kekurangan yang terjadi adalah kurangnya alat deteksi khusus (IT) yang sangat diperlukan untuk memudahkan penyidik </w:t>
      </w:r>
      <w:r>
        <w:rPr>
          <w:rFonts w:ascii="Times New Roman" w:eastAsia="Times New Roman" w:hAnsi="Times New Roman" w:cs="Times New Roman"/>
          <w:sz w:val="24"/>
          <w:szCs w:val="24"/>
        </w:rPr>
        <w:t>dalam menyidik tindak pidana narkotika. Alat deteksi (IT) narkotika dan Analisys Notebook dimanfaatkan untuk menyadap ponsel (HP) pelaku dan jaringannya.</w:t>
      </w:r>
    </w:p>
    <w:p w14:paraId="0000002E" w14:textId="77777777" w:rsidR="00362F93" w:rsidRDefault="006B750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Kendala dalam mendapatkan informan/spionase</w:t>
      </w:r>
    </w:p>
    <w:p w14:paraId="0000002F" w14:textId="77777777" w:rsidR="00362F93" w:rsidRDefault="006B750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Seorang informan merupakan individu yang mempunyai informa</w:t>
      </w:r>
      <w:r>
        <w:rPr>
          <w:rFonts w:ascii="Times New Roman" w:eastAsia="Times New Roman" w:hAnsi="Times New Roman" w:cs="Times New Roman"/>
          <w:sz w:val="24"/>
          <w:szCs w:val="24"/>
        </w:rPr>
        <w:t>si mengenai subjek yang ingin diketahui, dalam konteks ini terkait dengan kejahatan narkotika. Informan ini memiliki kemampuan untuk memberikan penjelasan yang rinci dan akurat mengenai apa yang terjadi, siapa yang terlibat, di mana kejadian terjadi, kapan</w:t>
      </w:r>
      <w:r>
        <w:rPr>
          <w:rFonts w:ascii="Times New Roman" w:eastAsia="Times New Roman" w:hAnsi="Times New Roman" w:cs="Times New Roman"/>
          <w:sz w:val="24"/>
          <w:szCs w:val="24"/>
        </w:rPr>
        <w:t xml:space="preserve"> kejadian terjadi, bagaimana kejadian tersebut terjadi, dan mengapa kejadian tersebut terjadi dalam kasus tindak pidana narkotika.</w:t>
      </w:r>
    </w:p>
    <w:p w14:paraId="00000030" w14:textId="77777777" w:rsidR="00362F93" w:rsidRDefault="006B750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Kendala menentukan lokasi pembelian terselubung</w:t>
      </w:r>
    </w:p>
    <w:p w14:paraId="00000031" w14:textId="77777777" w:rsidR="00362F93" w:rsidRDefault="006B750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penyidik menghadapi kendala dalam menentukan lokasi pembelian terselubung (undercover buy) karena mereka harus mencari tempat yang memungkinkan pengawasan terhadap aktivitas tersangka dan memungkinkan pengamanan terhadap pelaku undercover, uang transa</w:t>
      </w:r>
      <w:r>
        <w:rPr>
          <w:rFonts w:ascii="Times New Roman" w:eastAsia="Times New Roman" w:hAnsi="Times New Roman" w:cs="Times New Roman"/>
          <w:sz w:val="24"/>
          <w:szCs w:val="24"/>
        </w:rPr>
        <w:t>ksi, serta menghindari tempat yang terlalu ramai dan terbuka. Tidak banyak pilihan tempat yang dapat digunakan untuk menjalankan operasi ini.</w:t>
      </w:r>
    </w:p>
    <w:p w14:paraId="00000032" w14:textId="77777777" w:rsidR="00362F93" w:rsidRDefault="006B750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Jaringan narkotika menggunakan teknik ranjau</w:t>
      </w:r>
    </w:p>
    <w:p w14:paraId="00000033" w14:textId="77777777" w:rsidR="00362F93" w:rsidRDefault="006B750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Jaringan narkotika juga terus berusaha mencari teknik baru untuk menyulitkan polisi dalam menangkap mereka, salah satunya adalah dengan menggunakan teknik ranjau. Dalam konteks ini, teknik ranjau mengacu pada ketidak bertemunya pihak polisi dan kurir secar</w:t>
      </w:r>
      <w:r>
        <w:rPr>
          <w:rFonts w:ascii="Times New Roman" w:eastAsia="Times New Roman" w:hAnsi="Times New Roman" w:cs="Times New Roman"/>
          <w:sz w:val="24"/>
          <w:szCs w:val="24"/>
        </w:rPr>
        <w:t>a langsung. Baik bandar maupun kurir dalam jaringan tersebut tidak ingin berhadapan langsung dengan polisi, sehingga seringkali polisi mengalami kegagalan dalam melakukan pembelian terselubung.</w:t>
      </w:r>
    </w:p>
    <w:p w14:paraId="00000034" w14:textId="77777777" w:rsidR="00362F93" w:rsidRDefault="006B750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Masyarakat</w:t>
      </w:r>
    </w:p>
    <w:p w14:paraId="00000035" w14:textId="77777777" w:rsidR="00362F93" w:rsidRDefault="006B750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Partisipasi dan pengawasan masyarakat di sejumlah w</w:t>
      </w:r>
      <w:r>
        <w:rPr>
          <w:rFonts w:ascii="Times New Roman" w:eastAsia="Times New Roman" w:hAnsi="Times New Roman" w:cs="Times New Roman"/>
          <w:sz w:val="24"/>
          <w:szCs w:val="24"/>
        </w:rPr>
        <w:t>ilayah terhitung rendah lantaran kurangnya kepedulian terhadap lingkungannya sendiri, meskipun tindakan penyalahgunaan narkotika terlihat jelas secara langsung. Hal ini terjadi karena ada persepsi bahwa pihak Kepolisian akan mengabaikan dan tidak memberika</w:t>
      </w:r>
      <w:r>
        <w:rPr>
          <w:rFonts w:ascii="Times New Roman" w:eastAsia="Times New Roman" w:hAnsi="Times New Roman" w:cs="Times New Roman"/>
          <w:sz w:val="24"/>
          <w:szCs w:val="24"/>
        </w:rPr>
        <w:t>n perlindungan keamanan kepada pelapor.</w:t>
      </w:r>
    </w:p>
    <w:p w14:paraId="00000036" w14:textId="77777777" w:rsidR="00362F93" w:rsidRDefault="00362F93">
      <w:pPr>
        <w:ind w:firstLine="720"/>
        <w:jc w:val="both"/>
        <w:rPr>
          <w:rFonts w:ascii="Times New Roman" w:eastAsia="Times New Roman" w:hAnsi="Times New Roman" w:cs="Times New Roman"/>
          <w:sz w:val="24"/>
          <w:szCs w:val="24"/>
        </w:rPr>
      </w:pPr>
    </w:p>
    <w:p w14:paraId="00000037" w14:textId="77777777" w:rsidR="00362F93" w:rsidRDefault="006B750A">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w:t>
      </w:r>
    </w:p>
    <w:p w14:paraId="00000038" w14:textId="77777777" w:rsidR="00362F93" w:rsidRDefault="006B750A">
      <w:pPr>
        <w:ind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Berdasarkan hasil pembahasan, penulis dapat menyimpulkan bahwa ada 10 tantangan yang harus dihadapi oleh penegak hukum dalam menangani kasus penyalahgunaan narkotika dalam kalangan anak yakni; (1) </w:t>
      </w:r>
      <w:r>
        <w:rPr>
          <w:rFonts w:ascii="Times New Roman" w:eastAsia="Times New Roman" w:hAnsi="Times New Roman" w:cs="Times New Roman"/>
          <w:sz w:val="24"/>
          <w:szCs w:val="24"/>
        </w:rPr>
        <w:t>Personi</w:t>
      </w:r>
      <w:r>
        <w:rPr>
          <w:rFonts w:ascii="Times New Roman" w:eastAsia="Times New Roman" w:hAnsi="Times New Roman" w:cs="Times New Roman"/>
          <w:sz w:val="24"/>
          <w:szCs w:val="24"/>
        </w:rPr>
        <w:t>l; (2) Kurangnya jumlah peralatan yang diperlukan/alat operasional; (3)Terbatasnya biaya operasional/biaya penyelidikan dan penyidikan; (4)Kendala dalam jajaran Satuan Narkotika; (5)Penyidik mendapatkan teror dan menjadi saksi dalam persidangan; (6)Belum m</w:t>
      </w:r>
      <w:r>
        <w:rPr>
          <w:rFonts w:ascii="Times New Roman" w:eastAsia="Times New Roman" w:hAnsi="Times New Roman" w:cs="Times New Roman"/>
          <w:sz w:val="24"/>
          <w:szCs w:val="24"/>
        </w:rPr>
        <w:t>emiliki alat khusus deteksi (IT); (7)Kendala dalam mendapatkan informan/spionase; (8) Kendala menentukan lokasi pembelian terselubung; (9) Jaringan narkotika menggunakan teknik ranjau; (10) Masyarakat.</w:t>
      </w:r>
    </w:p>
    <w:p w14:paraId="00000039" w14:textId="77777777" w:rsidR="00362F93" w:rsidRDefault="00362F93">
      <w:pPr>
        <w:ind w:left="1440"/>
        <w:jc w:val="both"/>
        <w:rPr>
          <w:rFonts w:ascii="Times New Roman" w:eastAsia="Times New Roman" w:hAnsi="Times New Roman" w:cs="Times New Roman"/>
          <w:sz w:val="24"/>
          <w:szCs w:val="24"/>
        </w:rPr>
      </w:pPr>
    </w:p>
    <w:p w14:paraId="0000003A" w14:textId="77777777" w:rsidR="00362F93" w:rsidRDefault="006B750A">
      <w:pPr>
        <w:spacing w:before="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sz w:val="24"/>
          <w:szCs w:val="24"/>
        </w:rPr>
        <w:t>Daftar Pustaka</w:t>
      </w:r>
    </w:p>
    <w:p w14:paraId="0000003B" w14:textId="77777777" w:rsidR="00362F93" w:rsidRDefault="006B750A">
      <w:pPr>
        <w:spacing w:before="20"/>
        <w:ind w:left="850" w:hanging="85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Lewansorna, D.</w:t>
      </w:r>
      <w:proofErr w:type="gramStart"/>
      <w:r>
        <w:rPr>
          <w:rFonts w:ascii="Times New Roman" w:eastAsia="Times New Roman" w:hAnsi="Times New Roman" w:cs="Times New Roman"/>
          <w:color w:val="222222"/>
          <w:sz w:val="24"/>
          <w:szCs w:val="24"/>
          <w:highlight w:val="white"/>
        </w:rPr>
        <w:t>,  Toule</w:t>
      </w:r>
      <w:proofErr w:type="gramEnd"/>
      <w:r>
        <w:rPr>
          <w:rFonts w:ascii="Times New Roman" w:eastAsia="Times New Roman" w:hAnsi="Times New Roman" w:cs="Times New Roman"/>
          <w:color w:val="222222"/>
          <w:sz w:val="24"/>
          <w:szCs w:val="24"/>
          <w:highlight w:val="white"/>
        </w:rPr>
        <w:t xml:space="preserve">, Elsa Rina M., </w:t>
      </w:r>
      <w:r>
        <w:rPr>
          <w:rFonts w:ascii="Times New Roman" w:eastAsia="Times New Roman" w:hAnsi="Times New Roman" w:cs="Times New Roman"/>
          <w:color w:val="222222"/>
          <w:sz w:val="24"/>
          <w:szCs w:val="24"/>
          <w:highlight w:val="white"/>
        </w:rPr>
        <w:t xml:space="preserve">&amp; Sopacua, Margie. (2022) Pertanggungjawaban Pidana Aparat Kepolisian Yang Melakukan Kekerasan Terhadap Demonstran. </w:t>
      </w:r>
      <w:r>
        <w:rPr>
          <w:rFonts w:ascii="Times New Roman" w:eastAsia="Times New Roman" w:hAnsi="Times New Roman" w:cs="Times New Roman"/>
          <w:i/>
          <w:color w:val="222222"/>
          <w:sz w:val="24"/>
          <w:szCs w:val="24"/>
          <w:highlight w:val="white"/>
        </w:rPr>
        <w:t>TATOHI Jurnal Ilmu Hukum.</w:t>
      </w:r>
      <w:r>
        <w:rPr>
          <w:rFonts w:ascii="Times New Roman" w:eastAsia="Times New Roman" w:hAnsi="Times New Roman" w:cs="Times New Roman"/>
          <w:color w:val="222222"/>
          <w:sz w:val="24"/>
          <w:szCs w:val="24"/>
          <w:highlight w:val="white"/>
        </w:rPr>
        <w:t xml:space="preserve"> Vol 2. No </w:t>
      </w:r>
      <w:proofErr w:type="gramStart"/>
      <w:r>
        <w:rPr>
          <w:rFonts w:ascii="Times New Roman" w:eastAsia="Times New Roman" w:hAnsi="Times New Roman" w:cs="Times New Roman"/>
          <w:color w:val="222222"/>
          <w:sz w:val="24"/>
          <w:szCs w:val="24"/>
          <w:highlight w:val="white"/>
        </w:rPr>
        <w:t>1 :</w:t>
      </w:r>
      <w:proofErr w:type="gramEnd"/>
      <w:r>
        <w:rPr>
          <w:rFonts w:ascii="Times New Roman" w:eastAsia="Times New Roman" w:hAnsi="Times New Roman" w:cs="Times New Roman"/>
          <w:color w:val="222222"/>
          <w:sz w:val="24"/>
          <w:szCs w:val="24"/>
          <w:highlight w:val="white"/>
        </w:rPr>
        <w:t xml:space="preserve"> 79 - 90. </w:t>
      </w:r>
      <w:hyperlink r:id="rId8">
        <w:r>
          <w:rPr>
            <w:rFonts w:ascii="Times New Roman" w:eastAsia="Times New Roman" w:hAnsi="Times New Roman" w:cs="Times New Roman"/>
            <w:color w:val="1155CC"/>
            <w:sz w:val="24"/>
            <w:szCs w:val="24"/>
            <w:highlight w:val="white"/>
            <w:u w:val="single"/>
          </w:rPr>
          <w:t>https://fhuk</w:t>
        </w:r>
        <w:r>
          <w:rPr>
            <w:rFonts w:ascii="Times New Roman" w:eastAsia="Times New Roman" w:hAnsi="Times New Roman" w:cs="Times New Roman"/>
            <w:color w:val="1155CC"/>
            <w:sz w:val="24"/>
            <w:szCs w:val="24"/>
            <w:highlight w:val="white"/>
            <w:u w:val="single"/>
          </w:rPr>
          <w:t>um.unpatti.ac.id/jurnal/tatohi/article/view/898</w:t>
        </w:r>
      </w:hyperlink>
    </w:p>
    <w:p w14:paraId="0000003C" w14:textId="77777777" w:rsidR="00362F93" w:rsidRDefault="006B750A">
      <w:pPr>
        <w:spacing w:before="20"/>
        <w:ind w:left="850" w:hanging="85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Murtaza, R., Akhyar, A. &amp; Marlina (2023) Pertanggungjawaban Pidana Bagi Penerima Harta Kekayaan Yang Berasal Dari Penjualan Narkotika Ditinjau Dari Undang-Undang No. 8 Tahun 2010 Tentang Pencegahan Dan Pember</w:t>
      </w:r>
      <w:r>
        <w:rPr>
          <w:rFonts w:ascii="Times New Roman" w:eastAsia="Times New Roman" w:hAnsi="Times New Roman" w:cs="Times New Roman"/>
          <w:color w:val="222222"/>
          <w:sz w:val="24"/>
          <w:szCs w:val="24"/>
          <w:highlight w:val="white"/>
        </w:rPr>
        <w:t xml:space="preserve">antasan Tindak Pidana Pencucian Uang. </w:t>
      </w:r>
      <w:r>
        <w:rPr>
          <w:rFonts w:ascii="Times New Roman" w:eastAsia="Times New Roman" w:hAnsi="Times New Roman" w:cs="Times New Roman"/>
          <w:i/>
          <w:color w:val="222222"/>
          <w:sz w:val="24"/>
          <w:szCs w:val="24"/>
          <w:highlight w:val="white"/>
        </w:rPr>
        <w:t>Jurnal Meta Hukum. Vol 2. No 1.</w:t>
      </w:r>
      <w:r>
        <w:rPr>
          <w:rFonts w:ascii="Times New Roman" w:eastAsia="Times New Roman" w:hAnsi="Times New Roman" w:cs="Times New Roman"/>
          <w:color w:val="222222"/>
          <w:sz w:val="24"/>
          <w:szCs w:val="24"/>
          <w:highlight w:val="white"/>
        </w:rPr>
        <w:t xml:space="preserve"> </w:t>
      </w:r>
      <w:hyperlink r:id="rId9">
        <w:r>
          <w:rPr>
            <w:rFonts w:ascii="Times New Roman" w:eastAsia="Times New Roman" w:hAnsi="Times New Roman" w:cs="Times New Roman"/>
            <w:color w:val="1155CC"/>
            <w:sz w:val="24"/>
            <w:szCs w:val="24"/>
            <w:highlight w:val="white"/>
            <w:u w:val="single"/>
          </w:rPr>
          <w:t>https://ejournal.steitholabulilmi.ac.id/index.php/jmh/article/view/348</w:t>
        </w:r>
      </w:hyperlink>
    </w:p>
    <w:p w14:paraId="0000003D" w14:textId="77777777" w:rsidR="00362F93" w:rsidRDefault="006B750A">
      <w:pPr>
        <w:spacing w:before="20"/>
        <w:ind w:left="850" w:hanging="85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Afrizal, R. (2020) Optima</w:t>
      </w:r>
      <w:r>
        <w:rPr>
          <w:rFonts w:ascii="Times New Roman" w:eastAsia="Times New Roman" w:hAnsi="Times New Roman" w:cs="Times New Roman"/>
          <w:color w:val="222222"/>
          <w:sz w:val="24"/>
          <w:szCs w:val="24"/>
          <w:highlight w:val="white"/>
        </w:rPr>
        <w:t xml:space="preserve">lisasi Pemberantasan Tindak Pidana Narkotika melalui Pengusutan Tindak Pidana Pencucian Uang Terhadap Pengedar Narkotika. </w:t>
      </w:r>
      <w:r>
        <w:rPr>
          <w:rFonts w:ascii="Times New Roman" w:eastAsia="Times New Roman" w:hAnsi="Times New Roman" w:cs="Times New Roman"/>
          <w:i/>
          <w:color w:val="222222"/>
          <w:sz w:val="24"/>
          <w:szCs w:val="24"/>
          <w:highlight w:val="white"/>
        </w:rPr>
        <w:t>Simbar Cahaya. Vol 27. No 1.</w:t>
      </w:r>
      <w:r>
        <w:rPr>
          <w:rFonts w:ascii="Times New Roman" w:eastAsia="Times New Roman" w:hAnsi="Times New Roman" w:cs="Times New Roman"/>
          <w:color w:val="222222"/>
          <w:sz w:val="24"/>
          <w:szCs w:val="24"/>
          <w:highlight w:val="white"/>
        </w:rPr>
        <w:t xml:space="preserve"> </w:t>
      </w:r>
      <w:hyperlink r:id="rId10">
        <w:r>
          <w:rPr>
            <w:rFonts w:ascii="Times New Roman" w:eastAsia="Times New Roman" w:hAnsi="Times New Roman" w:cs="Times New Roman"/>
            <w:color w:val="1155CC"/>
            <w:sz w:val="24"/>
            <w:szCs w:val="24"/>
            <w:highlight w:val="white"/>
            <w:u w:val="single"/>
          </w:rPr>
          <w:t>http://journal.f</w:t>
        </w:r>
        <w:r>
          <w:rPr>
            <w:rFonts w:ascii="Times New Roman" w:eastAsia="Times New Roman" w:hAnsi="Times New Roman" w:cs="Times New Roman"/>
            <w:color w:val="1155CC"/>
            <w:sz w:val="24"/>
            <w:szCs w:val="24"/>
            <w:highlight w:val="white"/>
            <w:u w:val="single"/>
          </w:rPr>
          <w:t>h.unsri.ac.id/index.php/simburcahaya/article/view/416</w:t>
        </w:r>
      </w:hyperlink>
    </w:p>
    <w:p w14:paraId="0000003E" w14:textId="77777777" w:rsidR="00362F93" w:rsidRDefault="006B750A">
      <w:pPr>
        <w:spacing w:before="20"/>
        <w:ind w:left="850" w:hanging="85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Agustina, Ome (2020) </w:t>
      </w:r>
      <w:r>
        <w:rPr>
          <w:rFonts w:ascii="Times New Roman" w:eastAsia="Times New Roman" w:hAnsi="Times New Roman" w:cs="Times New Roman"/>
          <w:i/>
          <w:color w:val="222222"/>
          <w:sz w:val="24"/>
          <w:szCs w:val="24"/>
          <w:highlight w:val="white"/>
        </w:rPr>
        <w:t xml:space="preserve">Sinergitas Polri Dan Badan Narkotika Nasional Dalam Rangka Penegakan Hukum Terhadap Peredaran Gelap Narkotika (Studi Kasus Putusan Mahlamah Agung </w:t>
      </w:r>
      <w:proofErr w:type="gramStart"/>
      <w:r>
        <w:rPr>
          <w:rFonts w:ascii="Times New Roman" w:eastAsia="Times New Roman" w:hAnsi="Times New Roman" w:cs="Times New Roman"/>
          <w:i/>
          <w:color w:val="222222"/>
          <w:sz w:val="24"/>
          <w:szCs w:val="24"/>
          <w:highlight w:val="white"/>
        </w:rPr>
        <w:t>Nomor :</w:t>
      </w:r>
      <w:proofErr w:type="gramEnd"/>
      <w:r>
        <w:rPr>
          <w:rFonts w:ascii="Times New Roman" w:eastAsia="Times New Roman" w:hAnsi="Times New Roman" w:cs="Times New Roman"/>
          <w:i/>
          <w:color w:val="222222"/>
          <w:sz w:val="24"/>
          <w:szCs w:val="24"/>
          <w:highlight w:val="white"/>
        </w:rPr>
        <w:t xml:space="preserve"> 1141 /Pid.Sus/2016).</w:t>
      </w:r>
      <w:r>
        <w:rPr>
          <w:rFonts w:ascii="Times New Roman" w:eastAsia="Times New Roman" w:hAnsi="Times New Roman" w:cs="Times New Roman"/>
          <w:color w:val="222222"/>
          <w:sz w:val="24"/>
          <w:szCs w:val="24"/>
          <w:highlight w:val="white"/>
        </w:rPr>
        <w:t xml:space="preserve"> Published thesis. </w:t>
      </w:r>
      <w:proofErr w:type="gramStart"/>
      <w:r>
        <w:rPr>
          <w:rFonts w:ascii="Times New Roman" w:eastAsia="Times New Roman" w:hAnsi="Times New Roman" w:cs="Times New Roman"/>
          <w:color w:val="222222"/>
          <w:sz w:val="24"/>
          <w:szCs w:val="24"/>
          <w:highlight w:val="white"/>
        </w:rPr>
        <w:t>Jakarta :</w:t>
      </w:r>
      <w:proofErr w:type="gramEnd"/>
      <w:r>
        <w:rPr>
          <w:rFonts w:ascii="Times New Roman" w:eastAsia="Times New Roman" w:hAnsi="Times New Roman" w:cs="Times New Roman"/>
          <w:color w:val="222222"/>
          <w:sz w:val="24"/>
          <w:szCs w:val="24"/>
          <w:highlight w:val="white"/>
        </w:rPr>
        <w:t xml:space="preserve"> Sekolah Tinggi Ilmu Hukum IBLAM. </w:t>
      </w:r>
      <w:hyperlink r:id="rId11">
        <w:r>
          <w:rPr>
            <w:rFonts w:ascii="Times New Roman" w:eastAsia="Times New Roman" w:hAnsi="Times New Roman" w:cs="Times New Roman"/>
            <w:color w:val="1155CC"/>
            <w:sz w:val="24"/>
            <w:szCs w:val="24"/>
            <w:highlight w:val="white"/>
            <w:u w:val="single"/>
          </w:rPr>
          <w:t>http://digilib.iblam.ac.id/id/eprint/127/</w:t>
        </w:r>
      </w:hyperlink>
    </w:p>
    <w:p w14:paraId="0000003F" w14:textId="77777777" w:rsidR="00362F93" w:rsidRDefault="006B750A">
      <w:pPr>
        <w:spacing w:before="20"/>
        <w:ind w:left="850" w:hanging="85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Anggraini, D. (2016) </w:t>
      </w:r>
      <w:r>
        <w:rPr>
          <w:rFonts w:ascii="Times New Roman" w:eastAsia="Times New Roman" w:hAnsi="Times New Roman" w:cs="Times New Roman"/>
          <w:i/>
          <w:color w:val="222222"/>
          <w:sz w:val="24"/>
          <w:szCs w:val="24"/>
          <w:highlight w:val="white"/>
        </w:rPr>
        <w:t>Kebijakan ASEAN dalam Menanggulangi Penyalahgunaan Narkotika dan Obat-</w:t>
      </w:r>
      <w:r>
        <w:rPr>
          <w:rFonts w:ascii="Times New Roman" w:eastAsia="Times New Roman" w:hAnsi="Times New Roman" w:cs="Times New Roman"/>
          <w:i/>
          <w:color w:val="222222"/>
          <w:sz w:val="24"/>
          <w:szCs w:val="24"/>
          <w:highlight w:val="white"/>
        </w:rPr>
        <w:t>Obatan Berbahaya di Asia Tenggara.</w:t>
      </w:r>
      <w:r>
        <w:rPr>
          <w:rFonts w:ascii="Times New Roman" w:eastAsia="Times New Roman" w:hAnsi="Times New Roman" w:cs="Times New Roman"/>
          <w:color w:val="222222"/>
          <w:sz w:val="24"/>
          <w:szCs w:val="24"/>
          <w:highlight w:val="white"/>
        </w:rPr>
        <w:t xml:space="preserve"> Published Thesis. </w:t>
      </w:r>
      <w:proofErr w:type="gramStart"/>
      <w:r>
        <w:rPr>
          <w:rFonts w:ascii="Times New Roman" w:eastAsia="Times New Roman" w:hAnsi="Times New Roman" w:cs="Times New Roman"/>
          <w:color w:val="222222"/>
          <w:sz w:val="24"/>
          <w:szCs w:val="24"/>
          <w:highlight w:val="white"/>
        </w:rPr>
        <w:t>Surabaya :</w:t>
      </w:r>
      <w:proofErr w:type="gramEnd"/>
      <w:r>
        <w:rPr>
          <w:rFonts w:ascii="Times New Roman" w:eastAsia="Times New Roman" w:hAnsi="Times New Roman" w:cs="Times New Roman"/>
          <w:color w:val="222222"/>
          <w:sz w:val="24"/>
          <w:szCs w:val="24"/>
          <w:highlight w:val="white"/>
        </w:rPr>
        <w:t xml:space="preserve">  Universitas Airlangga. </w:t>
      </w:r>
      <w:hyperlink r:id="rId12">
        <w:r>
          <w:rPr>
            <w:rFonts w:ascii="Times New Roman" w:eastAsia="Times New Roman" w:hAnsi="Times New Roman" w:cs="Times New Roman"/>
            <w:color w:val="1155CC"/>
            <w:sz w:val="24"/>
            <w:szCs w:val="24"/>
            <w:highlight w:val="white"/>
            <w:u w:val="single"/>
          </w:rPr>
          <w:t>https://repository.unair.ac.id/41352/</w:t>
        </w:r>
      </w:hyperlink>
    </w:p>
    <w:p w14:paraId="00000040" w14:textId="77777777" w:rsidR="00362F93" w:rsidRDefault="006B750A">
      <w:pPr>
        <w:spacing w:before="20"/>
        <w:ind w:left="850" w:hanging="85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Imran, Mappaseleng, N. F. &amp; Busthami, D. (2020) Penegakan Hukum Terhadap </w:t>
      </w:r>
      <w:r>
        <w:rPr>
          <w:rFonts w:ascii="Times New Roman" w:eastAsia="Times New Roman" w:hAnsi="Times New Roman" w:cs="Times New Roman"/>
          <w:color w:val="222222"/>
          <w:sz w:val="24"/>
          <w:szCs w:val="24"/>
          <w:highlight w:val="white"/>
        </w:rPr>
        <w:t xml:space="preserve">Tindak Pidana Penyalahgunaan Narkotika Yang Dilakukan Oleh Anak. </w:t>
      </w:r>
      <w:r>
        <w:rPr>
          <w:rFonts w:ascii="Times New Roman" w:eastAsia="Times New Roman" w:hAnsi="Times New Roman" w:cs="Times New Roman"/>
          <w:i/>
          <w:color w:val="222222"/>
          <w:sz w:val="24"/>
          <w:szCs w:val="24"/>
          <w:highlight w:val="white"/>
        </w:rPr>
        <w:t xml:space="preserve">Indonesia Journal of Criminal Law. Vol 2. No 2. </w:t>
      </w:r>
      <w:hyperlink r:id="rId13">
        <w:r>
          <w:rPr>
            <w:rFonts w:ascii="Times New Roman" w:eastAsia="Times New Roman" w:hAnsi="Times New Roman" w:cs="Times New Roman"/>
            <w:color w:val="1155CC"/>
            <w:sz w:val="24"/>
            <w:szCs w:val="24"/>
            <w:highlight w:val="white"/>
            <w:u w:val="single"/>
          </w:rPr>
          <w:t>https://journal.ilininstitute.com/index.php/IJoCL</w:t>
        </w:r>
        <w:r>
          <w:rPr>
            <w:rFonts w:ascii="Times New Roman" w:eastAsia="Times New Roman" w:hAnsi="Times New Roman" w:cs="Times New Roman"/>
            <w:color w:val="1155CC"/>
            <w:sz w:val="24"/>
            <w:szCs w:val="24"/>
            <w:highlight w:val="white"/>
            <w:u w:val="single"/>
          </w:rPr>
          <w:t>/article/download/431/316</w:t>
        </w:r>
      </w:hyperlink>
    </w:p>
    <w:p w14:paraId="00000041" w14:textId="77777777" w:rsidR="00362F93" w:rsidRDefault="006B750A">
      <w:pPr>
        <w:spacing w:before="20"/>
        <w:ind w:left="850" w:hanging="85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Sanger, Elrick (2013) Penegakan Hukum terhadap Peredaran Narkoba di Kalangan Generasi Muda. </w:t>
      </w:r>
      <w:r>
        <w:rPr>
          <w:rFonts w:ascii="Times New Roman" w:eastAsia="Times New Roman" w:hAnsi="Times New Roman" w:cs="Times New Roman"/>
          <w:i/>
          <w:color w:val="222222"/>
          <w:sz w:val="24"/>
          <w:szCs w:val="24"/>
          <w:highlight w:val="white"/>
        </w:rPr>
        <w:t xml:space="preserve">Lex Crimen. Vol 2. No 4. </w:t>
      </w:r>
      <w:hyperlink r:id="rId14" w:anchor="cite">
        <w:r>
          <w:rPr>
            <w:rFonts w:ascii="Times New Roman" w:eastAsia="Times New Roman" w:hAnsi="Times New Roman" w:cs="Times New Roman"/>
            <w:color w:val="1155CC"/>
            <w:sz w:val="24"/>
            <w:szCs w:val="24"/>
            <w:highlight w:val="white"/>
            <w:u w:val="single"/>
          </w:rPr>
          <w:t>https://www.neliti.com/id/publications/3053/penegakan-hukum-terhadap-peredaran-narkoba-di-kalangan-generasi-muda#cite</w:t>
        </w:r>
      </w:hyperlink>
    </w:p>
    <w:p w14:paraId="00000042" w14:textId="77777777" w:rsidR="00362F93" w:rsidRDefault="006B750A">
      <w:pPr>
        <w:spacing w:before="20"/>
        <w:ind w:left="850" w:hanging="85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Khoiru, M. A. (2017) </w:t>
      </w:r>
      <w:r>
        <w:rPr>
          <w:rFonts w:ascii="Times New Roman" w:eastAsia="Times New Roman" w:hAnsi="Times New Roman" w:cs="Times New Roman"/>
          <w:i/>
          <w:color w:val="222222"/>
          <w:sz w:val="24"/>
          <w:szCs w:val="24"/>
          <w:highlight w:val="white"/>
        </w:rPr>
        <w:t>Penegakan Hukum Terhadap Tindak Pidana Penyalahgunaan Narkotika Oleh Anak Dibawah Umur D</w:t>
      </w:r>
      <w:r>
        <w:rPr>
          <w:rFonts w:ascii="Times New Roman" w:eastAsia="Times New Roman" w:hAnsi="Times New Roman" w:cs="Times New Roman"/>
          <w:i/>
          <w:color w:val="222222"/>
          <w:sz w:val="24"/>
          <w:szCs w:val="24"/>
          <w:highlight w:val="white"/>
        </w:rPr>
        <w:t>i Kota Yogyakarta Tahun 2014.</w:t>
      </w:r>
      <w:r>
        <w:rPr>
          <w:rFonts w:ascii="Times New Roman" w:eastAsia="Times New Roman" w:hAnsi="Times New Roman" w:cs="Times New Roman"/>
          <w:color w:val="222222"/>
          <w:sz w:val="24"/>
          <w:szCs w:val="24"/>
          <w:highlight w:val="white"/>
        </w:rPr>
        <w:t xml:space="preserve"> Published Thesis. </w:t>
      </w:r>
      <w:proofErr w:type="gramStart"/>
      <w:r>
        <w:rPr>
          <w:rFonts w:ascii="Times New Roman" w:eastAsia="Times New Roman" w:hAnsi="Times New Roman" w:cs="Times New Roman"/>
          <w:color w:val="222222"/>
          <w:sz w:val="24"/>
          <w:szCs w:val="24"/>
          <w:highlight w:val="white"/>
        </w:rPr>
        <w:t>Yogyakarta :</w:t>
      </w:r>
      <w:proofErr w:type="gramEnd"/>
      <w:r>
        <w:rPr>
          <w:rFonts w:ascii="Times New Roman" w:eastAsia="Times New Roman" w:hAnsi="Times New Roman" w:cs="Times New Roman"/>
          <w:color w:val="222222"/>
          <w:sz w:val="24"/>
          <w:szCs w:val="24"/>
          <w:highlight w:val="white"/>
        </w:rPr>
        <w:t xml:space="preserve"> UIN Sunan Kalijaga Yogyakarta. </w:t>
      </w:r>
      <w:hyperlink r:id="rId15">
        <w:r>
          <w:rPr>
            <w:rFonts w:ascii="Times New Roman" w:eastAsia="Times New Roman" w:hAnsi="Times New Roman" w:cs="Times New Roman"/>
            <w:color w:val="1155CC"/>
            <w:sz w:val="24"/>
            <w:szCs w:val="24"/>
            <w:highlight w:val="white"/>
            <w:u w:val="single"/>
          </w:rPr>
          <w:t>https://digilib.uin-suka.ac.id/id/eprint/28563/</w:t>
        </w:r>
      </w:hyperlink>
    </w:p>
    <w:p w14:paraId="00000043" w14:textId="77777777" w:rsidR="00362F93" w:rsidRDefault="006B750A">
      <w:pPr>
        <w:spacing w:before="20"/>
        <w:ind w:left="850" w:hanging="85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Afriadi, A., Marzuki, M., &amp; Sahlepi, M. A. (2022)</w:t>
      </w:r>
      <w:r>
        <w:rPr>
          <w:rFonts w:ascii="Times New Roman" w:eastAsia="Times New Roman" w:hAnsi="Times New Roman" w:cs="Times New Roman"/>
          <w:color w:val="222222"/>
          <w:sz w:val="24"/>
          <w:szCs w:val="24"/>
          <w:highlight w:val="white"/>
        </w:rPr>
        <w:t xml:space="preserve"> Penegakan Hukum Terhadap Tindak Pidana Penyalahgunaan Narkotika Yang Dilakukan Oleh Anak Perspektif Undang-Undang Nomor 35 Tahun 2009 Tentang Narkotika (Studi Penelitian di Kepolisian Resort Batubara). </w:t>
      </w:r>
      <w:r>
        <w:rPr>
          <w:rFonts w:ascii="Times New Roman" w:eastAsia="Times New Roman" w:hAnsi="Times New Roman" w:cs="Times New Roman"/>
          <w:i/>
          <w:color w:val="222222"/>
          <w:sz w:val="24"/>
          <w:szCs w:val="24"/>
          <w:highlight w:val="white"/>
        </w:rPr>
        <w:t xml:space="preserve">Jurnal Ilmiah METADATA. Vol 4. No 3. </w:t>
      </w:r>
      <w:hyperlink r:id="rId16">
        <w:r>
          <w:rPr>
            <w:rFonts w:ascii="Times New Roman" w:eastAsia="Times New Roman" w:hAnsi="Times New Roman" w:cs="Times New Roman"/>
            <w:color w:val="1155CC"/>
            <w:sz w:val="24"/>
            <w:szCs w:val="24"/>
            <w:highlight w:val="white"/>
            <w:u w:val="single"/>
          </w:rPr>
          <w:t>https://ejournal.steitholabulilmi.ac.id/index.php/metadata/article/view/218</w:t>
        </w:r>
      </w:hyperlink>
    </w:p>
    <w:p w14:paraId="00000044" w14:textId="77777777" w:rsidR="00362F93" w:rsidRDefault="006B750A">
      <w:pPr>
        <w:spacing w:before="20"/>
        <w:ind w:left="850" w:hanging="85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Novitasari, N. &amp; Rochaeti, N. (2021) Proses Penegakan Hukum Terhadap Tindak Pidana Penyalahgunaan Nar</w:t>
      </w:r>
      <w:r>
        <w:rPr>
          <w:rFonts w:ascii="Times New Roman" w:eastAsia="Times New Roman" w:hAnsi="Times New Roman" w:cs="Times New Roman"/>
          <w:color w:val="222222"/>
          <w:sz w:val="24"/>
          <w:szCs w:val="24"/>
          <w:highlight w:val="white"/>
        </w:rPr>
        <w:t xml:space="preserve">kotika Yang Dilakukan Oleh Anak. </w:t>
      </w:r>
      <w:r>
        <w:rPr>
          <w:rFonts w:ascii="Times New Roman" w:eastAsia="Times New Roman" w:hAnsi="Times New Roman" w:cs="Times New Roman"/>
          <w:i/>
          <w:color w:val="222222"/>
          <w:sz w:val="24"/>
          <w:szCs w:val="24"/>
          <w:highlight w:val="white"/>
        </w:rPr>
        <w:t xml:space="preserve">Jurnal Pembangunan Hukum Indonesia. Vol 3. No 1. </w:t>
      </w:r>
      <w:hyperlink r:id="rId17">
        <w:r>
          <w:rPr>
            <w:rFonts w:ascii="Times New Roman" w:eastAsia="Times New Roman" w:hAnsi="Times New Roman" w:cs="Times New Roman"/>
            <w:color w:val="1155CC"/>
            <w:sz w:val="24"/>
            <w:szCs w:val="24"/>
            <w:highlight w:val="white"/>
            <w:u w:val="single"/>
          </w:rPr>
          <w:t>https://ejournal2.undip.ac.id/index.php/jphi/article/view/10237/0</w:t>
        </w:r>
      </w:hyperlink>
    </w:p>
    <w:p w14:paraId="00000045" w14:textId="77777777" w:rsidR="00362F93" w:rsidRDefault="006B750A">
      <w:pPr>
        <w:spacing w:before="20"/>
        <w:ind w:left="850" w:hanging="85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Archimada, S. P. (2021)</w:t>
      </w:r>
      <w:r>
        <w:rPr>
          <w:rFonts w:ascii="Times New Roman" w:eastAsia="Times New Roman" w:hAnsi="Times New Roman" w:cs="Times New Roman"/>
          <w:color w:val="222222"/>
          <w:sz w:val="24"/>
          <w:szCs w:val="24"/>
          <w:highlight w:val="white"/>
        </w:rPr>
        <w:t xml:space="preserve"> Penegakan Hukum Terhadap Penyalahgunaan Narkotika Oleh Anak Di Kabupaten Sleman. </w:t>
      </w:r>
      <w:r>
        <w:rPr>
          <w:rFonts w:ascii="Times New Roman" w:eastAsia="Times New Roman" w:hAnsi="Times New Roman" w:cs="Times New Roman"/>
          <w:i/>
          <w:color w:val="222222"/>
          <w:sz w:val="24"/>
          <w:szCs w:val="24"/>
          <w:highlight w:val="white"/>
        </w:rPr>
        <w:t xml:space="preserve">Lex Renaissance. Vol 6. No 3. </w:t>
      </w:r>
      <w:hyperlink r:id="rId18">
        <w:r>
          <w:rPr>
            <w:rFonts w:ascii="Times New Roman" w:eastAsia="Times New Roman" w:hAnsi="Times New Roman" w:cs="Times New Roman"/>
            <w:color w:val="1155CC"/>
            <w:sz w:val="24"/>
            <w:szCs w:val="24"/>
            <w:highlight w:val="white"/>
            <w:u w:val="single"/>
          </w:rPr>
          <w:t>https://journal.uii.ac.id/Lex-Renaissance/article/view/20599</w:t>
        </w:r>
      </w:hyperlink>
    </w:p>
    <w:p w14:paraId="00000046" w14:textId="77777777" w:rsidR="00362F93" w:rsidRDefault="006B750A">
      <w:pPr>
        <w:spacing w:before="20"/>
        <w:ind w:left="85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Mulia, L. T. (2022) Peran Kepolisian Republik Indonesia Resort Aceh Tenggara Dalam Menanggulangi Tindak Pidana Narkotika Jenis Ganja. </w:t>
      </w:r>
      <w:r>
        <w:rPr>
          <w:rFonts w:ascii="Times New Roman" w:eastAsia="Times New Roman" w:hAnsi="Times New Roman" w:cs="Times New Roman"/>
          <w:i/>
          <w:color w:val="222222"/>
          <w:sz w:val="24"/>
          <w:szCs w:val="24"/>
          <w:highlight w:val="white"/>
        </w:rPr>
        <w:t xml:space="preserve">Syntax Literate: Jurnal Ilmiah Indonesia. Vol 7. No 3. </w:t>
      </w:r>
      <w:hyperlink r:id="rId19">
        <w:r>
          <w:rPr>
            <w:rFonts w:ascii="Times New Roman" w:eastAsia="Times New Roman" w:hAnsi="Times New Roman" w:cs="Times New Roman"/>
            <w:color w:val="1155CC"/>
            <w:sz w:val="24"/>
            <w:szCs w:val="24"/>
            <w:highlight w:val="white"/>
            <w:u w:val="single"/>
          </w:rPr>
          <w:t>https://jurnal.syntaxliterate.co.id/index.php/syntax-literate/article/view/6431</w:t>
        </w:r>
      </w:hyperlink>
    </w:p>
    <w:p w14:paraId="00000047" w14:textId="77777777" w:rsidR="00362F93" w:rsidRDefault="00362F93">
      <w:pPr>
        <w:spacing w:before="20"/>
        <w:ind w:left="850"/>
        <w:jc w:val="both"/>
        <w:rPr>
          <w:rFonts w:ascii="Times New Roman" w:eastAsia="Times New Roman" w:hAnsi="Times New Roman" w:cs="Times New Roman"/>
          <w:color w:val="222222"/>
          <w:sz w:val="24"/>
          <w:szCs w:val="24"/>
          <w:highlight w:val="white"/>
        </w:rPr>
      </w:pPr>
    </w:p>
    <w:sectPr w:rsidR="00362F93">
      <w:headerReference w:type="default" r:id="rId2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D4D13" w14:textId="77777777" w:rsidR="006B750A" w:rsidRDefault="006B750A">
      <w:pPr>
        <w:spacing w:line="240" w:lineRule="auto"/>
      </w:pPr>
      <w:r>
        <w:separator/>
      </w:r>
    </w:p>
  </w:endnote>
  <w:endnote w:type="continuationSeparator" w:id="0">
    <w:p w14:paraId="584A434D" w14:textId="77777777" w:rsidR="006B750A" w:rsidRDefault="006B7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E7AD0" w14:textId="77777777" w:rsidR="006B750A" w:rsidRDefault="006B750A">
      <w:pPr>
        <w:spacing w:line="240" w:lineRule="auto"/>
      </w:pPr>
      <w:r>
        <w:separator/>
      </w:r>
    </w:p>
  </w:footnote>
  <w:footnote w:type="continuationSeparator" w:id="0">
    <w:p w14:paraId="5B67193E" w14:textId="77777777" w:rsidR="006B750A" w:rsidRDefault="006B75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8" w14:textId="77777777" w:rsidR="00362F93" w:rsidRDefault="00362F9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E54A8"/>
    <w:multiLevelType w:val="multilevel"/>
    <w:tmpl w:val="08BC6C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6814BF0"/>
    <w:multiLevelType w:val="multilevel"/>
    <w:tmpl w:val="E03CDE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93"/>
    <w:rsid w:val="00362F93"/>
    <w:rsid w:val="006B750A"/>
    <w:rsid w:val="00BC2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F71E"/>
  <w15:docId w15:val="{1BF8CAF8-BA19-4CD7-B636-1A488B74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hukum.unpatti.ac.id/jurnal/tatohi/article/view/898" TargetMode="External"/><Relationship Id="rId13" Type="http://schemas.openxmlformats.org/officeDocument/2006/relationships/hyperlink" Target="https://journal.ilininstitute.com/index.php/IJoCL/article/download/431/316" TargetMode="External"/><Relationship Id="rId18" Type="http://schemas.openxmlformats.org/officeDocument/2006/relationships/hyperlink" Target="https://journal.uii.ac.id/Lex-Renaissance/article/view/2059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epository.unair.ac.id/41352/" TargetMode="External"/><Relationship Id="rId17" Type="http://schemas.openxmlformats.org/officeDocument/2006/relationships/hyperlink" Target="https://ejournal2.undip.ac.id/index.php/jphi/article/view/10237/0" TargetMode="External"/><Relationship Id="rId2" Type="http://schemas.openxmlformats.org/officeDocument/2006/relationships/numbering" Target="numbering.xml"/><Relationship Id="rId16" Type="http://schemas.openxmlformats.org/officeDocument/2006/relationships/hyperlink" Target="https://ejournal.steitholabulilmi.ac.id/index.php/metadata/article/view/21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lib.iblam.ac.id/id/eprint/127/" TargetMode="External"/><Relationship Id="rId5" Type="http://schemas.openxmlformats.org/officeDocument/2006/relationships/webSettings" Target="webSettings.xml"/><Relationship Id="rId15" Type="http://schemas.openxmlformats.org/officeDocument/2006/relationships/hyperlink" Target="https://digilib.uin-suka.ac.id/id/eprint/28563/" TargetMode="External"/><Relationship Id="rId10" Type="http://schemas.openxmlformats.org/officeDocument/2006/relationships/hyperlink" Target="http://journal.fh.unsri.ac.id/index.php/simburcahaya/article/view/416" TargetMode="External"/><Relationship Id="rId19" Type="http://schemas.openxmlformats.org/officeDocument/2006/relationships/hyperlink" Target="https://jurnal.syntaxliterate.co.id/index.php/syntax-literate/article/view/6431" TargetMode="External"/><Relationship Id="rId4" Type="http://schemas.openxmlformats.org/officeDocument/2006/relationships/settings" Target="settings.xml"/><Relationship Id="rId9" Type="http://schemas.openxmlformats.org/officeDocument/2006/relationships/hyperlink" Target="https://ejournal.steitholabulilmi.ac.id/index.php/jmh/article/view/348" TargetMode="External"/><Relationship Id="rId14" Type="http://schemas.openxmlformats.org/officeDocument/2006/relationships/hyperlink" Target="https://www.neliti.com/id/publications/3053/penegakan-hukum-terhadap-peredaran-narkoba-di-kalangan-generasi-mud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oePe8Rg9ct4pzbllwE4MtriBJQ==">CgMxLjA4AHIhMWppZ1BCNEpLVVBIeDl0RFZjeDNhVDUxMmpSbkVFUzBr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3291</Words>
  <Characters>18764</Characters>
  <Application>Microsoft Office Word</Application>
  <DocSecurity>0</DocSecurity>
  <Lines>156</Lines>
  <Paragraphs>44</Paragraphs>
  <ScaleCrop>false</ScaleCrop>
  <Company/>
  <LinksUpToDate>false</LinksUpToDate>
  <CharactersWithSpaces>22011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2023-06-21T10:53:00Z</dcterms:created>
  <dcterms:modified xsi:type="dcterms:W3CDTF">2023-06-21T10:54:00Z</dcterms:modified>
</cp:coreProperties>
</file>