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70A8" w14:textId="294A5723" w:rsidR="00BA4BF9" w:rsidRPr="00BA4BF9" w:rsidRDefault="007F6008" w:rsidP="007F6008">
      <w:pPr>
        <w:pStyle w:val="Heading"/>
        <w:rPr>
          <w:rFonts w:ascii="Times New Roman" w:hAnsi="Times New Roman" w:cs="Times New Roman"/>
          <w:b w:val="0"/>
          <w:bCs w:val="0"/>
          <w:sz w:val="28"/>
          <w:szCs w:val="28"/>
        </w:rPr>
      </w:pPr>
      <w:r w:rsidRPr="007F6008">
        <w:rPr>
          <w:rFonts w:ascii="Times New Roman" w:hAnsi="Times New Roman" w:cs="Times New Roman"/>
          <w:sz w:val="28"/>
          <w:szCs w:val="28"/>
        </w:rPr>
        <w:t>LEGAL ANALYSIS OF CRYPTOCURRENCY UTILIZATION IN INDONESIA</w:t>
      </w:r>
    </w:p>
    <w:p w14:paraId="7BFCEF2F" w14:textId="77777777" w:rsidR="00FB570A" w:rsidRPr="00FB570A" w:rsidRDefault="00FB570A" w:rsidP="002018F7">
      <w:pPr>
        <w:pStyle w:val="Body"/>
        <w:spacing w:after="0"/>
        <w:rPr>
          <w:lang w:val="en-US"/>
        </w:rPr>
      </w:pPr>
    </w:p>
    <w:p w14:paraId="4AAF0157" w14:textId="4EB7A23C" w:rsidR="00DB05C1" w:rsidRDefault="00651FD6" w:rsidP="00E25145">
      <w:pPr>
        <w:pStyle w:val="Heading"/>
        <w:rPr>
          <w:rFonts w:ascii="Times New Roman" w:hAnsi="Times New Roman" w:cs="Times New Roman"/>
          <w:sz w:val="24"/>
          <w:szCs w:val="24"/>
          <w:lang w:val="en-ID"/>
        </w:rPr>
      </w:pPr>
      <w:r>
        <w:rPr>
          <w:rFonts w:ascii="Times New Roman" w:hAnsi="Times New Roman" w:cs="Times New Roman"/>
          <w:sz w:val="24"/>
          <w:szCs w:val="24"/>
        </w:rPr>
        <w:t>Analisis Hukum Pemanfaatan Mata Uang Kripto di Indonesia</w:t>
      </w:r>
    </w:p>
    <w:p w14:paraId="2EDB9462" w14:textId="77777777" w:rsidR="00FB570A" w:rsidRPr="00FB570A" w:rsidRDefault="00FB570A" w:rsidP="002018F7">
      <w:pPr>
        <w:pStyle w:val="Body"/>
        <w:spacing w:after="0"/>
        <w:rPr>
          <w:lang w:val="en-US"/>
        </w:rPr>
      </w:pPr>
    </w:p>
    <w:p w14:paraId="76A958A2" w14:textId="77777777" w:rsidR="004F3A5A" w:rsidRDefault="004F3A5A" w:rsidP="002018F7">
      <w:pPr>
        <w:pStyle w:val="Heading"/>
        <w:rPr>
          <w:rFonts w:ascii="Times New Roman" w:hAnsi="Times New Roman" w:cs="Times New Roman"/>
          <w:sz w:val="24"/>
          <w:szCs w:val="24"/>
        </w:rPr>
      </w:pPr>
      <w:bookmarkStart w:id="0" w:name="_GoBack"/>
      <w:r w:rsidRPr="004F3A5A">
        <w:rPr>
          <w:rFonts w:ascii="Times New Roman" w:hAnsi="Times New Roman" w:cs="Times New Roman"/>
          <w:sz w:val="24"/>
          <w:szCs w:val="24"/>
        </w:rPr>
        <w:t>Wira Agustian Tri Haryanto</w:t>
      </w:r>
    </w:p>
    <w:bookmarkEnd w:id="0"/>
    <w:p w14:paraId="2BE39340" w14:textId="77777777" w:rsidR="004F3A5A" w:rsidRDefault="004F3A5A" w:rsidP="004F3A5A">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6A2A9EF1" w14:textId="77777777" w:rsidR="004F3A5A" w:rsidRDefault="004F3A5A" w:rsidP="002018F7">
      <w:pPr>
        <w:pStyle w:val="Heading"/>
        <w:rPr>
          <w:rFonts w:ascii="Times New Roman" w:hAnsi="Times New Roman" w:cs="Times New Roman"/>
          <w:sz w:val="24"/>
          <w:szCs w:val="24"/>
        </w:rPr>
      </w:pPr>
    </w:p>
    <w:p w14:paraId="208B4C6B" w14:textId="77777777" w:rsidR="004F3A5A" w:rsidRDefault="004F3A5A" w:rsidP="002018F7">
      <w:pPr>
        <w:pStyle w:val="Heading"/>
        <w:rPr>
          <w:rFonts w:ascii="Times New Roman" w:hAnsi="Times New Roman" w:cs="Times New Roman"/>
          <w:sz w:val="24"/>
          <w:szCs w:val="24"/>
        </w:rPr>
      </w:pPr>
      <w:r w:rsidRPr="004F3A5A">
        <w:rPr>
          <w:rFonts w:ascii="Times New Roman" w:hAnsi="Times New Roman" w:cs="Times New Roman"/>
          <w:sz w:val="24"/>
          <w:szCs w:val="24"/>
        </w:rPr>
        <w:t>Muhammad Irayadi</w:t>
      </w:r>
    </w:p>
    <w:p w14:paraId="5494C3DC" w14:textId="77777777" w:rsidR="004F3A5A" w:rsidRDefault="004F3A5A" w:rsidP="004F3A5A">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A0A6918" w14:textId="5A08A2CA" w:rsidR="00074E9D" w:rsidRDefault="00074E9D" w:rsidP="002018F7">
      <w:pPr>
        <w:pStyle w:val="Body"/>
        <w:spacing w:after="0" w:line="240" w:lineRule="auto"/>
        <w:rPr>
          <w:rFonts w:ascii="Times New Roman" w:eastAsia="Times New Roman" w:hAnsi="Times New Roman" w:cs="Times New Roman"/>
          <w:sz w:val="24"/>
          <w:szCs w:val="24"/>
          <w:lang w:val="en-US"/>
        </w:rPr>
      </w:pPr>
    </w:p>
    <w:p w14:paraId="00208375" w14:textId="77777777" w:rsidR="004F3A5A" w:rsidRPr="002518DC" w:rsidRDefault="004F3A5A" w:rsidP="002018F7">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2018F7">
      <w:pPr>
        <w:pStyle w:val="Body"/>
        <w:spacing w:after="0" w:line="240" w:lineRule="auto"/>
        <w:jc w:val="center"/>
        <w:rPr>
          <w:rFonts w:ascii="Times New Roman" w:eastAsia="Times New Roman" w:hAnsi="Times New Roman" w:cs="Times New Roman"/>
          <w:sz w:val="24"/>
          <w:szCs w:val="24"/>
          <w:lang w:val="en-US"/>
        </w:rPr>
      </w:pPr>
    </w:p>
    <w:p w14:paraId="432143C1" w14:textId="412827AE" w:rsidR="008E50A3" w:rsidRPr="008E50A3" w:rsidRDefault="008D07CC" w:rsidP="008E50A3">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2A0E2FCF" w14:textId="6FA74487" w:rsidR="008E50A3" w:rsidRPr="00BA4BF9" w:rsidRDefault="008E50A3" w:rsidP="002018F7">
      <w:pPr>
        <w:pStyle w:val="Body"/>
        <w:spacing w:after="0" w:line="240" w:lineRule="auto"/>
        <w:jc w:val="both"/>
        <w:rPr>
          <w:rFonts w:ascii="Times New Roman" w:hAnsi="Times New Roman" w:cs="Times New Roman"/>
          <w:i/>
          <w:iCs/>
          <w:sz w:val="24"/>
          <w:szCs w:val="24"/>
        </w:rPr>
      </w:pPr>
      <w:r w:rsidRPr="008E50A3">
        <w:rPr>
          <w:rFonts w:ascii="Times New Roman" w:hAnsi="Times New Roman" w:cs="Times New Roman"/>
          <w:i/>
          <w:iCs/>
          <w:sz w:val="24"/>
          <w:szCs w:val="24"/>
        </w:rPr>
        <w:t xml:space="preserve"> </w:t>
      </w:r>
      <w:r w:rsidR="00545304" w:rsidRPr="00545304">
        <w:rPr>
          <w:rFonts w:ascii="Times New Roman" w:hAnsi="Times New Roman" w:cs="Times New Roman"/>
          <w:i/>
          <w:iCs/>
          <w:sz w:val="24"/>
          <w:szCs w:val="24"/>
        </w:rPr>
        <w:t>Bitcoin is the first digital currency in the world to use the concept of Cryptocurrency (currency resulting from cryptography), which is a digital asset designed as an exchange intermediary using cryptographic techniques to secure transactions and control the administration of its currency units which are very likely to continue to grow in the future. Based on Law N0. 7 of 2011 regarding Currency or cryptocurrency, Bitcoin cannot be said to be a legal tender in Indonesia. It is said to be a means of payment because the means of payment in Indonesia is Rupiah, but based on the Regulation of the Minister of Trade of Indonesia Number 99 of 2019, cryto assets (crypto assets) are one of the commodities that can be used as the subject of futures contracts traded on futures exchanges</w:t>
      </w:r>
      <w:r w:rsidRPr="008E50A3">
        <w:rPr>
          <w:rFonts w:ascii="Times New Roman" w:hAnsi="Times New Roman" w:cs="Times New Roman"/>
          <w:i/>
          <w:iCs/>
          <w:sz w:val="24"/>
          <w:szCs w:val="24"/>
        </w:rPr>
        <w:t>. This type of research is normative juridical research. The nature of the research in this study is analytical descriptive in nature. The type of data used in this research is library research.</w:t>
      </w:r>
      <w:r w:rsidR="00545304" w:rsidRPr="00545304">
        <w:t xml:space="preserve"> </w:t>
      </w:r>
      <w:r w:rsidR="00545304" w:rsidRPr="00545304">
        <w:rPr>
          <w:rFonts w:ascii="Times New Roman" w:hAnsi="Times New Roman" w:cs="Times New Roman"/>
          <w:i/>
          <w:iCs/>
          <w:sz w:val="24"/>
          <w:szCs w:val="24"/>
        </w:rPr>
        <w:t xml:space="preserve">The validity of crypto asset transactions based on Indonesian contract law which refers to the Civil Code is legal because it fulfills the terms of the agreement in article 1320 of the Civil Code and is supported by the principles contained in the Civil Code itself, including the principle of freedom of contract, the principle of consensualism, the principle of pacta sunt servanda, and the principle good intention. Therefore, crypto asset transactions are also legalized according to Law Number 11 of 2008 concerning Information and Electronic Transactions (UU ITE) because crypto asset transactions are carried out online via the internet network. The Indonesian government then drew up several rules to accommodate interests as a guideline and clarity for the public regarding government recognition of the presence of bitcoin and virtual currency, namely through the policy of the Minister of Trade of the Republic of Indonesia Number 99 of 2019, and based on rules from </w:t>
      </w:r>
      <w:r w:rsidR="00545304">
        <w:rPr>
          <w:rFonts w:ascii="Times New Roman" w:hAnsi="Times New Roman" w:cs="Times New Roman"/>
          <w:i/>
          <w:iCs/>
          <w:sz w:val="24"/>
          <w:szCs w:val="24"/>
        </w:rPr>
        <w:t xml:space="preserve">Bappebti Rules </w:t>
      </w:r>
      <w:r w:rsidR="00545304" w:rsidRPr="00545304">
        <w:rPr>
          <w:rFonts w:ascii="Times New Roman" w:hAnsi="Times New Roman" w:cs="Times New Roman"/>
          <w:i/>
          <w:iCs/>
          <w:sz w:val="24"/>
          <w:szCs w:val="24"/>
        </w:rPr>
        <w:t>Number 5 of 2019 concerning Technical Provisions for Implementation Physical Market for Crypto Assets on the Futures Exchange</w:t>
      </w:r>
      <w:r w:rsidRPr="008E50A3">
        <w:rPr>
          <w:rFonts w:ascii="Times New Roman" w:hAnsi="Times New Roman" w:cs="Times New Roman"/>
          <w:i/>
          <w:iCs/>
          <w:sz w:val="24"/>
          <w:szCs w:val="24"/>
        </w:rPr>
        <w:t>.</w:t>
      </w:r>
    </w:p>
    <w:p w14:paraId="619227B7" w14:textId="3CE37671" w:rsidR="00074E9D" w:rsidRPr="002518DC" w:rsidRDefault="008D07CC" w:rsidP="002018F7">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7F6008" w:rsidRPr="007F6008">
        <w:rPr>
          <w:rFonts w:ascii="Times New Roman" w:hAnsi="Times New Roman" w:cs="Times New Roman"/>
          <w:i/>
          <w:iCs/>
          <w:sz w:val="24"/>
          <w:szCs w:val="24"/>
          <w:lang w:val="en-US"/>
        </w:rPr>
        <w:t>Cryptocurrency, Digital Currency, Law in Indonesia</w:t>
      </w:r>
    </w:p>
    <w:p w14:paraId="0F5F4051" w14:textId="34AAB3BD" w:rsidR="00074E9D" w:rsidRPr="002518DC" w:rsidRDefault="005D246A" w:rsidP="002018F7">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05579AD4" w14:textId="0968F234" w:rsidR="007D1924" w:rsidRPr="0048435A" w:rsidRDefault="00545304" w:rsidP="002018F7">
      <w:pPr>
        <w:pStyle w:val="Body"/>
        <w:spacing w:after="0" w:line="240" w:lineRule="auto"/>
        <w:jc w:val="both"/>
        <w:rPr>
          <w:rFonts w:ascii="Times New Roman" w:hAnsi="Times New Roman" w:cs="Times New Roman"/>
          <w:b/>
          <w:bCs/>
          <w:sz w:val="24"/>
          <w:szCs w:val="24"/>
          <w:lang w:val="en-US"/>
        </w:rPr>
      </w:pPr>
      <w:r w:rsidRPr="00545304">
        <w:rPr>
          <w:rFonts w:ascii="Times New Roman" w:hAnsi="Times New Roman" w:cs="Times New Roman"/>
          <w:color w:val="000000" w:themeColor="text1"/>
          <w:sz w:val="24"/>
          <w:szCs w:val="24"/>
        </w:rPr>
        <w:t>Bitcoin merupakan mata uang digital yang pertama di dunia menggunakan konsep Cryptocurrency (mata uang hasil kriptografi) yaitu aset berbentuk digital yang didesain sebagai perantara pertukaran menggunakan teknik kriptografi untuk mengamankan transaksinya dan mengontrol administrasi unit mata uangnya yang mana sangat dimungkinkan untuk terus berkembang di masa mendatang.</w:t>
      </w:r>
      <w:r>
        <w:rPr>
          <w:rFonts w:ascii="Times New Roman" w:hAnsi="Times New Roman" w:cs="Times New Roman"/>
          <w:color w:val="000000" w:themeColor="text1"/>
          <w:sz w:val="24"/>
          <w:szCs w:val="24"/>
        </w:rPr>
        <w:t xml:space="preserve"> </w:t>
      </w:r>
      <w:r w:rsidRPr="00545304">
        <w:rPr>
          <w:rFonts w:ascii="Times New Roman" w:hAnsi="Times New Roman" w:cs="Times New Roman"/>
          <w:sz w:val="24"/>
          <w:szCs w:val="24"/>
        </w:rPr>
        <w:t xml:space="preserve">Berdasarkan Undang-undang N0. 7 tahun 2011 mengenai Mata Uang atau </w:t>
      </w:r>
      <w:r w:rsidRPr="00545304">
        <w:rPr>
          <w:rFonts w:ascii="Times New Roman" w:hAnsi="Times New Roman" w:cs="Times New Roman"/>
          <w:i/>
          <w:sz w:val="24"/>
          <w:szCs w:val="24"/>
        </w:rPr>
        <w:t>cryptocurrency, Bitcoin</w:t>
      </w:r>
      <w:r w:rsidRPr="00545304">
        <w:rPr>
          <w:rFonts w:ascii="Times New Roman" w:hAnsi="Times New Roman" w:cs="Times New Roman"/>
          <w:sz w:val="24"/>
          <w:szCs w:val="24"/>
        </w:rPr>
        <w:t xml:space="preserve"> tidak dapat dikatakan sebagai alat pembayaran yang sah di Indonesia. </w:t>
      </w:r>
      <w:r w:rsidRPr="00545304">
        <w:rPr>
          <w:rFonts w:ascii="Times New Roman" w:hAnsi="Times New Roman" w:cs="Times New Roman"/>
          <w:sz w:val="24"/>
          <w:szCs w:val="24"/>
          <w:lang w:val="id-ID"/>
        </w:rPr>
        <w:t>D</w:t>
      </w:r>
      <w:r w:rsidRPr="00545304">
        <w:rPr>
          <w:rFonts w:ascii="Times New Roman" w:hAnsi="Times New Roman" w:cs="Times New Roman"/>
          <w:sz w:val="24"/>
          <w:szCs w:val="24"/>
        </w:rPr>
        <w:t>ikatakan sebagai alat pembayaran</w:t>
      </w:r>
      <w:r w:rsidRPr="00545304">
        <w:rPr>
          <w:rFonts w:ascii="Times New Roman" w:hAnsi="Times New Roman" w:cs="Times New Roman"/>
          <w:sz w:val="24"/>
          <w:szCs w:val="24"/>
          <w:lang w:val="id-ID"/>
        </w:rPr>
        <w:t xml:space="preserve"> </w:t>
      </w:r>
      <w:r w:rsidRPr="00545304">
        <w:rPr>
          <w:rFonts w:ascii="Times New Roman" w:hAnsi="Times New Roman" w:cs="Times New Roman"/>
          <w:sz w:val="24"/>
          <w:szCs w:val="24"/>
        </w:rPr>
        <w:t>dikarenakan alat pembayaran di Indonesia adalah Rupiah</w:t>
      </w:r>
      <w:r w:rsidRPr="00545304">
        <w:rPr>
          <w:rFonts w:ascii="Times New Roman" w:hAnsi="Times New Roman" w:cs="Times New Roman"/>
          <w:sz w:val="24"/>
          <w:szCs w:val="24"/>
          <w:lang w:val="id-ID"/>
        </w:rPr>
        <w:t>,</w:t>
      </w:r>
      <w:r w:rsidRPr="00545304">
        <w:rPr>
          <w:rFonts w:ascii="Times New Roman" w:hAnsi="Times New Roman" w:cs="Times New Roman"/>
          <w:sz w:val="24"/>
          <w:szCs w:val="24"/>
        </w:rPr>
        <w:t xml:space="preserve"> Namun berdasarkan Peraturan Menteri Perdagangan Indonesia Nomor 99 Tahun 2019, </w:t>
      </w:r>
      <w:r w:rsidRPr="00545304">
        <w:rPr>
          <w:rFonts w:ascii="Times New Roman" w:hAnsi="Times New Roman" w:cs="Times New Roman"/>
          <w:i/>
          <w:sz w:val="24"/>
          <w:szCs w:val="24"/>
        </w:rPr>
        <w:t>asset cryto (crypto asset)</w:t>
      </w:r>
      <w:r w:rsidRPr="00545304">
        <w:rPr>
          <w:rFonts w:ascii="Times New Roman" w:hAnsi="Times New Roman" w:cs="Times New Roman"/>
          <w:sz w:val="24"/>
          <w:szCs w:val="24"/>
        </w:rPr>
        <w:t xml:space="preserve"> menjadi salah satu komoditi yang dapat dijadikan subjek kontrak berjangka yang diperdagangkan di bursa berjangka.</w:t>
      </w:r>
      <w:r>
        <w:t xml:space="preserve"> </w:t>
      </w:r>
      <w:r w:rsidR="0048435A" w:rsidRPr="0048435A">
        <w:rPr>
          <w:rFonts w:ascii="Times New Roman" w:hAnsi="Times New Roman" w:cs="Times New Roman"/>
          <w:color w:val="000000" w:themeColor="text1"/>
          <w:sz w:val="24"/>
          <w:szCs w:val="24"/>
        </w:rPr>
        <w:t xml:space="preserve"> </w:t>
      </w:r>
      <w:r w:rsidR="0048435A" w:rsidRPr="0048435A">
        <w:rPr>
          <w:rFonts w:ascii="Times New Roman" w:hAnsi="Times New Roman" w:cs="Times New Roman"/>
          <w:sz w:val="24"/>
          <w:szCs w:val="24"/>
        </w:rPr>
        <w:t xml:space="preserve">Jenis penelitian     yang     dilakukan     adalah penelitian </w:t>
      </w:r>
      <w:r>
        <w:rPr>
          <w:rFonts w:ascii="Times New Roman" w:hAnsi="Times New Roman" w:cs="Times New Roman"/>
          <w:sz w:val="24"/>
          <w:szCs w:val="24"/>
        </w:rPr>
        <w:t xml:space="preserve">hukum </w:t>
      </w:r>
      <w:r w:rsidR="0048435A" w:rsidRPr="0048435A">
        <w:rPr>
          <w:rFonts w:ascii="Times New Roman" w:hAnsi="Times New Roman" w:cs="Times New Roman"/>
          <w:sz w:val="24"/>
          <w:szCs w:val="24"/>
        </w:rPr>
        <w:t xml:space="preserve">normatif. Sifat </w:t>
      </w:r>
      <w:proofErr w:type="gramStart"/>
      <w:r w:rsidR="0048435A" w:rsidRPr="0048435A">
        <w:rPr>
          <w:rFonts w:ascii="Times New Roman" w:hAnsi="Times New Roman" w:cs="Times New Roman"/>
          <w:sz w:val="24"/>
          <w:szCs w:val="24"/>
        </w:rPr>
        <w:t>penelitian  dalam</w:t>
      </w:r>
      <w:proofErr w:type="gramEnd"/>
      <w:r w:rsidR="0048435A" w:rsidRPr="0048435A">
        <w:rPr>
          <w:rFonts w:ascii="Times New Roman" w:hAnsi="Times New Roman" w:cs="Times New Roman"/>
          <w:sz w:val="24"/>
          <w:szCs w:val="24"/>
        </w:rPr>
        <w:t xml:space="preserve">  penelitian  ini  adalah bersifat deskriptif   analitis. Jenis   data yang   digunakan   dalam   penelitian   ini </w:t>
      </w:r>
      <w:proofErr w:type="gramStart"/>
      <w:r w:rsidR="0048435A" w:rsidRPr="0048435A">
        <w:rPr>
          <w:rFonts w:ascii="Times New Roman" w:hAnsi="Times New Roman" w:cs="Times New Roman"/>
          <w:sz w:val="24"/>
          <w:szCs w:val="24"/>
        </w:rPr>
        <w:t>adalah  penelitian</w:t>
      </w:r>
      <w:proofErr w:type="gramEnd"/>
      <w:r w:rsidR="0048435A" w:rsidRPr="0048435A">
        <w:rPr>
          <w:rFonts w:ascii="Times New Roman" w:hAnsi="Times New Roman" w:cs="Times New Roman"/>
          <w:sz w:val="24"/>
          <w:szCs w:val="24"/>
        </w:rPr>
        <w:t xml:space="preserve">  kepustakaan (</w:t>
      </w:r>
      <w:r w:rsidR="0048435A" w:rsidRPr="0048435A">
        <w:rPr>
          <w:rFonts w:ascii="Times New Roman" w:hAnsi="Times New Roman" w:cs="Times New Roman"/>
          <w:i/>
          <w:iCs/>
          <w:sz w:val="24"/>
          <w:szCs w:val="24"/>
        </w:rPr>
        <w:t>library research</w:t>
      </w:r>
      <w:r w:rsidR="0048435A" w:rsidRPr="0048435A">
        <w:rPr>
          <w:rFonts w:ascii="Times New Roman" w:hAnsi="Times New Roman" w:cs="Times New Roman"/>
          <w:sz w:val="24"/>
          <w:szCs w:val="24"/>
        </w:rPr>
        <w:t xml:space="preserve">). </w:t>
      </w:r>
      <w:r w:rsidRPr="00545304">
        <w:rPr>
          <w:rFonts w:ascii="Times New Roman" w:hAnsi="Times New Roman" w:cs="Times New Roman"/>
          <w:sz w:val="24"/>
          <w:szCs w:val="24"/>
        </w:rPr>
        <w:t>Keabsahan transaksi aset kripto berdasarkan hukum kontrak Indonesia yang merujuk pada KUHPerdata adalah sah karena memenuhi syarat perjanjian dalam pasal 1320 KUHPerdata dan didukung oleh asas-asas yang terkandung dalam KUHPerdata itu sendiri antara lain asas kebebasan berkontrak, asas konsensualisme, asas pacta sunt servanda, dan asas itikad baik. Maka dari itu juga transaksi aset kripto juga disahkan menurut Undang-Undang Nomor 11 Tahun 2008 Tentang Informasi Dan Transaksi Elektronik (UU ITE) karena transaksi aset kripto yang dilakukan secara online melalui jaringan internet. Pemerintah Indonesia kemudian menyusun beberapa aturan untuk mengakomodir kepentingan sebagai suatu pedoman dan kejelasan bagi masyarakat terkait pengakuan pemerintah terhadap kehadiran bitcoin dan virtual currancy yaitu melalui kebijakan Menteri Perdagangan Republik Indonesia Nomor 99 Tahun 2019, serta berdasarkan aturan dari Bappebti Nomor 5 Tahun 2019 Tentang Ketentuan Teknis Penyelenggaraan Pasar Fisik Aset Kripto (Crypto Asset) Di Bursa Berjangka</w:t>
      </w:r>
    </w:p>
    <w:p w14:paraId="0B91A5C8" w14:textId="77777777" w:rsidR="00B7384A" w:rsidRDefault="00B7384A" w:rsidP="002018F7">
      <w:pPr>
        <w:pStyle w:val="Body"/>
        <w:spacing w:after="0" w:line="240" w:lineRule="auto"/>
        <w:jc w:val="both"/>
        <w:rPr>
          <w:rFonts w:ascii="Times New Roman" w:hAnsi="Times New Roman" w:cs="Times New Roman"/>
          <w:b/>
          <w:bCs/>
          <w:sz w:val="24"/>
          <w:szCs w:val="24"/>
          <w:lang w:val="en-US"/>
        </w:rPr>
      </w:pPr>
    </w:p>
    <w:p w14:paraId="48473EFA" w14:textId="03A80246" w:rsidR="00074E9D" w:rsidRDefault="008D07CC" w:rsidP="002018F7">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w:t>
      </w:r>
      <w:r w:rsidR="008E50A3">
        <w:rPr>
          <w:rFonts w:ascii="Times New Roman" w:hAnsi="Times New Roman" w:cs="Times New Roman"/>
          <w:sz w:val="24"/>
          <w:szCs w:val="24"/>
          <w:lang w:val="en-US"/>
        </w:rPr>
        <w:t xml:space="preserve"> </w:t>
      </w:r>
      <w:r w:rsidR="00545304">
        <w:rPr>
          <w:rFonts w:ascii="Times New Roman" w:hAnsi="Times New Roman" w:cs="Times New Roman"/>
          <w:sz w:val="24"/>
          <w:szCs w:val="24"/>
          <w:lang w:val="en-US"/>
        </w:rPr>
        <w:t>Cryptocurrency, Mata Uang Digital, Hukum di Indones</w:t>
      </w:r>
      <w:r w:rsidR="007F6008">
        <w:rPr>
          <w:rFonts w:ascii="Times New Roman" w:hAnsi="Times New Roman" w:cs="Times New Roman"/>
          <w:sz w:val="24"/>
          <w:szCs w:val="24"/>
          <w:lang w:val="en-US"/>
        </w:rPr>
        <w:t>ia</w:t>
      </w:r>
      <w:r w:rsidR="008E50A3">
        <w:rPr>
          <w:rFonts w:ascii="Times New Roman" w:hAnsi="Times New Roman" w:cs="Times New Roman"/>
          <w:sz w:val="24"/>
          <w:szCs w:val="24"/>
          <w:lang w:val="en-US"/>
        </w:rPr>
        <w:t>.</w:t>
      </w:r>
    </w:p>
    <w:p w14:paraId="2ACD60C7" w14:textId="77777777" w:rsidR="007D1924" w:rsidRPr="002518DC" w:rsidRDefault="007D1924" w:rsidP="002018F7">
      <w:pPr>
        <w:pStyle w:val="Body"/>
        <w:spacing w:after="0" w:line="240" w:lineRule="auto"/>
        <w:jc w:val="both"/>
        <w:rPr>
          <w:rFonts w:ascii="Times New Roman" w:hAnsi="Times New Roman" w:cs="Times New Roman"/>
          <w:iCs/>
          <w:sz w:val="24"/>
          <w:szCs w:val="24"/>
          <w:lang w:val="en-US"/>
        </w:rPr>
      </w:pPr>
    </w:p>
    <w:p w14:paraId="51A0030F" w14:textId="34AFB7FD" w:rsidR="00074E9D" w:rsidRPr="00BA4BF9" w:rsidRDefault="008621B0" w:rsidP="00BA4BF9">
      <w:pPr>
        <w:pStyle w:val="Heading3"/>
        <w:numPr>
          <w:ilvl w:val="0"/>
          <w:numId w:val="2"/>
        </w:numPr>
        <w:spacing w:line="276" w:lineRule="auto"/>
        <w:rPr>
          <w:rFonts w:ascii="Times New Roman" w:hAnsi="Times New Roman" w:cs="Times New Roman"/>
          <w:sz w:val="24"/>
          <w:szCs w:val="24"/>
        </w:rPr>
      </w:pPr>
      <w:r w:rsidRPr="00BA4BF9">
        <w:rPr>
          <w:rFonts w:ascii="Times New Roman" w:hAnsi="Times New Roman" w:cs="Times New Roman"/>
          <w:sz w:val="24"/>
          <w:szCs w:val="24"/>
        </w:rPr>
        <w:t>PENDAHULUAN</w:t>
      </w:r>
    </w:p>
    <w:p w14:paraId="1E738AA2" w14:textId="042355AB" w:rsidR="008821B8" w:rsidRDefault="00651FD6" w:rsidP="008821B8">
      <w:pPr>
        <w:spacing w:line="276" w:lineRule="auto"/>
        <w:ind w:firstLine="567"/>
        <w:jc w:val="both"/>
        <w:rPr>
          <w:bCs/>
          <w:color w:val="000000" w:themeColor="text1"/>
        </w:rPr>
      </w:pPr>
      <w:r w:rsidRPr="00B63EDE">
        <w:t>Pemanfaatan teknologi yang digunakan oleh masyarakat terhadap transaksi elektronik, haruslah berdasar pada beberapa asas yaitu, Asas kepastian hukum yang memberikan suatu landasan hukum kepada masyarakat; Asas manfaat yang berarti bahwa pemanfaatan teknologi bertujuan untuk meningkatkan kesejahteraan; Asas hati – hati dimana setiap orang harus</w:t>
      </w:r>
      <w:r w:rsidRPr="00B63EDE">
        <w:rPr>
          <w:lang w:val="id-ID"/>
        </w:rPr>
        <w:t xml:space="preserve"> </w:t>
      </w:r>
      <w:r w:rsidRPr="00B63EDE">
        <w:t>memperhatikan kemungkinan yang akan terjadi untuk dirinya maupun orang lain; Asas itikad baik dimana tidak adanya tujuan secara sengaja yang mengakibatkan kerugian kepada pihak lain, dan; Asas netral teknologi yang dimana pemanfaatan teknologi informasi dan transaksi elektronik dapat selalu mengikuti pekembangan jaman</w:t>
      </w:r>
      <w:r w:rsidR="009F6FDD">
        <w:t xml:space="preserve"> </w:t>
      </w:r>
      <w:r w:rsidR="009F6FDD">
        <w:rPr>
          <w:rStyle w:val="FootnoteReference"/>
        </w:rPr>
        <w:fldChar w:fldCharType="begin" w:fldLock="1"/>
      </w:r>
      <w:r w:rsidR="009F6FDD">
        <w:instrText>ADDIN CSL_CITATION {"citationItems":[{"id":"ITEM-1","itemData":{"abstract":"Salah satu indikator ekonomi yang berpengaruh terhadap perekonomian secara global adalah mata uang digital bitcoin. Bitcoin adalah salah satu mata uang kripto dimana mata uang ini adalah mata uang digital yang mendasarkan transaksi pembayaran secara online. Indonesia sebagai negara hukum harus menetapkan hukum tertentu berkaitan dengan mata uang digital yang mulai menyebar dan digunakan sebagai alat pertukaran atau pembayaran di Indonesia. Pada tanggal 6 Febuari 2014, Bank Indonesia menetapkan undang-undang berkaitan dengan mata uang digital, yaitu undang-undang No 16/6/DKom. Undang-undang ini menjelaskan tentang larangan menggunakan mata uang digital, resiko yang ada dalam menggunakan mata uang digital ditanggung sendiri oleh pengguna. Penelitian ini adalah penelitian juridis normatif yang bertujuan untuk mengetahui hukum berkaitan dengan penggunaan mata uang digital dilihat dari perspektif syariah Islam. Wawancara digunakan sebagai instrumen untuk mengumpulkan data primer, disamping telaah dokumen sebagai alat untuk mengumpulkan data sekunder. Lima orang dosen Fakultas Ekonomi dan Bisnis Islam Unversitas Islam Negri Ar-raniry sebagai informan penelitian. Hasil penelitian menunjukkan bahwa ditinjau dari perspektif Islam penggunaan mata uang digital ini tidak sesuai dengan syariah Islam karena adanya persyaratan yang tidak terpenuhi dalam transaksi mata uang digital seperti bitcoin. Keberadaan unsur gharar dan maisir merupakan alasan utama transaksi mata uang digital dilarang dalam Islam, seperti disebutkan dalam Fatwa DSN-MUI: Number 28/DSN-MUI/III/2002 tentang pertukaran mata uang.","author":[{"dropping-particle":"","family":"Fitriyani","given":"Niki","non-dropping-particle":"","parse-names":false,"suffix":""},{"dropping-particle":"","family":"Aryani","given":"Puji","non-dropping-particle":"","parse-names":false,"suffix":""},{"dropping-particle":"","family":"Maulana","given":"Hafidzh","non-dropping-particle":"","parse-names":false,"suffix":""}],"container-title":"JEIPS: Jurnal Ekonomi Islam dan Perbankan Syariah","id":"ITEM-1","issue":"1","issued":{"date-parts":[["2021"]]},"title":"Analisis Dampak Perkembangan Mata Uang Digital Bitcoin dalam Perekonomian (Studi Terhadap Keberadaan Unsur Gharar)","type":"article-journal","volume":"1"},"uris":["http://www.mendeley.com/documents/?uuid=351ad569-44a6-381b-97d5-c38d21c13bdd"]}],"mendeley":{"formattedCitation":"(Fitriyani et al., 2021)","plainTextFormattedCitation":"(Fitriyani et al., 2021)","previouslyFormattedCitation":"(Fitriyani et al., 2021)"},"properties":{"noteIndex":0},"schema":"https://github.com/citation-style-language/schema/raw/master/csl-citation.json"}</w:instrText>
      </w:r>
      <w:r w:rsidR="009F6FDD">
        <w:rPr>
          <w:rStyle w:val="FootnoteReference"/>
        </w:rPr>
        <w:fldChar w:fldCharType="separate"/>
      </w:r>
      <w:r w:rsidR="009F6FDD" w:rsidRPr="009F6FDD">
        <w:rPr>
          <w:noProof/>
        </w:rPr>
        <w:t>(Fitriyani et al., 2021)</w:t>
      </w:r>
      <w:r w:rsidR="009F6FDD">
        <w:rPr>
          <w:rStyle w:val="FootnoteReference"/>
        </w:rPr>
        <w:fldChar w:fldCharType="end"/>
      </w:r>
      <w:r w:rsidRPr="00B63EDE">
        <w:t>.</w:t>
      </w:r>
      <w:r w:rsidR="008821B8">
        <w:rPr>
          <w:bCs/>
          <w:color w:val="000000" w:themeColor="text1"/>
        </w:rPr>
        <w:t xml:space="preserve"> </w:t>
      </w:r>
    </w:p>
    <w:p w14:paraId="536C02B0" w14:textId="4E23BDE1" w:rsidR="008821B8" w:rsidRDefault="00651FD6" w:rsidP="008821B8">
      <w:pPr>
        <w:spacing w:line="276" w:lineRule="auto"/>
        <w:ind w:firstLine="567"/>
        <w:jc w:val="both"/>
        <w:rPr>
          <w:bCs/>
          <w:color w:val="000000" w:themeColor="text1"/>
        </w:rPr>
      </w:pPr>
      <w:r w:rsidRPr="00AE01E7">
        <w:lastRenderedPageBreak/>
        <w:t>Bitcoin hadir sebagai alat pembayaran online yang menggunakan jaringan pembayaran pengguna ke pengguna (</w:t>
      </w:r>
      <w:r w:rsidRPr="005733D9">
        <w:rPr>
          <w:i/>
        </w:rPr>
        <w:t>peer to peer</w:t>
      </w:r>
      <w:r w:rsidRPr="00AE01E7">
        <w:t>) yang bersifat terbuka (</w:t>
      </w:r>
      <w:r w:rsidRPr="005733D9">
        <w:rPr>
          <w:i/>
        </w:rPr>
        <w:t>open source</w:t>
      </w:r>
      <w:r w:rsidRPr="00AE01E7">
        <w:t>). Bitcoin tidak berbentuk seperti mata uang fisik yang dikeluarkan oleh bank dan tidak juga merupaka</w:t>
      </w:r>
      <w:r>
        <w:t>n mata uang dari sebuah Negara</w:t>
      </w:r>
      <w:r>
        <w:rPr>
          <w:lang w:val="id-ID"/>
        </w:rPr>
        <w:t>.</w:t>
      </w:r>
      <w:r w:rsidRPr="00AE01E7">
        <w:t xml:space="preserve"> Bitcoin merupakan mata uang digital yang pertama di dunia menggunakan konsep Cryptocurrency (mata uang hasil kriptografi) yaitu aset berbentuk digital yang didesain sebagai perantara</w:t>
      </w:r>
      <w:r>
        <w:rPr>
          <w:lang w:val="id-ID"/>
        </w:rPr>
        <w:t xml:space="preserve"> </w:t>
      </w:r>
      <w:r w:rsidRPr="00AE01E7">
        <w:t>pertukaran menggunakan teknik kriptografi untuk mengamankan transaksinya dan mengontrol administrasi unit mata uangnya yang mana sangat dimungkinkan untuk terus berkembang di masa mendatang</w:t>
      </w:r>
      <w:r w:rsidR="009F6FDD">
        <w:t xml:space="preserve"> </w:t>
      </w:r>
      <w:r w:rsidR="009F6FDD">
        <w:fldChar w:fldCharType="begin" w:fldLock="1"/>
      </w:r>
      <w:r w:rsidR="009F6FDD">
        <w:instrText>ADDIN CSL_CITATION {"citationItems":[{"id":"ITEM-1","itemData":{"abstract":"ABSTRAK Perkembangan teknologi yang sangat pesat membawa kemajuan pada hampir seluruh aspek dalam kehidupan manusia, e-commerce juga telah mendorong berkembangnya alat pembayaran dari yang awalnya cash based intruments (alat pembayaran tunai), kini bertambah alat pembayaran baru yang dikenal non cash based instruments (alat pembayaran non tunai) yang mana non cash based instruments inipun telah berkembang sehingga tidak lagi berbasis kertas melainkan juga paperless (tidak berbasis kertas). Transaksi jual beli mata uang elektronik atau dikenal dengan nama uang virtual , yaitu dengan sebutan cryptocurrency yang berasal dari kata kriptografi dan currency (mata uang). Untuk itu uang virtual di Indonesia dalam menghadapi perkembangan zaman perlu adanya peraturan yang mengatur mengenai uang virtual, begitu juga dengan legalitas dan status hukum para pemilik uang virtual, agar ada payung hukum yang dapat merespon kegiatan mata uang virtual baik yang digunakan sebagai tindak pidana, maupun yang bukan merupakan tindak pidana. Penelitian ini akan membahas mengenai urgensi adanya pengaturan komprehensif mengenai E-Commerce. ABSTRACT Very rapid technological developments bring progress in almost all aspects of human life, e-commerce has also encouraged the development of payment instruments from initially cash-based instruments (cash payment instruments), now increasing new payment instruments known as non-cash based instruments (payment instruments non cash) which even non cash based instruments have developed so that they are no longer paper based but also paperless (not paper based). Buying and selling transactions of electronic currency or known as virtual money, namely as cryptocurrency derived from the words cryptography and currency (currency). For that reason, virtual money in Indonesia in the face of the times needs to have regulations governing virtual money, as well as the legality and legal status of virtual money owners, so that there is a legal umbrella that can respond to virtual currency activities both used as criminal acts, as well as which is not a crime. This research will discuss the urgency of a comprehensive arrangement regarding e-commerce.","author":[{"dropping-particle":"","family":"Rikmadani","given":"Yudi Anton","non-dropping-particle":"","parse-names":false,"suffix":""}],"container-title":"SUPREMASI : Jurnal Hukum","id":"ITEM-1","issue":"2","issued":{"date-parts":[["2021"]]},"title":"Tantangan Hukum E-Commerce Dalam Regulasi Mata Uang Digital (Digital Currency) Di Indonesia","type":"article-journal","volume":"3"},"uris":["http://www.mendeley.com/documents/?uuid=ce4af155-28df-31e1-b32e-495471d3a0d2"]}],"mendeley":{"formattedCitation":"(Rikmadani, 2021)","plainTextFormattedCitation":"(Rikmadani, 2021)","previouslyFormattedCitation":"(Rikmadani, 2021)"},"properties":{"noteIndex":0},"schema":"https://github.com/citation-style-language/schema/raw/master/csl-citation.json"}</w:instrText>
      </w:r>
      <w:r w:rsidR="009F6FDD">
        <w:fldChar w:fldCharType="separate"/>
      </w:r>
      <w:r w:rsidR="009F6FDD" w:rsidRPr="009F6FDD">
        <w:rPr>
          <w:noProof/>
        </w:rPr>
        <w:t>(Rikmadani, 2021)</w:t>
      </w:r>
      <w:r w:rsidR="009F6FDD">
        <w:fldChar w:fldCharType="end"/>
      </w:r>
      <w:r w:rsidRPr="00AE01E7">
        <w:t xml:space="preserve">. </w:t>
      </w:r>
      <w:r>
        <w:rPr>
          <w:lang w:val="id-ID"/>
        </w:rPr>
        <w:t>K</w:t>
      </w:r>
      <w:r w:rsidRPr="00AE01E7">
        <w:t>onsepnya mata uang tersebut identik dengan syarat alat tukar sah, yaitu unik, tidak mudah rusak, dan disepakati bersama antara para</w:t>
      </w:r>
      <w:r>
        <w:t xml:space="preserve"> pengguna Bitcoin itu sendiri</w:t>
      </w:r>
      <w:r w:rsidR="009F6FDD">
        <w:t xml:space="preserve"> </w:t>
      </w:r>
      <w:r w:rsidR="009F6FDD">
        <w:fldChar w:fldCharType="begin" w:fldLock="1"/>
      </w:r>
      <w:r w:rsidR="009F6FDD">
        <w:instrText>ADDIN CSL_CITATION {"citationItems":[{"id":"ITEM-1","itemData":{"abstract":"… Bagaimana pandangan hukum Islam dan hukum positif terhadap mata uang digital (… mata uang digital (cryptocurrency). 2. Meningkatkan pengetahuan tentang mata uang digital (…","author":[{"dropping-particle":"","family":"Khaspullah","given":"","non-dropping-particle":"","parse-names":false,"suffix":""}],"container-title":"Journal information","id":"ITEM-1","issued":{"date-parts":[["2021"]]},"title":"JUAL BELI MATA UANG DIGITAL (CRYPTOCURRENCY) DALAM PERSPEKTIF HUKUM ISLAM DAN HUKUM POSITIF","type":"article-journal","volume":"10"},"uris":["http://www.mendeley.com/documents/?uuid=78f5bd56-2ec0-32d1-9865-c3ce424142e1"]}],"mendeley":{"formattedCitation":"(Khaspullah, 2021)","plainTextFormattedCitation":"(Khaspullah, 2021)","previouslyFormattedCitation":"(Khaspullah, 2021)"},"properties":{"noteIndex":0},"schema":"https://github.com/citation-style-language/schema/raw/master/csl-citation.json"}</w:instrText>
      </w:r>
      <w:r w:rsidR="009F6FDD">
        <w:fldChar w:fldCharType="separate"/>
      </w:r>
      <w:r w:rsidR="009F6FDD" w:rsidRPr="009F6FDD">
        <w:rPr>
          <w:noProof/>
        </w:rPr>
        <w:t>(Khaspullah, 2021)</w:t>
      </w:r>
      <w:r w:rsidR="009F6FDD">
        <w:fldChar w:fldCharType="end"/>
      </w:r>
      <w:r>
        <w:t>.</w:t>
      </w:r>
    </w:p>
    <w:p w14:paraId="3EF808F0" w14:textId="7ACF237F" w:rsidR="008821B8" w:rsidRDefault="00651FD6" w:rsidP="009F6FDD">
      <w:pPr>
        <w:spacing w:line="276" w:lineRule="auto"/>
        <w:ind w:firstLine="567"/>
        <w:jc w:val="both"/>
        <w:rPr>
          <w:bCs/>
          <w:color w:val="000000" w:themeColor="text1"/>
        </w:rPr>
      </w:pPr>
      <w:r w:rsidRPr="00AE01E7">
        <w:t xml:space="preserve">Fenomena Bitcoin sebagai alat pembayaran mendapat perhatian lebih dari pemerintah hingga masyarakat, penulis juga menemukan salah satu karya ilmiah yang membahas tentang hal ini yaitu jurnal ilmiah karya Dhea Nada Safa Prayitno terkait Legalitas Bitcoin Sebagai Alat Pembayaran Virtual Dalam </w:t>
      </w:r>
      <w:r>
        <w:t>Transaksi Bisnis Di Indonesia</w:t>
      </w:r>
      <w:r w:rsidR="009F6FDD">
        <w:t xml:space="preserve"> </w:t>
      </w:r>
      <w:r w:rsidR="009F6FDD">
        <w:fldChar w:fldCharType="begin" w:fldLock="1"/>
      </w:r>
      <w:r w:rsidR="009F6FDD">
        <w:instrText>ADDIN CSL_CITATION {"citationItems":[{"id":"ITEM-1","itemData":{"abstract":"Dilansir dari Tirto.id, pada Agustus 2019, Lembaga Bantuan Hukum Jakarta menerima ribuan pengaduan masyarakat mengenai penyalahgunaan data pribadi. Kasus yang diadukan bervariasi, mulai dari perundungan, pinjaman uang online, hingga jual beli pekerja seksual di media sosial. Salah satu kasus yang paling menyita perhatian publik adalah penandatanganan Memorandum of Understanding (MoU) yang dilakukan oleh Kementerian Dalam Negeri (Kemendagri) dalam rangka pemberian akses data kependudukan kepada 1.227 lembaga pemerintah dan swasta. Walaupun Kemendagri sudah menyatakan bahwa tidak semua data bisa diakses oleh pihak swasta, tetapi pihak Kemendagri tidak menjelaskan lebih lanjut data apa saja yang tidak bisa diakses. Menurut Koalisi Advokasi Perlindungan Data Pribadi, pemanfaatan data penduduk untuk kepentingan pembangunan tetap harus menjamin hak setiap orang atas perlindungan data pribadi. Pemanfaatan tersebut tidak boleh mengorbankan perlindungan data pribadi milik masyarakat. Berangkat dari kasus tersebut, BALAIRUNG berkesempatan untuk mewawancarai Damar Juniarto, Direktur Eksekutif Southeast Asia Freedom of Expression Network (SAFEnet), organisasi regional yang berfokus mempertahankan hak digital di Asia Tenggara. Dalam wawancara tersebut, Damar menjelaskan betapa pentingnya perlindungan data pribadi bagi masyarakat. Apa itu data pribadi? Pertama kita perlu tahu apa yang dimaksud dengan data untuk publik dan data sensitif. Di Indonesia sudah ada Undang-Undang Administrasi Kependudukan, di situ dirumuskan bahwa data-data yang menyangkut kependudukan sudah ada rinciannya. Data dalam e-KTP kita seperti nama, nama ibu kandung, alamat, agama, sidik jari sampai ke retina mata itu disebut sebagai data kependudukan. Nama itu termasuk data untuk publik. Karena semua orang boleh tahu bahwa Damar Juniarto adalah warga negara Indonesia. Beda halnya dengan data sensitif, yang menyangkut tentang dirinya dan jika disebarluaskan akan berisiko. Misalnya, nama ibu kandung yang kaitannya dengan pembukaan rekening keuangan. Contoh lain ialah data kesehatan, misalnya nomor BPJS, itu termasuk data sensitif karena ada riwayat data kesehatan. Jadi, yang dianggap perlu dilindungi adalah data-data yang sifatnya sensitif, bukan keseluruhan. Bagaimana cara negara mengelola data pribadi masyarakat? Negara mewajibkan setiap warga negara yang sudah berusia 17 tahun untuk menyerahkan data pribadinya dalam pembuatan e-KTP yang nantinya direkam sebagai data kependudukan. UU No. 23 Tahun…","author":[{"dropping-particle":"","family":"Damar Juniarto","given":"","non-dropping-particle":"","parse-names":false,"suffix":""}],"container-title":"Insan Wawasan","id":"ITEM-1","issued":{"date-parts":[["2019"]]},"title":"Perlunya Meningkatkan Kesadaran Masyarakat mengenai Perlindungan Data Pribadi","type":"webpage"},"uris":["http://www.mendeley.com/documents/?uuid=3954d38d-b638-3350-a653-90713f816515"]}],"mendeley":{"formattedCitation":"(Damar Juniarto, 2019)","plainTextFormattedCitation":"(Damar Juniarto, 2019)","previouslyFormattedCitation":"(Damar Juniarto, 2019)"},"properties":{"noteIndex":0},"schema":"https://github.com/citation-style-language/schema/raw/master/csl-citation.json"}</w:instrText>
      </w:r>
      <w:r w:rsidR="009F6FDD">
        <w:fldChar w:fldCharType="separate"/>
      </w:r>
      <w:r w:rsidR="009F6FDD" w:rsidRPr="009F6FDD">
        <w:rPr>
          <w:noProof/>
        </w:rPr>
        <w:t>(Damar Juniarto, 2019)</w:t>
      </w:r>
      <w:r w:rsidR="009F6FDD">
        <w:fldChar w:fldCharType="end"/>
      </w:r>
      <w:r>
        <w:t>.</w:t>
      </w:r>
      <w:r w:rsidRPr="00AE01E7">
        <w:rPr>
          <w:lang w:val="id-ID"/>
        </w:rPr>
        <w:t xml:space="preserve"> </w:t>
      </w:r>
      <w:r w:rsidRPr="00AE01E7">
        <w:t>Penggunaan Bitcoin masih banyak ditemukan, para pengguna bitcoin masih mempergunakan alat pembayaran ini dalam transaksi perdagangan</w:t>
      </w:r>
      <w:r>
        <w:rPr>
          <w:lang w:val="id-ID"/>
        </w:rPr>
        <w:t>.</w:t>
      </w:r>
      <w:r w:rsidR="009F6FDD">
        <w:rPr>
          <w:bCs/>
          <w:color w:val="000000" w:themeColor="text1"/>
        </w:rPr>
        <w:t xml:space="preserve"> </w:t>
      </w:r>
      <w:r w:rsidRPr="00AD58F4">
        <w:rPr>
          <w:i/>
        </w:rPr>
        <w:t>Cryiptocurrency</w:t>
      </w:r>
      <w:r w:rsidRPr="00AD58F4">
        <w:t xml:space="preserve"> atau mata uang kripto semakin dikenal oleh banyak kal</w:t>
      </w:r>
      <w:r>
        <w:t xml:space="preserve">angan masyarakat di Indonesia. </w:t>
      </w:r>
      <w:r>
        <w:rPr>
          <w:lang w:val="id-ID"/>
        </w:rPr>
        <w:t>Dikenalnya mata uang kripto</w:t>
      </w:r>
      <w:r w:rsidRPr="00AD58F4">
        <w:t xml:space="preserve"> ini dapat dilihat dari representasi </w:t>
      </w:r>
      <w:r w:rsidRPr="00AD58F4">
        <w:rPr>
          <w:i/>
        </w:rPr>
        <w:t>block chain</w:t>
      </w:r>
      <w:r w:rsidRPr="00AD58F4">
        <w:t xml:space="preserve"> yang dampaknya dapat dinikmati langsung oelh kalangan masyarakat (</w:t>
      </w:r>
      <w:r w:rsidRPr="00AD58F4">
        <w:rPr>
          <w:i/>
        </w:rPr>
        <w:t>consumer</w:t>
      </w:r>
      <w:r w:rsidRPr="00AD58F4">
        <w:t xml:space="preserve">), dan masih banyak potensi lain yang dapat dieksplorasi sehingga ketertarikan terhadapat mata uang kripto, umumnya sebagai instrument investasi sebenarnya baru meningkat tajam pasca nilai tukar </w:t>
      </w:r>
      <w:r w:rsidRPr="00AD58F4">
        <w:rPr>
          <w:i/>
        </w:rPr>
        <w:t>Bitcoin</w:t>
      </w:r>
      <w:r w:rsidRPr="00AD58F4">
        <w:t xml:space="preserve"> mengalami lonjakan cukup tinggi</w:t>
      </w:r>
      <w:r w:rsidR="009F6FDD">
        <w:t xml:space="preserve"> </w:t>
      </w:r>
      <w:r w:rsidR="009F6FDD">
        <w:fldChar w:fldCharType="begin" w:fldLock="1"/>
      </w:r>
      <w:r w:rsidR="009F6FDD">
        <w:instrText>ADDIN CSL_CITATION {"citationItems":[{"id":"ITEM-1","itemData":{"abstract":"Pertumbuhan ekonomi nasional mendorong perubahan yang signifikan di bidang finansial khususnya alat pembayaran. Berawal dengan cara barter kemudian berkembang menggunakan barang/komoditi dan akhirnya menggunakan bahan logam dan kertas sebagai bahan baku uang. Perkembangan peran uang sebagai alat pembayaran terus mengalami perubahan wujud yaitu dalam suatu bentuk uang pembayaran cek dan bilyet giro yang memungkinkan pembayaran dengan cara transfer dana dari saldo rekening antar institusi keuangan khususnya bank. Kebutuhan ekonomi terus berkembang yang menggeser cara-cara transaksi perdagangan dari yang konvensional menjadi berbasis internet yang lazim disebut dengan e-commerce. Alat pembayaran online internasional yang dibutuhkan dalam suatu transaksi e-commerce salah satunya adalah Bitcoin. Bitcoin merupakan mata uang elektronik yang menggunakan sistem jaringan pembayaran peer-topeer yang bersifat open source. Bitcoin bukan merupakan mata uang virtual dan juga bukan alat pembayaran yang sah di Indonesia, maka alat pembayaran yang sah di Indonesia adalah uang rupiah. Hal tersebut telah dijelaskan di dalam Pasal 1 angka (2) UndangUndang Nomor 7 Tahun 2011 tentang Mata Uang bahwa mata uang yang dipergunakan untuk melakukan transaksi pembayaran di Indonesia adalah rupiah.","author":[{"dropping-particle":"","family":"Rinaldi","given":"Dwikky Ananda","non-dropping-particle":"","parse-names":false,"suffix":""},{"dropping-particle":"","family":"Huda","given":"Mokhamad Khoirul","non-dropping-particle":"","parse-names":false,"suffix":""}],"container-title":"Perspektif Hukum","id":"ITEM-1","issue":"2","issued":{"date-parts":[["2016"]]},"title":"Bitcoin Sebagai Alat Pembayaran Online","type":"article-journal"},"uris":["http://www.mendeley.com/documents/?uuid=14a13fec-caf0-3bad-96c3-56067d5ec893"]}],"mendeley":{"formattedCitation":"(Rinaldi &amp; Huda, 2016)","plainTextFormattedCitation":"(Rinaldi &amp; Huda, 2016)","previouslyFormattedCitation":"(Rinaldi &amp; Huda, 2016)"},"properties":{"noteIndex":0},"schema":"https://github.com/citation-style-language/schema/raw/master/csl-citation.json"}</w:instrText>
      </w:r>
      <w:r w:rsidR="009F6FDD">
        <w:fldChar w:fldCharType="separate"/>
      </w:r>
      <w:r w:rsidR="009F6FDD" w:rsidRPr="009F6FDD">
        <w:rPr>
          <w:noProof/>
        </w:rPr>
        <w:t>(Rinaldi &amp; Huda, 2016)</w:t>
      </w:r>
      <w:r w:rsidR="009F6FDD">
        <w:fldChar w:fldCharType="end"/>
      </w:r>
      <w:r w:rsidR="009F6FDD">
        <w:t>.</w:t>
      </w:r>
    </w:p>
    <w:p w14:paraId="0830E349" w14:textId="451F7456" w:rsidR="008821B8" w:rsidRDefault="00651FD6" w:rsidP="008821B8">
      <w:pPr>
        <w:spacing w:line="276" w:lineRule="auto"/>
        <w:ind w:firstLine="567"/>
        <w:jc w:val="both"/>
        <w:rPr>
          <w:bCs/>
          <w:color w:val="000000" w:themeColor="text1"/>
        </w:rPr>
      </w:pPr>
      <w:r w:rsidRPr="00AD58F4">
        <w:t>Berdasarkan Undang-undang N0. 7 tahun 2011 mengenai Mata Uang</w:t>
      </w:r>
      <w:r w:rsidR="00545304">
        <w:t xml:space="preserve"> atau </w:t>
      </w:r>
      <w:r w:rsidRPr="00AD58F4">
        <w:rPr>
          <w:i/>
        </w:rPr>
        <w:t>cryptocurrency</w:t>
      </w:r>
      <w:r w:rsidR="00545304">
        <w:rPr>
          <w:i/>
        </w:rPr>
        <w:t>,</w:t>
      </w:r>
      <w:r w:rsidRPr="00AD58F4">
        <w:rPr>
          <w:i/>
        </w:rPr>
        <w:t xml:space="preserve"> Bitcoin</w:t>
      </w:r>
      <w:r w:rsidRPr="00AD58F4">
        <w:t xml:space="preserve"> tidak dapat dikatakan sebagai alat pembayaran yang sah di Indonesia. </w:t>
      </w:r>
      <w:r>
        <w:rPr>
          <w:lang w:val="id-ID"/>
        </w:rPr>
        <w:t>D</w:t>
      </w:r>
      <w:r w:rsidRPr="00AD58F4">
        <w:t>i</w:t>
      </w:r>
      <w:r>
        <w:t>katakan sebagai alat pembayaran</w:t>
      </w:r>
      <w:r>
        <w:rPr>
          <w:lang w:val="id-ID"/>
        </w:rPr>
        <w:t xml:space="preserve"> </w:t>
      </w:r>
      <w:r w:rsidRPr="00AD58F4">
        <w:t>dikarenakan alat pembayaran di Indonesia adalah Rupiah</w:t>
      </w:r>
      <w:r>
        <w:rPr>
          <w:lang w:val="id-ID"/>
        </w:rPr>
        <w:t>,</w:t>
      </w:r>
      <w:r w:rsidRPr="00AD58F4">
        <w:t xml:space="preserve"> Namun berdasarkan Peraturan Menteri Perdagangan Indonesia Nomor 99 Tahun 2019, </w:t>
      </w:r>
      <w:r w:rsidRPr="00AD58F4">
        <w:rPr>
          <w:i/>
        </w:rPr>
        <w:t>asset cryto (crypto asset)</w:t>
      </w:r>
      <w:r w:rsidRPr="00AD58F4">
        <w:t xml:space="preserve"> menjadi salah satu komoditi yang dapat dijadikan subjek kontrak berjangka yang diperdagangkan di bursa berjangka</w:t>
      </w:r>
      <w:r w:rsidR="009F6FDD">
        <w:t xml:space="preserve"> </w:t>
      </w:r>
      <w:r w:rsidR="009F6FDD">
        <w:fldChar w:fldCharType="begin" w:fldLock="1"/>
      </w:r>
      <w:r w:rsidR="00AA02E0">
        <w:instrText>ADDIN CSL_CITATION {"citationItems":[{"id":"ITEM-1","itemData":{"abstract":"Bersamaan dengan perkembangan teknologi informasi, instrument alternatif juga ikut berkembang hal ini untuk ketika melaksanakan pembayaran selain memakai uang kertas dan uang logam pada skala domestik ataupun internasional. Hal in mengundang beragam inovasi yang semakin efisien, aman, cepat dan nyaman. Selaku elemen dari perkembangan teknologi informasi, dengan begitu menimbulkan dan mengembangkan instrumen keuangan jenis baru yaitu cryptocurrency. Cryptocurrency adalah mata uang digital yang memakai teknologi kriptografi selaku keamanan serta susah untuk ditiru, yang mana transaksi bisa dilaksanakan atau mesti dilaksanakan di jaringan internet (online) untuk semua transaksi data akan dilakukan penyandian memakai algoritma kriptografi tertentu. Secara umum, ulama mempunyai dua argumen yang berbeda. Kelompok pertama berargumen bahwa itu adalah diperbolehkan dalam syariat Islam (halal). Kelompok lain berargumen bahwa cryptocurrency tidak diperbolehkan oleh syariat Islam (haram).","author":[{"dropping-particle":"","family":"Nisa","given":"Madha Ratu","non-dropping-particle":"","parse-names":false,"suffix":""},{"dropping-particle":"","family":"Rofiq","given":"Muhammad","non-dropping-particle":"","parse-names":false,"suffix":""}],"container-title":"The Renewal of Islamic Economic Law","id":"ITEM-1","issue":"2","issued":{"date-parts":[["2021"]]},"title":"Hukum Cryptocurrency Persfektif Fiqh Kontemporer","type":"article-journal","volume":"2"},"uris":["http://www.mendeley.com/documents/?uuid=4127a369-9ac6-3e12-8fd7-90ad8d380c31"]}],"mendeley":{"formattedCitation":"(Nisa &amp; Rofiq, 2021)","plainTextFormattedCitation":"(Nisa &amp; Rofiq, 2021)","previouslyFormattedCitation":"(Nisa &amp; Rofiq, 2021)"},"properties":{"noteIndex":0},"schema":"https://github.com/citation-style-language/schema/raw/master/csl-citation.json"}</w:instrText>
      </w:r>
      <w:r w:rsidR="009F6FDD">
        <w:fldChar w:fldCharType="separate"/>
      </w:r>
      <w:r w:rsidR="009F6FDD" w:rsidRPr="009F6FDD">
        <w:rPr>
          <w:noProof/>
        </w:rPr>
        <w:t>(Nisa &amp; Rofiq, 2021)</w:t>
      </w:r>
      <w:r w:rsidR="009F6FDD">
        <w:fldChar w:fldCharType="end"/>
      </w:r>
      <w:r w:rsidRPr="00AD58F4">
        <w:t>. Bank Indonesia (BI) merupakan lembaga Negara yang menjadi regulator peredaran uang diseluruh wilayah Indonesia</w:t>
      </w:r>
      <w:r w:rsidR="009F6FDD">
        <w:t xml:space="preserve"> </w:t>
      </w:r>
      <w:r w:rsidR="009F6FDD">
        <w:fldChar w:fldCharType="begin" w:fldLock="1"/>
      </w:r>
      <w:r w:rsidR="009F6FDD">
        <w:instrText>ADDIN CSL_CITATION {"citationItems":[{"id":"ITEM-1","itemData":{"ISSN":"2615-4439","abstract":"Latar belakang masalah dan rumusan adalah menganalisis mengenai perkembangan teknologi informatika bagi masyarakat memiliki dampak positif dan sekaligus memiliki dambak negatif. Dampak negatif dari perkembangan teknologi informatika adalah dengan munculnya kejahatan yang mempergunakan sarana teknologi informatika yaitu cyber crime. Cyber crime yang memiliki dampak negatif diantaranya adalah penghinaan melalui media elektronik facebook; penipuan dengan hacking BBM (Black Berry Messenger); dan rekayasa gambar atau foto asusila di media elektronik internet. Sebabnya adalah cyber crime melalui facebook; haking BBM; dan rekasayasa gambar atau foto asusila di internet memiliki dampak dan pengaruh yang sangat kuat dalam masyarakat. Oleh karena itu harus ditanggulangi secara rasional. Salah satunya adalah dengan mempergunakan pendekatan kebijakan hukum pidana dalam perlindunga hukum pengguna teknologi informatika sebagai korban dari pelaku cyber crime.","author":[{"dropping-particle":"","family":"Hartanto","given":"","non-dropping-particle":"","parse-names":false,"suffix":""}],"container-title":"HERMENEUTIKA: Jurnal Ilmu Hukum","id":"ITEM-1","issue":"2","issued":{"date-parts":[["2021"]]},"title":"Perlindungan Hukum Pengguna Teknologi Informatika Sebagai Korban Dari Pelaku Cyber Crime Ditinjau Dari Undang-Undang Informasi Dan Transaksi Elektronik (UU ITE)","type":"article-journal","volume":"5"},"uris":["http://www.mendeley.com/documents/?uuid=9e47a23a-c25b-3a18-b6d6-54812d48072f"]}],"mendeley":{"formattedCitation":"(Hartanto, 2021)","plainTextFormattedCitation":"(Hartanto, 2021)","previouslyFormattedCitation":"(Hartanto, 2021)"},"properties":{"noteIndex":0},"schema":"https://github.com/citation-style-language/schema/raw/master/csl-citation.json"}</w:instrText>
      </w:r>
      <w:r w:rsidR="009F6FDD">
        <w:fldChar w:fldCharType="separate"/>
      </w:r>
      <w:r w:rsidR="009F6FDD" w:rsidRPr="009F6FDD">
        <w:rPr>
          <w:noProof/>
        </w:rPr>
        <w:t>(Hartanto, 2021)</w:t>
      </w:r>
      <w:r w:rsidR="009F6FDD">
        <w:fldChar w:fldCharType="end"/>
      </w:r>
      <w:r w:rsidRPr="00AD58F4">
        <w:t xml:space="preserve">. Selain sebagai regulator resmi, Bank Indonesia juga merupakan lembaga yang berhak mencetak dan mengedarkan uang resmi Negara (Rupiah) dengan kerja sama Perum Peruri. Terkait dengan kebijakan </w:t>
      </w:r>
      <w:r w:rsidRPr="00AD58F4">
        <w:rPr>
          <w:i/>
        </w:rPr>
        <w:t>Bitcoin</w:t>
      </w:r>
      <w:r w:rsidRPr="00AD58F4">
        <w:t xml:space="preserve"> dan </w:t>
      </w:r>
      <w:r w:rsidRPr="00AD58F4">
        <w:rPr>
          <w:i/>
        </w:rPr>
        <w:t>cryptocurrency</w:t>
      </w:r>
      <w:r w:rsidRPr="00AD58F4">
        <w:t xml:space="preserve"> lainnya, Bank Indonesia mengambil sikap tegas dengan menyatakan Bitcoin atau mata uang virtual lainnya bukan merupakan mata uang yang sah di wilayah NKRI. Bank Indonesia</w:t>
      </w:r>
      <w:r>
        <w:rPr>
          <w:lang w:val="id-ID"/>
        </w:rPr>
        <w:t xml:space="preserve"> awalnya</w:t>
      </w:r>
      <w:r w:rsidRPr="00AD58F4">
        <w:t xml:space="preserve"> memberi peringata keras </w:t>
      </w:r>
      <w:r w:rsidRPr="00AD58F4">
        <w:lastRenderedPageBreak/>
        <w:t xml:space="preserve">kepada masyarakat dan pelaku bisnis agar tidak menggunkan </w:t>
      </w:r>
      <w:r w:rsidRPr="00AD58F4">
        <w:rPr>
          <w:i/>
        </w:rPr>
        <w:t>Bitcoin</w:t>
      </w:r>
      <w:r w:rsidRPr="00AD58F4">
        <w:t xml:space="preserve"> dan mata uang virtual sebagai alat pembayaran. Pernyataan BI mengenai hal tersebut dikeluarkan dalam Siaran Pers </w:t>
      </w:r>
      <w:proofErr w:type="gramStart"/>
      <w:r w:rsidRPr="00AD58F4">
        <w:t>No :</w:t>
      </w:r>
      <w:proofErr w:type="gramEnd"/>
      <w:r w:rsidRPr="00AD58F4">
        <w:t xml:space="preserve"> 16/6/6Dkom, yang menyatakan bahwa </w:t>
      </w:r>
      <w:r w:rsidRPr="00AD58F4">
        <w:rPr>
          <w:i/>
        </w:rPr>
        <w:t>Bitcoin</w:t>
      </w:r>
      <w:r w:rsidRPr="00AD58F4">
        <w:t xml:space="preserve"> dan berbagai mata uang virtual lainya bukan merupakan alat pembayaran yang sah di wilayah Indonesia. </w:t>
      </w:r>
      <w:r>
        <w:rPr>
          <w:lang w:val="id-ID"/>
        </w:rPr>
        <w:t>S</w:t>
      </w:r>
      <w:r w:rsidRPr="00AD58F4">
        <w:t xml:space="preserve">egala resiko terkait penggunaan dan kepemilikan </w:t>
      </w:r>
      <w:r w:rsidRPr="00AD58F4">
        <w:rPr>
          <w:i/>
        </w:rPr>
        <w:t>Bitcoin</w:t>
      </w:r>
      <w:r w:rsidRPr="00AD58F4">
        <w:t xml:space="preserve"> ditanggung sendiri oleh para pemilik dan serta penggunanya</w:t>
      </w:r>
      <w:r w:rsidR="009F6FDD">
        <w:t xml:space="preserve"> </w:t>
      </w:r>
      <w:r w:rsidR="009F6FDD">
        <w:fldChar w:fldCharType="begin" w:fldLock="1"/>
      </w:r>
      <w:r w:rsidR="009F6FDD">
        <w:instrText>ADDIN CSL_CITATION {"citationItems":[{"id":"ITEM-1","itemData":{"ISSN":"1907-7262","abstract":"Tujuan Penelitian ini adalah untuk mengetahui legalitas investasi bitcoin dan untuk mengetahui penyelesaian sengketa dalam investasi bitcoin yang terus mengalami peningkatan. Seiring perkembangan teknologi, diciptakannya mata uang virtual untuk mempermudah dalam proses transaksi elektronik. Bitcoin merupakan mata uang virtual dengan menggunakan jaringan peer to peer yang sepenuhnya dikontrol oleh pengguna. Nilainya yang terus meningkat tiap tahunnya, banyak yang menggunakan bitcoin sebagai aset dalam investasi.Dalam penelitian ini digunakan metode yuridis normatif dengan mengumpulkan data dari berbagai sumber dan peraturan perundang-undangan yang terkait dengan pembahasan dalam penelitian. Mengacu pada Undang- Undang Nomor 7 Tahun 2011 tentang Mata Uang yang menyatakan rupiah adalah satu-satunya mata uang yang sah, dengan begitu belum ada regulasi mengenai legalitas penggunaan bitcoin di Indonesia sehingga belum bisa dikatakan aman menggunakan bitcoin sebagai aset investasi. Jika terjadinya kerugian yang ditimbulkan akibat investasi bitcoin, maka penyelesaiannya bisa menggunakan jalur litigasi maupun non litigasi.","author":[{"dropping-particle":"","family":"Julianti","given":"Triya","non-dropping-particle":"","parse-names":false,"suffix":""},{"dropping-particle":"","family":"Apriani","given":"Rani","non-dropping-particle":"","parse-names":false,"suffix":""}],"container-title":"YUDISIA: Jurnal Pemikiran Hukum dan Hukum Islam","id":"ITEM-1","issue":"1","issued":{"date-parts":[["2021"]]},"title":"Legalitas Investasi Bitcoin Ditinjau Undang-Undang Nomor 7 Tahun 2011 tentang Mata Uang Serta Penyelesaian Sengketa","type":"article-journal","volume":"12"},"uris":["http://www.mendeley.com/documents/?uuid=961bcb71-e3a5-392a-95bc-074211dad7bb"]}],"mendeley":{"formattedCitation":"(Julianti &amp; Apriani, 2021)","plainTextFormattedCitation":"(Julianti &amp; Apriani, 2021)","previouslyFormattedCitation":"(Julianti &amp; Apriani, 2021)"},"properties":{"noteIndex":0},"schema":"https://github.com/citation-style-language/schema/raw/master/csl-citation.json"}</w:instrText>
      </w:r>
      <w:r w:rsidR="009F6FDD">
        <w:fldChar w:fldCharType="separate"/>
      </w:r>
      <w:r w:rsidR="009F6FDD" w:rsidRPr="009F6FDD">
        <w:rPr>
          <w:noProof/>
        </w:rPr>
        <w:t>(Julianti &amp; Apriani, 2021)</w:t>
      </w:r>
      <w:r w:rsidR="009F6FDD">
        <w:fldChar w:fldCharType="end"/>
      </w:r>
      <w:r>
        <w:rPr>
          <w:lang w:val="id-ID"/>
        </w:rPr>
        <w:t>.</w:t>
      </w:r>
      <w:r w:rsidR="008821B8">
        <w:rPr>
          <w:bCs/>
          <w:color w:val="000000" w:themeColor="text1"/>
        </w:rPr>
        <w:t xml:space="preserve"> </w:t>
      </w:r>
    </w:p>
    <w:p w14:paraId="2A96224B" w14:textId="57B9F911" w:rsidR="00651FD6" w:rsidRDefault="00651FD6" w:rsidP="008821B8">
      <w:pPr>
        <w:spacing w:line="276" w:lineRule="auto"/>
        <w:ind w:firstLine="567"/>
        <w:jc w:val="both"/>
        <w:rPr>
          <w:bCs/>
          <w:color w:val="000000" w:themeColor="text1"/>
        </w:rPr>
      </w:pPr>
      <w:r>
        <w:rPr>
          <w:lang w:val="id-ID"/>
        </w:rPr>
        <w:t>D</w:t>
      </w:r>
      <w:r>
        <w:t>iterangkan juga bahwa</w:t>
      </w:r>
      <w:r>
        <w:rPr>
          <w:lang w:val="id-ID"/>
        </w:rPr>
        <w:t xml:space="preserve"> </w:t>
      </w:r>
      <w:r w:rsidRPr="00AD58F4">
        <w:t xml:space="preserve">Bank Indonesia saat ini telah melakukan kajian atau asesmen </w:t>
      </w:r>
      <w:r w:rsidRPr="00AD58F4">
        <w:rPr>
          <w:i/>
        </w:rPr>
        <w:t>Central Bank Digital</w:t>
      </w:r>
      <w:r w:rsidRPr="00AD58F4">
        <w:t xml:space="preserve"> </w:t>
      </w:r>
      <w:r w:rsidRPr="00AD58F4">
        <w:rPr>
          <w:i/>
        </w:rPr>
        <w:t>Currency</w:t>
      </w:r>
      <w:r w:rsidRPr="00AD58F4">
        <w:t>-</w:t>
      </w:r>
      <w:r w:rsidRPr="00AD58F4">
        <w:rPr>
          <w:i/>
        </w:rPr>
        <w:t>Digital</w:t>
      </w:r>
      <w:r w:rsidRPr="00AD58F4">
        <w:t xml:space="preserve"> Rupiah guna melihat potensi dan manfaat mata uang digital, meliputi desain, teknologi, beserta mitigasi risikonya. B</w:t>
      </w:r>
      <w:r>
        <w:rPr>
          <w:lang w:val="id-ID"/>
        </w:rPr>
        <w:t xml:space="preserve">ank </w:t>
      </w:r>
      <w:r w:rsidRPr="00AD58F4">
        <w:t>I</w:t>
      </w:r>
      <w:r>
        <w:rPr>
          <w:lang w:val="id-ID"/>
        </w:rPr>
        <w:t>ndonesia</w:t>
      </w:r>
      <w:r w:rsidRPr="00AD58F4">
        <w:t xml:space="preserve"> juga koordinasi dengan bank sentral lain, termasuk lewat forum internasional guna pendalaman penerbitan mata uang digital atau </w:t>
      </w:r>
      <w:r w:rsidRPr="00AD58F4">
        <w:rPr>
          <w:i/>
        </w:rPr>
        <w:t>Central Bank Digital</w:t>
      </w:r>
      <w:r w:rsidRPr="00AD58F4">
        <w:t xml:space="preserve"> </w:t>
      </w:r>
      <w:r w:rsidRPr="00AD58F4">
        <w:rPr>
          <w:i/>
        </w:rPr>
        <w:t>Currency</w:t>
      </w:r>
      <w:r w:rsidRPr="00AD58F4">
        <w:t>-</w:t>
      </w:r>
      <w:r w:rsidRPr="00AD58F4">
        <w:rPr>
          <w:i/>
        </w:rPr>
        <w:t>Digital</w:t>
      </w:r>
      <w:r w:rsidRPr="00AD58F4">
        <w:t xml:space="preserve"> Rupiah. </w:t>
      </w:r>
      <w:r w:rsidR="008821B8">
        <w:rPr>
          <w:bCs/>
          <w:color w:val="000000" w:themeColor="text1"/>
        </w:rPr>
        <w:t xml:space="preserve"> </w:t>
      </w:r>
      <w:r w:rsidRPr="00AD58F4">
        <w:rPr>
          <w:i/>
        </w:rPr>
        <w:t>Central Bank Digital Currency-Digital</w:t>
      </w:r>
      <w:r w:rsidRPr="00AD58F4">
        <w:t xml:space="preserve"> Rupiah nantinya akan dibentengi dengan </w:t>
      </w:r>
      <w:r w:rsidRPr="00AD58F4">
        <w:rPr>
          <w:i/>
        </w:rPr>
        <w:t xml:space="preserve">firewall </w:t>
      </w:r>
      <w:r w:rsidRPr="00AD58F4">
        <w:t>untuk menghindari serangan siber baik yang bersifat pr</w:t>
      </w:r>
      <w:r>
        <w:t>eventif maupun juga resolution</w:t>
      </w:r>
      <w:r w:rsidR="00AA02E0">
        <w:t xml:space="preserve"> </w:t>
      </w:r>
      <w:r w:rsidR="00AA02E0">
        <w:fldChar w:fldCharType="begin" w:fldLock="1"/>
      </w:r>
      <w:r w:rsidR="00AA02E0">
        <w:instrText>ADDIN CSL_CITATION {"citationItems":[{"id":"ITEM-1","itemData":{"DOI":"10.18196/jphk.v3i2.15134","ISSN":"2746-0967","abstract":"Cryptocurrency is the result of technological developments. The first cryptocurrency is bitcoin, introduced by Satoshi Nakamoto as a decentralized digital currency with a safe haven. Then over time, some countries recognized cryptocurrency as property are Netherlands, China, and others. Indonesia has classified cryptocurrency as a commodity. This study will discuss the legal views of property in Indonesian law regarding cryptocurrency. This study analyzed cryptocurrencies according to the material elements in Indonesian law, considering the classification of cryptocurrencies as commodities in Indonesia. This research applied a normative method with a statutory approach through primary and secondary legal materials, analyzed by descriptive analysis. This research found several material aspects in KUH Perdata that could be fulfilled in cryptocurrency. Law No. 19 of 2016 concerning Information and Electronic Transactions article 1 paragraph 2 mentions that Electronic transactions are legal acts carried out using a computer, computer network, or other media.","author":[{"dropping-particle":"","family":"Bintarto","given":"Muhammad Al Ikhwan","non-dropping-particle":"","parse-names":false,"suffix":""}],"container-title":"Jurnal Penegakan Hukum dan Keadilan","id":"ITEM-1","issue":"2","issued":{"date-parts":[["2022"]]},"title":"Cryptocurrency as a Digital Property in Indonesian Law Perspective","type":"article-journal","volume":"3"},"uris":["http://www.mendeley.com/documents/?uuid=773eddba-4f4e-3fa0-9665-2972af57d1f3"]}],"mendeley":{"formattedCitation":"(Bintarto, 2022)","plainTextFormattedCitation":"(Bintarto, 2022)","previouslyFormattedCitation":"(Bintarto, 2022)"},"properties":{"noteIndex":0},"schema":"https://github.com/citation-style-language/schema/raw/master/csl-citation.json"}</w:instrText>
      </w:r>
      <w:r w:rsidR="00AA02E0">
        <w:fldChar w:fldCharType="separate"/>
      </w:r>
      <w:r w:rsidR="00AA02E0" w:rsidRPr="00AA02E0">
        <w:rPr>
          <w:noProof/>
        </w:rPr>
        <w:t>(Bintarto, 2022)</w:t>
      </w:r>
      <w:r w:rsidR="00AA02E0">
        <w:fldChar w:fldCharType="end"/>
      </w:r>
      <w:r>
        <w:rPr>
          <w:lang w:val="id-ID"/>
        </w:rPr>
        <w:t>. D</w:t>
      </w:r>
      <w:r w:rsidRPr="00AD58F4">
        <w:t>esain dan sistem keamanan harus disiapkan sebelum akhirnya rupiah digital bisa digunakan masyarakat. B</w:t>
      </w:r>
      <w:r>
        <w:rPr>
          <w:lang w:val="id-ID"/>
        </w:rPr>
        <w:t xml:space="preserve">ank </w:t>
      </w:r>
      <w:r w:rsidRPr="00AD58F4">
        <w:t>I</w:t>
      </w:r>
      <w:r>
        <w:rPr>
          <w:lang w:val="id-ID"/>
        </w:rPr>
        <w:t>ndonesia</w:t>
      </w:r>
      <w:r w:rsidRPr="00AD58F4">
        <w:t xml:space="preserve"> juga menjelaskan perbedaan antara </w:t>
      </w:r>
      <w:r w:rsidRPr="00AD58F4">
        <w:rPr>
          <w:i/>
        </w:rPr>
        <w:t>Central Bank Digital</w:t>
      </w:r>
      <w:r w:rsidRPr="00AD58F4">
        <w:t xml:space="preserve"> </w:t>
      </w:r>
      <w:r w:rsidRPr="00AD58F4">
        <w:rPr>
          <w:i/>
        </w:rPr>
        <w:t>Currency-Digital</w:t>
      </w:r>
      <w:r w:rsidRPr="00AD58F4">
        <w:t xml:space="preserve"> Rupiah dengan uang elektronik. </w:t>
      </w:r>
      <w:r w:rsidRPr="00AD58F4">
        <w:rPr>
          <w:i/>
        </w:rPr>
        <w:t>Central Bank Digital Currency-Digital</w:t>
      </w:r>
      <w:r w:rsidRPr="00AD58F4">
        <w:t xml:space="preserve"> Rupiah merupakan uang digital yang diterbitkan bank sentral sehingga merupakan kewajiban bank sentral terhadap pemegangnya</w:t>
      </w:r>
      <w:r w:rsidR="00AA02E0">
        <w:t xml:space="preserve"> </w:t>
      </w:r>
      <w:r w:rsidR="00AA02E0">
        <w:fldChar w:fldCharType="begin" w:fldLock="1"/>
      </w:r>
      <w:r w:rsidR="00AA02E0">
        <w:instrText>ADDIN CSL_CITATION {"citationItems":[{"id":"ITEM-1","itemData":{"DOI":"10.2139/ssrn.2573788","abstract":"Bitcoin is a protocol promoted as the first peer-to-peer institution, an alternative to a central bank. The decisions made through this protocol, however, involve no judgment. Could a peer-to-peer protocol underpin an institution that makes normative decisions? Indeed, an extension to the Bitcoin protocol could allow a cryptocurrency to make law. Tacit coordination games, in which players compete to identify consensus issue resolutions, would determine currency ownership. For example, an issue might be whether a cryptocurrency-based trust should disburse funds to a putative beneficiary, and the game’s outcome would resolve the question and result in gains or losses for coordination game participants. A cryptocurrency can also be used to generate rules or other written codes. Peer-to-peer law might be useful when official decisionmakers are corrupt or when agency or transactions costs are high. A modest starting point for cryptocurrency-based governance would be as a replacement for Bitcoin’s centralized system for changing its source code. A cryptocurrency incorporating tacit coordination games could serve as a foundation for other projects requiring peer-to-peer governance, ranging from arbitration to business associations, which would enjoy inherent limited liability and would lack designated management.","author":[{"dropping-particle":"","family":"Abramowicz","given":"Michael","non-dropping-particle":"","parse-names":false,"suffix":""}],"container-title":"SSRN","id":"ITEM-1","issued":{"date-parts":[["2015"]]},"title":"Cryptocurrency-Based Law","type":"report"},"uris":["http://www.mendeley.com/documents/?uuid=2e39c41b-a4dd-3f6d-b77b-457f9ea418fb"]}],"mendeley":{"formattedCitation":"(Abramowicz, 2015)","plainTextFormattedCitation":"(Abramowicz, 2015)","previouslyFormattedCitation":"(Abramowicz, 2015)"},"properties":{"noteIndex":0},"schema":"https://github.com/citation-style-language/schema/raw/master/csl-citation.json"}</w:instrText>
      </w:r>
      <w:r w:rsidR="00AA02E0">
        <w:fldChar w:fldCharType="separate"/>
      </w:r>
      <w:r w:rsidR="00AA02E0" w:rsidRPr="00AA02E0">
        <w:rPr>
          <w:noProof/>
        </w:rPr>
        <w:t>(Abramowicz, 2015)</w:t>
      </w:r>
      <w:r w:rsidR="00AA02E0">
        <w:fldChar w:fldCharType="end"/>
      </w:r>
      <w:r w:rsidRPr="00AD58F4">
        <w:t>.</w:t>
      </w:r>
      <w:r w:rsidR="008821B8">
        <w:rPr>
          <w:bCs/>
          <w:color w:val="000000" w:themeColor="text1"/>
        </w:rPr>
        <w:t xml:space="preserve"> </w:t>
      </w:r>
      <w:r>
        <w:rPr>
          <w:lang w:val="id-ID"/>
        </w:rPr>
        <w:t>Uang</w:t>
      </w:r>
      <w:r w:rsidRPr="00AD58F4">
        <w:t xml:space="preserve"> elektronik adalah instrumen pembayaran yang diterbitkan oleh pihak swasta atau industri dan merupakan kewajiban penerbit uang elektronik tersebut terhadap pemegangnya. Bank Indonesia juga menegaskan bahwa mata uang yang sah untuk bertransaksi saat ini sesuai undang-undang di Indonesia hanya rupiah baik tunai maupun non-tunai. Bank Indonesia melihat dari sisi moneter tidak akan ada perbedaan dengan kondisi saat ini di masyrakat seperti halnya penggunaan Uang Kartal (Uang kertas dan logam), Uang yang disimpan pada rekening, hingga kenyamanan dalam penggunaan </w:t>
      </w:r>
      <w:r w:rsidRPr="00AD58F4">
        <w:rPr>
          <w:i/>
        </w:rPr>
        <w:t>Digital Banking</w:t>
      </w:r>
      <w:r w:rsidRPr="00AD58F4">
        <w:t>, Uang Elektronik (</w:t>
      </w:r>
      <w:r w:rsidRPr="00AD58F4">
        <w:rPr>
          <w:i/>
        </w:rPr>
        <w:t>Electronic Money</w:t>
      </w:r>
      <w:r w:rsidRPr="00AD58F4">
        <w:t>), dan Dompet Elektronik (</w:t>
      </w:r>
      <w:r w:rsidRPr="00AD58F4">
        <w:rPr>
          <w:i/>
        </w:rPr>
        <w:t>Electronic Wallet</w:t>
      </w:r>
      <w:r>
        <w:t xml:space="preserve">). </w:t>
      </w:r>
      <w:r>
        <w:rPr>
          <w:lang w:val="id-ID"/>
        </w:rPr>
        <w:t>Hadirnya</w:t>
      </w:r>
      <w:r w:rsidRPr="00AD58F4">
        <w:t xml:space="preserve"> </w:t>
      </w:r>
      <w:r w:rsidRPr="00AD58F4">
        <w:rPr>
          <w:i/>
        </w:rPr>
        <w:t>Central Bank Digital Currency</w:t>
      </w:r>
      <w:r w:rsidRPr="00AD58F4">
        <w:t xml:space="preserve"> (</w:t>
      </w:r>
      <w:r w:rsidRPr="00AD58F4">
        <w:rPr>
          <w:i/>
        </w:rPr>
        <w:t>CBDC</w:t>
      </w:r>
      <w:r w:rsidRPr="00AD58F4">
        <w:t>) yang diterapkan diseluruh Bank Sentral  memberikan kemudahan dalam transformasi digital dari sisi masyarakat, sedangkan dari sisi Bank Sentral pengelolaannya akan  lebih mudah karena secara terdesentralisasi</w:t>
      </w:r>
      <w:r w:rsidR="00AA02E0">
        <w:t xml:space="preserve"> </w:t>
      </w:r>
      <w:r w:rsidR="00AA02E0">
        <w:fldChar w:fldCharType="begin" w:fldLock="1"/>
      </w:r>
      <w:r w:rsidR="00EB600B">
        <w:instrText>ADDIN CSL_CITATION {"citationItems":[{"id":"ITEM-1","itemData":{"DOI":"10.25123/vej.v8i1.4520","ISSN":"2460-0555","abstract":"The issue of digitalized forms of payment systems has required adjustment from a State to accomodate and respond. One of the issues is concerning the use of virtual currencies, and Central Bank Digital Currency. It requires the accomodative and responsive of the law instruments in Indonesia to arrange that issue. The payment systems’ policy in Indonesia has not placed any issues of crypto/digital currency as one of the payment methods. Central Bank Digital Currency is a the digital form of fiat money. Through the Bank Indonesia Regulation Number 18/40/PBI/2016 concerning Operation of Payments Transaction Processing, and Bank Indonesia Regulation Number 19/12/PBI/2017 concerning the Implementation of Financial Technology, it can be understood that Indonesia remain bans the use of any virtual currency as payment instruments. Central Bank Digital Currency has different form of virtual currencies which are not issued by the state, but it is remain called as virtual currencies. In fact, the use of virtual currencies has been exploited by money launderer to do laundering. Virtual currencies has no underlying asset or responsible authority or administrator, volatile, risky, and speculative. This article is a normative legal research method that will analyzed the direction in which Indonesian Law can headed Central Bank Digital Currency while the option has become more less for not response it.  The result of this research has showed that it is urgently need for Bank Indonesia (as a central bank in Indonesia) to recognise Central Bank Digital Currency as payment’s instrument.","author":[{"dropping-particle":"","family":"Lisanawati","given":"Go","non-dropping-particle":"","parse-names":false,"suffix":""},{"dropping-particle":"","family":"Aristo","given":"Erly","non-dropping-particle":"","parse-names":false,"suffix":""}],"container-title":"Veritas et Justitia","id":"ITEM-1","issue":"1","issued":{"date-parts":[["2022"]]},"title":"URGENSI PENGATURAN HUKUM CENTRAL BANK DIGITAL CURRENCY DALAM DIMENSI ANTI PENCUCIAN UANG","type":"article-journal","volume":"8"},"uris":["http://www.mendeley.com/documents/?uuid=15bfd82b-264f-3c4b-a3d2-9144f44d1b79"]}],"mendeley":{"formattedCitation":"(Lisanawati &amp; Aristo, 2022)","plainTextFormattedCitation":"(Lisanawati &amp; Aristo, 2022)","previouslyFormattedCitation":"(Lisanawati &amp; Aristo, 2022)"},"properties":{"noteIndex":0},"schema":"https://github.com/citation-style-language/schema/raw/master/csl-citation.json"}</w:instrText>
      </w:r>
      <w:r w:rsidR="00AA02E0">
        <w:fldChar w:fldCharType="separate"/>
      </w:r>
      <w:r w:rsidR="00AA02E0" w:rsidRPr="00AA02E0">
        <w:rPr>
          <w:noProof/>
        </w:rPr>
        <w:t>(Lisanawati &amp; Aristo, 2022)</w:t>
      </w:r>
      <w:r w:rsidR="00AA02E0">
        <w:fldChar w:fldCharType="end"/>
      </w:r>
      <w:r w:rsidRPr="00AD58F4">
        <w:t>.</w:t>
      </w:r>
    </w:p>
    <w:p w14:paraId="7ECC93CE" w14:textId="2889610F" w:rsidR="00C6381A" w:rsidRPr="00237567" w:rsidRDefault="00C6381A" w:rsidP="00D25618">
      <w:pPr>
        <w:spacing w:line="276" w:lineRule="auto"/>
        <w:ind w:firstLine="567"/>
        <w:jc w:val="both"/>
      </w:pPr>
      <w:r w:rsidRPr="00BA4BF9">
        <w:t xml:space="preserve">Untuk membahas permasalahan   yang   telah   dirumuskan dan      dibatasi   sebagaimana   tersebut diatas, maka dalam </w:t>
      </w:r>
      <w:proofErr w:type="gramStart"/>
      <w:r w:rsidRPr="00BA4BF9">
        <w:t>metode  penyusunan</w:t>
      </w:r>
      <w:proofErr w:type="gramEnd"/>
      <w:r w:rsidRPr="00BA4BF9">
        <w:t xml:space="preserve"> dan penyelesaian peneliti dalam penelitian</w:t>
      </w:r>
      <w:r w:rsidR="00B7384A" w:rsidRPr="00BA4BF9">
        <w:t xml:space="preserve"> </w:t>
      </w:r>
      <w:r w:rsidRPr="00BA4BF9">
        <w:t xml:space="preserve">ini,     akan     dipergunakan  metode dan  Teknik penelitian sebagaimana      dibawah      ini. Jenis penelitian     yang     dilakukan     adalah penelitian yuridis </w:t>
      </w:r>
      <w:r w:rsidR="00F00EF1" w:rsidRPr="00BA4BF9">
        <w:t xml:space="preserve">normatif </w:t>
      </w:r>
      <w:r w:rsidR="00F00EF1" w:rsidRPr="00BA4BF9">
        <w:fldChar w:fldCharType="begin" w:fldLock="1"/>
      </w:r>
      <w:r w:rsidR="000449EA" w:rsidRPr="00BA4BF9">
        <w:instrText>ADDIN CSL_CITATION {"citationItems":[{"id":"ITEM-1","itemData":{"abstract":"Hukum bagi kebanyakan orang semula dipandang tidak lebih daripada sekumpulan undang-undang atau hanya merupakan suatu bidang studi yang mempelajari tentang undang-undang atau peraturan-peraturan, kini telah berkembang menjadi suatu (disiplin) ilmu yang memiliki kelengkapan metode penelitian, penelahaan dan pemahaman yang lebih luas dan rumit. Dengan kata lain perkembangan tersebut membuat para ahli hukum dihadapkan pada berbagai permasalahan mengenai hukum dengan tuntutan pemecahan secara metodologi. Namun tidak dapat dihindari bahwa metode yang cocok dipakai untuk suatu Analisa permasalahan tidak dapat dipisahkan dari “kaca penglihatan” atau konsep pemaknaan hukum oleh seorang pengkaji mengenai hakikat dari hukum. Untuk melakukan kegiatan analisis maka kegiatan penalaran tersebut harus diisi dengan materi pengetahuan yang berasal dari suatu sumber kebenaran. Apabila bersumber pada rasio atau fakta maka kemudian dikenal sebagai paham rasionalisme. Sedangkan mereka yang menyatakan bashwa fakta yang tertangkap lewat pengalaman manusia merupakan sumber kebenara, mengembangkan paham epirisme.","author":[{"dropping-particle":"","family":"Suteki dan Galang Taufani","given":"","non-dropping-particle":"","parse-names":false,"suffix":""}],"container-title":"Metodologi Penelitian Hukum","id":"ITEM-1","issued":{"date-parts":[["2018"]]},"title":"Metodologi Penelitian Hukum","type":"article"},"uris":["http://www.mendeley.com/documents/?uuid=de09b250-5147-3a6c-96d9-8ede12f32b97"]}],"mendeley":{"formattedCitation":"(Suteki dan Galang Taufani, 2018)","plainTextFormattedCitation":"(Suteki dan Galang Taufani, 2018)","previouslyFormattedCitation":"(Suteki dan Galang Taufani, 2018)"},"properties":{"noteIndex":0},"schema":"https://github.com/citation-style-language/schema/raw/master/csl-citation.json"}</w:instrText>
      </w:r>
      <w:r w:rsidR="00F00EF1" w:rsidRPr="00BA4BF9">
        <w:fldChar w:fldCharType="separate"/>
      </w:r>
      <w:r w:rsidR="00F00EF1" w:rsidRPr="00BA4BF9">
        <w:rPr>
          <w:noProof/>
        </w:rPr>
        <w:t>(Suteki dan Galang Taufani, 2018)</w:t>
      </w:r>
      <w:r w:rsidR="00F00EF1" w:rsidRPr="00BA4BF9">
        <w:fldChar w:fldCharType="end"/>
      </w:r>
      <w:r w:rsidRPr="00BA4BF9">
        <w:t>.</w:t>
      </w:r>
      <w:r w:rsidR="00F00EF1" w:rsidRPr="00BA4BF9">
        <w:t xml:space="preserve"> </w:t>
      </w:r>
      <w:r w:rsidRPr="00BA4BF9">
        <w:t xml:space="preserve">Sifat </w:t>
      </w:r>
      <w:proofErr w:type="gramStart"/>
      <w:r w:rsidRPr="00BA4BF9">
        <w:t>penelitian  dalam</w:t>
      </w:r>
      <w:proofErr w:type="gramEnd"/>
      <w:r w:rsidRPr="00BA4BF9">
        <w:t xml:space="preserve">  penelitian  ini  adalah bersifat deskriptif   analitis.</w:t>
      </w:r>
      <w:r w:rsidR="000449EA" w:rsidRPr="00BA4BF9">
        <w:t xml:space="preserve"> </w:t>
      </w:r>
      <w:r w:rsidRPr="00BA4BF9">
        <w:t xml:space="preserve">Jenis   data </w:t>
      </w:r>
      <w:r w:rsidRPr="00BA4BF9">
        <w:lastRenderedPageBreak/>
        <w:t xml:space="preserve">yang   digunakan   dalam   penelitian   ini </w:t>
      </w:r>
      <w:proofErr w:type="gramStart"/>
      <w:r w:rsidRPr="00BA4BF9">
        <w:t>adalah  penelitian</w:t>
      </w:r>
      <w:proofErr w:type="gramEnd"/>
      <w:r w:rsidRPr="00BA4BF9">
        <w:t xml:space="preserve">  kepustakaan (</w:t>
      </w:r>
      <w:r w:rsidRPr="00BA4BF9">
        <w:rPr>
          <w:i/>
          <w:iCs/>
        </w:rPr>
        <w:t>library research</w:t>
      </w:r>
      <w:r w:rsidRPr="00BA4BF9">
        <w:t xml:space="preserve">).Sumber  data  yang  digunakan dalam     penelitian     ini     adalah     data sekunder  yang    berupa  bahan  hukum primer: </w:t>
      </w:r>
      <w:r w:rsidR="00D25618" w:rsidRPr="00D25618">
        <w:t>Undang-</w:t>
      </w:r>
      <w:r w:rsidR="00D25618" w:rsidRPr="00D25618">
        <w:rPr>
          <w:lang w:val="id-ID"/>
        </w:rPr>
        <w:t>U</w:t>
      </w:r>
      <w:r w:rsidR="00D25618" w:rsidRPr="00D25618">
        <w:t>ndang N0. 7 tahun 2011 mengenai Mata Uang</w:t>
      </w:r>
      <w:r w:rsidR="00D25618">
        <w:t xml:space="preserve">; </w:t>
      </w:r>
      <w:r w:rsidR="00D25618" w:rsidRPr="00AD58F4">
        <w:t>U</w:t>
      </w:r>
      <w:r w:rsidR="00D25618">
        <w:rPr>
          <w:lang w:val="id-ID"/>
        </w:rPr>
        <w:t>ndang-</w:t>
      </w:r>
      <w:r w:rsidR="00D25618" w:rsidRPr="00AD58F4">
        <w:t>U</w:t>
      </w:r>
      <w:r w:rsidR="00D25618">
        <w:rPr>
          <w:lang w:val="id-ID"/>
        </w:rPr>
        <w:t>ndang</w:t>
      </w:r>
      <w:r w:rsidR="00D25618" w:rsidRPr="00AD58F4">
        <w:t xml:space="preserve"> No</w:t>
      </w:r>
      <w:r w:rsidR="00D25618">
        <w:rPr>
          <w:lang w:val="id-ID"/>
        </w:rPr>
        <w:t>mor</w:t>
      </w:r>
      <w:r w:rsidR="00D25618" w:rsidRPr="00AD58F4">
        <w:t xml:space="preserve"> 3 Tahun 2011, tentang transfer dana</w:t>
      </w:r>
      <w:r w:rsidR="00D25618">
        <w:t xml:space="preserve">; </w:t>
      </w:r>
      <w:r w:rsidR="00D25618" w:rsidRPr="00D25618">
        <w:t>Peraturan Bank Indonesia Nomor 20/PBI/2018</w:t>
      </w:r>
      <w:r w:rsidR="00D25618" w:rsidRPr="00D25618">
        <w:rPr>
          <w:lang w:val="id-ID"/>
        </w:rPr>
        <w:t xml:space="preserve"> </w:t>
      </w:r>
      <w:r w:rsidR="00D25618" w:rsidRPr="00D25618">
        <w:t>Tahun 2018 Tengtang Mata Uang Elektronik</w:t>
      </w:r>
      <w:r w:rsidR="00D25618">
        <w:t xml:space="preserve">. </w:t>
      </w:r>
      <w:proofErr w:type="gramStart"/>
      <w:r w:rsidR="00D25618">
        <w:t>B</w:t>
      </w:r>
      <w:r w:rsidRPr="00BA4BF9">
        <w:t>ahan  hukum</w:t>
      </w:r>
      <w:proofErr w:type="gramEnd"/>
      <w:r w:rsidRPr="00BA4BF9">
        <w:t xml:space="preserve"> sekunder:   yaitu   bahan-bahan   hukum yang  diperoleh  buku</w:t>
      </w:r>
      <w:r w:rsidR="000449EA" w:rsidRPr="00BA4BF9">
        <w:t xml:space="preserve"> - </w:t>
      </w:r>
      <w:r w:rsidRPr="00BA4BF9">
        <w:t>buku</w:t>
      </w:r>
      <w:r w:rsidR="000449EA" w:rsidRPr="00BA4BF9">
        <w:t xml:space="preserve"> </w:t>
      </w:r>
      <w:r w:rsidRPr="00BA4BF9">
        <w:t>bacaan  dan laporan-laporan  hasil  penelitian  hukum yang ada hubungannya dengan masalah yang     diteliti     dan     bahan     hukum tersier yaitu bahan hukum yang pelengkap sifatnya memberikan petunjuk atau      penjelasantambahan terhadap bahan hukum primerdan bahan hukum  sekunder.  Bahan</w:t>
      </w:r>
      <w:r w:rsidR="00237567">
        <w:t xml:space="preserve"> </w:t>
      </w:r>
      <w:r w:rsidRPr="00BA4BF9">
        <w:t>hukum  tersier ini   terdapat   dalam penelitian   misalnya kamus hukum, kamus  bahasa, ensiklopedia</w:t>
      </w:r>
      <w:r w:rsidR="000449EA" w:rsidRPr="00BA4BF9">
        <w:t xml:space="preserve"> </w:t>
      </w:r>
      <w:r w:rsidRPr="00BA4BF9">
        <w:t>dan lain sebagainya</w:t>
      </w:r>
      <w:r w:rsidR="000449EA" w:rsidRPr="00BA4BF9">
        <w:t xml:space="preserve"> </w:t>
      </w:r>
      <w:r w:rsidR="000449EA" w:rsidRPr="00BA4BF9">
        <w:fldChar w:fldCharType="begin" w:fldLock="1"/>
      </w:r>
      <w:r w:rsidR="000449EA" w:rsidRPr="00BA4BF9">
        <w:instrText>ADDIN CSL_CITATION {"citationItems":[{"id":"ITEM-1","itemData":{"author":[{"dropping-particle":"","family":"Soerjono Soekanto &amp; Sri Mamudji","given":"","non-dropping-particle":"","parse-names":false,"suffix":""}],"id":"ITEM-1","issued":{"date-parts":[["2001"]]},"number-of-pages":"1-250","publisher":"Rajawali Pers","publisher-place":"Jakarta","title":"Penelitian Hukum Normatif (Suatu Tinjauan Singkat)","type":"book"},"uris":["http://www.mendeley.com/documents/?uuid=461180ef-6a8d-4f3f-ac68-49aae7d1dabc"]}],"mendeley":{"formattedCitation":"(Soerjono Soekanto &amp; Sri Mamudji, 2001)","plainTextFormattedCitation":"(Soerjono Soekanto &amp; Sri Mamudji, 2001)","previouslyFormattedCitation":"(Soerjono Soekanto &amp; Sri Mamudji, 2001)"},"properties":{"noteIndex":0},"schema":"https://github.com/citation-style-language/schema/raw/master/csl-citation.json"}</w:instrText>
      </w:r>
      <w:r w:rsidR="000449EA" w:rsidRPr="00BA4BF9">
        <w:fldChar w:fldCharType="separate"/>
      </w:r>
      <w:r w:rsidR="000449EA" w:rsidRPr="00BA4BF9">
        <w:rPr>
          <w:noProof/>
        </w:rPr>
        <w:t>(Soerjono Soekanto &amp; Sri Mamudji, 2001)</w:t>
      </w:r>
      <w:r w:rsidR="000449EA" w:rsidRPr="00BA4BF9">
        <w:fldChar w:fldCharType="end"/>
      </w:r>
      <w:r w:rsidRPr="00BA4BF9">
        <w:t>.</w:t>
      </w:r>
    </w:p>
    <w:p w14:paraId="3DFD66CD" w14:textId="77777777" w:rsidR="000E36D4" w:rsidRPr="00BA4BF9" w:rsidRDefault="000E36D4" w:rsidP="00BA4BF9">
      <w:pPr>
        <w:pStyle w:val="Heading3"/>
        <w:spacing w:line="276" w:lineRule="auto"/>
        <w:ind w:left="567"/>
        <w:jc w:val="both"/>
        <w:rPr>
          <w:rFonts w:ascii="Times New Roman" w:hAnsi="Times New Roman" w:cs="Times New Roman"/>
          <w:sz w:val="24"/>
          <w:szCs w:val="24"/>
        </w:rPr>
      </w:pPr>
    </w:p>
    <w:p w14:paraId="25ACFADE" w14:textId="508F13ED" w:rsidR="00074E9D" w:rsidRPr="00BA4BF9" w:rsidRDefault="00D25618" w:rsidP="003A791D">
      <w:pPr>
        <w:pStyle w:val="Heading3"/>
        <w:numPr>
          <w:ilvl w:val="0"/>
          <w:numId w:val="2"/>
        </w:numPr>
        <w:spacing w:line="276" w:lineRule="auto"/>
        <w:ind w:left="0"/>
        <w:jc w:val="both"/>
        <w:rPr>
          <w:rFonts w:ascii="Times New Roman" w:hAnsi="Times New Roman" w:cs="Times New Roman"/>
          <w:sz w:val="24"/>
          <w:szCs w:val="24"/>
        </w:rPr>
      </w:pPr>
      <w:r>
        <w:rPr>
          <w:rFonts w:ascii="Times New Roman" w:hAnsi="Times New Roman" w:cs="Times New Roman"/>
          <w:sz w:val="24"/>
          <w:szCs w:val="24"/>
          <w:lang w:val="en-US"/>
        </w:rPr>
        <w:t>EKSISTENSI MATA UANG DIGITAL SEBAGAI ALAT PEMBAYARAN MENURUT HUKUM DI INDONESIA</w:t>
      </w:r>
    </w:p>
    <w:p w14:paraId="6DAA6A25" w14:textId="44EEC843" w:rsidR="00D25618" w:rsidRDefault="00D25618" w:rsidP="00D25618">
      <w:pPr>
        <w:spacing w:line="276" w:lineRule="auto"/>
        <w:ind w:firstLine="567"/>
        <w:jc w:val="both"/>
      </w:pPr>
      <w:r w:rsidRPr="00527CE6">
        <w:t>Dalam menjalankan transaksi pembayaran yang sah di lingkup nasional dan demi menjamin adanya suatu perlindungan hukum serta kepastian hukum, Bank Indonesia sebagai Bank Sentral memiliki kewenangan mengatur atau membuat dan menerbitkan peraturan yang merupakan pelaksana dari Undang Undang sehingga Bank Indonesia dimungkinkan untuk m</w:t>
      </w:r>
      <w:r>
        <w:t xml:space="preserve">emberikan sanksi </w:t>
      </w:r>
      <w:r w:rsidR="00EB600B">
        <w:t xml:space="preserve">administratif </w:t>
      </w:r>
      <w:r w:rsidR="00EB600B">
        <w:fldChar w:fldCharType="begin" w:fldLock="1"/>
      </w:r>
      <w:r w:rsidR="00EB600B">
        <w:instrText>ADDIN CSL_CITATION {"citationItems":[{"id":"ITEM-1","itemData":{"abstract":"Pertumbuhan ekonomi nasional mendorong perubahan yang signifikan di bidang finansial khususnya alat pembayaran. Berawal dengan cara barter kemudian berkembang menggunakan barang/komoditi dan akhirnya menggunakan bahan logam dan kertas sebagai bahan baku uang. Perkembangan peran uang sebagai alat pembayaran terus mengalami perubahan wujud yaitu dalam suatu bentuk uang pembayaran cek dan bilyet giro yang memungkinkan pembayaran dengan cara transfer dana dari saldo rekening antar institusi keuangan khususnya bank. Kebutuhan ekonomi terus berkembang yang menggeser cara-cara transaksi perdagangan dari yang konvensional menjadi berbasis internet yang lazim disebut dengan e-commerce. Alat pembayaran online internasional yang dibutuhkan dalam suatu transaksi e-commerce salah satunya adalah Bitcoin. Bitcoin merupakan mata uang elektronik yang menggunakan sistem jaringan pembayaran peer-topeer yang bersifat open source. Bitcoin bukan merupakan mata uang virtual dan juga bukan alat pembayaran yang sah di Indonesia, maka alat pembayaran yang sah di Indonesia adalah uang rupiah. Hal tersebut telah dijelaskan di dalam Pasal 1 angka (2) UndangUndang Nomor 7 Tahun 2011 tentang Mata Uang bahwa mata uang yang dipergunakan untuk melakukan transaksi pembayaran di Indonesia adalah rupiah.","author":[{"dropping-particle":"","family":"Rinaldi","given":"Dwikky Ananda","non-dropping-particle":"","parse-names":false,"suffix":""},{"dropping-particle":"","family":"Huda","given":"Mokhamad Khoirul","non-dropping-particle":"","parse-names":false,"suffix":""}],"container-title":"Perspektif Hukum","id":"ITEM-1","issue":"2","issued":{"date-parts":[["2016"]]},"title":"Bitcoin Sebagai Alat Pembayaran Online","type":"article-journal"},"uris":["http://www.mendeley.com/documents/?uuid=14a13fec-caf0-3bad-96c3-56067d5ec893"]}],"mendeley":{"formattedCitation":"(Rinaldi &amp; Huda, 2016)","plainTextFormattedCitation":"(Rinaldi &amp; Huda, 2016)","previouslyFormattedCitation":"(Rinaldi &amp; Huda, 2016)"},"properties":{"noteIndex":0},"schema":"https://github.com/citation-style-language/schema/raw/master/csl-citation.json"}</w:instrText>
      </w:r>
      <w:r w:rsidR="00EB600B">
        <w:fldChar w:fldCharType="separate"/>
      </w:r>
      <w:r w:rsidR="00EB600B" w:rsidRPr="00EB600B">
        <w:rPr>
          <w:noProof/>
        </w:rPr>
        <w:t>(Rinaldi &amp; Huda, 2016)</w:t>
      </w:r>
      <w:r w:rsidR="00EB600B">
        <w:fldChar w:fldCharType="end"/>
      </w:r>
      <w:r>
        <w:t>,</w:t>
      </w:r>
      <w:r w:rsidRPr="00527CE6">
        <w:t xml:space="preserve"> sanksi administratif merupakan salah satu akibat hukum yang ditimbulkan dari transaksi </w:t>
      </w:r>
      <w:r w:rsidRPr="00527CE6">
        <w:rPr>
          <w:i/>
        </w:rPr>
        <w:t>Bitcoin</w:t>
      </w:r>
      <w:r w:rsidRPr="00527CE6">
        <w:t xml:space="preserve"> sebagai alat pembayaran di Indonesia. Bank Indonesia dalam Undang Undang Nomor 3 Tahun 2004 tentang</w:t>
      </w:r>
      <w:r>
        <w:rPr>
          <w:lang w:val="id-ID"/>
        </w:rPr>
        <w:t xml:space="preserve"> </w:t>
      </w:r>
      <w:r w:rsidRPr="00527CE6">
        <w:t>Perubahan Atas Undang-Undang Republik Indonesia Nomor 23 Tahun 1999 Tentang Bank Indonesia, memiliki peranan penting dalam mengatur dan menjaga kelancaran sistem pembayaran salah satu wewenang Bank Indonesia adalah menetapkan alat pembayaran yang dapat digunakan oleh masyarakat, termasuk alat pembayaran yang bersifat elektronik</w:t>
      </w:r>
      <w:r w:rsidR="00EB600B">
        <w:t xml:space="preserve"> </w:t>
      </w:r>
      <w:r w:rsidR="00EB600B">
        <w:fldChar w:fldCharType="begin" w:fldLock="1"/>
      </w:r>
      <w:r w:rsidR="00631112">
        <w:instrText>ADDIN CSL_CITATION {"citationItems":[{"id":"ITEM-1","itemData":{"abstract":"… mencakup sistem pembayaran elektronik, sistem transfer elektronik atau sistem … uang elektronik atau cryptocurrency bernama Bitcoin. Bitcoin adalah salah satu beberapa mata uang …","author":[{"dropping-particle":"","family":"Ardiano","given":"Chandra","non-dropping-particle":"","parse-names":false,"suffix":""},{"dropping-particle":"","family":"Rochaeti","given":"Nur","non-dropping-particle":"","parse-names":false,"suffix":""}],"container-title":"DIPONEGORO LAW JOURNAL","id":"ITEM-1","issue":"1","issued":{"date-parts":[["2022"]]},"title":"ANALISIS YURIDIS KRIMINOLOGIS PENGGUNAAN MATA UANG ELEKTRONIK BITCOIN SEBAGAI SARANA TINDAK PIDANA PENCUCIAN UANG","type":"report","volume":"11"},"uris":["http://www.mendeley.com/documents/?uuid=81d318fc-a5aa-32ec-89fe-547e44127ae1"]}],"mendeley":{"formattedCitation":"(Ardiano &amp; Rochaeti, 2022)","plainTextFormattedCitation":"(Ardiano &amp; Rochaeti, 2022)","previouslyFormattedCitation":"(Ardiano &amp; Rochaeti, 2022)"},"properties":{"noteIndex":0},"schema":"https://github.com/citation-style-language/schema/raw/master/csl-citation.json"}</w:instrText>
      </w:r>
      <w:r w:rsidR="00EB600B">
        <w:fldChar w:fldCharType="separate"/>
      </w:r>
      <w:r w:rsidR="00EB600B" w:rsidRPr="00EB600B">
        <w:rPr>
          <w:noProof/>
        </w:rPr>
        <w:t>(Ardiano &amp; Rochaeti, 2022)</w:t>
      </w:r>
      <w:r w:rsidR="00EB600B">
        <w:fldChar w:fldCharType="end"/>
      </w:r>
      <w:r w:rsidRPr="00527CE6">
        <w:t>.</w:t>
      </w:r>
      <w:r>
        <w:t xml:space="preserve"> </w:t>
      </w:r>
    </w:p>
    <w:p w14:paraId="2C192292" w14:textId="47F07316" w:rsidR="00D25618" w:rsidRDefault="00D25618" w:rsidP="00D25618">
      <w:pPr>
        <w:spacing w:line="276" w:lineRule="auto"/>
        <w:ind w:firstLine="567"/>
        <w:jc w:val="both"/>
      </w:pPr>
      <w:r w:rsidRPr="00527CE6">
        <w:t>Pengaturan uang atau mata uang di Indonesia dida</w:t>
      </w:r>
      <w:r>
        <w:t>sarkan pada U</w:t>
      </w:r>
      <w:r>
        <w:rPr>
          <w:lang w:val="id-ID"/>
        </w:rPr>
        <w:t>U</w:t>
      </w:r>
      <w:r w:rsidRPr="00527CE6">
        <w:t xml:space="preserve"> Mata Uang. Dalam UU ini uang merupakan simbol kedaulatan negara yang harus dihormati dan dibanggakan oleh seluruh warga negara Indonesia. Sebagai simbol kedaulatan maka penggunaan uang sebagai alat pembayaran yang sah dilakukan di</w:t>
      </w:r>
      <w:r w:rsidR="00631112">
        <w:t xml:space="preserve"> </w:t>
      </w:r>
      <w:r w:rsidRPr="00527CE6">
        <w:t>seluruh wilayah teritorial Indonesia</w:t>
      </w:r>
      <w:r w:rsidR="00631112">
        <w:t xml:space="preserve"> </w:t>
      </w:r>
      <w:r w:rsidR="00631112">
        <w:fldChar w:fldCharType="begin" w:fldLock="1"/>
      </w:r>
      <w:r w:rsidR="00631112">
        <w:instrText>ADDIN CSL_CITATION {"citationItems":[{"id":"ITEM-1","itemData":{"ISSN":"2721-9313","abstract":"This study aims to analyze Indonesia's Central Bank Digital money as a legitimate digital currency. This study uses descriptive qualitative research methods that describe objects in the form of journals, books, news, and articles published on the internet in order to obtain the necessary data. Based on the result of the study, it was found that the issuance of gigital money did not only consider the rapid growth of cryptocurrencies, but also on the declining use of cash, limited banking services and the diversity of payment types. Because digital money is one of the currencies issued by the central bank, its legality has been regulated and guaranteed by the central bank. It has a value and underlying that is equivalent to cash so that digital money can be used as a solution for all forms of innovation an transaction demands in the era of technological and cryptocurrency advancements.","author":[{"dropping-particle":"","family":"Vanani","given":"Alvin Baharudin","non-dropping-particle":"","parse-names":false,"suffix":""},{"dropping-particle":"","family":"Suselo","given":"Dedi","non-dropping-particle":"","parse-names":false,"suffix":""}],"container-title":"JAE : Jurnal Akuntansi dan Ekonomi","id":"ITEM-1","issue":"3","issued":{"date-parts":[["2021"]]},"title":"Analisis Legal Tender Uang Digital Bank Sentral Indonesia","type":"article-journal","volume":"6"},"uris":["http://www.mendeley.com/documents/?uuid=4dc77af0-76ed-31a6-a7c9-9f12d35562cb"]}],"mendeley":{"formattedCitation":"(Vanani &amp; Suselo, 2021)","plainTextFormattedCitation":"(Vanani &amp; Suselo, 2021)","previouslyFormattedCitation":"(Vanani &amp; Suselo, 2021)"},"properties":{"noteIndex":0},"schema":"https://github.com/citation-style-language/schema/raw/master/csl-citation.json"}</w:instrText>
      </w:r>
      <w:r w:rsidR="00631112">
        <w:fldChar w:fldCharType="separate"/>
      </w:r>
      <w:r w:rsidR="00631112" w:rsidRPr="00631112">
        <w:rPr>
          <w:noProof/>
        </w:rPr>
        <w:t>(Vanani &amp; Suselo, 2021)</w:t>
      </w:r>
      <w:r w:rsidR="00631112">
        <w:fldChar w:fldCharType="end"/>
      </w:r>
      <w:r w:rsidRPr="00527CE6">
        <w:t>, termasuk kapal dan pesawat terbang yang berbendera Republik Indonesia, Kedutaan Republik Indonesia, dan kantor Perwakilan Republik Indonesia lainnya di luar negeri</w:t>
      </w:r>
      <w:r w:rsidR="00EB600B">
        <w:t xml:space="preserve"> </w:t>
      </w:r>
      <w:r w:rsidRPr="00527CE6">
        <w:t>(pasal 1). Penggunaan rupiah ini wajib digunakan dalam</w:t>
      </w:r>
      <w:r w:rsidR="00EB600B">
        <w:t xml:space="preserve">: </w:t>
      </w:r>
      <w:r w:rsidRPr="00527CE6">
        <w:t>(a) setiap transaksi yang mempunyai tujuan pembayaran; (b.) penyelesaian kewajiban lainnya yang harus dipenuhi dengan uang; dan/atau (c.) transaksi keuangan lainnya (pasal 21 ayat 1) dengan pengecualian terhadap</w:t>
      </w:r>
      <w:r w:rsidR="00EB600B">
        <w:t xml:space="preserve">: </w:t>
      </w:r>
      <w:r w:rsidRPr="00527CE6">
        <w:t xml:space="preserve">(a). transaksi tertentu dalam rangka pelaksanaan </w:t>
      </w:r>
      <w:r w:rsidRPr="00527CE6">
        <w:lastRenderedPageBreak/>
        <w:t>anggaran pendapatan dan belanja negara; (b). penerimaan atau pemberian hibah dari atau ke luar negeri; (c). transaksi perdagangan internasional; (d). simpanan di bank dalam bentuk valuta asing; atau (e). transaksi pembiayaan internasional</w:t>
      </w:r>
      <w:r w:rsidR="00EB600B">
        <w:t xml:space="preserve"> </w:t>
      </w:r>
      <w:r w:rsidRPr="00527CE6">
        <w:t>(pasal 21 ayat 2)</w:t>
      </w:r>
      <w:r>
        <w:t xml:space="preserve">. </w:t>
      </w:r>
    </w:p>
    <w:p w14:paraId="35FDF34D" w14:textId="5A389CED" w:rsidR="00D25618" w:rsidRDefault="00D25618" w:rsidP="00D25618">
      <w:pPr>
        <w:spacing w:line="276" w:lineRule="auto"/>
        <w:ind w:firstLine="567"/>
        <w:jc w:val="both"/>
      </w:pPr>
      <w:r w:rsidRPr="00527CE6">
        <w:t>Selanjutnya bagi yang melanggar atau tidak menggunakan rupiah dipidana dengan pidana kurungan paling lama 1 (satu) tahun dan pidana denda paling banyak Rp. 200.000.000,00 (dua ratus juta rupiah) (pasal 33). Mata uang rupiah terdiri dari “rupiah kertas” dan “rupiah logam” (pasal 2). Dalam ketentuan UU ini uang kripto jelas tidak dapat dikategorikan sebagai “uang” atau “mata uang”. Uang kripto yang beragam jenisnya tidak memiliki dasar hukum untuk digunakan sebagai alat transaksi di Indonesia</w:t>
      </w:r>
      <w:r w:rsidR="00631112">
        <w:t xml:space="preserve"> </w:t>
      </w:r>
      <w:r w:rsidR="00631112">
        <w:fldChar w:fldCharType="begin" w:fldLock="1"/>
      </w:r>
      <w:r w:rsidR="00631112">
        <w:instrText>ADDIN CSL_CITATION {"citationItems":[{"id":"ITEM-1","itemData":{"DOI":"10.21107/il.v3i1.14421","abstract":"Pendanaan dalam sebuah tindak pidana merupakan salah satu faktor pendukung yang dapat menjadikan suatu tindak pidana dapat dilakukan. Saat ini telah berkembang jenis mata uang baru berbentuk digital, yakni mata uang kripto. Kehadirannya tentunya memberikan peluang yang lebih luas terhadap setiap pelaku tindak pidana yang akan mendanai sebuah aksi tindak pidana. Salah satunya ialah pendanaan terorisme. Pendanaan terorisme di Indonesia telah diatur dalam undang-undang No. 9 Tahun 2013 tentang Pencegahan dan Pemberantasan Tindak Pidana Pendanaan Terorisme. Namun setelah dikaji lebih lanjut ternyata Undang - Undang ini masih belum dapat adaptif terhadap jenis perkembangan media pembayaran yang baru, meliputi eksistensi mata uang kripto yang tentunya memberikan celah terhadap hadirnya tindak pidana baru seperti pendanaan terorisme. Penelitian hukum normatif digunakan dengan pendekatan peraturan perundang-undangan dan pendekatan konseptual, yang nantinya memberikan tujuan melihat bagaimana legalitas berlakunya mata uang kripto di Indonesia, yang ternyata hasil dari penelitian ini dapat dikatakan pengaturan yang telah dikeluarkan oleh BAPPETI dan menteri keuangan hanya memberlakukan mata uang kripto sebagai aset, bukanlah alat pembayaran. Sehingga perlunya pengaturan lebih lanjut berupa undang-undang yang menjadi legalitas terhadap mata uang kripto kiranya sangat diperlukan agar memberikan payung hukum yang jelas terhadap penggunaannya di Indonesia agar tidak disalah gunakan.","author":[{"dropping-particle":"","family":"Assyamiri","given":"M Alief Thoifurqoni","non-dropping-particle":"","parse-names":false,"suffix":""},{"dropping-particle":"","family":"Hardinanto","given":"Aris","non-dropping-particle":"","parse-names":false,"suffix":""}],"container-title":"INICIO LEGIS","id":"ITEM-1","issue":"1","issued":{"date-parts":[["2022"]]},"title":"Penggunaan Bitcoin Dalam Cryptocurrency Terhadap Pendanaan Terorisme","type":"article-journal","volume":"3"},"uris":["http://www.mendeley.com/documents/?uuid=1eebec94-6e77-36f4-9b97-766ecce8d451"]}],"mendeley":{"formattedCitation":"(Assyamiri &amp; Hardinanto, 2022)","plainTextFormattedCitation":"(Assyamiri &amp; Hardinanto, 2022)","previouslyFormattedCitation":"(Assyamiri &amp; Hardinanto, 2022)"},"properties":{"noteIndex":0},"schema":"https://github.com/citation-style-language/schema/raw/master/csl-citation.json"}</w:instrText>
      </w:r>
      <w:r w:rsidR="00631112">
        <w:fldChar w:fldCharType="separate"/>
      </w:r>
      <w:r w:rsidR="00631112" w:rsidRPr="00631112">
        <w:rPr>
          <w:noProof/>
        </w:rPr>
        <w:t>(Assyamiri &amp; Hardinanto, 2022)</w:t>
      </w:r>
      <w:r w:rsidR="00631112">
        <w:fldChar w:fldCharType="end"/>
      </w:r>
      <w:r w:rsidRPr="00527CE6">
        <w:t>. Dengan demikian dapat dipaham</w:t>
      </w:r>
      <w:r>
        <w:t>i jika kemudian Bank Indonesia</w:t>
      </w:r>
      <w:r w:rsidRPr="00527CE6">
        <w:t xml:space="preserve"> sebagai Bank Sentral, yang memiliki tanggungjawab untuk menjaga kepercayaan masyarakat terhadap bank mengeluarkan Peraturan Bank Indonesia Nomor 18/40/PBI/2016 tentang Penyelenggaraan Pemrosesan Transaksi Pembayaran yang di dalamnya mengatur mengenai uang kripto dengan sebutan sebagai </w:t>
      </w:r>
      <w:r w:rsidRPr="00527CE6">
        <w:rPr>
          <w:i/>
        </w:rPr>
        <w:t>virtual currency</w:t>
      </w:r>
      <w:r w:rsidR="00631112">
        <w:rPr>
          <w:i/>
        </w:rPr>
        <w:t xml:space="preserve"> </w:t>
      </w:r>
      <w:r w:rsidR="00631112">
        <w:rPr>
          <w:i/>
        </w:rPr>
        <w:fldChar w:fldCharType="begin" w:fldLock="1"/>
      </w:r>
      <w:r w:rsidR="00631112">
        <w:rPr>
          <w:i/>
        </w:rPr>
        <w:instrText>ADDIN CSL_CITATION {"citationItems":[{"id":"ITEM-1","itemData":{"abstract":"GLI: Blockchain &amp; Cryptocurrency Regulation 2022 - Kenya chapter written by Muthoni Njogu - Njogu &amp; Associates covering 12 topics","author":[{"dropping-particle":"","family":"Njogu","given":"Muthoni","non-dropping-particle":"","parse-names":false,"suffix":""}],"container-title":"GLI","id":"ITEM-1","issued":{"date-parts":[["2021"]]},"title":"Blockchain &amp; Cryptocurrency Laws and Regulations","type":"article-journal"},"uris":["http://www.mendeley.com/documents/?uuid=e2c5300d-cb65-3021-bcd7-5009fd8db3bb"]}],"mendeley":{"formattedCitation":"(Njogu, 2021)","plainTextFormattedCitation":"(Njogu, 2021)","previouslyFormattedCitation":"(Njogu, 2021)"},"properties":{"noteIndex":0},"schema":"https://github.com/citation-style-language/schema/raw/master/csl-citation.json"}</w:instrText>
      </w:r>
      <w:r w:rsidR="00631112">
        <w:rPr>
          <w:i/>
        </w:rPr>
        <w:fldChar w:fldCharType="separate"/>
      </w:r>
      <w:r w:rsidR="00631112" w:rsidRPr="00631112">
        <w:rPr>
          <w:noProof/>
        </w:rPr>
        <w:t>(Njogu, 2021)</w:t>
      </w:r>
      <w:r w:rsidR="00631112">
        <w:rPr>
          <w:i/>
        </w:rPr>
        <w:fldChar w:fldCharType="end"/>
      </w:r>
      <w:r w:rsidRPr="00527CE6">
        <w:t>.</w:t>
      </w:r>
      <w:r w:rsidR="00631112">
        <w:t xml:space="preserve"> </w:t>
      </w:r>
      <w:r w:rsidRPr="00527CE6">
        <w:t xml:space="preserve">Peraturan Bank Indonesia di atas merupakan respon terhadap perkembangan </w:t>
      </w:r>
      <w:r w:rsidRPr="00527CE6">
        <w:rPr>
          <w:i/>
        </w:rPr>
        <w:t>fintech</w:t>
      </w:r>
      <w:r w:rsidRPr="00527CE6">
        <w:t xml:space="preserve"> (</w:t>
      </w:r>
      <w:r w:rsidRPr="00527CE6">
        <w:rPr>
          <w:i/>
        </w:rPr>
        <w:t>financial technology</w:t>
      </w:r>
      <w:r w:rsidRPr="00527CE6">
        <w:t>) di era revolusi industri 4.0. Bank Indonesia menjawab kebutuhan masyarakat dengan mengedepankan prinsip kehati-hatian dan manajemen risiko yang memadai</w:t>
      </w:r>
      <w:r w:rsidR="00631112">
        <w:t xml:space="preserve"> </w:t>
      </w:r>
      <w:r w:rsidRPr="00527CE6">
        <w:t>dan memperhatikan perluasan akses, kepentingan nasional dan perlindungan konsumen</w:t>
      </w:r>
      <w:r w:rsidR="00631112">
        <w:t xml:space="preserve"> </w:t>
      </w:r>
      <w:r w:rsidRPr="00527CE6">
        <w:t>(konsideran PBI 18/40/PBI/2016). Dengan peraturan ini sebetulnya Bank Indonesia menjawab ambiguitas legalitas hukum atas uang kripto karena apabila didasarkan pada Undang-Undang Nomor 11 Tahun 2008, uang kripto memenuhi unsur persyaratan minimum sistem elektronik yang dilegalkan di Ind</w:t>
      </w:r>
      <w:r>
        <w:t>onesia</w:t>
      </w:r>
      <w:r w:rsidR="00631112">
        <w:t xml:space="preserve"> </w:t>
      </w:r>
      <w:r w:rsidR="00631112">
        <w:fldChar w:fldCharType="begin" w:fldLock="1"/>
      </w:r>
      <w:r w:rsidR="00631112">
        <w:instrText>ADDIN CSL_CITATION {"citationItems":[{"id":"ITEM-1","itemData":{"abstract":"Abstrak-Cryptocurrency adalah sebuah teknologi yang berbasis blockchain yang sering digunakan sebagai mata uang digital. Uang digital berbeda dengan uang konvensional, uang jenis ini tidak memiliki bentuk fisik melainkan hanya sebuah block data yang di ikat oleh hash sebagai validasinya. Datanya tersebar ke setiap pengguna cryptocurrency yang berada dalam lingkungan itu. Sehingga saat ada pengguna melakukan sebuah transaksi akan dilakukan mining data. Cryptocurrency mempunyai beberapa kelebihan namun juga memiliki kekurangan jika digunakan sebagai mata uang, dari segi hukum sampai saat ini masih belum ada undang-undang yang mengatur terhadap peredaran mata uang dalam bentuk digital(cryptocurrency). Pemerintah harus mengakui mata uang digital agar dapat diterima oleh masyarakat umum sebagai alat pembayaran. Untuk saat ini pemerintah belum mengakui uang digital (cryptocurrency) sebagai mata uang, dikarenakan Cryptocurrency merupakan suatu fenomena baru oleh sebagian masyarakat di Indonesia. Perkembangan teknologi yang begitu cepat di era revolusi 4.0 beberapa tahun kedepan uang yang berbentuk fisik akan digantikan oleh uang-uang digital melihat banyak kemudahan yang diberikan dengan menggunakan uang digital.","author":[{"dropping-particle":"","family":"Bagus","given":"Ida","non-dropping-particle":"","parse-names":false,"suffix":""},{"dropping-particle":"","family":"Bhiantara","given":"Prayoga","non-dropping-particle":"","parse-names":false,"suffix":""}],"container-title":"Jl. Udayana Kampus Tengah","id":"ITEM-1","issue":"0362","issued":{"date-parts":[["2018"]]},"title":"Teknologi Blockchain Cryptocurrency Di Era Revolusi Digital","type":"report"},"uris":["http://www.mendeley.com/documents/?uuid=1f01590a-1177-39b5-9d6a-5e1a1607a057"]}],"mendeley":{"formattedCitation":"(Bagus &amp; Bhiantara, 2018)","plainTextFormattedCitation":"(Bagus &amp; Bhiantara, 2018)","previouslyFormattedCitation":"(Bagus &amp; Bhiantara, 2018)"},"properties":{"noteIndex":0},"schema":"https://github.com/citation-style-language/schema/raw/master/csl-citation.json"}</w:instrText>
      </w:r>
      <w:r w:rsidR="00631112">
        <w:fldChar w:fldCharType="separate"/>
      </w:r>
      <w:r w:rsidR="00631112" w:rsidRPr="00631112">
        <w:rPr>
          <w:noProof/>
        </w:rPr>
        <w:t>(Bagus &amp; Bhiantara, 2018)</w:t>
      </w:r>
      <w:r w:rsidR="00631112">
        <w:fldChar w:fldCharType="end"/>
      </w:r>
      <w:r>
        <w:t>.</w:t>
      </w:r>
      <w:r w:rsidRPr="00527CE6">
        <w:t xml:space="preserve"> Peraturan Bank Indonesia Nomor 18/40/PBI/2016 ini amat terbatas dalam mengatur uang kripto. Hanya ada satu pasal yang secara normatif menyatakan bahwa </w:t>
      </w:r>
      <w:r w:rsidRPr="00527CE6">
        <w:rPr>
          <w:i/>
        </w:rPr>
        <w:t>virtual currency</w:t>
      </w:r>
      <w:r w:rsidRPr="00527CE6">
        <w:t xml:space="preserve"> dilarang dalam penyelenggaraan sistem pembayaran (pasal 34). Kata</w:t>
      </w:r>
      <w:r>
        <w:rPr>
          <w:lang w:val="id-ID"/>
        </w:rPr>
        <w:t xml:space="preserve"> </w:t>
      </w:r>
      <w:r w:rsidRPr="00527CE6">
        <w:t xml:space="preserve">yang digunakan adalah </w:t>
      </w:r>
      <w:r w:rsidRPr="00527CE6">
        <w:rPr>
          <w:i/>
        </w:rPr>
        <w:t>virtual currency</w:t>
      </w:r>
      <w:r w:rsidRPr="00527CE6">
        <w:t xml:space="preserve">, bukan </w:t>
      </w:r>
      <w:r w:rsidRPr="00527CE6">
        <w:rPr>
          <w:i/>
        </w:rPr>
        <w:t>cryptocurrency</w:t>
      </w:r>
      <w:r w:rsidR="00631112">
        <w:t xml:space="preserve"> </w:t>
      </w:r>
      <w:r w:rsidR="00631112">
        <w:fldChar w:fldCharType="begin" w:fldLock="1"/>
      </w:r>
      <w:r w:rsidR="00631112">
        <w:instrText>ADDIN CSL_CITATION {"citationItems":[{"id":"ITEM-1","itemData":{"abstract":"(NON-FUNGIBLE TOKEN) NFT SEBAGAI INSTRUMEN SURAT BERHARGA Oleh : Gede Khrisna Kharismawan (Mahasiswa MIH Universitas Gadjah Mada) : 12 November 2021 : 285 Rating : Hukum Bisnis Non-fungible tokens (NFT), cryptocurrency, dan blockchain adalah teknologi baru yang terkait dengan digitalisasi dan keuangan. NFT adalah token kripto sebagaimana halnya Bitcoin atau criptocurrency lainnya. Meskipun demikian, nilai dari setiap token NFT berbeda dibandingkan dengan token NFT lainnya. Disisi lain, criptocurrency seperti Bitcoin memiliki kesamaan nilai terhadap semua token Bitcoin yang ada (equal value) sebagaimana uang kartal seperti dolar atau mata uang resmi lain. Token tersebut menyimpan satu unit data yang memuat nama NFT dan tautan (link) ke gambar digital (image) yang dimaksud. Oleh karena itu, token bersifat unik dan hanya dapat disimpan dalam satu dompet digital. Sedangkan, gambar yang dimaksud dalam NFT tersebut dalam bentuk obyek media digital berupa gambar, teks, atau video yang dapat dilihat, disalin, atau diunduh oleh siapa saja. Tujuan awal dari kehadiran NFT adalah untuk membantu membedakan bahwa suatu obyek digital adalah asli dan bukan salinan. Mekanisme NFT merupakan bukti bahwa pemegang suatu karya digital memiliki token tertentu yang membuktikan keaslian karya digital tersebut, bahkan jika token tersebut tidak memberi pemegang token hak cipta atau manfaat eksklusif dari karya tersebut. Dalam hal ini, menempatkan karya seni (artwork) ke dalam mekanisme blockchain seperti halnya mendaftarkan karya tersebut dalam katalog lelang. Dengan demikian, NFT dapat memberikan kepastian tentang keaslian dari suatu karya yang ada. Kemampuan untuk memisahkan ciptaan yang asli dari salinan belaka memberikan nilai tambah (added value) bagi karya asli digital tersebut. Manfaat Ekonomi Sebagai obyek digital, NFT dapat dialihkan, diperdagangkan, atau bahkan dijual kepada orang lain. Alih-alih berlandaskan pada nilai nyata (real value), NFT lebih tepat dianggap memiliki nilai intrinsik (intrinsic value). Oleh karena itu, nilai dasar (underlying value) dari suatu NFT didasarkan pada persepsi manusia yang menilai, penerimaan dari pihak lain, dan pada faktor kelangkaan dan keunikannya sebagai satu-satunya token. Perlakuan kelangkaan (rarity) dan keunikan (uniqueness) ini adalah sebagaimana halnya pada benda-benda seni (artworks). Oleh karena itu, mekanisme penjualan NFT dilakukan melalui mekanisme lelang (auction) dimana penawaran (bidding) dilakukan secara terbuka dala…","author":[{"dropping-particle":"","family":"Kharismawan","given":"Gede Khrisna","non-dropping-particle":"","parse-names":false,"suffix":""}],"container-title":"Jurnal Rechtsvinding","id":"ITEM-1","issued":{"date-parts":[["2021"]]},"title":"(NON-FUNGIBLE TOKEN) NFT SEBAGAI INSTRUMEN SURAT BERHARGA","type":"article-newspaper"},"uris":["http://www.mendeley.com/documents/?uuid=9ff7e0d5-7444-39d1-bff4-017a7a2a05ab"]}],"mendeley":{"formattedCitation":"(Kharismawan, 2021)","plainTextFormattedCitation":"(Kharismawan, 2021)","previouslyFormattedCitation":"(Kharismawan, 2021)"},"properties":{"noteIndex":0},"schema":"https://github.com/citation-style-language/schema/raw/master/csl-citation.json"}</w:instrText>
      </w:r>
      <w:r w:rsidR="00631112">
        <w:fldChar w:fldCharType="separate"/>
      </w:r>
      <w:r w:rsidR="00631112" w:rsidRPr="00631112">
        <w:rPr>
          <w:noProof/>
        </w:rPr>
        <w:t>(Kharismawan, 2021)</w:t>
      </w:r>
      <w:r w:rsidR="00631112">
        <w:fldChar w:fldCharType="end"/>
      </w:r>
      <w:r w:rsidRPr="00527CE6">
        <w:t xml:space="preserve">. Namun pernyataan dalam pasal 34 huruf a ini dijelaskan sebagai berikut: Yang dimaksud dengan </w:t>
      </w:r>
      <w:r w:rsidRPr="00527CE6">
        <w:rPr>
          <w:i/>
        </w:rPr>
        <w:t>virtual currency</w:t>
      </w:r>
      <w:r w:rsidRPr="00527CE6">
        <w:t xml:space="preserve"> adalah uang digital yang diterbitkan oleh pihak selain otoritas moneter yang diperoleh dengan cara mining, pembelian, atau transfer pemberian (</w:t>
      </w:r>
      <w:r w:rsidRPr="00527CE6">
        <w:rPr>
          <w:i/>
        </w:rPr>
        <w:t>reward</w:t>
      </w:r>
      <w:r w:rsidRPr="00527CE6">
        <w:t xml:space="preserve">) antara lain </w:t>
      </w:r>
      <w:r w:rsidRPr="00527CE6">
        <w:rPr>
          <w:i/>
        </w:rPr>
        <w:t>Bitcoin</w:t>
      </w:r>
      <w:r w:rsidRPr="00527CE6">
        <w:t xml:space="preserve">, </w:t>
      </w:r>
      <w:r w:rsidRPr="00527CE6">
        <w:rPr>
          <w:i/>
        </w:rPr>
        <w:t>BlackCoin, Dash, Dogecoin, Litecoin, Namecoin, Nxt, Peercoin, Primecoin, Ripple,</w:t>
      </w:r>
      <w:r w:rsidRPr="00527CE6">
        <w:t xml:space="preserve"> dan </w:t>
      </w:r>
      <w:r w:rsidRPr="00527CE6">
        <w:rPr>
          <w:i/>
        </w:rPr>
        <w:t>Ven</w:t>
      </w:r>
      <w:r w:rsidRPr="00527CE6">
        <w:t xml:space="preserve">. Tidak termasuk dalam pengertian </w:t>
      </w:r>
      <w:r w:rsidRPr="00527CE6">
        <w:rPr>
          <w:i/>
        </w:rPr>
        <w:t>virtual currency</w:t>
      </w:r>
      <w:r w:rsidRPr="00527CE6">
        <w:t xml:space="preserve"> adalah uang elektronik</w:t>
      </w:r>
      <w:r w:rsidR="00631112">
        <w:t xml:space="preserve"> </w:t>
      </w:r>
      <w:r w:rsidR="00631112">
        <w:fldChar w:fldCharType="begin" w:fldLock="1"/>
      </w:r>
      <w:r w:rsidR="00631112">
        <w:instrText>ADDIN CSL_CITATION {"citationItems":[{"id":"ITEM-1","itemData":{"abstract":"… Uang Elektronik merupakan mata uang yang muncul atas kebutuhan … Mata uang elektronik, berbeda dengan uang dalam bentuk … Saat ini Uang uang elektronik menjadi salah satu alat …","author":[{"dropping-particle":"","family":"Febriansyah","given":"D","non-dropping-particle":"","parse-names":false,"suffix":""}],"container-title":"JURNAL AZ-ZAWAJIR","id":"ITEM-1","issued":{"date-parts":[["2020"]]},"title":"Tinjauan Hukum Islam Terhadap Transaksi Uang Elektronik","type":"article-journal"},"uris":["http://www.mendeley.com/documents/?uuid=fa4ddcf8-f611-3259-a0e6-e22c7b3aaffe"]}],"mendeley":{"formattedCitation":"(Febriansyah, 2020)","plainTextFormattedCitation":"(Febriansyah, 2020)","previouslyFormattedCitation":"(Febriansyah, 2020)"},"properties":{"noteIndex":0},"schema":"https://github.com/citation-style-language/schema/raw/master/csl-citation.json"}</w:instrText>
      </w:r>
      <w:r w:rsidR="00631112">
        <w:fldChar w:fldCharType="separate"/>
      </w:r>
      <w:r w:rsidR="00631112" w:rsidRPr="00631112">
        <w:rPr>
          <w:noProof/>
        </w:rPr>
        <w:t>(Febriansyah, 2020)</w:t>
      </w:r>
      <w:r w:rsidR="00631112">
        <w:fldChar w:fldCharType="end"/>
      </w:r>
      <w:r>
        <w:t>.</w:t>
      </w:r>
    </w:p>
    <w:p w14:paraId="3DD92BBB" w14:textId="39DE78DE" w:rsidR="00D25618" w:rsidRDefault="00D25618" w:rsidP="00D25618">
      <w:pPr>
        <w:spacing w:line="276" w:lineRule="auto"/>
        <w:ind w:firstLine="567"/>
        <w:jc w:val="both"/>
      </w:pPr>
      <w:r w:rsidRPr="00527CE6">
        <w:t xml:space="preserve">Dalam pengertian </w:t>
      </w:r>
      <w:r w:rsidRPr="00527CE6">
        <w:rPr>
          <w:i/>
        </w:rPr>
        <w:t>virtual currency</w:t>
      </w:r>
      <w:r w:rsidRPr="00527CE6">
        <w:t xml:space="preserve"> jelas disebutkan beberapa contoh seperti </w:t>
      </w:r>
      <w:r w:rsidRPr="00527CE6">
        <w:rPr>
          <w:i/>
        </w:rPr>
        <w:t>Bitcoin, Dash, Dogecoin, Litecoin</w:t>
      </w:r>
      <w:r w:rsidRPr="00527CE6">
        <w:t xml:space="preserve"> dan </w:t>
      </w:r>
      <w:r w:rsidRPr="00527CE6">
        <w:rPr>
          <w:i/>
        </w:rPr>
        <w:t>Ripple</w:t>
      </w:r>
      <w:r w:rsidRPr="00527CE6">
        <w:t xml:space="preserve"> yang dikenal sebagai uang kript</w:t>
      </w:r>
      <w:r>
        <w:t>o yang cukup populer.</w:t>
      </w:r>
      <w:r w:rsidRPr="00527CE6">
        <w:t xml:space="preserve"> Namun dalam peraturan ini virtual currency dimasukkan dalam kelompok sebagai uang digital. Sehingga dapat dipahami bahwa pelarangan </w:t>
      </w:r>
      <w:r w:rsidRPr="00527CE6">
        <w:lastRenderedPageBreak/>
        <w:t>penggunaan mata uang virtual atau uang kripto disebabkan karena tidak diterbitkan oleh otoritas yang berwenang. Oscar Darmawan, CEO dari Indodax, memiliki pendapat yang berbeda karena ia memang tidak memandang uang kripto sebagai</w:t>
      </w:r>
      <w:r w:rsidR="00631112">
        <w:t xml:space="preserve"> </w:t>
      </w:r>
      <w:r w:rsidRPr="00527CE6">
        <w:t xml:space="preserve">uang digital. Cara kerja uang kripto, menurutnya, seperti sistem pembayaran Visa atau Mastercard. Oscar memberikan penekanan bahwa </w:t>
      </w:r>
      <w:r w:rsidRPr="00527CE6">
        <w:rPr>
          <w:i/>
        </w:rPr>
        <w:t>Bitcoin</w:t>
      </w:r>
      <w:r w:rsidRPr="00527CE6">
        <w:t xml:space="preserve"> (yang merupakan uang kripto paling populer) adalah protokol, bukan bentuk mata uang digital. Ketika suatu negara melegalkan </w:t>
      </w:r>
      <w:r w:rsidRPr="00527CE6">
        <w:rPr>
          <w:i/>
        </w:rPr>
        <w:t>Bitcoin</w:t>
      </w:r>
      <w:r w:rsidRPr="00527CE6">
        <w:t xml:space="preserve"> sebagai alat pembayaran, secara otomatis ia akan m</w:t>
      </w:r>
      <w:r>
        <w:t>elibatkan mata uang setempat</w:t>
      </w:r>
      <w:r w:rsidR="00631112">
        <w:t xml:space="preserve"> </w:t>
      </w:r>
      <w:r w:rsidR="00631112">
        <w:fldChar w:fldCharType="begin" w:fldLock="1"/>
      </w:r>
      <w:r w:rsidR="00631112">
        <w:instrText>ADDIN CSL_CITATION {"citationItems":[{"id":"ITEM-1","itemData":{"ISSN":"2721-9313","abstract":"This study aims to analyze Indonesia's Central Bank Digital money as a legitimate digital currency. This study uses descriptive qualitative research methods that describe objects in the form of journals, books, news, and articles published on the internet in order to obtain the necessary data. Based on the result of the study, it was found that the issuance of gigital money did not only consider the rapid growth of cryptocurrencies, but also on the declining use of cash, limited banking services and the diversity of payment types. Because digital money is one of the currencies issued by the central bank, its legality has been regulated and guaranteed by the central bank. It has a value and underlying that is equivalent to cash so that digital money can be used as a solution for all forms of innovation an transaction demands in the era of technological and cryptocurrency advancements.","author":[{"dropping-particle":"","family":"Vanani","given":"Alvin Baharudin","non-dropping-particle":"","parse-names":false,"suffix":""},{"dropping-particle":"","family":"Suselo","given":"Dedi","non-dropping-particle":"","parse-names":false,"suffix":""}],"container-title":"JAE : Jurnal Akuntansi dan Ekonomi","id":"ITEM-1","issue":"3","issued":{"date-parts":[["2021"]]},"title":"Analisis Legal Tender Uang Digital Bank Sentral Indonesia","type":"article-journal","volume":"6"},"uris":["http://www.mendeley.com/documents/?uuid=4dc77af0-76ed-31a6-a7c9-9f12d35562cb"]}],"mendeley":{"formattedCitation":"(Vanani &amp; Suselo, 2021)","plainTextFormattedCitation":"(Vanani &amp; Suselo, 2021)","previouslyFormattedCitation":"(Vanani &amp; Suselo, 2021)"},"properties":{"noteIndex":0},"schema":"https://github.com/citation-style-language/schema/raw/master/csl-citation.json"}</w:instrText>
      </w:r>
      <w:r w:rsidR="00631112">
        <w:fldChar w:fldCharType="separate"/>
      </w:r>
      <w:r w:rsidR="00631112" w:rsidRPr="00631112">
        <w:rPr>
          <w:noProof/>
        </w:rPr>
        <w:t>(Vanani &amp; Suselo, 2021)</w:t>
      </w:r>
      <w:r w:rsidR="00631112">
        <w:fldChar w:fldCharType="end"/>
      </w:r>
      <w:r>
        <w:t xml:space="preserve">. </w:t>
      </w:r>
      <w:r w:rsidRPr="00527CE6">
        <w:t>Bank Indonesia juga mengeluarkan regulasi lain, yaitu Peraturan Bank Indonesia Nomor 19/12/PBI/2017 tentang Penyelenggaraan Teknologi Finansial. Dalam</w:t>
      </w:r>
      <w:r>
        <w:t xml:space="preserve"> </w:t>
      </w:r>
      <w:r w:rsidRPr="00527CE6">
        <w:t>ketentuannya, Bank Indonesia menekankan kembali bahwa virtual currency</w:t>
      </w:r>
      <w:r>
        <w:t xml:space="preserve"> </w:t>
      </w:r>
      <w:r w:rsidRPr="00527CE6">
        <w:t>dilarang digunakan oleh penyelenggara teknologi finansial (Pasal 8 ayat 2). Penyelenggara finansial selain diwajibkan menggunakan rupiah, salah satunya,</w:t>
      </w:r>
      <w:r>
        <w:t xml:space="preserve"> </w:t>
      </w:r>
      <w:r w:rsidRPr="00527CE6">
        <w:t>diminta untuk “menerapkan prinsip anti pencucian uang dan pencegahan pendanaan terorisme (Pasal 8 ayat 1 poin e). Dalam penjelasannya disebutkan:</w:t>
      </w:r>
      <w:r>
        <w:t xml:space="preserve"> </w:t>
      </w:r>
      <w:r w:rsidRPr="00527CE6">
        <w:t xml:space="preserve">Yang dimaksud dengan </w:t>
      </w:r>
      <w:r w:rsidRPr="00527CE6">
        <w:rPr>
          <w:i/>
        </w:rPr>
        <w:t>virtual currency</w:t>
      </w:r>
      <w:r w:rsidRPr="00527CE6">
        <w:t xml:space="preserve"> adalah uang digital yang diterbitkan oleh pihak selain otoritas moneter yang diperoleh dengan cara mining, pembelian, atau transfer pemberian (</w:t>
      </w:r>
      <w:r w:rsidRPr="00527CE6">
        <w:rPr>
          <w:i/>
        </w:rPr>
        <w:t>reward</w:t>
      </w:r>
      <w:r w:rsidRPr="00527CE6">
        <w:t>). Larangan melakukan kegiatan sistem</w:t>
      </w:r>
      <w:r>
        <w:t xml:space="preserve"> </w:t>
      </w:r>
      <w:r w:rsidRPr="00527CE6">
        <w:t xml:space="preserve">pembayaran dengan menggunakan </w:t>
      </w:r>
      <w:r w:rsidRPr="00527CE6">
        <w:rPr>
          <w:i/>
        </w:rPr>
        <w:t>virtual currency</w:t>
      </w:r>
      <w:r w:rsidRPr="00527CE6">
        <w:t xml:space="preserve"> karena </w:t>
      </w:r>
      <w:r w:rsidRPr="00527CE6">
        <w:rPr>
          <w:i/>
        </w:rPr>
        <w:t>virtual currency</w:t>
      </w:r>
      <w:r w:rsidRPr="00527CE6">
        <w:t xml:space="preserve"> bukan merupakan alat pembayaran yang sah di Indonesia</w:t>
      </w:r>
      <w:r w:rsidR="00631112">
        <w:t xml:space="preserve"> </w:t>
      </w:r>
      <w:r w:rsidR="00631112">
        <w:fldChar w:fldCharType="begin" w:fldLock="1"/>
      </w:r>
      <w:r w:rsidR="004B1D80">
        <w:instrText>ADDIN CSL_CITATION {"citationItems":[{"id":"ITEM-1","itemData":{"DOI":"10.30999/jph.v4i2.1480","ISSN":"2654-2722","abstract":"This study aims to examine the crime of money laundering originating from cyber crimes through digital currency (Crypto Currency). This research uses a normative juridical approach with primary and secondary legal materials. The results of this study indicate that this virtual bitcoin currency has been defined by the FATF as a digital representation of exchange rates that can be traded virtually and functions as (1) a medium of exchange; and/or (2) one unit of account; and/or (3) a store of value, but does not have legal tender status in any jurisdiction. Bitcoin as a digital currency, can still be mentioned in the explanation of financial transactions in Article 1 number 4 of Law no. 8 of 2010, which refers to the receipt, transfer, deposit, withdrawal, book-entry, payment, grant, donation, deposit, and/or exchange of a sum of money or other actions and/or activities related to money. So, bitcoin should still be penalized if it is related to the transactions made. Activities that can be carried out legally through bitcoin are only in the form of investments so that they are vulnerable to money laundering. In an effort to overcome the occurrence of money laundering through digital currency in Indonesia, Indonesia can take several examples of law enforcement models in several countries such as Switzerland.Penelitian ini bertujuan untuk mengkaji tindak pidana pencucian uang yang berasal dari kejahatan siber melalui mata uang digital (Crypto Currency) Penelitian ini dilakukan terhadap permasalahan hukum dari sisi normatif berdasarkan aturan hukum dalam perundang-undangan maupun norma. Penelitian ini menggunakan pendekatan yuridis normatif dengan bahan hukum hukum primer dan sekunder. Hasil penelitian ini menunjukan bahwa Mata uang virtual bitcoin ini telah didefinisikan oleh FATF sebagai representasi digital dari nilai tukar yang dapat diperdagangkan secara virtual dan berfungsi sebagai (1) media pertukaran; dan / atau (2) satu unit akun; dan / atau (3) penyimpan nilai, tetapi tidak memiliki status tender legal di yurisdiksi mana pun. Bitcoin sebagai mata uang digital, tetap dapat disinggung di dalam penjelasan mengenai transaksi keuangan dalam Pasal 1 angka 4 UU No. 8 Tahun 2010, yaitu merujuk pada penerimaan, pentransferan, penyetoran, penarikan, pemindahbukuan, pembayaran, hibah, sumbangan, penitipan, dan/atau penukaran atas sejumlah uang atau tindakan dan/atau kegiatan lain yang berhubungan dengan uang. Maka, bitcoin pun seharusnya tetap dapat dipidana…","author":[{"dropping-particle":"","family":"Puanandini","given":"Dewi Asri","non-dropping-particle":"","parse-names":false,"suffix":""}],"container-title":"JURNAL PEMULIAAN HUKUM","id":"ITEM-1","issue":"2","issued":{"date-parts":[["2021"]]},"title":"PIDANA PENCUCIAN UANG HASIL KEJAHATAN SIBER (CYBER CRIME) MELALUI MATA UANG DIGITAL (CRYPTO CURRENCY)","type":"article-journal","volume":"4"},"uris":["http://www.mendeley.com/documents/?uuid=d2e9e4ba-b12f-36d3-8f8e-60f4503e8d1e"]}],"mendeley":{"formattedCitation":"(Puanandini, 2021)","plainTextFormattedCitation":"(Puanandini, 2021)","previouslyFormattedCitation":"(Puanandini, 2021)"},"properties":{"noteIndex":0},"schema":"https://github.com/citation-style-language/schema/raw/master/csl-citation.json"}</w:instrText>
      </w:r>
      <w:r w:rsidR="00631112">
        <w:fldChar w:fldCharType="separate"/>
      </w:r>
      <w:r w:rsidR="00631112" w:rsidRPr="00631112">
        <w:rPr>
          <w:noProof/>
        </w:rPr>
        <w:t>(Puanandini, 2021)</w:t>
      </w:r>
      <w:r w:rsidR="00631112">
        <w:fldChar w:fldCharType="end"/>
      </w:r>
      <w:r w:rsidR="004B1D80">
        <w:t>.</w:t>
      </w:r>
      <w:r w:rsidRPr="00527CE6">
        <w:t xml:space="preserve"> </w:t>
      </w:r>
    </w:p>
    <w:p w14:paraId="34151996" w14:textId="2F502B14" w:rsidR="00D25618" w:rsidRDefault="00D25618" w:rsidP="00D25618">
      <w:pPr>
        <w:spacing w:line="276" w:lineRule="auto"/>
        <w:ind w:firstLine="567"/>
        <w:jc w:val="both"/>
      </w:pPr>
      <w:r w:rsidRPr="00527CE6">
        <w:t xml:space="preserve">Peraturan lain yang juga menyebut mengenai </w:t>
      </w:r>
      <w:r w:rsidRPr="00527CE6">
        <w:rPr>
          <w:i/>
        </w:rPr>
        <w:t>virtual currency</w:t>
      </w:r>
      <w:r w:rsidRPr="00527CE6">
        <w:t xml:space="preserve"> adalah Peraturan Bank Indonesia Nomor 20/6/PBI/2018 tentang Uang Elektronik. Sama seperti dua peraturan sebelumnya, peraturan ini merupakan respon dari kebutuhan untuk menanggapi iklim keuangan digital yang semakin kuat. Dalam pasal 62 menyebutkan pemrosesan pembayaran uang elektronik dilarang menggunakan </w:t>
      </w:r>
      <w:r w:rsidRPr="00527CE6">
        <w:rPr>
          <w:i/>
        </w:rPr>
        <w:t>virtual currency</w:t>
      </w:r>
      <w:r w:rsidRPr="00527CE6">
        <w:t xml:space="preserve"> dengan penjelasan yang sama, yaitu sebagai uang yang tidak dikeluarkan oleh otoritas moneter</w:t>
      </w:r>
      <w:r w:rsidR="004B1D80">
        <w:t xml:space="preserve"> </w:t>
      </w:r>
      <w:r w:rsidR="004B1D80">
        <w:fldChar w:fldCharType="begin" w:fldLock="1"/>
      </w:r>
      <w:r w:rsidR="004B1D80">
        <w:instrText>ADDIN CSL_CITATION {"citationItems":[{"id":"ITEM-1","itemData":{"abstract":"Metode pembayaran dan transaksi elektronik dalam kegiatan komersial di Indonesia mengalami perkembangan pesat, dimana Financial Technology (fintech) yang mengusung platform pembayaran mulai bergeser menuju Virtual Currency sebagai mata uang virtual. E-Commerce menjadi penyebab mengapa kebutuhan masyarakat akan perubahan metode pembayaran menjadi mata uang virtual mengambil peran besar, salah satunya melalui Bitcoin sebagai virtual currency (mata uang virtual) berbasis kriptografi yang mengalami perkembangan signifikan sejak mulai dipasarkan pada 2009. Penulisan artikel ini menggunakan penelitian hokum normatif yakni dengan menguraikan, menganalisis beberapa permasalahan yang ada, kemudian kembali diuraikan menggunakan kajian berdasarkan konsep dan teori hukum berbasis perundang-undangan.Perkembangan pengguna cryptocurrency berbasis Bitcoin sebagai alat pembayaran di Indonesia menjadi polemik tersendiri dan diskursus keilmuan di bidang hukum dengan diskursus regulasi dan perlindungan hukum, dimana artikel ini akan mengulas terkait kejelasan Bitcoin sebagai mata uang virtual serta media pembayaran yang sah dan menguraikan legalitasnya dengan norma hukum terkait serta kehadiran UU Perdagangan Berjangka Komoditi sebagai pengaturan terbaru keberadaan Bitcoin di Indonesia. Kata","author":[{"dropping-particle":"","family":"Dwi Kurniawan","given":"Itok","non-dropping-particle":"","parse-names":false,"suffix":""},{"dropping-particle":"","family":"Sasono","given":"Satryo","non-dropping-particle":"","parse-names":false,"suffix":""},{"dropping-particle":"","family":"Septiningsih","given":"Ismawati","non-dropping-particle":"","parse-names":false,"suffix":""},{"dropping-particle":"","family":"Santoso","given":"Bambang","non-dropping-particle":"","parse-names":false,"suffix":""},{"dropping-particle":"","family":"Rustamaji","given":"Muhammad","non-dropping-particle":"","parse-names":false,"suffix":""}],"container-title":"Jurnal Hukum Mimbar Justitia","id":"ITEM-1","issue":"1","issued":{"date-parts":[["2021"]]},"title":"Transformasi Penggunaan Cryptocurrency Melalui Bitcoin Dalam Transaksi Komersial Dihubungkan Dengan Diskursus Perlindungan Hukum (Legal Protection) Konsumen Di Indonesia","type":"article-journal","volume":"7"},"uris":["http://www.mendeley.com/documents/?uuid=285c6250-72d3-3f33-94df-f85258c0f2b9"]}],"mendeley":{"formattedCitation":"(Dwi Kurniawan et al., 2021)","plainTextFormattedCitation":"(Dwi Kurniawan et al., 2021)","previouslyFormattedCitation":"(Dwi Kurniawan et al., 2021)"},"properties":{"noteIndex":0},"schema":"https://github.com/citation-style-language/schema/raw/master/csl-citation.json"}</w:instrText>
      </w:r>
      <w:r w:rsidR="004B1D80">
        <w:fldChar w:fldCharType="separate"/>
      </w:r>
      <w:r w:rsidR="004B1D80" w:rsidRPr="004B1D80">
        <w:rPr>
          <w:noProof/>
        </w:rPr>
        <w:t>(Dwi Kurniawan et al., 2021)</w:t>
      </w:r>
      <w:r w:rsidR="004B1D80">
        <w:fldChar w:fldCharType="end"/>
      </w:r>
      <w:r w:rsidRPr="00527CE6">
        <w:t xml:space="preserve">. Dengan demikian, membaca regulasi yang dikeluarkan oleh Bank Indonesia dapat dikatakan bahwa baik uang elektronik maupun </w:t>
      </w:r>
      <w:r w:rsidRPr="00527CE6">
        <w:rPr>
          <w:i/>
        </w:rPr>
        <w:t>virtual currency</w:t>
      </w:r>
      <w:r w:rsidRPr="00527CE6">
        <w:t xml:space="preserve"> merupakan uang digital.</w:t>
      </w:r>
      <w:r>
        <w:rPr>
          <w:lang w:val="id-ID"/>
        </w:rPr>
        <w:t xml:space="preserve"> </w:t>
      </w:r>
      <w:r w:rsidRPr="00527CE6">
        <w:t xml:space="preserve">Perbedaannya adalah apabila uang elektronik dipandang sah, sementara </w:t>
      </w:r>
      <w:r w:rsidRPr="00527CE6">
        <w:rPr>
          <w:i/>
        </w:rPr>
        <w:t>virtual currency</w:t>
      </w:r>
      <w:r w:rsidRPr="00527CE6">
        <w:t>, dalam hal ini uang kripto, adalah tidak sah sebagai alat pembayaran. Dengan latar belakang untuk memberikan upaya perlindungan bagi masyarakat dan kepastian hukum terhadap uang kripto, kementerian ini menerbitkan Peraturan Menteri Perdagangan Nomor 99 Tahun 2018 tentang Kebijakan Umum Penyelenggaraan Perdagangan Berjangka Aset Kripto (</w:t>
      </w:r>
      <w:r w:rsidRPr="00527CE6">
        <w:rPr>
          <w:i/>
        </w:rPr>
        <w:t>Crypto Asset</w:t>
      </w:r>
      <w:r w:rsidRPr="00527CE6">
        <w:t xml:space="preserve">). Dalam regulasi ini ternyata terdapat pergeseran ketetapan atau definisi. Uang kripto tidak lagi disebut sebagai uang digital, melainkan komoditas. Aset kripto dapat dijadikan Subjek Kontrak Berjangka yang diperdagangkan di Bursa Berjangka (pasal 1). Regulasi ini kemudian secara teknis diikuti dengan Peraturan Badan Pengawas Perdagangan Berjangka Komoditi (BAPPEBTI) Nomor 5 Tahun </w:t>
      </w:r>
      <w:r w:rsidRPr="00527CE6">
        <w:lastRenderedPageBreak/>
        <w:t>2019 tentang Ketentuan Teknis Penyelenggaraan Pasar Fisik Aset Kripto (</w:t>
      </w:r>
      <w:r w:rsidRPr="00527CE6">
        <w:rPr>
          <w:i/>
        </w:rPr>
        <w:t>Crypto Asset</w:t>
      </w:r>
      <w:r>
        <w:t>) di Bursa Berjangka</w:t>
      </w:r>
      <w:r w:rsidR="004B1D80">
        <w:t xml:space="preserve"> </w:t>
      </w:r>
      <w:r w:rsidR="004B1D80">
        <w:fldChar w:fldCharType="begin" w:fldLock="1"/>
      </w:r>
      <w:r w:rsidR="004B1D80">
        <w:instrText>ADDIN CSL_CITATION {"citationItems":[{"id":"ITEM-1","itemData":{"DOI":"10.37253/jjr.v23i2.5014","ISSN":"1907-6479","abstract":"Bank Indonesia has the desire to create a digital representation of money which is a symbol of its country's sovereignty called the Central Bank Digital Currency (CBDC). However, CBDC also presents risks, especially in the legal aspects in Indonesia. The purpose of this paper is to complement the shortcomings of previous studies by carefully examining how ideally the governance and implementation of CBDC is in Indonesia, in the ius costituendum frame. The method used is normative juridical which is qualitative in nature based on library research. Data sources come from secondary data sources and tertiary data. The data were analyzed using a deductive mindset with descriptive and analytical methods. The results of the study are that the implementation of CBDC requires governance in the field of law, technology infrastructure readiness and community readiness as well as governance regarding the supervision and stability of CBDC values in  Indonesi. An important conclusion from this study is the need for a legal product that regulates the implementation and protection of the community in the use of CDBC in Indonesia.","author":[{"dropping-particle":"","family":"Nurullia","given":"Syafira","non-dropping-particle":"","parse-names":false,"suffix":""}],"container-title":"Journal of Judicial Review","id":"ITEM-1","issue":"2","issued":{"date-parts":[["2021"]]},"title":"Menggagas Pengaturan dan Penerapan Central Bank Digital Currency di Indonesia: Bingkai Ius Constituendum","type":"article-journal","volume":"23"},"uris":["http://www.mendeley.com/documents/?uuid=e2c588bd-805d-3228-af7f-02ddfe6b2fdd"]}],"mendeley":{"formattedCitation":"(Nurullia, 2021)","plainTextFormattedCitation":"(Nurullia, 2021)","previouslyFormattedCitation":"(Nurullia, 2021)"},"properties":{"noteIndex":0},"schema":"https://github.com/citation-style-language/schema/raw/master/csl-citation.json"}</w:instrText>
      </w:r>
      <w:r w:rsidR="004B1D80">
        <w:fldChar w:fldCharType="separate"/>
      </w:r>
      <w:r w:rsidR="004B1D80" w:rsidRPr="004B1D80">
        <w:rPr>
          <w:noProof/>
        </w:rPr>
        <w:t>(Nurullia, 2021)</w:t>
      </w:r>
      <w:r w:rsidR="004B1D80">
        <w:fldChar w:fldCharType="end"/>
      </w:r>
      <w:r>
        <w:t>.</w:t>
      </w:r>
      <w:r w:rsidRPr="00527CE6">
        <w:t xml:space="preserve"> Dengan mengubah uang kripto sebagai “barang dagangan”, maka keuntungan dan resiko dari pergerakan harga dan nilai tukar dialihkan kepada investor</w:t>
      </w:r>
      <w:r>
        <w:t xml:space="preserve"> atau anggota Bursa Berjangka.</w:t>
      </w:r>
      <w:r w:rsidRPr="00527CE6">
        <w:t xml:space="preserve"> Namun demikian aset kripto yang dapat diperdagangkan harus me</w:t>
      </w:r>
      <w:r>
        <w:t>menuhi persyaratan yang ketat.</w:t>
      </w:r>
      <w:r w:rsidRPr="00527CE6">
        <w:t xml:space="preserve"> </w:t>
      </w:r>
      <w:r>
        <w:t xml:space="preserve"> </w:t>
      </w:r>
    </w:p>
    <w:p w14:paraId="3FEDB5EE" w14:textId="1858EEE8" w:rsidR="00BD1203" w:rsidRDefault="00D25618" w:rsidP="00D25618">
      <w:pPr>
        <w:spacing w:line="276" w:lineRule="auto"/>
        <w:ind w:firstLine="567"/>
        <w:jc w:val="both"/>
        <w:rPr>
          <w:color w:val="000000" w:themeColor="text1"/>
        </w:rPr>
      </w:pPr>
      <w:r w:rsidRPr="00527CE6">
        <w:t xml:space="preserve">Dengan pergeseran ini regulasi memiliki dua cara ketetapan. Di satu sisi Bank Indonesia mendefinisikannya sebagai uang digital yang dilarang dan Kementerian Perdagangan mendefinisikannya sebagai “aset digital” yang dapat diperdagangkan. Otoritas Jasa Keuangan juga bersikap netral atas perbedaan ini dan lebih memilih untuk mengawasi </w:t>
      </w:r>
      <w:r>
        <w:t>lembaga keuangannya.</w:t>
      </w:r>
      <w:r w:rsidRPr="00527CE6">
        <w:t xml:space="preserve"> Ketidakselarasan ini membuat hukum di Indonesia masih berada dalam ruang antara</w:t>
      </w:r>
      <w:r w:rsidR="004B1D80">
        <w:t xml:space="preserve"> </w:t>
      </w:r>
      <w:r w:rsidR="004B1D80">
        <w:fldChar w:fldCharType="begin" w:fldLock="1"/>
      </w:r>
      <w:r w:rsidR="004B1D80">
        <w:instrText>ADDIN CSL_CITATION {"citationItems":[{"id":"ITEM-1","itemData":{"DOI":"10.19166/verity.v10i20.1458","ISSN":"2086-5554","abstract":"&lt;p&gt;Monetary transactions are no longer limited to traditional patterns as electronic systems using internet technology can facilitate whenever and wherever transactions without any face-to-face interaction.  In terms of payment methods, this technology is developing and known as digital currency. Bitcoin is the digital currency with the largest market value. It is an electronic payment system based on a mathematical systems. The idea is to produce an independent currency that is not tied to a particular central authority and has very low transaction costs. Digital currency uses the concept of cryptography to provide basic security functions, such as ensuring that Bitcoin can only be spent by those who have it and it cannot be duplicated. The emergence of this currency has caused controversy in many countries because of its unregulated nature. This study examines Bitcoin and whether it is categorized as money based on the concept of money and how the three main international monetary institutions (IMF, WTO, World Bank) respond to its presence with a basic analysis using the concept of cyberpolitics. This study concludes that Bitcoin has not fully met the criteria as a currency and there are no specific rules yet regarding the existence of digital currency. &lt;/p&gt;&lt;p&gt;&lt;strong&gt;BAHASA INDONESIA ABSTRAK:&lt;/strong&gt; Berbicara Transaksi, saat ini tidak lagi hanya terbatas pada pola tradisional, melainkan sudah berkembang menjadi lebih jauh ketika Transaksi difasilitasi oleh system elektronik dengan menggunakan teknologi intrenet, sehingga kapanpun dan dimana pun transaksi dapat dilakukan tanpa bertatap muka langsung. Dalam hal metode pembayaran, teknologi ini juga berkembang. Baru-baru ini dikenal juga istilah mata uang digital. Salah satunya adalah Bitcoin. Ini adalah mata uang digital dengan nilai pasar terbesar. Ini adalah sistem pembayaran elektronik yang didasarkan pada sistem matematika. Idenya adalah untuk menghasilkan mata uang independen yang tidak terikat pada otoritas pusat tertentu, dengan biaya transaksi yang sangat rendah. Mata uang digital menggunakan konsep kriptografi untuk menyediakan fungsi keamanan dasar, seperti memastikan bahwa Bitcoin hanya dapat digunakan oleh mereka yang memilikinya dan tidak dapat diduplikasi. Munculnya mata uang ini menimbulkan kontroversi di banyak negara karena sifatnya yang tidak diatur. Studi ini meneliti Bitcoin apakah dikategorikan sebagai uang berdasarkan konsep uang dan bagaimana tiga lembaga moneter internasional …","author":[{"dropping-particle":"","family":"Fajri","given":"Afrizal","non-dropping-particle":"","parse-names":false,"suffix":""},{"dropping-particle":"","family":"Yamin","given":"Muhammad","non-dropping-particle":"","parse-names":false,"suffix":""}],"container-title":"Verity: Jurnal Ilmiah Hubungan Internasional (International Relations Journal)","id":"ITEM-1","issue":"20","issued":{"date-parts":[["2019"]]},"title":"Digital Currency like Bitcoin within the International Monetary System Field","type":"article-journal","volume":"10"},"uris":["http://www.mendeley.com/documents/?uuid=c82f0070-c2de-3987-9e16-c6b25bad8acc"]}],"mendeley":{"formattedCitation":"(Fajri &amp; Yamin, 2019)","plainTextFormattedCitation":"(Fajri &amp; Yamin, 2019)","previouslyFormattedCitation":"(Fajri &amp; Yamin, 2019)"},"properties":{"noteIndex":0},"schema":"https://github.com/citation-style-language/schema/raw/master/csl-citation.json"}</w:instrText>
      </w:r>
      <w:r w:rsidR="004B1D80">
        <w:fldChar w:fldCharType="separate"/>
      </w:r>
      <w:r w:rsidR="004B1D80" w:rsidRPr="004B1D80">
        <w:rPr>
          <w:noProof/>
        </w:rPr>
        <w:t>(Fajri &amp; Yamin, 2019)</w:t>
      </w:r>
      <w:r w:rsidR="004B1D80">
        <w:fldChar w:fldCharType="end"/>
      </w:r>
      <w:r w:rsidRPr="00527CE6">
        <w:t>. Pemerintah masih memiliki pekerjaan rumah untuk membangun hukum ekonomi yang kuat, terutama dalam regulasi uang kripto ini, dengan mempertimbangkan kesejahteraan dan segala p</w:t>
      </w:r>
      <w:r>
        <w:t>erubahan ekonomi yang terjadi.</w:t>
      </w:r>
      <w:r>
        <w:rPr>
          <w:lang w:val="id-ID"/>
        </w:rPr>
        <w:t xml:space="preserve"> </w:t>
      </w:r>
      <w:r>
        <w:t xml:space="preserve"> </w:t>
      </w:r>
      <w:r w:rsidR="00466397" w:rsidRPr="00D25618">
        <w:rPr>
          <w:color w:val="000000" w:themeColor="text1"/>
        </w:rPr>
        <w:t xml:space="preserve">Lembaga </w:t>
      </w:r>
      <w:r w:rsidR="00BD1203" w:rsidRPr="00D25618">
        <w:rPr>
          <w:color w:val="000000" w:themeColor="text1"/>
        </w:rPr>
        <w:t>yang diberikan oleh Negara atau hukum.</w:t>
      </w:r>
      <w:r w:rsidR="00466397" w:rsidRPr="00D25618">
        <w:rPr>
          <w:color w:val="000000" w:themeColor="text1"/>
        </w:rPr>
        <w:t xml:space="preserve"> </w:t>
      </w:r>
      <w:r w:rsidR="00BD1203" w:rsidRPr="00D25618">
        <w:rPr>
          <w:color w:val="000000" w:themeColor="text1"/>
        </w:rPr>
        <w:t>Alasan pemaaf adalah suatu alasan yang dapat dijadikan dasar</w:t>
      </w:r>
      <w:r w:rsidR="00466397" w:rsidRPr="00D25618">
        <w:rPr>
          <w:color w:val="000000" w:themeColor="text1"/>
        </w:rPr>
        <w:t xml:space="preserve"> </w:t>
      </w:r>
      <w:r w:rsidR="00BD1203" w:rsidRPr="00D25618">
        <w:rPr>
          <w:color w:val="000000" w:themeColor="text1"/>
        </w:rPr>
        <w:t>untuk menghapus (dimaafkan) kesalahan terdakwa yang telah melaukan perbuatan</w:t>
      </w:r>
      <w:r w:rsidR="00466397" w:rsidRPr="00D25618">
        <w:rPr>
          <w:color w:val="000000" w:themeColor="text1"/>
        </w:rPr>
        <w:t xml:space="preserve"> </w:t>
      </w:r>
      <w:r w:rsidR="00BD1203" w:rsidRPr="00D25618">
        <w:rPr>
          <w:color w:val="000000" w:themeColor="text1"/>
        </w:rPr>
        <w:t>melawan hukum karena terdakwa dianggap tidak bersalah. Alasan yang dapat dijadikan</w:t>
      </w:r>
      <w:r w:rsidR="00466397" w:rsidRPr="00D25618">
        <w:rPr>
          <w:color w:val="000000" w:themeColor="text1"/>
        </w:rPr>
        <w:t xml:space="preserve"> </w:t>
      </w:r>
      <w:r w:rsidR="00BD1203" w:rsidRPr="00D25618">
        <w:rPr>
          <w:color w:val="000000" w:themeColor="text1"/>
        </w:rPr>
        <w:t>dasar pemaaf adalah bentuk-bentuk perbuatan yang dilakukan oleh terdakwa seperti</w:t>
      </w:r>
      <w:r w:rsidR="00466397" w:rsidRPr="00D25618">
        <w:rPr>
          <w:color w:val="000000" w:themeColor="text1"/>
        </w:rPr>
        <w:t xml:space="preserve"> </w:t>
      </w:r>
      <w:r w:rsidR="00BD1203" w:rsidRPr="00D25618">
        <w:rPr>
          <w:color w:val="000000" w:themeColor="text1"/>
        </w:rPr>
        <w:t>perbuatan yang dilakukan karena terpaksa (</w:t>
      </w:r>
      <w:r w:rsidR="00BD1203" w:rsidRPr="00D25618">
        <w:rPr>
          <w:i/>
          <w:iCs/>
          <w:color w:val="000000" w:themeColor="text1"/>
        </w:rPr>
        <w:t>overmach</w:t>
      </w:r>
      <w:r w:rsidR="00BD1203" w:rsidRPr="00D25618">
        <w:rPr>
          <w:color w:val="000000" w:themeColor="text1"/>
        </w:rPr>
        <w:t>t) atau suatu perbuatan yang</w:t>
      </w:r>
      <w:r w:rsidR="00466397" w:rsidRPr="00D25618">
        <w:rPr>
          <w:color w:val="000000" w:themeColor="text1"/>
        </w:rPr>
        <w:t xml:space="preserve"> </w:t>
      </w:r>
      <w:r w:rsidR="00BD1203" w:rsidRPr="00D25618">
        <w:rPr>
          <w:color w:val="000000" w:themeColor="text1"/>
        </w:rPr>
        <w:t>dilakukan diluar batas sadar</w:t>
      </w:r>
      <w:r w:rsidR="004B1D80">
        <w:rPr>
          <w:color w:val="000000" w:themeColor="text1"/>
        </w:rPr>
        <w:t xml:space="preserve"> </w:t>
      </w:r>
      <w:r w:rsidR="004B1D80">
        <w:rPr>
          <w:color w:val="000000" w:themeColor="text1"/>
        </w:rPr>
        <w:fldChar w:fldCharType="begin" w:fldLock="1"/>
      </w:r>
      <w:r w:rsidR="00FE4432">
        <w:rPr>
          <w:color w:val="000000" w:themeColor="text1"/>
        </w:rPr>
        <w:instrText>ADDIN CSL_CITATION {"citationItems":[{"id":"ITEM-1","itemData":{"abstract":"Kehadiran bitcoin sebagai salah satu tonggak penting naiknya popularitas mata uang kripto (crypto currency). Hadirnya bitcoin tidak lepas dari munculnya masalah atas peran institusi finansial dalam sebuah transaksi. Peran institusi finansial merupakan bentuk sistem/model kepercayaan (trust model/system) dari dua pihak yang sepakat untuk melakukan transaksi jual beli. Meskipun begitu, sistem/model kepercayaan yang sudah ada dapat membuat proses transaksi menjadi tidak mudah dan cepat bila antara institusi finansial memiliki perbedaan, terutama dalam hal memproses transaksi. Hilangnya peran institusi finansial/pemerintah merupakan kelebihan dari mata uang kripto/bitcoin. Hal inilah yang membuat bitcoin tidak serta merta diakui oleh banyak negara di dunia sebagai alat tukar layaknya mata uang yang sudah kita kenal. Artikel ini bertujuan untuk memberikan gambaran atas peluang yang dapat dimanfaatkan dari teknologi yang berperan dalam mata uang kripto. Bagian pertama berisi penjelasan tentang apa itu bitcoin dan blockchain. Setelah itu, bagian kedua akan mengulas tentang uang digital dan elektronik dari sudut pandang peraturan yang berlaku di Indonesia. Bagian ketiga akan mengulas tentang pemanfaatan teknologi blockchain untuk hal-hal diluar dari mata uang kripto. Bagian terakhir adalah penutup yang berisi kesimpulan atas hal-hal yang sudah disajikan sebelumnya.","author":[{"dropping-particle":"","family":"Noorsanti","given":"Rina Candra","non-dropping-particle":"","parse-names":false,"suffix":""},{"dropping-particle":"","family":"Yulianton","given":"Heribertus","non-dropping-particle":"","parse-names":false,"suffix":""},{"dropping-particle":"","family":"Hadiono","given":"Kristophorus","non-dropping-particle":"","parse-names":false,"suffix":""}],"container-title":"Prosiding SENDI_U 2018","id":"ITEM-1","issued":{"date-parts":[["2018"]]},"title":"Blockchain - Teknologi Mata Uang Cryptocurrency","type":"article-journal"},"uris":["http://www.mendeley.com/documents/?uuid=9bb23e17-d068-3cd1-95ea-a3769c1f40f9"]}],"mendeley":{"formattedCitation":"(Noorsanti et al., 2018)","plainTextFormattedCitation":"(Noorsanti et al., 2018)","previouslyFormattedCitation":"(Noorsanti et al., 2018)"},"properties":{"noteIndex":0},"schema":"https://github.com/citation-style-language/schema/raw/master/csl-citation.json"}</w:instrText>
      </w:r>
      <w:r w:rsidR="004B1D80">
        <w:rPr>
          <w:color w:val="000000" w:themeColor="text1"/>
        </w:rPr>
        <w:fldChar w:fldCharType="separate"/>
      </w:r>
      <w:r w:rsidR="004B1D80" w:rsidRPr="004B1D80">
        <w:rPr>
          <w:noProof/>
          <w:color w:val="000000" w:themeColor="text1"/>
        </w:rPr>
        <w:t>(Noorsanti et al., 2018)</w:t>
      </w:r>
      <w:r w:rsidR="004B1D80">
        <w:rPr>
          <w:color w:val="000000" w:themeColor="text1"/>
        </w:rPr>
        <w:fldChar w:fldCharType="end"/>
      </w:r>
      <w:r w:rsidR="00466397" w:rsidRPr="00D25618">
        <w:rPr>
          <w:color w:val="000000" w:themeColor="text1"/>
        </w:rPr>
        <w:t>.</w:t>
      </w:r>
    </w:p>
    <w:p w14:paraId="60F6B899" w14:textId="77777777" w:rsidR="00D25618" w:rsidRDefault="00D25618" w:rsidP="00D25618">
      <w:pPr>
        <w:spacing w:line="276" w:lineRule="auto"/>
        <w:ind w:firstLine="567"/>
        <w:jc w:val="both"/>
        <w:rPr>
          <w:color w:val="000000" w:themeColor="text1"/>
        </w:rPr>
      </w:pPr>
    </w:p>
    <w:p w14:paraId="5B6D67C5" w14:textId="77777777" w:rsidR="00D25618" w:rsidRPr="00D25618" w:rsidRDefault="00D25618" w:rsidP="00D25618">
      <w:pPr>
        <w:spacing w:line="276" w:lineRule="auto"/>
        <w:ind w:firstLine="567"/>
        <w:jc w:val="both"/>
      </w:pPr>
    </w:p>
    <w:p w14:paraId="012204CA" w14:textId="77777777" w:rsidR="003A791D" w:rsidRDefault="003A791D" w:rsidP="00DE6359">
      <w:pPr>
        <w:pStyle w:val="ListParagraph"/>
        <w:numPr>
          <w:ilvl w:val="0"/>
          <w:numId w:val="2"/>
        </w:numPr>
        <w:spacing w:after="0"/>
        <w:ind w:left="142"/>
        <w:jc w:val="both"/>
        <w:rPr>
          <w:rFonts w:ascii="Times New Roman" w:hAnsi="Times New Roman" w:cs="Times New Roman"/>
          <w:b/>
          <w:bCs/>
          <w:sz w:val="24"/>
          <w:szCs w:val="24"/>
          <w14:textOutline w14:w="0" w14:cap="flat" w14:cmpd="sng" w14:algn="ctr">
            <w14:noFill/>
            <w14:prstDash w14:val="solid"/>
            <w14:bevel/>
          </w14:textOutline>
        </w:rPr>
      </w:pPr>
      <w:r>
        <w:rPr>
          <w:rFonts w:ascii="Times New Roman" w:hAnsi="Times New Roman" w:cs="Times New Roman"/>
          <w:b/>
          <w:bCs/>
          <w:sz w:val="24"/>
          <w:szCs w:val="24"/>
          <w14:textOutline w14:w="0" w14:cap="flat" w14:cmpd="sng" w14:algn="ctr">
            <w14:noFill/>
            <w14:prstDash w14:val="solid"/>
            <w14:bevel/>
          </w14:textOutline>
        </w:rPr>
        <w:t>FAKTOR PENYEBAB TIMBULNYA TINDAK PIDANA YANG MELIBATKAN PENDIDIK DAN TENAGA KEPENDIDIKAN SERTA UPAYA HUKUM DALAM MENANGGULANGINYA</w:t>
      </w:r>
      <w:bookmarkStart w:id="1" w:name="_Hlk133879960"/>
    </w:p>
    <w:p w14:paraId="51F37CD8" w14:textId="5F79A576" w:rsidR="00D25618" w:rsidRDefault="00D25618" w:rsidP="00D25618">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t xml:space="preserve">Bank Indonesia sebagai regulator moneter menghimbau melalui siaran pers yang diedarkan melalui sosial media pada tanggal 13 Januari 2018 oleh Bank Indonesia yang berjudul Bank Indonesia Memperingatkan Kepada Seluruh Pihak agar Tidak Menjual, Membeli, atau Memperdagangkan </w:t>
      </w:r>
      <w:r w:rsidRPr="00527CE6">
        <w:rPr>
          <w:rFonts w:ascii="Times New Roman" w:hAnsi="Times New Roman"/>
          <w:i/>
          <w:sz w:val="24"/>
          <w:szCs w:val="24"/>
        </w:rPr>
        <w:t>Virtual</w:t>
      </w:r>
      <w:r w:rsidRPr="00527CE6">
        <w:rPr>
          <w:rFonts w:ascii="Times New Roman" w:hAnsi="Times New Roman"/>
          <w:sz w:val="24"/>
          <w:szCs w:val="24"/>
        </w:rPr>
        <w:t xml:space="preserve"> </w:t>
      </w:r>
      <w:r w:rsidRPr="00527CE6">
        <w:rPr>
          <w:rFonts w:ascii="Times New Roman" w:hAnsi="Times New Roman"/>
          <w:i/>
          <w:sz w:val="24"/>
          <w:szCs w:val="24"/>
        </w:rPr>
        <w:t>Currency</w:t>
      </w:r>
      <w:r w:rsidRPr="00527CE6">
        <w:rPr>
          <w:rFonts w:ascii="Times New Roman" w:hAnsi="Times New Roman"/>
          <w:sz w:val="24"/>
          <w:szCs w:val="24"/>
        </w:rPr>
        <w:t xml:space="preserve"> Nomor 20/4/Dkom</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{"citationItems":[{"id":"ITEM-1","itemData":{"abstract":"Bersamaan dengan perkembangan teknologi informasi, instrument alternatif juga ikut berkembang hal ini untuk ketika melaksanakan pembayaran selain memakai uang kertas dan uang logam pada skala domestik ataupun internasional. Hal in mengundang beragam inovasi yang semakin efisien, aman, cepat dan nyaman. Selaku elemen dari perkembangan teknologi informasi, dengan begitu menimbulkan dan mengembangkan instrumen keuangan jenis baru yaitu cryptocurrency. Cryptocurrency adalah mata uang digital yang memakai teknologi kriptografi selaku keamanan serta susah untuk ditiru, yang mana transaksi bisa dilaksanakan atau mesti dilaksanakan di jaringan internet (online) untuk semua transaksi data akan dilakukan penyandian memakai algoritma kriptografi tertentu. Secara umum, ulama mempunyai dua argumen yang berbeda. Kelompok pertama berargumen bahwa itu adalah diperbolehkan dalam syariat Islam (halal). Kelompok lain berargumen bahwa cryptocurrency tidak diperbolehkan oleh syariat Islam (haram).","author":[{"dropping-particle":"","family":"Nisa","given":"Madha Ratu","non-dropping-particle":"","parse-names":false,"suffix":""},{"dropping-particle":"","family":"Rofiq","given":"Muhammad","non-dropping-particle":"","parse-names":false,"suffix":""}],"container-title":"The Renewal of Islamic Economic Law","id":"ITEM-1","issue":"2","issued":{"date-parts":[["2021"]]},"title":"Hukum Cryptocurrency Persfektif Fiqh Kontemporer","type":"article-journal","volume":"2"},"uris":["http://www.mendeley.com/documents/?uuid=4127a369-9ac6-3e12-8fd7-90ad8d380c31"]}],"mendeley":{"formattedCitation":"(Nisa &amp; Rofiq, 2021)","plainTextFormattedCitation":"(Nisa &amp; Rofiq, 2021)","previouslyFormattedCitation":"(Nisa &amp; Rofiq,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(Nisa &amp; Rofiq, 2021)</w:t>
      </w:r>
      <w:r w:rsidR="00FE4432">
        <w:rPr>
          <w:rFonts w:ascii="Times New Roman" w:hAnsi="Times New Roman"/>
          <w:sz w:val="24"/>
          <w:szCs w:val="24"/>
        </w:rPr>
        <w:fldChar w:fldCharType="end"/>
      </w:r>
      <w:r w:rsidRPr="00527CE6">
        <w:rPr>
          <w:rFonts w:ascii="Times New Roman" w:hAnsi="Times New Roman"/>
          <w:sz w:val="24"/>
          <w:szCs w:val="24"/>
        </w:rPr>
        <w:t xml:space="preserve">. Siaran tersebut menegaskan bahwa Bank Indonesia tidak mengakui </w:t>
      </w:r>
      <w:r w:rsidRPr="00527CE6">
        <w:rPr>
          <w:rFonts w:ascii="Times New Roman" w:hAnsi="Times New Roman"/>
          <w:i/>
          <w:sz w:val="24"/>
          <w:szCs w:val="24"/>
        </w:rPr>
        <w:t>Bitcoin</w:t>
      </w:r>
      <w:r w:rsidRPr="00527CE6">
        <w:rPr>
          <w:rFonts w:ascii="Times New Roman" w:hAnsi="Times New Roman"/>
          <w:sz w:val="24"/>
          <w:szCs w:val="24"/>
        </w:rPr>
        <w:t xml:space="preserve"> atau mata uang digital lainnya sebagai alat pembayaran yang sah. Dari siaran tersebut dapat diketahui bahwa Bank Indonesia dengan keras melarang dan tidak mengakui Mata uang digital apapun sebagai alat pembayaran yang sah.</w:t>
      </w:r>
      <w:r>
        <w:rPr>
          <w:rFonts w:ascii="Times New Roman" w:hAnsi="Times New Roman"/>
          <w:sz w:val="24"/>
          <w:szCs w:val="24"/>
        </w:rPr>
        <w:t xml:space="preserve"> </w:t>
      </w:r>
      <w:r w:rsidRPr="00527CE6">
        <w:rPr>
          <w:rFonts w:ascii="Times New Roman" w:hAnsi="Times New Roman"/>
          <w:sz w:val="24"/>
          <w:szCs w:val="24"/>
        </w:rPr>
        <w:t xml:space="preserve">Pengaturan mengenai alat pembayar yang sah di Indonesia diatur berdasarkan Undang-Undang Nomor 7 Tahun 2011 tentang Mata Uang (UU Mata Uang). Merujuk pada ketentuan dalam Pasal 1 angka 2 UU Mata Uang ditentukan bahwa Uang adalah alat pembayaran yang sah. UU Mata Uang juga secara tegas menentukan bahwa mata uang yang dikeluarkan </w:t>
      </w:r>
      <w:r w:rsidRPr="00527CE6">
        <w:rPr>
          <w:rFonts w:ascii="Times New Roman" w:hAnsi="Times New Roman"/>
          <w:sz w:val="24"/>
          <w:szCs w:val="24"/>
        </w:rPr>
        <w:lastRenderedPageBreak/>
        <w:t>oleh Indonesia adalah Rupiah sebagaimana ditentukan dalam ketentuan Pasal 1 angka 1 UU Mata Uang</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{"citationItems":[{"id":"ITEM-1","itemData":{"DOI":"10.30641/dejure.2019.v19.339-348","ISSN":"1410-5632","abstract":"Bank Indonesia melarang penggunaan virtual currency sebagai alat pembayaran yang sah sejak 2014, namun perkembangan penggunaan Bitcoin masih marak. Rumusan masalah penelitian ini adalah: Bagaimana perlindungan hukum dan kepastian hukum penggunaan virtual currency? Penelitian ini menggunakan penelitian kualitatif dengan jenis penelitian hukum yuridis empiris, dimana penelitian hukum implementasi dikaitkan dengan ketentuan hukum normatif pada setiap peristiwa hukum tertentu yang terjadi dalam masyarakat. Penggunaan virtual currency dalam transaksi elektronik sebagai alat pembayaran telah memiliki kepastian hukum menurut Pasal 21 ayat (2) Undang-Undang Nomor 7 Tahun 2011 tentang Mata Uang dan Pasal 1541 KUH Perdata. Penggunaan virtual currency melanggar hukum berdasarkan Pasal 21 ayat (1) Undang-Undang Nomor 7 Tahun 2011 tentang Mata Uang, PBI No. 17/3/PBI/2015 tentang Kewajiban Penggunaan Rupiah Di Wilayah Negara Kesatuan Republik Indonesia dan Pasal 34 PBI 18/40/PBI/2016 tentang Penyelenggaraan Pemrosesan Transaksi Pembayaran. Simpulan penelitian ini bahwa penggunaan virtual currency dapat merugikan karena nilai yang tidak pasti, namun masih berpeluang adanya transaksi menurut Pasal 1542 KUH Perdata. Saran bagi pemerintah diharapkan adanya pengaturan khusus terkait dengan peredaran virtual currency dan pengguna harus lebih berhati-hati dalam menggunakan virtual currency.","author":[{"dropping-particle":"","family":"Kusumaningtyas","given":"Rindia Fanny","non-dropping-particle":"","parse-names":false,"suffix":""},{"dropping-particle":"","family":"Derozari","given":"Raynaldo Giovanni","non-dropping-particle":"","parse-names":false,"suffix":""}],"container-title":"Jurnal Penelitian Hukum De Jure","id":"ITEM-1","issue":"3","issued":{"date-parts":[["2019"]]},"title":"Tinjauan Yuridis Kepastian Hukum Penggunaan Virtual Currency dalam Transaksi Elektronik (Ditinjau dari Undang-Undang Nomor 7 Tahun 2011 Tentang Mata Uang)","type":"article-journal","volume":"19"},"uris":["http://www.mendeley.com/documents/?uuid=479841ff-72ab-36e5-af36-a35d7f9baef3"]}],"mendeley":{"formattedCitation":"(Kusumaningtyas &amp; Derozari, 2019)","plainTextFormattedCitation":"(Kusumaningtyas &amp; Derozari, 2019)","previouslyFormattedCitation":"(Kusumaningtyas &amp; Derozari, 2019)"},"properties":{"noteIndex":0},"schema":"https://github.com/citation-style-language/schema/raw/master/csl-citation.json"}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(Kusumaningtyas &amp; Derozari, 2019)</w:t>
      </w:r>
      <w:r w:rsidR="00FE4432">
        <w:rPr>
          <w:rFonts w:ascii="Times New Roman" w:hAnsi="Times New Roman"/>
          <w:sz w:val="24"/>
          <w:szCs w:val="24"/>
        </w:rPr>
        <w:fldChar w:fldCharType="end"/>
      </w:r>
      <w:r w:rsidRPr="00527CE6">
        <w:rPr>
          <w:rFonts w:ascii="Times New Roman" w:hAnsi="Times New Roman"/>
          <w:sz w:val="24"/>
          <w:szCs w:val="24"/>
        </w:rPr>
        <w:t>. Merujuk pada</w:t>
      </w:r>
      <w:r>
        <w:rPr>
          <w:rFonts w:ascii="Times New Roman" w:hAnsi="Times New Roman"/>
          <w:sz w:val="24"/>
          <w:szCs w:val="24"/>
          <w:lang w:val="id-ID"/>
        </w:rPr>
        <w:t xml:space="preserve"> </w:t>
      </w:r>
      <w:r w:rsidRPr="00527CE6">
        <w:rPr>
          <w:rFonts w:ascii="Times New Roman" w:hAnsi="Times New Roman"/>
          <w:sz w:val="24"/>
          <w:szCs w:val="24"/>
        </w:rPr>
        <w:t>ketentuan dalam Pasal 21 ayat (1) UU Mata Uang, Rupiah wajib digunakan dalam setiap transaksi yang mempunyai tujuan pembayaran, penyelesaian kewajiban lainnya yang harus dipenuhi dengan uang, dan/atau transaksi keuangan lainnya yang dilakukan di wilayah Negara Kesatuan Republik Indonesia</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{"citationItems":[{"id":"ITEM-1","itemData":{"ISSN":"2746-5055","abstract":"Kelanjutan media elektronik yang ramai diperbincangkan saat ini yaitu uang virtual biasa disebut dengan cryptocurrency. Cryptocurrency dapat juga disebut sebagai benda niaga tidak terbentuk; sejatinya berwujud digital dimana dapat dipakai dalam transaksi elektronik. Penelitian ini bertujuan untuk menganalisis eksistensi uang virtual (cryptocurrency) dalam perdagangan saham di Indonesia dan mengetahui tanggung jawab pelaku tindak pidana pencucian uang yang meggunakan uang virtual (cryptocurrency) dalam perdagangan saham. Metode penelitian yang digunakan adalah penelitian hukum normative. Hasil penelitian menunjukan bahwa Eksistensi uag virtual (cryptocurrency) dalam perdagangan saham di Indonesia ketika dijadikan unifikasi mata uang, bertransaksi, berniaga ataupun sebagai alat pembayaran dengan bisnis dalam hal ini khususnya perdagangan saham di Indonesia dapat dikatakan tidak sah penggunaannya ditinjau dari Undang-undang Nomor 7 Tahun 2011 Tentang Mata Uang. Pengguna uang virtual (cryptocurrency) di Indonesia cukup banyak digunakan dalam hal bisnis, yang dimana dapat dilihat di Indonesia sendiri sudah beredar uang virtual (cryptocurreny) seperti Bitcoin dan Centcoin. Kemudian, tanggungjawab pelaku tindak pidana pencucian uang yang menggunakan uang virtual (Cryptocurrency) dalam perdagangan saham yang dimana perbuatan tersebut sangat berdampak negative bagi Negara Indonesia, terutama dalam hal bisnis dikarenakan orang yang telah melakukukan kejahatan tersebut memanfaatkan kemajuan teknologi dengan tidak bijak sehingga pelaku dapat dijerat berdasar pada Undang-undang No. 8 Tahun 2010 tentang pencegahan dan pemberantasan tindak pidana pencucian uang","author":[{"dropping-particle":"","family":"Rani","given":"Dewanti Arya Maha","non-dropping-particle":"","parse-names":false,"suffix":""},{"dropping-particle":"","family":"Sugiartha","given":"I Nyoman Gede","non-dropping-particle":"","parse-names":false,"suffix":""},{"dropping-particle":"","family":"Karma","given":"Ni Made Sukaryati","non-dropping-particle":"","parse-names":false,"suffix":""}],"container-title":"Jurnal Konstruksi Hukum","id":"ITEM-1","issue":"1","issued":{"date-parts":[["2021"]]},"title":"Uang Virtual (Cryptocurrency) Sebagai Sarana Tindak Pidana Pencucian Uang dalam Perdagangan Saham","type":"article-journal","volume":"2"},"uris":["http://www.mendeley.com/documents/?uuid=9066dd05-2bb2-3713-8ca1-15a1382fbf14"]}],"mendeley":{"formattedCitation":"(Rani et al., 2021)","plainTextFormattedCitation":"(Rani et al., 2021)","previouslyFormattedCitation":"(Rani et al.,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(Rani et al., 2021)</w:t>
      </w:r>
      <w:r w:rsidR="00FE4432">
        <w:rPr>
          <w:rFonts w:ascii="Times New Roman" w:hAnsi="Times New Roman"/>
          <w:sz w:val="24"/>
          <w:szCs w:val="24"/>
        </w:rPr>
        <w:fldChar w:fldCharType="end"/>
      </w:r>
      <w:r w:rsidRPr="00527CE6">
        <w:rPr>
          <w:rFonts w:ascii="Times New Roman" w:hAnsi="Times New Roman"/>
          <w:sz w:val="24"/>
          <w:szCs w:val="24"/>
        </w:rPr>
        <w:t xml:space="preserve">. </w:t>
      </w:r>
    </w:p>
    <w:p w14:paraId="11BAC5A9" w14:textId="6D5DAC25" w:rsidR="00517FFD" w:rsidRDefault="00D25618" w:rsidP="00517FFD">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t xml:space="preserve">Bank Indonesia bahkan sempat menyatakan bahwa bitcoin dan </w:t>
      </w:r>
      <w:r w:rsidRPr="00527CE6">
        <w:rPr>
          <w:rFonts w:ascii="Times New Roman" w:hAnsi="Times New Roman"/>
          <w:i/>
          <w:sz w:val="24"/>
          <w:szCs w:val="24"/>
        </w:rPr>
        <w:t>virtual</w:t>
      </w:r>
      <w:r w:rsidRPr="00527CE6">
        <w:rPr>
          <w:rFonts w:ascii="Times New Roman" w:hAnsi="Times New Roman"/>
          <w:sz w:val="24"/>
          <w:szCs w:val="24"/>
        </w:rPr>
        <w:t xml:space="preserve"> </w:t>
      </w:r>
      <w:r w:rsidRPr="00527CE6">
        <w:rPr>
          <w:rFonts w:ascii="Times New Roman" w:hAnsi="Times New Roman"/>
          <w:i/>
          <w:sz w:val="24"/>
          <w:szCs w:val="24"/>
        </w:rPr>
        <w:t>currency</w:t>
      </w:r>
      <w:r w:rsidRPr="00527CE6">
        <w:rPr>
          <w:rFonts w:ascii="Times New Roman" w:hAnsi="Times New Roman"/>
          <w:sz w:val="24"/>
          <w:szCs w:val="24"/>
        </w:rPr>
        <w:t xml:space="preserve"> lainnya bukan merupakan mata uang atau alat pembayaran yang sah di Indonesia sebagaimana disampaikan dalam Pernyataan Bank Indonesia dalam Siaran Pers Bank Indonesia No. 16/6/Dkom dengan judul “Pernyataan Bank Indonesia Terkait Bitcoin dan </w:t>
      </w:r>
      <w:r w:rsidRPr="00527CE6">
        <w:rPr>
          <w:rFonts w:ascii="Times New Roman" w:hAnsi="Times New Roman"/>
          <w:i/>
          <w:sz w:val="24"/>
          <w:szCs w:val="24"/>
        </w:rPr>
        <w:t>Virtual Currency</w:t>
      </w:r>
      <w:r w:rsidRPr="00527CE6">
        <w:rPr>
          <w:rFonts w:ascii="Times New Roman" w:hAnsi="Times New Roman"/>
          <w:sz w:val="24"/>
          <w:szCs w:val="24"/>
        </w:rPr>
        <w:t xml:space="preserve"> lainnya</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{"citationItems":[{"id":"ITEM-1","itemData":{"DOI":"10.24114/niaga.v11i1.32355","ISSN":"2301-7775","abstract":"Cryptocurrency dapat digunakan sebagai alat pembayaran, Investasi, maupun Trading. Beberapa jenis Cryptocurrency selain Bitcoin juga banyak digunakan. Pro dan kontra di masyarakat terjadi akibat perbedaan pendapat mengenai Cryptocurrency. Karena belum ada legalitas mengenai Cryptocurrency sebagai alat pembayaran maupun mata uang yang diakui di Indonesia. Harganya yang Fluktuatif serta keamanannya yang masih terdapat cela  membuat perdebatan mengenai Cryptocurrency seperti pada Bitcoin belum mencapai titik terang. Dalam Perspektif hukum islam, sebagian Ulama berpendapat bahwa bentuk mata uang digital ini tidak mempunyai kejelasan dan tidak dapat dilihat fisiknya memungkinkan terjadinya penipuan menjadikan Cryptocurrency mengandung unsur Gharar. Kemudian penggunaan Cryptocurrency dalam Investasi maupun Trading menjadikannya tidak lepas dari spekulasi mengenai harganya yang sangat Fluktuatif dan hanya digunakan sebagai alat untung rugi maka Cryptocurrency mengandung unsur Maysir. Karena urgensi mata uang Kripto ini sangat luas terutama dalam cakupan teknologi dan ekonomi","author":[{"dropping-particle":"","family":"Harahap","given":"Khairunnisa","non-dropping-particle":"","parse-names":false,"suffix":""},{"dropping-particle":"","family":"Anggraini","given":"Tuti","non-dropping-particle":"","parse-names":false,"suffix":""},{"dropping-particle":"","family":"Asmuni","given":"Asmuni","non-dropping-particle":"","parse-names":false,"suffix":""}],"container-title":"Niagawan","id":"ITEM-1","issue":"1","issued":{"date-parts":[["2022"]]},"title":"CRYPTOCURRENCY DALAM PERSFEKTIF SYARIAH: SEBAGAI MATA UANG ATAU ASET KOMODITAS","type":"article-journal","volume":"11"},"uris":["http://www.mendeley.com/documents/?uuid=b4b243c7-dea6-3e6b-86b9-974f6317d45e"]}],"mendeley":{"formattedCitation":"(Harahap et al., 2022)","plainTextFormattedCitation":"(Harahap et al., 2022)","previouslyFormattedCitation":"(Harahap et al., 2022)"},"properties":{"noteIndex":0},"schema":"https://github.com/citation-style-language/schema/raw/master/csl-citation.json"}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(Harahap et al., 2022)</w:t>
      </w:r>
      <w:r w:rsidR="00FE4432">
        <w:rPr>
          <w:rFonts w:ascii="Times New Roman" w:hAnsi="Times New Roman"/>
          <w:sz w:val="24"/>
          <w:szCs w:val="24"/>
        </w:rPr>
        <w:fldChar w:fldCharType="end"/>
      </w:r>
      <w:r w:rsidRPr="00527CE6">
        <w:rPr>
          <w:rFonts w:ascii="Times New Roman" w:hAnsi="Times New Roman"/>
          <w:sz w:val="24"/>
          <w:szCs w:val="24"/>
        </w:rPr>
        <w:t xml:space="preserve">. Dalam pernyataan tersebut, pihak Bank Indonesia bahkan menegaskan bahwa segala risiko yang timbul atas penggunaan bitcoin dan </w:t>
      </w:r>
      <w:r w:rsidRPr="00527CE6">
        <w:rPr>
          <w:rFonts w:ascii="Times New Roman" w:hAnsi="Times New Roman"/>
          <w:i/>
          <w:sz w:val="24"/>
          <w:szCs w:val="24"/>
        </w:rPr>
        <w:t>virtual currency</w:t>
      </w:r>
      <w:r w:rsidRPr="00527CE6">
        <w:rPr>
          <w:rFonts w:ascii="Times New Roman" w:hAnsi="Times New Roman"/>
          <w:sz w:val="24"/>
          <w:szCs w:val="24"/>
        </w:rPr>
        <w:t xml:space="preserve"> lainnya menjadi tanggung jawab pengguna </w:t>
      </w:r>
      <w:r w:rsidRPr="00527CE6">
        <w:rPr>
          <w:rFonts w:ascii="Times New Roman" w:hAnsi="Times New Roman"/>
          <w:i/>
          <w:sz w:val="24"/>
          <w:szCs w:val="24"/>
        </w:rPr>
        <w:t>bitcoin</w:t>
      </w:r>
      <w:r w:rsidRPr="00527CE6">
        <w:rPr>
          <w:rFonts w:ascii="Times New Roman" w:hAnsi="Times New Roman"/>
          <w:sz w:val="24"/>
          <w:szCs w:val="24"/>
        </w:rPr>
        <w:t xml:space="preserve"> dan Pemerintah Indonesia tidak bertanggung jawab atas risiko yang mungkin ter</w:t>
      </w:r>
      <w:r>
        <w:rPr>
          <w:rFonts w:ascii="Times New Roman" w:hAnsi="Times New Roman"/>
          <w:sz w:val="24"/>
          <w:szCs w:val="24"/>
        </w:rPr>
        <w:t>jadi dan dialami oleh pengguna.</w:t>
      </w:r>
      <w:r w:rsidRPr="00527CE6">
        <w:rPr>
          <w:rFonts w:ascii="Times New Roman" w:hAnsi="Times New Roman"/>
          <w:sz w:val="24"/>
          <w:szCs w:val="24"/>
        </w:rPr>
        <w:t xml:space="preserve"> Namun seiring dengan perkembangannya, Indonesia kemudian mengatur mengenai </w:t>
      </w:r>
      <w:r w:rsidRPr="00527CE6">
        <w:rPr>
          <w:rFonts w:ascii="Times New Roman" w:hAnsi="Times New Roman"/>
          <w:i/>
          <w:sz w:val="24"/>
          <w:szCs w:val="24"/>
        </w:rPr>
        <w:t>cryptocurrency</w:t>
      </w:r>
      <w:r w:rsidRPr="00527CE6">
        <w:rPr>
          <w:rFonts w:ascii="Times New Roman" w:hAnsi="Times New Roman"/>
          <w:sz w:val="24"/>
          <w:szCs w:val="24"/>
        </w:rPr>
        <w:t xml:space="preserve"> sebagai komod</w:t>
      </w:r>
      <w:r>
        <w:rPr>
          <w:rFonts w:ascii="Times New Roman" w:hAnsi="Times New Roman"/>
          <w:sz w:val="24"/>
          <w:szCs w:val="24"/>
        </w:rPr>
        <w:t>iti atau jual beli aset kripto.</w:t>
      </w:r>
      <w:r w:rsidRPr="00527CE6">
        <w:rPr>
          <w:rFonts w:ascii="Times New Roman" w:hAnsi="Times New Roman"/>
          <w:sz w:val="24"/>
          <w:szCs w:val="24"/>
        </w:rPr>
        <w:t xml:space="preserve"> Pemerintah Indonesia kemudian menyusun beberapa aturan untuk mengakomodir kepentingan perdagangan kripto aset serta sebagai suatu pedoman dan kejelasan bagi masyarakat terkait pengakuan pemerintah terhadap kehadiran bitcoin dan </w:t>
      </w:r>
      <w:r w:rsidRPr="00527CE6">
        <w:rPr>
          <w:rFonts w:ascii="Times New Roman" w:hAnsi="Times New Roman"/>
          <w:i/>
          <w:sz w:val="24"/>
          <w:szCs w:val="24"/>
        </w:rPr>
        <w:t>virtual currancy</w:t>
      </w:r>
      <w:r w:rsidRPr="00527CE6">
        <w:rPr>
          <w:rFonts w:ascii="Times New Roman" w:hAnsi="Times New Roman"/>
          <w:sz w:val="24"/>
          <w:szCs w:val="24"/>
        </w:rPr>
        <w:t xml:space="preserve"> yaitu melalui kebijakan Menteri Perdagangan Republik Indonesia Nomor 99 Tahun 2019 tentang Kebijakan Umum Penyelenggaraan Perdagangan Berjangka</w:t>
      </w:r>
      <w:r>
        <w:rPr>
          <w:rFonts w:ascii="Times New Roman" w:hAnsi="Times New Roman"/>
          <w:sz w:val="24"/>
          <w:szCs w:val="24"/>
          <w:lang w:val="id-ID"/>
        </w:rPr>
        <w:t xml:space="preserve"> </w:t>
      </w:r>
      <w:r w:rsidRPr="00527CE6">
        <w:rPr>
          <w:rFonts w:ascii="Times New Roman" w:hAnsi="Times New Roman"/>
          <w:sz w:val="24"/>
          <w:szCs w:val="24"/>
        </w:rPr>
        <w:t>Aset Kripto yang pada intinya mengatur bahwa Aset Kripto (</w:t>
      </w:r>
      <w:r w:rsidRPr="00527CE6">
        <w:rPr>
          <w:rFonts w:ascii="Times New Roman" w:hAnsi="Times New Roman"/>
          <w:i/>
          <w:sz w:val="24"/>
          <w:szCs w:val="24"/>
        </w:rPr>
        <w:t>crypto asset</w:t>
      </w:r>
      <w:r w:rsidRPr="00527CE6">
        <w:rPr>
          <w:rFonts w:ascii="Times New Roman" w:hAnsi="Times New Roman"/>
          <w:sz w:val="24"/>
          <w:szCs w:val="24"/>
        </w:rPr>
        <w:t>) ditetapkan sebagai Komoditi yang dapat dijadikan Subjek Kontrak Berjangka yang diperdagangkan di Bursa Berjangka</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{"citationItems":[{"id":"ITEM-1","itemData":{"abstract":"Perkembangan teknologi sejalan dengan perkembangan e- commerce, khususnya dalam sistem pembayaran dan alat bayar. Bitcoin dalam dunia virtual, sering kali dipandang sebagai alat bayar sehingga menimbulkan perdebatan dan masih menimbulkan pro dan kontra. Tujuan studi ini untuk mengkaji kejelasan keberadaan bitcoin sebagai alat bayar atau sebagai aset kripto dalam persepektif perdagangan di Indonesia. Studi ini menggunakan metode penulisan hukum normatif. Dengan menggunakan bahan hukum primer dan skunder dan menggunakan pendekatan perundang-undangan. Hasil studi menunjukkan bahwa bitcoin tidak bisa dipergunakan sebagai alat bayar yang sah di Indonesia, karena alat bayar yang sah dipergunakan di Indonesia hanya dikeluarkan oleh Negara Kesatuan Republik Indonesia yang disebut dengan Rupiah sebagaimana diatur dalam Undang-Undang Nomor 7 Tahun 2011 tentang Mata Uang. Namun demikian ketegasan keberadaan bitcoin ditetapkan dengan pernyataan dari Ketua Badan Pengawas Perdagangan Berjangka Komoditi bahwa bitcoin menjadi salah satu komoditi di bidang aset digital yaitu aset kripto dapat diperdagangkan di bursa berjangka. Dengan dikeluarkannya Peraturan Badan Pengawas Perdagangan Berjangka Komoditi Nomor 5 Tahun 2019 tentang Ketentuan Teknis Penyelenggaraan Pasar Fisik Aset Kripto (Crypto Asset) di Bursa Berjangka mengatur mekanisme perdagangan bitcoin di Indonesia. Dengan alasan penawaran dan permintaan yang cukup besar di Indonesia.","author":[{"dropping-particle":"","family":"Nurjannah","given":"Siti","non-dropping-particle":"","parse-names":false,"suffix":""},{"dropping-particle":"","family":"Artha","given":"I Gede","non-dropping-particle":"","parse-names":false,"suffix":""}],"container-title":"Kertha Negara : Journal Ilmu Hukum","id":"ITEM-1","issue":"9","issued":{"date-parts":[["2019"]]},"title":"Bitcoin Sebagai Aset Kripto Di Indonesia Dalam Persepektif Perdagangan 1","type":"article-journal","volume":"7"},"uris":["http://www.mendeley.com/documents/?uuid=91359c7a-c20a-32c3-b1e0-1497b9212b31"]}],"mendeley":{"formattedCitation":"(Nurjannah &amp; Artha, 2019)","plainTextFormattedCitation":"(Nurjannah &amp; Artha, 2019)","previouslyFormattedCitation":"(Nurjannah &amp; Artha, 2019)"},"properties":{"noteIndex":0},"schema":"https://github.com/citation-style-language/schema/raw/master/csl-citation.json"}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(Nurjannah &amp; Artha, 2019)</w:t>
      </w:r>
      <w:r w:rsidR="00FE4432">
        <w:rPr>
          <w:rFonts w:ascii="Times New Roman" w:hAnsi="Times New Roman"/>
          <w:sz w:val="24"/>
          <w:szCs w:val="24"/>
        </w:rPr>
        <w:fldChar w:fldCharType="end"/>
      </w:r>
      <w:r w:rsidRPr="00527CE6">
        <w:rPr>
          <w:rFonts w:ascii="Times New Roman" w:hAnsi="Times New Roman"/>
          <w:sz w:val="24"/>
          <w:szCs w:val="24"/>
        </w:rPr>
        <w:t>, sebaga</w:t>
      </w:r>
      <w:r>
        <w:rPr>
          <w:rFonts w:ascii="Times New Roman" w:hAnsi="Times New Roman"/>
          <w:sz w:val="24"/>
          <w:szCs w:val="24"/>
        </w:rPr>
        <w:t>imana ditentukan dalam Pasal 1.</w:t>
      </w:r>
      <w:r w:rsidRPr="00527CE6">
        <w:rPr>
          <w:rFonts w:ascii="Times New Roman" w:hAnsi="Times New Roman"/>
          <w:sz w:val="24"/>
          <w:szCs w:val="24"/>
        </w:rPr>
        <w:t xml:space="preserve"> Pengaturan lebih lanjut juga diatur oleh Badan Pengawas Perdagangan Berjangka Komoditi dalam aturan Bappebti Nomor 3 Tahun 2019 d</w:t>
      </w:r>
      <w:r>
        <w:rPr>
          <w:rFonts w:ascii="Times New Roman" w:hAnsi="Times New Roman"/>
          <w:sz w:val="24"/>
          <w:szCs w:val="24"/>
        </w:rPr>
        <w:t>an Bappebti Nomor 5 Tahun 2019.</w:t>
      </w:r>
      <w:r w:rsidR="00517FFD">
        <w:rPr>
          <w:rFonts w:ascii="Times New Roman" w:hAnsi="Times New Roman"/>
          <w:sz w:val="24"/>
          <w:szCs w:val="24"/>
        </w:rPr>
        <w:t xml:space="preserve"> </w:t>
      </w:r>
      <w:r w:rsidRPr="00527CE6">
        <w:rPr>
          <w:rFonts w:ascii="Times New Roman" w:hAnsi="Times New Roman"/>
          <w:sz w:val="24"/>
          <w:szCs w:val="24"/>
        </w:rPr>
        <w:t>Berdasarkan aturan dari Bappebti Nomor 5 Tahun 2019 Tentang Ketentuan Teknis Penyelenggaraan Pasar Fisik Aset Kripto (</w:t>
      </w:r>
      <w:r w:rsidRPr="00527CE6">
        <w:rPr>
          <w:rFonts w:ascii="Times New Roman" w:hAnsi="Times New Roman"/>
          <w:i/>
          <w:sz w:val="24"/>
          <w:szCs w:val="24"/>
        </w:rPr>
        <w:t>Crypto Asset</w:t>
      </w:r>
      <w:r w:rsidRPr="00527CE6">
        <w:rPr>
          <w:rFonts w:ascii="Times New Roman" w:hAnsi="Times New Roman"/>
          <w:sz w:val="24"/>
          <w:szCs w:val="24"/>
        </w:rPr>
        <w:t>) Di Bursa Berjangka</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{"citationItems":[{"id":"ITEM-1","itemData":{"abstract":"Metode pembayaran dan transaksi elektronik dalam kegiatan komersial di Indonesia mengalami perkembangan pesat, dimana Financial Technology (fintech) yang mengusung platform pembayaran mulai bergeser menuju Virtual Currency sebagai mata uang virtual. E-Commerce menjadi penyebab mengapa kebutuhan masyarakat akan perubahan metode pembayaran menjadi mata uang virtual mengambil peran besar, salah satunya melalui Bitcoin sebagai virtual currency (mata uang virtual) berbasis kriptografi yang mengalami perkembangan signifikan sejak mulai dipasarkan pada 2009. Penulisan artikel ini menggunakan penelitian hokum normatif yakni dengan menguraikan, menganalisis beberapa permasalahan yang ada, kemudian kembali diuraikan menggunakan kajian berdasarkan konsep dan teori hukum berbasis perundang-undangan.Perkembangan pengguna cryptocurrency berbasis Bitcoin sebagai alat pembayaran di Indonesia menjadi polemik tersendiri dan diskursus keilmuan di bidang hukum dengan diskursus regulasi dan perlindungan hukum, dimana artikel ini akan mengulas terkait kejelasan Bitcoin sebagai mata uang virtual serta media pembayaran yang sah dan menguraikan legalitasnya dengan norma hukum terkait serta kehadiran UU Perdagangan Berjangka Komoditi sebagai pengaturan terbaru keberadaan Bitcoin di Indonesia. Kata","author":[{"dropping-particle":"","family":"Dwi Kurniawan","given":"Itok","non-dropping-particle":"","parse-names":false,"suffix":""},{"dropping-particle":"","family":"Sasono","given":"Satryo","non-dropping-particle":"","parse-names":false,"suffix":""},{"dropping-particle":"","family":"Septiningsih","given":"Ismawati","non-dropping-particle":"","parse-names":false,"suffix":""},{"dropping-particle":"","family":"Santoso","given":"Bambang","non-dropping-particle":"","parse-names":false,"suffix":""},{"dropping-particle":"","family":"Rustamaji","given":"Muhammad","non-dropping-particle":"","parse-names":false,"suffix":""}],"container-title":"Jurnal Hukum Mimbar Justitia","id":"ITEM-1","issue":"1","issued":{"date-parts":[["2021"]]},"title":"Transformasi Penggunaan Cryptocurrency Melalui Bitcoin Dalam Transaksi Komersial Dihubungkan Dengan Diskursus Perlindungan Hukum (Legal Protection) Konsumen Di Indonesia","type":"article-journal","volume":"7"},"uris":["http://www.mendeley.com/documents/?uuid=285c6250-72d3-3f33-94df-f85258c0f2b9"]}],"mendeley":{"formattedCitation":"(Dwi Kurniawan et al., 2021)","plainTextFormattedCitation":"(Dwi Kurniawan et al., 2021)","previouslyFormattedCitation":"(Dwi Kurniawan et al.,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(Dwi Kurniawan et al., 2021)</w:t>
      </w:r>
      <w:r w:rsidR="00FE4432">
        <w:rPr>
          <w:rFonts w:ascii="Times New Roman" w:hAnsi="Times New Roman"/>
          <w:sz w:val="24"/>
          <w:szCs w:val="24"/>
        </w:rPr>
        <w:fldChar w:fldCharType="end"/>
      </w:r>
      <w:r w:rsidRPr="00527CE6">
        <w:rPr>
          <w:rFonts w:ascii="Times New Roman" w:hAnsi="Times New Roman"/>
          <w:sz w:val="24"/>
          <w:szCs w:val="24"/>
        </w:rPr>
        <w:t xml:space="preserve">, untuk menjamin kepastian dan perlindungan hukum bagi </w:t>
      </w:r>
      <w:r>
        <w:rPr>
          <w:rFonts w:ascii="Times New Roman" w:hAnsi="Times New Roman"/>
          <w:sz w:val="24"/>
          <w:szCs w:val="24"/>
          <w:lang w:val="id-ID"/>
        </w:rPr>
        <w:t>pemilik aset</w:t>
      </w:r>
      <w:r w:rsidRPr="00527CE6">
        <w:rPr>
          <w:rFonts w:ascii="Times New Roman" w:hAnsi="Times New Roman"/>
          <w:sz w:val="24"/>
          <w:szCs w:val="24"/>
        </w:rPr>
        <w:t xml:space="preserve"> </w:t>
      </w:r>
      <w:r w:rsidRPr="00527CE6">
        <w:rPr>
          <w:rFonts w:ascii="Times New Roman" w:hAnsi="Times New Roman"/>
          <w:i/>
          <w:sz w:val="24"/>
          <w:szCs w:val="24"/>
        </w:rPr>
        <w:t>cryptocurrency</w:t>
      </w:r>
      <w:r w:rsidRPr="00527CE6">
        <w:rPr>
          <w:rFonts w:ascii="Times New Roman" w:hAnsi="Times New Roman"/>
          <w:sz w:val="24"/>
          <w:szCs w:val="24"/>
        </w:rPr>
        <w:t xml:space="preserve">, wujud dari perlindungan hukum untuk </w:t>
      </w:r>
      <w:r>
        <w:rPr>
          <w:rFonts w:ascii="Times New Roman" w:hAnsi="Times New Roman"/>
          <w:sz w:val="24"/>
          <w:szCs w:val="24"/>
          <w:lang w:val="id-ID"/>
        </w:rPr>
        <w:t>pemilik</w:t>
      </w:r>
      <w:r w:rsidRPr="00527CE6">
        <w:rPr>
          <w:rFonts w:ascii="Times New Roman" w:hAnsi="Times New Roman"/>
          <w:sz w:val="24"/>
          <w:szCs w:val="24"/>
        </w:rPr>
        <w:t xml:space="preserve"> </w:t>
      </w:r>
      <w:r>
        <w:rPr>
          <w:rFonts w:ascii="Times New Roman" w:hAnsi="Times New Roman"/>
          <w:sz w:val="24"/>
          <w:szCs w:val="24"/>
          <w:lang w:val="id-ID"/>
        </w:rPr>
        <w:t xml:space="preserve">aset </w:t>
      </w:r>
      <w:r w:rsidRPr="00527CE6">
        <w:rPr>
          <w:rFonts w:ascii="Times New Roman" w:hAnsi="Times New Roman"/>
          <w:i/>
          <w:sz w:val="24"/>
          <w:szCs w:val="24"/>
        </w:rPr>
        <w:t>cryptocurrency</w:t>
      </w:r>
      <w:r w:rsidRPr="00527CE6">
        <w:rPr>
          <w:rFonts w:ascii="Times New Roman" w:hAnsi="Times New Roman"/>
          <w:sz w:val="24"/>
          <w:szCs w:val="24"/>
        </w:rPr>
        <w:t xml:space="preserve"> semua marketplace </w:t>
      </w:r>
      <w:r w:rsidRPr="00527CE6">
        <w:rPr>
          <w:rFonts w:ascii="Times New Roman" w:hAnsi="Times New Roman"/>
          <w:i/>
          <w:sz w:val="24"/>
          <w:szCs w:val="24"/>
        </w:rPr>
        <w:t>cryptocurrency</w:t>
      </w:r>
      <w:r w:rsidRPr="00527CE6">
        <w:rPr>
          <w:rFonts w:ascii="Times New Roman" w:hAnsi="Times New Roman"/>
          <w:sz w:val="24"/>
          <w:szCs w:val="24"/>
        </w:rPr>
        <w:t xml:space="preserve"> harus memenuhi seluruh syarat yang telah diatur dalam aturan Bappebti dengan mengumpulkan semua file yang diminta, mengedepankan prinsip pengelolaan usaha yang benar seperti mengutamakan hak anggota bursa berjangka untuk memperoleh nilai yang terbuka dan menjamin konsumen tetap terlindungi agar dapat mencegah adanya </w:t>
      </w:r>
      <w:r w:rsidRPr="00527CE6">
        <w:rPr>
          <w:rFonts w:ascii="Times New Roman" w:hAnsi="Times New Roman"/>
          <w:i/>
          <w:sz w:val="24"/>
          <w:szCs w:val="24"/>
        </w:rPr>
        <w:t>money laundering</w:t>
      </w:r>
      <w:r w:rsidRPr="00527CE6">
        <w:rPr>
          <w:rFonts w:ascii="Times New Roman" w:hAnsi="Times New Roman"/>
          <w:sz w:val="24"/>
          <w:szCs w:val="24"/>
        </w:rPr>
        <w:t xml:space="preserve"> (Pencucian Uang) dan pembiayaan terorisme serta proli</w:t>
      </w:r>
      <w:r>
        <w:rPr>
          <w:rFonts w:ascii="Times New Roman" w:hAnsi="Times New Roman"/>
          <w:sz w:val="24"/>
          <w:szCs w:val="24"/>
        </w:rPr>
        <w:t>ferasi senjata pemusnah massal</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{"citationItems":[{"id":"ITEM-1","itemData":{"ISSN":"2550-0813","abstract":"Investasi pada zaman modern ini tidak hanya sebatas emas, saham, obligasi dan lain-lain. Seiring berkembangnya zaman muncul sejenis instrumen investasi baru yang bernama  Cryptocurrency.   Cryptocurrency  adalah mata uang digital dengan sifatnya yang desentralisasi. Desentralisasi artiannya adalah metode pelaksanaan traksaksi tanpa adanya pihak ketiga sebagai perantara. Akan tetapi ada juga resiko akibat dari investasi jenis  cryptocurrency  ini, seperti terjadinya tindak  money laundering  (pencucian uang) dikarenakan sifat dari  cryptocurrency  ini yaitu desentralisasi sehingga jika terjadi transaksi yang mencurigakan sulit untuk dilakukan pembekuan ataupun pemblokiran akun dan uang. Yang lainnya adalah sistem pemajakan terhadap keuntungan dari  Cryptocurrency  ini masih kurang tegas sehingga terjadinya tindak  tax avoidance  (penghindaran pajak). Penelitian yang dilakukan adalah untuk mengkaji permasalahan terkait pencegahan  money laundering  (pencucian uang) dan juga tindak  tax avoidance  (penghindaran pajak). Adapun penelitian ini menerapakan metode penelitian hukum normatif. Berdasarkan penelitian yang dilakukan, didapatkan bahwa kasus  money laundering  (pencucian uang) didalam  cryptocurrency  ini terjadi karena fitur  anominity  dimana identitas aslinya tidak dapat dilacak dan dilindungi oleh sistem. Sehingga adanya celah untuk melakukan tindakan kejahatan seperti pencucian uang. Akan tetapi berdasarkan data yang dipaparkan kasus  money laundering  (pencucian uang) dalam  cryptocurrrency  sudah menurun dikarenakan adanya kerjasama antara  platform/exchanger  dengan PPATK untuk meminimalisir terjadinya kasus tersebut, dan juga praktik  tax avoidance  (penghindaran pajak) terjadi karena masih adanya ketidakjelasan sistem pemajakan terhadap  cryptocurrency.  Dapat disimpulkan bahwa pelaporan pajak atas keuntungan  cryptocurrency  wahib dilaporkan dan tidak susah untuk prosedurnya. Diharapkan adanya kesadaran dari investor untuk melaporkannya sendiri karena sifat pemajakan di Indonesia bersifat  self assesment.","author":[{"dropping-particle":"","family":"Disemadi","given":"Hari Sutra","non-dropping-particle":"","parse-names":false,"suffix":""},{"dropping-particle":"","family":"Delvin","given":"Delvin","non-dropping-particle":"","parse-names":false,"suffix":""}],"container-title":"NUSANTARA : Jurnal Ilmu Pengetahuan Sosial","id":"ITEM-1","issue":"3","issued":{"date-parts":[["2021"]]},"title":"Kajian Praktik Money Laundering dan Tax Avoidance dalam Transaksi Cryptocurrency di Indonesia","type":"article-journal","volume":"8"},"uris":["http://www.mendeley.com/documents/?uuid=a8662c2c-5672-3a2d-93d4-e7a87ce8417b"]}],"mendeley":{"formattedCitation":"(Disemadi &amp; Delvin, 2021)","plainTextFormattedCitation":"(Disemadi &amp; Delvin, 2021)","previouslyFormattedCitation":"(Disemadi &amp; Delvin,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(Disemadi &amp; Delvin, 2021)</w:t>
      </w:r>
      <w:r w:rsidR="00FE4432">
        <w:rPr>
          <w:rFonts w:ascii="Times New Roman" w:hAnsi="Times New Roman"/>
          <w:sz w:val="24"/>
          <w:szCs w:val="24"/>
        </w:rPr>
        <w:fldChar w:fldCharType="end"/>
      </w:r>
      <w:r>
        <w:rPr>
          <w:rFonts w:ascii="Times New Roman" w:hAnsi="Times New Roman"/>
          <w:sz w:val="24"/>
          <w:szCs w:val="24"/>
          <w:lang w:val="id-ID"/>
        </w:rPr>
        <w:t>.</w:t>
      </w:r>
      <w:r w:rsidRPr="00527CE6">
        <w:rPr>
          <w:rFonts w:ascii="Times New Roman" w:hAnsi="Times New Roman"/>
          <w:sz w:val="24"/>
          <w:szCs w:val="24"/>
        </w:rPr>
        <w:t xml:space="preserve"> </w:t>
      </w:r>
      <w:r w:rsidR="00517FFD">
        <w:rPr>
          <w:rFonts w:ascii="Times New Roman" w:hAnsi="Times New Roman"/>
          <w:sz w:val="24"/>
          <w:szCs w:val="24"/>
        </w:rPr>
        <w:t xml:space="preserve"> </w:t>
      </w:r>
    </w:p>
    <w:p w14:paraId="2A33DFF2" w14:textId="068BDD39" w:rsidR="00517FFD" w:rsidRDefault="00D25618" w:rsidP="00517FFD">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lastRenderedPageBreak/>
        <w:t>PT. Indodax dalam usahanya mendapatkan izin resmi dari Bappebti sebagai Pedagang Fisik Aset Kripto adalah dengan memenuhi persyaratan yang ada dalam Peraturan Bappebti Nomor 5 Tahun 2019 Tentang Ketentuan Teknis Penyelenggaraan Pasar Fisik Aset</w:t>
      </w:r>
      <w:r>
        <w:rPr>
          <w:rFonts w:ascii="Times New Roman" w:hAnsi="Times New Roman"/>
          <w:sz w:val="24"/>
          <w:szCs w:val="24"/>
          <w:lang w:val="id-ID"/>
        </w:rPr>
        <w:t xml:space="preserve"> </w:t>
      </w:r>
      <w:r w:rsidRPr="00527CE6">
        <w:rPr>
          <w:rFonts w:ascii="Times New Roman" w:hAnsi="Times New Roman"/>
          <w:sz w:val="24"/>
          <w:szCs w:val="24"/>
        </w:rPr>
        <w:t>Kripto (</w:t>
      </w:r>
      <w:r w:rsidRPr="00527CE6">
        <w:rPr>
          <w:rFonts w:ascii="Times New Roman" w:hAnsi="Times New Roman"/>
          <w:i/>
          <w:sz w:val="24"/>
          <w:szCs w:val="24"/>
        </w:rPr>
        <w:t>Crypto Asset</w:t>
      </w:r>
      <w:r w:rsidRPr="00527CE6">
        <w:rPr>
          <w:rFonts w:ascii="Times New Roman" w:hAnsi="Times New Roman"/>
          <w:sz w:val="24"/>
          <w:szCs w:val="24"/>
        </w:rPr>
        <w:t>) Di Bursa Berjangka yakni diantaranya adalah modal perusahaan berjangka sebanyak Rp 1.500.000.000 dan sertifikasi ISO (</w:t>
      </w:r>
      <w:r w:rsidRPr="00527CE6">
        <w:rPr>
          <w:rFonts w:ascii="Times New Roman" w:hAnsi="Times New Roman"/>
          <w:i/>
          <w:sz w:val="24"/>
          <w:szCs w:val="24"/>
        </w:rPr>
        <w:t>International Organization for</w:t>
      </w:r>
      <w:r>
        <w:rPr>
          <w:rFonts w:ascii="Times New Roman" w:hAnsi="Times New Roman"/>
          <w:sz w:val="24"/>
          <w:szCs w:val="24"/>
        </w:rPr>
        <w:t xml:space="preserve"> </w:t>
      </w:r>
      <w:r w:rsidRPr="00527CE6">
        <w:rPr>
          <w:rFonts w:ascii="Times New Roman" w:hAnsi="Times New Roman"/>
          <w:i/>
          <w:sz w:val="24"/>
          <w:szCs w:val="24"/>
        </w:rPr>
        <w:t>Standardization</w:t>
      </w:r>
      <w:r>
        <w:rPr>
          <w:rFonts w:ascii="Times New Roman" w:hAnsi="Times New Roman"/>
          <w:sz w:val="24"/>
          <w:szCs w:val="24"/>
        </w:rPr>
        <w:t>).</w:t>
      </w:r>
      <w:r w:rsidRPr="00527CE6">
        <w:rPr>
          <w:rFonts w:ascii="Times New Roman" w:hAnsi="Times New Roman"/>
          <w:sz w:val="24"/>
          <w:szCs w:val="24"/>
        </w:rPr>
        <w:t xml:space="preserve"> Peraturan baru yang dikeluarkan oleh Bappebti dinilai masih kurang dalam sisi perlindungan konsumen yakni terkait prosedur komplain oleh </w:t>
      </w:r>
      <w:r>
        <w:rPr>
          <w:rFonts w:ascii="Times New Roman" w:hAnsi="Times New Roman"/>
          <w:sz w:val="24"/>
          <w:szCs w:val="24"/>
          <w:lang w:val="id-ID"/>
        </w:rPr>
        <w:t>pemilik aset kripto</w:t>
      </w:r>
      <w:r w:rsidRPr="00527CE6">
        <w:rPr>
          <w:rFonts w:ascii="Times New Roman" w:hAnsi="Times New Roman"/>
          <w:sz w:val="24"/>
          <w:szCs w:val="24"/>
        </w:rPr>
        <w:t xml:space="preserve"> bila terjadi suatu kerugian dimana penjualnya bukan sebuah perusahaan (institusi) melainkan lebih kepada individuindividu yang menjual aset mereka</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{"citationItems":[{"id":"ITEM-1","itemData":{"DOI":"10.20473/ntr.v1i2.9702","abstract":"                                AbstractThe use of bitcoin as a currency or payment instrument is prohibited by Indonesian Bank. However, bitcoin as an object of sell buy in the form of digital assets or intangible goods is traded on indodax.com. The method used is statute approach and conceptual approach. The results of this study can be known that the law of sell buy bitcoin on indodax.com in the perspective of sharia is forbidden because in fiqh, the contract of sell buy bitcoin on indodax.com. include fasid contract because bitcoin contains elements gharar, maysir, syubhat, and dharar as an object of sell buy so as to violate the provisions of sharia. Indonesian Ulema Council should issue National Sharia Board About Bitcoin. Keywords : Sell Buy, Bitcoin, Digital Assets, Indodax.com, The Perspective of Sharia                                  AbstrakPenggunaan bitcoin sebagai mata uang atau alat pembayaran dilarang oleh Bank Indonesia. Namun, bitcoin sebagai obyek jual beli yang berbentuk aset digital atau barang tidak berwujud diperjualbelikan di indodax.com. Metode yang digunakan adalah statute approach dan conceptual approach. Hasil penelitian ini dapat diketahui bahwa hukum jual beli bitcoin di indodax.com dalam perspektif syariah adalah dilarang karena dalam fikih, akad jual beli bitcoin di indodax.com. termasuk akad yang fasid karena bitcoin mengandung unsur gharar, maysir, syubhat, dan dharar sebagai obyek jual beli sehingga melanggar ketentuan syariah. Seharusnya Majelis Ulama Indonesia (MUI) mengeluarkan Fatwa Dewan Syariah Nasional (DSN) tentang Bitcoin. Kata Kunci : Jual Beli, Bitcoin, Aset Digital, Indodax.com, Perspektif Syariah.","author":[{"dropping-particle":"","family":"Aufima","given":"Zidna","non-dropping-particle":"","parse-names":false,"suffix":""}],"container-title":"Notaire","id":"ITEM-1","issue":"2","issued":{"date-parts":[["2019"]]},"title":"JUAL BELI BITCOIN DI INDODAX.COM. DALAM PERSPEKTIF SYARIAH","type":"article-journal","volume":"1"},"uris":["http://www.mendeley.com/documents/?uuid=00f59491-1c9a-3548-9a22-62edc574258b"]}],"mendeley":{"formattedCitation":"(Aufima, 2019)","plainTextFormattedCitation":"(Aufima, 2019)","previouslyFormattedCitation":"(Aufima, 2019)"},"properties":{"noteIndex":0},"schema":"https://github.com/citation-style-language/schema/raw/master/csl-citation.json"}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(Aufima, 2019)</w:t>
      </w:r>
      <w:r w:rsidR="00FE4432">
        <w:rPr>
          <w:rFonts w:ascii="Times New Roman" w:hAnsi="Times New Roman"/>
          <w:sz w:val="24"/>
          <w:szCs w:val="24"/>
        </w:rPr>
        <w:fldChar w:fldCharType="end"/>
      </w:r>
      <w:r w:rsidRPr="00527CE6">
        <w:rPr>
          <w:rFonts w:ascii="Times New Roman" w:hAnsi="Times New Roman"/>
          <w:sz w:val="24"/>
          <w:szCs w:val="24"/>
        </w:rPr>
        <w:t xml:space="preserve">. </w:t>
      </w:r>
    </w:p>
    <w:p w14:paraId="1E4D5CEC" w14:textId="103A7914" w:rsidR="00517FFD" w:rsidRDefault="00D25618" w:rsidP="00517FFD">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t>Dalam transaksi aset kripto (</w:t>
      </w:r>
      <w:r w:rsidRPr="00527CE6">
        <w:rPr>
          <w:rFonts w:ascii="Times New Roman" w:hAnsi="Times New Roman"/>
          <w:i/>
          <w:sz w:val="24"/>
          <w:szCs w:val="24"/>
        </w:rPr>
        <w:t>Crypto Asset</w:t>
      </w:r>
      <w:r w:rsidRPr="00527CE6">
        <w:rPr>
          <w:rFonts w:ascii="Times New Roman" w:hAnsi="Times New Roman"/>
          <w:sz w:val="24"/>
          <w:szCs w:val="24"/>
        </w:rPr>
        <w:t>) dalam Bursa Berjangka, hubungan hukum dapat terjadi di antara para pihaknya. Berdasarkan Peraturan Badan Pengawas Perdagangan Berjangka Komoditi Nomor 5 Tahun 2019 Tentang Ketentuan Teknis Penyelenggaraan Pasar Fisik Aset Kripto (</w:t>
      </w:r>
      <w:r w:rsidRPr="00527CE6">
        <w:rPr>
          <w:rFonts w:ascii="Times New Roman" w:hAnsi="Times New Roman"/>
          <w:i/>
          <w:sz w:val="24"/>
          <w:szCs w:val="24"/>
        </w:rPr>
        <w:t>Crypto Asset</w:t>
      </w:r>
      <w:r w:rsidRPr="00527CE6">
        <w:rPr>
          <w:rFonts w:ascii="Times New Roman" w:hAnsi="Times New Roman"/>
          <w:sz w:val="24"/>
          <w:szCs w:val="24"/>
        </w:rPr>
        <w:t>), mengatur pihak-pihak yang ada dalam perdagangan aset kripto. Para pihak tersebut antara lain Bursa Berjangka, Anggota Bursa Berjangka yang dibagi menjadi dua yaitu Pedagang Fisik Aset Kripto, Pelanggan Aset Kripto, Lembaga Kliring Berjangka, Lembaga Te</w:t>
      </w:r>
      <w:r>
        <w:rPr>
          <w:rFonts w:ascii="Times New Roman" w:hAnsi="Times New Roman"/>
          <w:sz w:val="24"/>
          <w:szCs w:val="24"/>
        </w:rPr>
        <w:t>mpat Penyimpanan Aset Kripto</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FE4432">
        <w:rPr>
          <w:rFonts w:ascii="Times New Roman" w:hAnsi="Times New Roman"/>
          <w:sz w:val="24"/>
          <w:szCs w:val="24"/>
        </w:rPr>
        <w:instrText>ADDIN CSL_CITATION {"citationItems":[{"id":"ITEM-1","itemData":{"abstract":"Tulisan ini mengangkat persoalan tentang bagaimana pandangan kalangan ulama dari Nahdatul Ulama dan Muhammadiyah serta dari MUI tentang transaksi digital. Perkembangan teknologi telah memberi banyak perubahan bagi kehidupan manusia termasuk dalam bidang perekonomian. Hal ini ditandai dengan berkembangnya banyak transaksi digital yang semakin memudahkan manusia dalam urusan bayar-bayar. Dalam pandangan agama (Islam) yang juga mengatur segala aspek kehidupan manusia juga memberi banyak catatan, kritikan terhadap fenomena ini dikarenakan tak kurang juga punya sisi negatif yang cenderung merugikan manusia. Penelitian ini menggunakan metodologi deskriptif analitis tinjauan pustaka, yaitu dengan cara mengumpulkan data kemudian memaparkan apa adanya dan disusun serta dituangkan dalam bentuk narasi dan dianalisis. Tujuan penelitian ini membandingkan fatwa-fatwa ulama dari kalangan Nahdatul Ulama dan Muhammadiyah serta ulama yang terhimpun dalam MUI tentang transaksi digital yang difokuskan pada transaksi bitcoin. Hasil penelitian ini menyajikan kesimpulan yang beragam. Dalam pandangan MUI menyebutkan bahwa Bitcoin sebagai aset untuk investasi cenderung termasuk garar yang dapat merugikan orang lain. Nilai Bitcoin yang jauh melampaui mata uang konvensional, membuat masyarakat tertarik untuk berinvestasi. Tidak ada aset pendukung, harga tidak terkontrol, serta tidak ada jaminan secara resmi. Berbada halnya dengan NU yang mengklasifikasikan bitcoin sebagai “aset virtual” dan oleh karena itu dapat digunakan sebagai alat Dagang dapat digunakan sebagai investasi. Oleh karena itu, zakat wajib bersamanya berlaku. Namun karena Bitcoin saat ini tidak diatur oleh pemerintah, maka statusnya sebagai alat perdagangan tergolong beresiko tinggi dalam hal keamanan. Selain itu, Muhammadiyah menjelaskan bahwa Hukum mata uang kripto seperti Bitcoin tergantung pada penggunaannya apakah digunakan untuk kebaikan atau kejahatan. Kripto itu bebas nilai. Kalau digunakan untuk melahirkan produk yang buruk, maka produknya haram. Kalau digunakan untuk menghasilkan yang baik maka produknya bisa tetap halal. Akan tetapi, lebih baik menghindari penggunaan mata uang kripto karena belum diakui oleh negara sebagai alat tukar, ataupun benda niaga.","author":[{"dropping-particle":"","family":"Amdar","given":"Muhammad Basywar &amp; Fikri Haekal","non-dropping-particle":"","parse-names":false,"suffix":""}],"container-title":"Al-Kharaj","id":"ITEM-1","issue":"1","issued":{"date-parts":[["2021"]]},"title":"Volume I Nomor 1 Fatwa-Fatwa Transaksi Digital Studi Komparatif Fatwa NU dan Muhammadiyyah Muhammad Basywar","type":"article-journal","volume":"I"},"uris":["http://www.mendeley.com/documents/?uuid=fbe96cf4-83c3-3700-a2a0-6f88ecfdfe0d"]}],"mendeley":{"formattedCitation":"(Amdar, 2021)","plainTextFormattedCitation":"(Amdar, 2021)","previouslyFormattedCitation":"(Amdar,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(Amdar, 2021)</w:t>
      </w:r>
      <w:r w:rsidR="00FE4432">
        <w:rPr>
          <w:rFonts w:ascii="Times New Roman" w:hAnsi="Times New Roman"/>
          <w:sz w:val="24"/>
          <w:szCs w:val="24"/>
        </w:rPr>
        <w:fldChar w:fldCharType="end"/>
      </w:r>
      <w:r>
        <w:rPr>
          <w:rFonts w:ascii="Times New Roman" w:hAnsi="Times New Roman"/>
          <w:sz w:val="24"/>
          <w:szCs w:val="24"/>
        </w:rPr>
        <w:t>.</w:t>
      </w:r>
      <w:r w:rsidR="00517FFD">
        <w:rPr>
          <w:rFonts w:ascii="Times New Roman" w:hAnsi="Times New Roman"/>
          <w:sz w:val="24"/>
          <w:szCs w:val="24"/>
        </w:rPr>
        <w:t xml:space="preserve"> </w:t>
      </w:r>
      <w:r w:rsidRPr="00527CE6">
        <w:rPr>
          <w:rFonts w:ascii="Times New Roman" w:hAnsi="Times New Roman"/>
          <w:sz w:val="24"/>
          <w:szCs w:val="24"/>
        </w:rPr>
        <w:t>Berdasarkan Peraturan Bappebti Nomor 5 Tahun 2019 menjelaskan adanya dua pihak dalam transaksi jual beli aset kripto yaitu Pedagang Fisik Aset Kripto dan Pelanggan Aset Kripto. Pedagang disini berperan sebagai pihak yang memfasilitasi transaksi aset kripto antara nasabah satu dengan nasabah lainnya. Nasabah disini disebut sebagai Pelanggan</w:t>
      </w:r>
      <w:r>
        <w:rPr>
          <w:rFonts w:ascii="Times New Roman" w:hAnsi="Times New Roman"/>
          <w:sz w:val="24"/>
          <w:szCs w:val="24"/>
          <w:lang w:val="id-ID"/>
        </w:rPr>
        <w:t xml:space="preserve"> </w:t>
      </w:r>
      <w:r w:rsidRPr="00527CE6">
        <w:rPr>
          <w:rFonts w:ascii="Times New Roman" w:hAnsi="Times New Roman"/>
          <w:sz w:val="24"/>
          <w:szCs w:val="24"/>
        </w:rPr>
        <w:t>Aset Kripto yang menggunakan jasa dari Pedagang Aset Kripto pada jual beli aset dalam Pasar Fisik Aset Kripto</w:t>
      </w:r>
      <w:r w:rsidR="00FE4432">
        <w:rPr>
          <w:rFonts w:ascii="Times New Roman" w:hAnsi="Times New Roman"/>
          <w:sz w:val="24"/>
          <w:szCs w:val="24"/>
        </w:rPr>
        <w:t xml:space="preserve"> </w:t>
      </w:r>
      <w:r w:rsidR="00FE4432">
        <w:rPr>
          <w:rFonts w:ascii="Times New Roman" w:hAnsi="Times New Roman"/>
          <w:sz w:val="24"/>
          <w:szCs w:val="24"/>
        </w:rPr>
        <w:fldChar w:fldCharType="begin" w:fldLock="1"/>
      </w:r>
      <w:r w:rsidR="00217688">
        <w:rPr>
          <w:rFonts w:ascii="Times New Roman" w:hAnsi="Times New Roman"/>
          <w:sz w:val="24"/>
          <w:szCs w:val="24"/>
        </w:rPr>
        <w:instrText>ADDIN CSL_CITATION {"citationItems":[{"id":"ITEM-1","itemData":{"DOI":"10.35457/supremasi.v11i2.1284","ISSN":"2088-1533","abstract":"Kemajuan teknologi informasi telah mengubah pola kehidupan ekonomi masyarakat yang mendorong terciptanya budaya ekonomi baru. Perubahan ini tentu saja mendorong adanya perubahan hukum. Salah satu fenomena baru dalam kehidupan ekonomi global adalah kemunculan mata uang kripto. Di Indonesia, mata uang kripto telah menjadi perhatian pemerintah dan menjadi objek yang diatur dalam regulasi. Bagi pemerintah, tantangan utama dalam kebijakan ini adalah menghadirkan regulasi yang memadai dan harmonis sehingga dapat menjadi pedoman bagi kegiatan ekonomi masyarakat. Tujuan dari penelitian ini adalah untuk menjelaskan aspek yuridis normatif terhadap regulasi atau kebijakan mata uang kripto di Indonesia. Tinjauan ini didasarkan pada undang-undang dan sejumlah peraturan untuk melihat legalitas dan bentuk pengaturan mata uang kripto. Penelitian ini menggunakan metode penelitian hukum normatif dengan pendekatan yuridis normatif. Hasil dari penelitian ini menunjukkan bahwa secara yuridis normatif terdapat perbedaan definisi yang berdampak pada pola pengaturan mata uang kripto. Bank Indonesia memandangnya sebagai uang digital sehingga tidak sah sebagai alat pembayaran, sementara Kementerian Perdagangan memandangnya sebagai aset digital sehingga dapat diperdagangkan pada bursa berjangka.","author":[{"dropping-particle":"","family":"Rohman","given":"M. Najibur","non-dropping-particle":"","parse-names":false,"suffix":""}],"container-title":"Jurnal Supremasi","id":"ITEM-1","issued":{"date-parts":[["2021"]]},"title":"Tinjauan Yuridis Normatif Terhadap Regulasi Mata Uang Kripto (Crypto Currency) di Indonesia","type":"article-journal"},"uris":["http://www.mendeley.com/documents/?uuid=73322143-f2eb-33f3-91ce-66eefe08eca5"]}],"mendeley":{"formattedCitation":"(Rohman, 2021)","plainTextFormattedCitation":"(Rohman, 2021)","previouslyFormattedCitation":"(Rohman, 2021)"},"properties":{"noteIndex":0},"schema":"https://github.com/citation-style-language/schema/raw/master/csl-citation.json"}</w:instrText>
      </w:r>
      <w:r w:rsidR="00FE4432">
        <w:rPr>
          <w:rFonts w:ascii="Times New Roman" w:hAnsi="Times New Roman"/>
          <w:sz w:val="24"/>
          <w:szCs w:val="24"/>
        </w:rPr>
        <w:fldChar w:fldCharType="separate"/>
      </w:r>
      <w:r w:rsidR="00FE4432" w:rsidRPr="00FE4432">
        <w:rPr>
          <w:rFonts w:ascii="Times New Roman" w:hAnsi="Times New Roman"/>
          <w:noProof/>
          <w:sz w:val="24"/>
          <w:szCs w:val="24"/>
        </w:rPr>
        <w:t>(Rohman, 2021)</w:t>
      </w:r>
      <w:r w:rsidR="00FE4432">
        <w:rPr>
          <w:rFonts w:ascii="Times New Roman" w:hAnsi="Times New Roman"/>
          <w:sz w:val="24"/>
          <w:szCs w:val="24"/>
        </w:rPr>
        <w:fldChar w:fldCharType="end"/>
      </w:r>
      <w:r w:rsidRPr="00527CE6">
        <w:rPr>
          <w:rFonts w:ascii="Times New Roman" w:hAnsi="Times New Roman"/>
          <w:sz w:val="24"/>
          <w:szCs w:val="24"/>
        </w:rPr>
        <w:t xml:space="preserve">. </w:t>
      </w:r>
    </w:p>
    <w:p w14:paraId="152BFAD9" w14:textId="33D2B44F" w:rsidR="00517FFD" w:rsidRDefault="00D25618" w:rsidP="00517FFD">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t xml:space="preserve">Diaturnya aturan investasi </w:t>
      </w:r>
      <w:r w:rsidRPr="00527CE6">
        <w:rPr>
          <w:rFonts w:ascii="Times New Roman" w:hAnsi="Times New Roman"/>
          <w:i/>
          <w:sz w:val="24"/>
          <w:szCs w:val="24"/>
        </w:rPr>
        <w:t>cryptocurrency</w:t>
      </w:r>
      <w:r w:rsidRPr="00527CE6">
        <w:rPr>
          <w:rFonts w:ascii="Times New Roman" w:hAnsi="Times New Roman"/>
          <w:sz w:val="24"/>
          <w:szCs w:val="24"/>
        </w:rPr>
        <w:t xml:space="preserve"> oleh Bappebti tidak memberikan jaminan bahwa tidak akan terjadi sengketa yang akan terjadi antara para </w:t>
      </w:r>
      <w:r>
        <w:rPr>
          <w:rFonts w:ascii="Times New Roman" w:hAnsi="Times New Roman"/>
          <w:sz w:val="24"/>
          <w:szCs w:val="24"/>
          <w:lang w:val="id-ID"/>
        </w:rPr>
        <w:t>pemilik aset</w:t>
      </w:r>
      <w:r w:rsidRPr="00527CE6">
        <w:rPr>
          <w:rFonts w:ascii="Times New Roman" w:hAnsi="Times New Roman"/>
          <w:sz w:val="24"/>
          <w:szCs w:val="24"/>
        </w:rPr>
        <w:t xml:space="preserve"> </w:t>
      </w:r>
      <w:r w:rsidRPr="00527CE6">
        <w:rPr>
          <w:rFonts w:ascii="Times New Roman" w:hAnsi="Times New Roman"/>
          <w:i/>
          <w:sz w:val="24"/>
          <w:szCs w:val="24"/>
        </w:rPr>
        <w:t>cryptocurrency</w:t>
      </w:r>
      <w:r w:rsidRPr="00527CE6">
        <w:rPr>
          <w:rFonts w:ascii="Times New Roman" w:hAnsi="Times New Roman"/>
          <w:sz w:val="24"/>
          <w:szCs w:val="24"/>
        </w:rPr>
        <w:t xml:space="preserve"> dengan marketplace </w:t>
      </w:r>
      <w:r w:rsidRPr="00527CE6">
        <w:rPr>
          <w:rFonts w:ascii="Times New Roman" w:hAnsi="Times New Roman"/>
          <w:i/>
          <w:sz w:val="24"/>
          <w:szCs w:val="24"/>
        </w:rPr>
        <w:t>cryptocurrency</w:t>
      </w:r>
      <w:r w:rsidRPr="00527CE6">
        <w:rPr>
          <w:rFonts w:ascii="Times New Roman" w:hAnsi="Times New Roman"/>
          <w:sz w:val="24"/>
          <w:szCs w:val="24"/>
        </w:rPr>
        <w:t>. Penyelesaian sengketa di dalam aturan yang dibuat oleh Bappebti adalah dimana penyelesaian tetap diutamakan melalui musyawarah mufakat yaitu dengan melakukan musyawarah. Salah satu jenis penyelesaian sengketa yang melalui jalur non-litigasi adalah Arbitrase. Berdasarkan UU Nomor 30 Tahun 1999 Tentang Arbitrase dan Alternatif Penyelesaian Sengketa Pasal 1 Angka 1 menyebutkan Arbitrase adalah cara penyelesaian suatu sengketa perdata diluar pengadilan umum yang didasarkan pada perjanjian arbitrase yang dibuat secara tertulis oleh para pihak yang bersengketa</w:t>
      </w:r>
      <w:r w:rsidR="00217688">
        <w:rPr>
          <w:rFonts w:ascii="Times New Roman" w:hAnsi="Times New Roman"/>
          <w:sz w:val="24"/>
          <w:szCs w:val="24"/>
        </w:rPr>
        <w:t xml:space="preserve"> </w:t>
      </w:r>
      <w:r w:rsidR="00217688">
        <w:rPr>
          <w:rFonts w:ascii="Times New Roman" w:hAnsi="Times New Roman"/>
          <w:sz w:val="24"/>
          <w:szCs w:val="24"/>
        </w:rPr>
        <w:fldChar w:fldCharType="begin" w:fldLock="1"/>
      </w:r>
      <w:r w:rsidR="00217688">
        <w:rPr>
          <w:rFonts w:ascii="Times New Roman" w:hAnsi="Times New Roman"/>
          <w:sz w:val="24"/>
          <w:szCs w:val="24"/>
        </w:rPr>
        <w:instrText>ADDIN CSL_CITATION {"citationItems":[{"id":"ITEM-1","itemData":{"DOI":"10.21143/jhp.vol47.no1.136","ISSN":"0125-9687","abstract":"Bitcoin telah menarik investor di seluruh dunia karena menyajikan pilihan yang menarik untuk sistem moneter saat ini. Ini adalah mata uang virtual yang dapat berpotensi menggantikan mata uang moneter yang ada karena menawarkan konsep baru pembayaran dikenal sebagai reksa persetujuan tanpa bergantung pada kepercayaan untuk setiap bank atau desentralisasi. Bitcoin sebagai mata uang telah diberlakukan di beberapa negara, meskipun tanggapan telah kecurigaan dan memperingatkan.Makalah ini akan memeriksa bitcoin isu-isu terkait menggunakan pendekatan normatif-yuridis dan kritis dalam konteks hukum yang berlaku di Indonesia, Undang-Undang Nomor 11 Tahun 2008 tentang Informasi dan Transaksi Elektronik. Sejauh ini, undang-undang serupa telah diberlakukan oleh California, Uni Eropa dan Singapura untuk menangani masalah-masalah mata uang virtual. Tujuan dari makalah ini adalah untuk menggambarkan bitcoin, mengapa mata uang dan bagaimana kerangka perlindungan hukum untuk Bitcoin investor di Indonesia.Berdasarkan luas-tersebar adopsi bitcoin dan sisi gelap dari kasus bitcoin membentuk sikap pemerintah tentang bitcoin di Amerika Serikat, makalah ini mengeksplorasi bagaimana memberikan peraturan yang tepat untuk melindungi bitcoin investor di Indonesia.","author":[{"dropping-particle":"","family":"Tampi","given":"Mariske Myeke","non-dropping-particle":"","parse-names":false,"suffix":""}],"container-title":"Jurnal Hukum &amp; Pembangunan","id":"ITEM-1","issue":"1","issued":{"date-parts":[["2017"]]},"title":"LEGAL PROTECTION FOR BITCOIN INVESTORS IN INDONESIA: TO MOVE BEYOND THE CURRENT EXCHANGE SYSTEM","type":"article-journal","volume":"47"},"uris":["http://www.mendeley.com/documents/?uuid=3baa04da-a429-3ce4-97a8-ca1f8a00d70a"]}],"mendeley":{"formattedCitation":"(Tampi, 2017)","plainTextFormattedCitation":"(Tampi, 2017)","previouslyFormattedCitation":"(Tampi, 2017)"},"properties":{"noteIndex":0},"schema":"https://github.com/citation-style-language/schema/raw/master/csl-citation.json"}</w:instrText>
      </w:r>
      <w:r w:rsidR="00217688">
        <w:rPr>
          <w:rFonts w:ascii="Times New Roman" w:hAnsi="Times New Roman"/>
          <w:sz w:val="24"/>
          <w:szCs w:val="24"/>
        </w:rPr>
        <w:fldChar w:fldCharType="separate"/>
      </w:r>
      <w:r w:rsidR="00217688" w:rsidRPr="00217688">
        <w:rPr>
          <w:rFonts w:ascii="Times New Roman" w:hAnsi="Times New Roman"/>
          <w:noProof/>
          <w:sz w:val="24"/>
          <w:szCs w:val="24"/>
        </w:rPr>
        <w:t>(Tampi, 2017)</w:t>
      </w:r>
      <w:r w:rsidR="00217688">
        <w:rPr>
          <w:rFonts w:ascii="Times New Roman" w:hAnsi="Times New Roman"/>
          <w:sz w:val="24"/>
          <w:szCs w:val="24"/>
        </w:rPr>
        <w:fldChar w:fldCharType="end"/>
      </w:r>
      <w:r w:rsidRPr="00527CE6">
        <w:rPr>
          <w:rFonts w:ascii="Times New Roman" w:hAnsi="Times New Roman"/>
          <w:sz w:val="24"/>
          <w:szCs w:val="24"/>
        </w:rPr>
        <w:t xml:space="preserve">. Apabila dalam proses tersebut tidak tercapai mufakat, maka para pihak dalam Perdagangan transaksi Fisik Asset criypto yang berselisih dapat menyelesaikan melalui wadah yang telah disediakan oleh Bursa Berjangka melalui Badan Arbitrase Perdagangan </w:t>
      </w:r>
      <w:r w:rsidRPr="00527CE6">
        <w:rPr>
          <w:rFonts w:ascii="Times New Roman" w:hAnsi="Times New Roman"/>
          <w:sz w:val="24"/>
          <w:szCs w:val="24"/>
        </w:rPr>
        <w:lastRenderedPageBreak/>
        <w:t>Berjangka Komoditi (BAKTI). BAKTI mengkhususkan diri pada sengketa perdata yang berhubungan dengan Perdagangan Berjangka Komoditi, Sistem Resi Gudang dan/atau transaksitransaksi lain ya</w:t>
      </w:r>
      <w:r>
        <w:rPr>
          <w:rFonts w:ascii="Times New Roman" w:hAnsi="Times New Roman"/>
          <w:sz w:val="24"/>
          <w:szCs w:val="24"/>
        </w:rPr>
        <w:t>ng diatur di dalam Bappetpti</w:t>
      </w:r>
      <w:r w:rsidR="00217688">
        <w:rPr>
          <w:rFonts w:ascii="Times New Roman" w:hAnsi="Times New Roman"/>
          <w:sz w:val="24"/>
          <w:szCs w:val="24"/>
        </w:rPr>
        <w:t xml:space="preserve"> </w:t>
      </w:r>
      <w:r w:rsidR="00217688">
        <w:rPr>
          <w:rFonts w:ascii="Times New Roman" w:hAnsi="Times New Roman"/>
          <w:sz w:val="24"/>
          <w:szCs w:val="24"/>
        </w:rPr>
        <w:fldChar w:fldCharType="begin" w:fldLock="1"/>
      </w:r>
      <w:r w:rsidR="00217688">
        <w:rPr>
          <w:rFonts w:ascii="Times New Roman" w:hAnsi="Times New Roman"/>
          <w:sz w:val="24"/>
          <w:szCs w:val="24"/>
        </w:rPr>
        <w:instrText>ADDIN CSL_CITATION {"citationItems":[{"id":"ITEM-1","itemData":{"abstract":"Artikel ini mendeskripsikan keabsahan penggunaan bitcoin sebagai alat tukar pengganti rupiah dalam transaksi e-commerce di Indonesia. Kajian hukum normatif ini bersifat deskriptif dengan menggunakan pendekatan undang-undang. Jenis dan sumber bahan hukum berupa bahan hukum sekunder. Teknik pengumpulan bahan hukum dengan studi kepustakaan.Â Teknik analisis secara kualitatif dengan metode deduktif. Keabsahan bitcoin merupakan ilegal payment bila digunakan dalam transaksi e-commerce di Indonesia, karena tidak sesuai dengan hukum positif yang berlaku. Bitcoin memiliki sifat terdesentralisasi yang dinilai tidak memenuhi syarat-syarat yang ada dalam hukum di Indonesia, karena sebuah informasi elektronik baru dapat dinyatakan sah apabila informasi tersebut berasal dari sistem elektronik yang sah, pernyataan tersebut terdapat dalam Pasal 5 ayat (3) UU ITE. Selain itu pada Pasal 2 Undang-Undang Nomor 7 Tahun 2011 tentang Mata Uang mengatakan uang yang sah yang menjadi legal tender di Negara Kestuan Republik Indonesia adalah rupiah.","author":[{"dropping-particle":"","family":"Honggowongso","given":"Muhammad Said","non-dropping-particle":"","parse-names":false,"suffix":""},{"dropping-particle":"","family":"Kholil","given":"Munawwar","non-dropping-particle":"","parse-names":false,"suffix":""}],"container-title":"Jurnal Privat Law","id":"ITEM-1","issue":"Vol 9, No 1 (2021): Januari-April","issued":{"date-parts":[["2021"]]},"title":"Legalitas Bitcoin Dalam Transaksi E-Commerce Sebagai Pengganti Uang Rupiah","type":"article","volume":"9"},"uris":["http://www.mendeley.com/documents/?uuid=23c56de0-fa12-3a8b-be9a-d2a5dde698e4"]}],"mendeley":{"formattedCitation":"(Honggowongso &amp; Kholil, 2021)","plainTextFormattedCitation":"(Honggowongso &amp; Kholil, 2021)","previouslyFormattedCitation":"(Honggowongso &amp; Kholil, 2021)"},"properties":{"noteIndex":0},"schema":"https://github.com/citation-style-language/schema/raw/master/csl-citation.json"}</w:instrText>
      </w:r>
      <w:r w:rsidR="00217688">
        <w:rPr>
          <w:rFonts w:ascii="Times New Roman" w:hAnsi="Times New Roman"/>
          <w:sz w:val="24"/>
          <w:szCs w:val="24"/>
        </w:rPr>
        <w:fldChar w:fldCharType="separate"/>
      </w:r>
      <w:r w:rsidR="00217688" w:rsidRPr="00217688">
        <w:rPr>
          <w:rFonts w:ascii="Times New Roman" w:hAnsi="Times New Roman"/>
          <w:noProof/>
          <w:sz w:val="24"/>
          <w:szCs w:val="24"/>
        </w:rPr>
        <w:t>(Honggowongso &amp; Kholil, 2021)</w:t>
      </w:r>
      <w:r w:rsidR="00217688">
        <w:rPr>
          <w:rFonts w:ascii="Times New Roman" w:hAnsi="Times New Roman"/>
          <w:sz w:val="24"/>
          <w:szCs w:val="24"/>
        </w:rPr>
        <w:fldChar w:fldCharType="end"/>
      </w:r>
      <w:r>
        <w:rPr>
          <w:rFonts w:ascii="Times New Roman" w:hAnsi="Times New Roman"/>
          <w:sz w:val="24"/>
          <w:szCs w:val="24"/>
        </w:rPr>
        <w:t>.</w:t>
      </w:r>
      <w:r w:rsidR="00517FFD">
        <w:rPr>
          <w:rFonts w:ascii="Times New Roman" w:hAnsi="Times New Roman"/>
          <w:sz w:val="24"/>
          <w:szCs w:val="24"/>
        </w:rPr>
        <w:t xml:space="preserve"> </w:t>
      </w:r>
      <w:r w:rsidRPr="00527CE6">
        <w:rPr>
          <w:rFonts w:ascii="Times New Roman" w:hAnsi="Times New Roman"/>
          <w:sz w:val="24"/>
          <w:szCs w:val="24"/>
        </w:rPr>
        <w:t>Apabila dalam penyelesaian masalah melalui metode alternatif tidak tercapai maka upaya hukum litigasi akan dilakukan apabila penyelesaian masalah melalui jalan mediasi,arbitrase dan</w:t>
      </w:r>
      <w:r>
        <w:rPr>
          <w:rFonts w:ascii="Times New Roman" w:hAnsi="Times New Roman"/>
          <w:sz w:val="24"/>
          <w:szCs w:val="24"/>
          <w:lang w:val="id-ID"/>
        </w:rPr>
        <w:t xml:space="preserve"> </w:t>
      </w:r>
      <w:r w:rsidRPr="00527CE6">
        <w:rPr>
          <w:rFonts w:ascii="Times New Roman" w:hAnsi="Times New Roman"/>
          <w:sz w:val="24"/>
          <w:szCs w:val="24"/>
        </w:rPr>
        <w:t>BAKTI tidak tercapai, maka para pihak dapat memilih penyelesaian sengketa dengan cara melalui Badan Penyelesaian Sengketa Konsumen (selanjutnya BPSK) sebagaimana berbunyi dalam ketentuan Pasal 52 Undang-Undang Nomor 8 Tahun 1999 tentang Perlindungan Konsumen bahwa BPSK memiliki kewenangan untuk melaksanakan penanganan dan penyelesaian sengketa konsumen, dengan cara melalui mediasi a</w:t>
      </w:r>
      <w:r>
        <w:rPr>
          <w:rFonts w:ascii="Times New Roman" w:hAnsi="Times New Roman"/>
          <w:sz w:val="24"/>
          <w:szCs w:val="24"/>
        </w:rPr>
        <w:t>tau arbitrase atau konsiliasi</w:t>
      </w:r>
      <w:r w:rsidR="00217688">
        <w:rPr>
          <w:rFonts w:ascii="Times New Roman" w:hAnsi="Times New Roman"/>
          <w:sz w:val="24"/>
          <w:szCs w:val="24"/>
        </w:rPr>
        <w:t xml:space="preserve"> </w:t>
      </w:r>
      <w:r w:rsidR="00217688">
        <w:rPr>
          <w:rFonts w:ascii="Times New Roman" w:hAnsi="Times New Roman"/>
          <w:sz w:val="24"/>
          <w:szCs w:val="24"/>
        </w:rPr>
        <w:fldChar w:fldCharType="begin" w:fldLock="1"/>
      </w:r>
      <w:r w:rsidR="00217688">
        <w:rPr>
          <w:rFonts w:ascii="Times New Roman" w:hAnsi="Times New Roman"/>
          <w:sz w:val="24"/>
          <w:szCs w:val="24"/>
        </w:rPr>
        <w:instrText>ADDIN CSL_CITATION {"citationItems":[{"id":"ITEM-1","itemData":{"DOI":"10.33096/aijih.v21i2.19","ISSN":"1410-9328","abstract":"Cyber crime is a crime by using computers and internet access that knows no national borders. Losses that can arise from cyber crime also surpass the harm caused by conventional crime. Cyber crime prevention encountered many difficulties, one of them in the legal arrangement because the form of cyber crime always experience the development along with the progress of information technology.\r AbstrakKejahatan dunia maya adalah kejahatan dengan menggunakan komputer dan akses internet yang tidak mengenal batas negara. Kerugian yang dapat timbul dari kejahatan dunia maya juga melampaui kerugian yang disebabkan oleh kejahatan konvensional. Pencegahan kejahatan dunia maya menemui banyak kesulitan, salah satunya dalam pengaturan hukum karena bentuk kejahatan dunia maya selalu mengalami perkembangan seiring dengan kemajuan teknologi informasi.","author":[{"dropping-particle":"","family":"Akub","given":"M Syukri","non-dropping-particle":"","parse-names":false,"suffix":""}],"container-title":"Al-Ishlah : Jurnal Ilmiah Hukum","id":"ITEM-1","issue":"2","issued":{"date-parts":[["2020"]]},"title":"PENGATURAN TINDAK PIDANA MAYANTARA (CYBER CRIME) DALAM SISTEM HUKUM INDONESIA","type":"article-journal","volume":"21"},"uris":["http://www.mendeley.com/documents/?uuid=1b73d855-2f27-327b-a11a-e98fd51d0f2e"]}],"mendeley":{"formattedCitation":"(Akub, 2020)","plainTextFormattedCitation":"(Akub, 2020)","previouslyFormattedCitation":"(Akub, 2020)"},"properties":{"noteIndex":0},"schema":"https://github.com/citation-style-language/schema/raw/master/csl-citation.json"}</w:instrText>
      </w:r>
      <w:r w:rsidR="00217688">
        <w:rPr>
          <w:rFonts w:ascii="Times New Roman" w:hAnsi="Times New Roman"/>
          <w:sz w:val="24"/>
          <w:szCs w:val="24"/>
        </w:rPr>
        <w:fldChar w:fldCharType="separate"/>
      </w:r>
      <w:r w:rsidR="00217688" w:rsidRPr="00217688">
        <w:rPr>
          <w:rFonts w:ascii="Times New Roman" w:hAnsi="Times New Roman"/>
          <w:noProof/>
          <w:sz w:val="24"/>
          <w:szCs w:val="24"/>
        </w:rPr>
        <w:t>(Akub, 2020)</w:t>
      </w:r>
      <w:r w:rsidR="00217688">
        <w:rPr>
          <w:rFonts w:ascii="Times New Roman" w:hAnsi="Times New Roman"/>
          <w:sz w:val="24"/>
          <w:szCs w:val="24"/>
        </w:rPr>
        <w:fldChar w:fldCharType="end"/>
      </w:r>
      <w:r>
        <w:rPr>
          <w:rFonts w:ascii="Times New Roman" w:hAnsi="Times New Roman"/>
          <w:sz w:val="24"/>
          <w:szCs w:val="24"/>
        </w:rPr>
        <w:t>.</w:t>
      </w:r>
      <w:r w:rsidRPr="00527CE6">
        <w:rPr>
          <w:rFonts w:ascii="Times New Roman" w:hAnsi="Times New Roman"/>
          <w:sz w:val="24"/>
          <w:szCs w:val="24"/>
        </w:rPr>
        <w:t xml:space="preserve"> Berkaitan dengan perlindungan hukum terhadap kerugian yang dialami oleh </w:t>
      </w:r>
      <w:r>
        <w:rPr>
          <w:rFonts w:ascii="Times New Roman" w:hAnsi="Times New Roman"/>
          <w:sz w:val="24"/>
          <w:szCs w:val="24"/>
          <w:lang w:val="id-ID"/>
        </w:rPr>
        <w:t>pemilik aset kripto</w:t>
      </w:r>
      <w:r w:rsidRPr="00527CE6">
        <w:rPr>
          <w:rFonts w:ascii="Times New Roman" w:hAnsi="Times New Roman"/>
          <w:sz w:val="24"/>
          <w:szCs w:val="24"/>
        </w:rPr>
        <w:t xml:space="preserve"> sebagai konsumen dalam transaksi aset kripto yang dilakukan dengan mengandung unsur penipuan oleh pelaku usaha yang menjual aset kripto, maka </w:t>
      </w:r>
      <w:r>
        <w:rPr>
          <w:rFonts w:ascii="Times New Roman" w:hAnsi="Times New Roman"/>
          <w:sz w:val="24"/>
          <w:szCs w:val="24"/>
          <w:lang w:val="id-ID"/>
        </w:rPr>
        <w:t>pemilik aset kripto</w:t>
      </w:r>
      <w:r w:rsidRPr="00527CE6">
        <w:rPr>
          <w:rFonts w:ascii="Times New Roman" w:hAnsi="Times New Roman"/>
          <w:sz w:val="24"/>
          <w:szCs w:val="24"/>
        </w:rPr>
        <w:t xml:space="preserve"> dapat mengajukan gugatan penyelesaian sengketa kepada BPSK dimana putusan BPSK bersifat final dan mengikat. </w:t>
      </w:r>
      <w:r w:rsidR="00517FFD">
        <w:rPr>
          <w:rFonts w:ascii="Times New Roman" w:hAnsi="Times New Roman"/>
          <w:sz w:val="24"/>
          <w:szCs w:val="24"/>
        </w:rPr>
        <w:t xml:space="preserve"> </w:t>
      </w:r>
    </w:p>
    <w:p w14:paraId="787DE8FD" w14:textId="76183B36" w:rsidR="00517FFD" w:rsidRDefault="00D25618" w:rsidP="00517FFD">
      <w:pPr>
        <w:pStyle w:val="ListParagraph"/>
        <w:spacing w:after="0"/>
        <w:ind w:left="142" w:firstLine="709"/>
        <w:jc w:val="both"/>
        <w:rPr>
          <w:rFonts w:ascii="Times New Roman" w:hAnsi="Times New Roman"/>
          <w:sz w:val="24"/>
          <w:szCs w:val="24"/>
        </w:rPr>
      </w:pPr>
      <w:r w:rsidRPr="00527CE6">
        <w:rPr>
          <w:rFonts w:ascii="Times New Roman" w:hAnsi="Times New Roman"/>
          <w:sz w:val="24"/>
          <w:szCs w:val="24"/>
        </w:rPr>
        <w:t xml:space="preserve">Sanksi pidana terhadap pelaku kejahatan dalam </w:t>
      </w:r>
      <w:r w:rsidRPr="00527CE6">
        <w:rPr>
          <w:rFonts w:ascii="Times New Roman" w:hAnsi="Times New Roman"/>
          <w:i/>
          <w:sz w:val="24"/>
          <w:szCs w:val="24"/>
        </w:rPr>
        <w:t>Cyber Crime</w:t>
      </w:r>
      <w:r w:rsidRPr="00527CE6">
        <w:rPr>
          <w:rFonts w:ascii="Times New Roman" w:hAnsi="Times New Roman"/>
          <w:sz w:val="24"/>
          <w:szCs w:val="24"/>
        </w:rPr>
        <w:t xml:space="preserve"> yang mengakibatkan kerugian kepada pelanggan aset kripto atau </w:t>
      </w:r>
      <w:r>
        <w:rPr>
          <w:rFonts w:ascii="Times New Roman" w:hAnsi="Times New Roman"/>
          <w:sz w:val="24"/>
          <w:szCs w:val="24"/>
          <w:lang w:val="id-ID"/>
        </w:rPr>
        <w:t>pemilik aset kripto</w:t>
      </w:r>
      <w:r w:rsidRPr="00527CE6">
        <w:rPr>
          <w:rFonts w:ascii="Times New Roman" w:hAnsi="Times New Roman"/>
          <w:sz w:val="24"/>
          <w:szCs w:val="24"/>
        </w:rPr>
        <w:t xml:space="preserve"> dalam pasar fisik aset kripto seperti pencurian sejumlah aset kripto dari wallet seseorang sampai penipuan yang menjebak </w:t>
      </w:r>
      <w:r>
        <w:rPr>
          <w:rFonts w:ascii="Times New Roman" w:hAnsi="Times New Roman"/>
          <w:sz w:val="24"/>
          <w:szCs w:val="24"/>
          <w:lang w:val="id-ID"/>
        </w:rPr>
        <w:t xml:space="preserve">emilik aset kripto </w:t>
      </w:r>
      <w:r w:rsidRPr="00527CE6">
        <w:rPr>
          <w:rFonts w:ascii="Times New Roman" w:hAnsi="Times New Roman"/>
          <w:sz w:val="24"/>
          <w:szCs w:val="24"/>
        </w:rPr>
        <w:t>untuk melakukan transfer pada alamat wallet pelaku penipuan. Tindak pidana tersebut dikenakan sanksi berdasarkan Undang-Undang Nomor 11 Tahun 2008 tentang Informasi Dan Transaksi Elektronik (selanjutnya disebut UU ITE) yaitu pada Pasal 45 yang mengatur ketentuan pidana dan menjatuhkan hukuma</w:t>
      </w:r>
      <w:r>
        <w:rPr>
          <w:rFonts w:ascii="Times New Roman" w:hAnsi="Times New Roman"/>
          <w:sz w:val="24"/>
          <w:szCs w:val="24"/>
        </w:rPr>
        <w:t>n kurungan penjara dan denda</w:t>
      </w:r>
      <w:r w:rsidR="00217688">
        <w:rPr>
          <w:rFonts w:ascii="Times New Roman" w:hAnsi="Times New Roman"/>
          <w:sz w:val="24"/>
          <w:szCs w:val="24"/>
        </w:rPr>
        <w:t xml:space="preserve"> </w:t>
      </w:r>
      <w:r w:rsidR="00217688">
        <w:rPr>
          <w:rFonts w:ascii="Times New Roman" w:hAnsi="Times New Roman"/>
          <w:sz w:val="24"/>
          <w:szCs w:val="24"/>
        </w:rPr>
        <w:fldChar w:fldCharType="begin" w:fldLock="1"/>
      </w:r>
      <w:r w:rsidR="00217688">
        <w:rPr>
          <w:rFonts w:ascii="Times New Roman" w:hAnsi="Times New Roman"/>
          <w:sz w:val="24"/>
          <w:szCs w:val="24"/>
        </w:rPr>
        <w:instrText>ADDIN CSL_CITATION {"citationItems":[{"id":"ITEM-1","itemData":{"DOI":"10.30999/jph.v4i2.1480","ISSN":"2654-2722","abstract":"This study aims to examine the crime of money laundering originating from cyber crimes through digital currency (Crypto Currency). This research uses a normative juridical approach with primary and secondary legal materials. The results of this study indicate that this virtual bitcoin currency has been defined by the FATF as a digital representation of exchange rates that can be traded virtually and functions as (1) a medium of exchange; and/or (2) one unit of account; and/or (3) a store of value, but does not have legal tender status in any jurisdiction. Bitcoin as a digital currency, can still be mentioned in the explanation of financial transactions in Article 1 number 4 of Law no. 8 of 2010, which refers to the receipt, transfer, deposit, withdrawal, book-entry, payment, grant, donation, deposit, and/or exchange of a sum of money or other actions and/or activities related to money. So, bitcoin should still be penalized if it is related to the transactions made. Activities that can be carried out legally through bitcoin are only in the form of investments so that they are vulnerable to money laundering. In an effort to overcome the occurrence of money laundering through digital currency in Indonesia, Indonesia can take several examples of law enforcement models in several countries such as Switzerland.Penelitian ini bertujuan untuk mengkaji tindak pidana pencucian uang yang berasal dari kejahatan siber melalui mata uang digital (Crypto Currency) Penelitian ini dilakukan terhadap permasalahan hukum dari sisi normatif berdasarkan aturan hukum dalam perundang-undangan maupun norma. Penelitian ini menggunakan pendekatan yuridis normatif dengan bahan hukum hukum primer dan sekunder. Hasil penelitian ini menunjukan bahwa Mata uang virtual bitcoin ini telah didefinisikan oleh FATF sebagai representasi digital dari nilai tukar yang dapat diperdagangkan secara virtual dan berfungsi sebagai (1) media pertukaran; dan / atau (2) satu unit akun; dan / atau (3) penyimpan nilai, tetapi tidak memiliki status tender legal di yurisdiksi mana pun. Bitcoin sebagai mata uang digital, tetap dapat disinggung di dalam penjelasan mengenai transaksi keuangan dalam Pasal 1 angka 4 UU No. 8 Tahun 2010, yaitu merujuk pada penerimaan, pentransferan, penyetoran, penarikan, pemindahbukuan, pembayaran, hibah, sumbangan, penitipan, dan/atau penukaran atas sejumlah uang atau tindakan dan/atau kegiatan lain yang berhubungan dengan uang. Maka, bitcoin pun seharusnya tetap dapat dipidana…","author":[{"dropping-particle":"","family":"Puanandini","given":"Dewi Asri","non-dropping-particle":"","parse-names":false,"suffix":""}],"container-title":"JURNAL PEMULIAAN HUKUM","id":"ITEM-1","issue":"2","issued":{"date-parts":[["2021"]]},"title":"PIDANA PENCUCIAN UANG HASIL KEJAHATAN SIBER (CYBER CRIME) MELALUI MATA UANG DIGITAL (CRYPTO CURRENCY)","type":"article-journal","volume":"4"},"uris":["http://www.mendeley.com/documents/?uuid=d2e9e4ba-b12f-36d3-8f8e-60f4503e8d1e"]}],"mendeley":{"formattedCitation":"(Puanandini, 2021)","plainTextFormattedCitation":"(Puanandini, 2021)","previouslyFormattedCitation":"(Puanandini, 2021)"},"properties":{"noteIndex":0},"schema":"https://github.com/citation-style-language/schema/raw/master/csl-citation.json"}</w:instrText>
      </w:r>
      <w:r w:rsidR="00217688">
        <w:rPr>
          <w:rFonts w:ascii="Times New Roman" w:hAnsi="Times New Roman"/>
          <w:sz w:val="24"/>
          <w:szCs w:val="24"/>
        </w:rPr>
        <w:fldChar w:fldCharType="separate"/>
      </w:r>
      <w:r w:rsidR="00217688" w:rsidRPr="00217688">
        <w:rPr>
          <w:rFonts w:ascii="Times New Roman" w:hAnsi="Times New Roman"/>
          <w:noProof/>
          <w:sz w:val="24"/>
          <w:szCs w:val="24"/>
        </w:rPr>
        <w:t>(Puanandini, 2021)</w:t>
      </w:r>
      <w:r w:rsidR="00217688">
        <w:rPr>
          <w:rFonts w:ascii="Times New Roman" w:hAnsi="Times New Roman"/>
          <w:sz w:val="24"/>
          <w:szCs w:val="24"/>
        </w:rPr>
        <w:fldChar w:fldCharType="end"/>
      </w:r>
      <w:r>
        <w:rPr>
          <w:rFonts w:ascii="Times New Roman" w:hAnsi="Times New Roman"/>
          <w:sz w:val="24"/>
          <w:szCs w:val="24"/>
        </w:rPr>
        <w:t>.</w:t>
      </w:r>
      <w:r w:rsidR="00517FFD">
        <w:rPr>
          <w:rFonts w:ascii="Times New Roman" w:hAnsi="Times New Roman"/>
          <w:sz w:val="24"/>
          <w:szCs w:val="24"/>
        </w:rPr>
        <w:t xml:space="preserve"> </w:t>
      </w:r>
    </w:p>
    <w:p w14:paraId="28A209E3" w14:textId="0AFEF1E0" w:rsidR="00517FFD" w:rsidRPr="00517FFD" w:rsidRDefault="00D25618" w:rsidP="00517FFD">
      <w:pPr>
        <w:pStyle w:val="ListParagraph"/>
        <w:spacing w:after="0"/>
        <w:ind w:left="142" w:firstLine="709"/>
        <w:jc w:val="both"/>
        <w:rPr>
          <w:rFonts w:ascii="Times New Roman" w:hAnsi="Times New Roman" w:cs="Times New Roman"/>
          <w:sz w:val="24"/>
          <w:szCs w:val="24"/>
        </w:rPr>
      </w:pPr>
      <w:r w:rsidRPr="00517FFD">
        <w:rPr>
          <w:rFonts w:ascii="Times New Roman" w:hAnsi="Times New Roman" w:cs="Times New Roman"/>
          <w:sz w:val="24"/>
          <w:szCs w:val="24"/>
        </w:rPr>
        <w:t xml:space="preserve">Tindak pidana </w:t>
      </w:r>
      <w:r w:rsidRPr="00517FFD">
        <w:rPr>
          <w:rFonts w:ascii="Times New Roman" w:hAnsi="Times New Roman" w:cs="Times New Roman"/>
          <w:i/>
          <w:sz w:val="24"/>
          <w:szCs w:val="24"/>
        </w:rPr>
        <w:t>cyber</w:t>
      </w:r>
      <w:r w:rsidRPr="00517FFD">
        <w:rPr>
          <w:rFonts w:ascii="Times New Roman" w:hAnsi="Times New Roman" w:cs="Times New Roman"/>
          <w:sz w:val="24"/>
          <w:szCs w:val="24"/>
        </w:rPr>
        <w:t xml:space="preserve"> yang dapat menyasar aset kripto terdapat dua jenis yakni</w:t>
      </w:r>
      <w:r w:rsidR="00217688">
        <w:rPr>
          <w:rFonts w:ascii="Times New Roman" w:hAnsi="Times New Roman" w:cs="Times New Roman"/>
          <w:sz w:val="24"/>
          <w:szCs w:val="24"/>
        </w:rPr>
        <w:t xml:space="preserve"> </w:t>
      </w:r>
      <w:r w:rsidR="00217688">
        <w:rPr>
          <w:rFonts w:ascii="Times New Roman" w:hAnsi="Times New Roman" w:cs="Times New Roman"/>
          <w:sz w:val="24"/>
          <w:szCs w:val="24"/>
        </w:rPr>
        <w:fldChar w:fldCharType="begin" w:fldLock="1"/>
      </w:r>
      <w:r w:rsidR="00217688">
        <w:rPr>
          <w:rFonts w:ascii="Times New Roman" w:hAnsi="Times New Roman" w:cs="Times New Roman"/>
          <w:sz w:val="24"/>
          <w:szCs w:val="24"/>
        </w:rPr>
        <w:instrText>ADDIN CSL_CITATION {"citationItems":[{"id":"ITEM-1","itemData":{"abstract":"Perkembangan pemikiran manusia ke arah kemajuan teknologi banyak memberikan aspek positif bagi kehidupan manusia namun kemajuan teknologi juga membawa permasalahan tersendiri, khususnya dalam aspek tindak pidana. Kemajuan teknologi juga dapat dimanfaatkan oleh pelaku tindak pidana (siber) dalam menuntaskan niat jahatnya, sehingga pada hari ini untuk melakukan kejahatan antar negara pelaku tindak pidana tidak harus hadir di negara tertentu namun ia dapat melakukannya tetap dengan berada di negaranya sekalipun di dalam kamar tidurnya. Tindak pidana siber merupakan salah satu jenis tindak pidana dengan modus yang relatif baru, tindak pidana ini merupakan jenis tindak pidana yang high tech dengan mempergunakan peralatan atau teknologi informasi yang canggih sehingga dibutuhkan respon regulasi hukum baru untuk menjangkaunya, yakni hukum siber atau cyber law dengan mempergunakan pendekatan teknologi, sosial budaya (etika) dan hukum. Metode penelitian yang digunakan penulis adalah metode penelitian normatif dengan model deskriptif yang mendalami aspek peraturan-peraturan hukum yang terkait dengan tindak pidana siber, sehingga hasil penelitian penulis diharapkan dapat memberikan kontribusi minimal bagi pihak-pihak yang ingin mendalami permasalahan hukum siber di Indonesia","author":[{"dropping-particle":"","family":"Rsya","given":"EMuhammad Prima","non-dropping-particle":"","parse-names":false,"suffix":""}],"container-title":"Journal of Moral and Civic Education","id":"ITEM-1","issue":"1","issued":{"date-parts":[["2018"]]},"title":"Permasalahan Hukum dalam Menanggulangi Cyber Crime di Indonesia","type":"article-journal","volume":"1"},"uris":["http://www.mendeley.com/documents/?uuid=b00e7ac0-0c67-356b-98bb-759d26a803c2"]}],"mendeley":{"formattedCitation":"(Rsya, 2018)","plainTextFormattedCitation":"(Rsya, 2018)","previouslyFormattedCitation":"(Rsya, 2018)"},"properties":{"noteIndex":0},"schema":"https://github.com/citation-style-language/schema/raw/master/csl-citation.json"}</w:instrText>
      </w:r>
      <w:r w:rsidR="00217688">
        <w:rPr>
          <w:rFonts w:ascii="Times New Roman" w:hAnsi="Times New Roman" w:cs="Times New Roman"/>
          <w:sz w:val="24"/>
          <w:szCs w:val="24"/>
        </w:rPr>
        <w:fldChar w:fldCharType="separate"/>
      </w:r>
      <w:r w:rsidR="00217688" w:rsidRPr="00217688">
        <w:rPr>
          <w:rFonts w:ascii="Times New Roman" w:hAnsi="Times New Roman" w:cs="Times New Roman"/>
          <w:noProof/>
          <w:sz w:val="24"/>
          <w:szCs w:val="24"/>
        </w:rPr>
        <w:t>(Rsya, 2018)</w:t>
      </w:r>
      <w:r w:rsidR="00217688">
        <w:rPr>
          <w:rFonts w:ascii="Times New Roman" w:hAnsi="Times New Roman" w:cs="Times New Roman"/>
          <w:sz w:val="24"/>
          <w:szCs w:val="24"/>
        </w:rPr>
        <w:fldChar w:fldCharType="end"/>
      </w:r>
      <w:r w:rsidRPr="00517FFD">
        <w:rPr>
          <w:rFonts w:ascii="Times New Roman" w:hAnsi="Times New Roman" w:cs="Times New Roman"/>
          <w:sz w:val="24"/>
          <w:szCs w:val="24"/>
        </w:rPr>
        <w:t xml:space="preserve">: </w:t>
      </w:r>
    </w:p>
    <w:p w14:paraId="658931E9" w14:textId="77777777" w:rsidR="00517FFD" w:rsidRPr="00517FFD" w:rsidRDefault="00D25618" w:rsidP="00517FFD">
      <w:pPr>
        <w:pStyle w:val="ListParagraph"/>
        <w:numPr>
          <w:ilvl w:val="0"/>
          <w:numId w:val="28"/>
        </w:numPr>
        <w:spacing w:after="0"/>
        <w:jc w:val="both"/>
        <w:rPr>
          <w:rFonts w:ascii="Times New Roman" w:hAnsi="Times New Roman" w:cs="Times New Roman"/>
          <w:sz w:val="24"/>
          <w:szCs w:val="24"/>
        </w:rPr>
      </w:pPr>
      <w:r w:rsidRPr="00517FFD">
        <w:rPr>
          <w:rFonts w:ascii="Times New Roman" w:hAnsi="Times New Roman" w:cs="Times New Roman"/>
          <w:i/>
          <w:sz w:val="24"/>
          <w:szCs w:val="24"/>
        </w:rPr>
        <w:t>Hacking</w:t>
      </w:r>
      <w:r w:rsidRPr="00517FFD">
        <w:rPr>
          <w:rFonts w:ascii="Times New Roman" w:hAnsi="Times New Roman" w:cs="Times New Roman"/>
          <w:sz w:val="24"/>
          <w:szCs w:val="24"/>
        </w:rPr>
        <w:t>; teknik yang dilakukan oleh orang (</w:t>
      </w:r>
      <w:r w:rsidRPr="00517FFD">
        <w:rPr>
          <w:rFonts w:ascii="Times New Roman" w:hAnsi="Times New Roman" w:cs="Times New Roman"/>
          <w:i/>
          <w:sz w:val="24"/>
          <w:szCs w:val="24"/>
        </w:rPr>
        <w:t>hacker, cracker</w:t>
      </w:r>
      <w:r w:rsidRPr="00517FFD">
        <w:rPr>
          <w:rFonts w:ascii="Times New Roman" w:hAnsi="Times New Roman" w:cs="Times New Roman"/>
          <w:sz w:val="24"/>
          <w:szCs w:val="24"/>
        </w:rPr>
        <w:t>, penyusup, atau penyerang) untuk</w:t>
      </w:r>
      <w:r w:rsidRPr="00517FFD">
        <w:rPr>
          <w:rFonts w:ascii="Times New Roman" w:hAnsi="Times New Roman" w:cs="Times New Roman"/>
          <w:sz w:val="24"/>
          <w:szCs w:val="24"/>
          <w:lang w:val="id-ID"/>
        </w:rPr>
        <w:t xml:space="preserve"> </w:t>
      </w:r>
      <w:r w:rsidRPr="00517FFD">
        <w:rPr>
          <w:rFonts w:ascii="Times New Roman" w:hAnsi="Times New Roman" w:cs="Times New Roman"/>
          <w:sz w:val="24"/>
          <w:szCs w:val="24"/>
        </w:rPr>
        <w:t>menyerang suatu sistem, jaringan, dan aplikasi dengan cara mengkesploitasi kelemahan dari hal-hal tersebut dengan maksud untuk mendapatkan hak akses atas data dan sistem</w:t>
      </w:r>
      <w:r w:rsidRPr="00517FFD">
        <w:rPr>
          <w:rStyle w:val="FootnoteReference"/>
          <w:rFonts w:ascii="Times New Roman" w:hAnsi="Times New Roman" w:cs="Times New Roman"/>
          <w:sz w:val="24"/>
          <w:szCs w:val="24"/>
        </w:rPr>
        <w:footnoteReference w:id="2"/>
      </w:r>
      <w:r w:rsidRPr="00517FFD">
        <w:rPr>
          <w:rFonts w:ascii="Times New Roman" w:hAnsi="Times New Roman" w:cs="Times New Roman"/>
          <w:sz w:val="24"/>
          <w:szCs w:val="24"/>
        </w:rPr>
        <w:t xml:space="preserve">. Pelaku tindak pidana </w:t>
      </w:r>
      <w:r w:rsidRPr="00517FFD">
        <w:rPr>
          <w:rFonts w:ascii="Times New Roman" w:hAnsi="Times New Roman" w:cs="Times New Roman"/>
          <w:i/>
          <w:sz w:val="24"/>
          <w:szCs w:val="24"/>
        </w:rPr>
        <w:t>hacking</w:t>
      </w:r>
      <w:r w:rsidRPr="00517FFD">
        <w:rPr>
          <w:rFonts w:ascii="Times New Roman" w:hAnsi="Times New Roman" w:cs="Times New Roman"/>
          <w:sz w:val="24"/>
          <w:szCs w:val="24"/>
        </w:rPr>
        <w:t xml:space="preserve"> dapat dikenakan Pasal 30 ayat 1 jo Pasal 46 UU ITE. </w:t>
      </w:r>
    </w:p>
    <w:p w14:paraId="356C3A08" w14:textId="364E730D" w:rsidR="00517FFD" w:rsidRDefault="00D25618" w:rsidP="00517FFD">
      <w:pPr>
        <w:pStyle w:val="ListParagraph"/>
        <w:numPr>
          <w:ilvl w:val="0"/>
          <w:numId w:val="28"/>
        </w:numPr>
        <w:spacing w:after="0"/>
        <w:jc w:val="both"/>
        <w:rPr>
          <w:rFonts w:ascii="Times New Roman" w:hAnsi="Times New Roman" w:cs="Times New Roman"/>
          <w:sz w:val="24"/>
          <w:szCs w:val="24"/>
        </w:rPr>
      </w:pPr>
      <w:r w:rsidRPr="00517FFD">
        <w:rPr>
          <w:rFonts w:ascii="Times New Roman" w:hAnsi="Times New Roman" w:cs="Times New Roman"/>
          <w:i/>
          <w:sz w:val="24"/>
          <w:szCs w:val="24"/>
        </w:rPr>
        <w:t>Scam</w:t>
      </w:r>
      <w:r w:rsidRPr="00517FFD">
        <w:rPr>
          <w:rFonts w:ascii="Times New Roman" w:hAnsi="Times New Roman" w:cs="Times New Roman"/>
          <w:sz w:val="24"/>
          <w:szCs w:val="24"/>
        </w:rPr>
        <w:t xml:space="preserve">; </w:t>
      </w:r>
      <w:r w:rsidRPr="00517FFD">
        <w:rPr>
          <w:rFonts w:ascii="Times New Roman" w:hAnsi="Times New Roman" w:cs="Times New Roman"/>
          <w:i/>
          <w:sz w:val="24"/>
          <w:szCs w:val="24"/>
        </w:rPr>
        <w:t>Scam</w:t>
      </w:r>
      <w:r w:rsidRPr="00517FFD">
        <w:rPr>
          <w:rFonts w:ascii="Times New Roman" w:hAnsi="Times New Roman" w:cs="Times New Roman"/>
          <w:sz w:val="24"/>
          <w:szCs w:val="24"/>
        </w:rPr>
        <w:t xml:space="preserve"> adalah segala bentuk tindakan yang sudah direncakan yang bertujuan untuk mendapatkan uang dengan cara menipu atau mengakali </w:t>
      </w:r>
      <w:r w:rsidRPr="00517FFD">
        <w:rPr>
          <w:rFonts w:ascii="Times New Roman" w:hAnsi="Times New Roman" w:cs="Times New Roman"/>
          <w:sz w:val="24"/>
          <w:szCs w:val="24"/>
        </w:rPr>
        <w:lastRenderedPageBreak/>
        <w:t xml:space="preserve">orang lain. Berdasarkan pada UU ITE dijelaskan bahwa penipuan online terjadi karena pelaku dengan sengaja dan tanpa hak menyebarkan berita bohong dan menyesatkan yang mengkibatkan kerugian konsumen dalam Transaksi Elektronik. Berdasarkan hal tersebut maka dapat dikenakan dengan pasal 28 ayat 1 jo Pasal 45A UU ITE, serta Pasal 378 Kitab Undang-Undang Hukum Pidana (KUHP). </w:t>
      </w:r>
    </w:p>
    <w:p w14:paraId="27FFCA19" w14:textId="77777777" w:rsidR="00517FFD" w:rsidRDefault="00517FFD" w:rsidP="00517FFD">
      <w:pPr>
        <w:ind w:left="142" w:firstLine="720"/>
        <w:jc w:val="both"/>
      </w:pPr>
    </w:p>
    <w:p w14:paraId="301639CB" w14:textId="111554B1" w:rsidR="00D25618" w:rsidRPr="00517FFD" w:rsidRDefault="00D25618" w:rsidP="00517FFD">
      <w:pPr>
        <w:ind w:left="142" w:firstLine="720"/>
        <w:jc w:val="both"/>
      </w:pPr>
      <w:r w:rsidRPr="00527CE6">
        <w:t>Penyelesaian sengketa secara perdata melalui peradilan diatur dalam pasal 38 dan 39 UU ITE serta pasal 23 Undang-Undang Nomor 8 Tahun 1999 Tentang Perlindungan Konsumen, dimana kepada pihak yang dirugikan dapat mengajukan gugatan perdata yang disebabkan oleh Perbuatan Melawan Hukum (PMH) yaitu penipuan atau bedrog yang dilakukan sesuai dengan ketentuan peraturan perundang</w:t>
      </w:r>
      <w:r w:rsidRPr="00517FFD">
        <w:rPr>
          <w:lang w:val="id-ID"/>
        </w:rPr>
        <w:t>-</w:t>
      </w:r>
      <w:r w:rsidRPr="00527CE6">
        <w:t>undangan</w:t>
      </w:r>
      <w:r w:rsidR="00217688">
        <w:t xml:space="preserve"> </w:t>
      </w:r>
      <w:r w:rsidR="00217688">
        <w:fldChar w:fldCharType="begin" w:fldLock="1"/>
      </w:r>
      <w:r w:rsidR="00217688">
        <w:instrText>ADDIN CSL_CITATION {"citationItems":[{"id":"ITEM-1","itemData":{"ISSN":"1907-7262","abstract":"Tujuan Penelitian ini adalah untuk mengetahui legalitas investasi bitcoin dan untuk mengetahui penyelesaian sengketa dalam investasi bitcoin yang terus mengalami peningkatan. Seiring perkembangan teknologi, diciptakannya mata uang virtual untuk mempermudah dalam proses transaksi elektronik. Bitcoin merupakan mata uang virtual dengan menggunakan jaringan peer to peer yang sepenuhnya dikontrol oleh pengguna. Nilainya yang terus meningkat tiap tahunnya, banyak yang menggunakan bitcoin sebagai aset dalam investasi.Dalam penelitian ini digunakan metode yuridis normatif dengan mengumpulkan data dari berbagai sumber dan peraturan perundang-undangan yang terkait dengan pembahasan dalam penelitian. Mengacu pada Undang- Undang Nomor 7 Tahun 2011 tentang Mata Uang yang menyatakan rupiah adalah satu-satunya mata uang yang sah, dengan begitu belum ada regulasi mengenai legalitas penggunaan bitcoin di Indonesia sehingga belum bisa dikatakan aman menggunakan bitcoin sebagai aset investasi. Jika terjadinya kerugian yang ditimbulkan akibat investasi bitcoin, maka penyelesaiannya bisa menggunakan jalur litigasi maupun non litigasi.","author":[{"dropping-particle":"","family":"Julianti","given":"Triya","non-dropping-particle":"","parse-names":false,"suffix":""},{"dropping-particle":"","family":"Apriani","given":"Rani","non-dropping-particle":"","parse-names":false,"suffix":""}],"container-title":"YUDISIA: Jurnal Pemikiran Hukum dan Hukum Islam","id":"ITEM-1","issue":"1","issued":{"date-parts":[["2021"]]},"title":"Legalitas Investasi Bitcoin Ditinjau Undang-Undang Nomor 7 Tahun 2011 tentang Mata Uang Serta Penyelesaian Sengketa","type":"article-journal","volume":"12"},"uris":["http://www.mendeley.com/documents/?uuid=961bcb71-e3a5-392a-95bc-074211dad7bb"]}],"mendeley":{"formattedCitation":"(Julianti &amp; Apriani, 2021)","plainTextFormattedCitation":"(Julianti &amp; Apriani, 2021)","previouslyFormattedCitation":"(Julianti &amp; Apriani, 2021)"},"properties":{"noteIndex":0},"schema":"https://github.com/citation-style-language/schema/raw/master/csl-citation.json"}</w:instrText>
      </w:r>
      <w:r w:rsidR="00217688">
        <w:fldChar w:fldCharType="separate"/>
      </w:r>
      <w:r w:rsidR="00217688" w:rsidRPr="00217688">
        <w:rPr>
          <w:noProof/>
        </w:rPr>
        <w:t>(Julianti &amp; Apriani, 2021)</w:t>
      </w:r>
      <w:r w:rsidR="00217688">
        <w:fldChar w:fldCharType="end"/>
      </w:r>
      <w:r w:rsidRPr="00527CE6">
        <w:t xml:space="preserve">. Berdasarkan pada ketentuan Pasal 1328 </w:t>
      </w:r>
      <w:r w:rsidRPr="00517FFD">
        <w:rPr>
          <w:lang w:val="id-ID"/>
        </w:rPr>
        <w:t>KUHPerdata</w:t>
      </w:r>
      <w:r w:rsidRPr="00527CE6">
        <w:t>, penipuan tidak boleh sekedar dipersangkakan, melainkan harus dibuktikan. Untuk berhasilnya dalil penipuan disyaratkan bahwa gambaran yang keliru itu ditimbulkan oleh rangkaian tipu daya (</w:t>
      </w:r>
      <w:r w:rsidRPr="00517FFD">
        <w:rPr>
          <w:i/>
        </w:rPr>
        <w:t>kunstgrepen</w:t>
      </w:r>
      <w:r w:rsidRPr="00527CE6">
        <w:t>). Pembuktian mengenai adanya rangkaian kebohongan atau tipu muslihat tentunya akan lebih maksimal apabila diproses dalam pengadilan pidana, dari pada melalui pengadilan perdata. Hal ini</w:t>
      </w:r>
      <w:r w:rsidRPr="00517FFD">
        <w:rPr>
          <w:lang w:val="id-ID"/>
        </w:rPr>
        <w:t xml:space="preserve"> </w:t>
      </w:r>
      <w:r w:rsidRPr="00527CE6">
        <w:t>sejalan dengan salah satu asas pembuktian yang berbunyi “Siapa yang mendalilkan sesuatu wajib membuktikannya</w:t>
      </w:r>
      <w:r w:rsidR="00217688">
        <w:t xml:space="preserve"> </w:t>
      </w:r>
      <w:r w:rsidRPr="00527CE6">
        <w:t>(</w:t>
      </w:r>
      <w:r w:rsidRPr="00517FFD">
        <w:rPr>
          <w:i/>
        </w:rPr>
        <w:t>Affirmanti Incumbit Probate</w:t>
      </w:r>
      <w:r w:rsidRPr="00527CE6">
        <w:t xml:space="preserve">), sebagaimana diatur dalam Pasal 1865 </w:t>
      </w:r>
      <w:r w:rsidRPr="00517FFD">
        <w:rPr>
          <w:lang w:val="id-ID"/>
        </w:rPr>
        <w:t>KUHPerdata</w:t>
      </w:r>
      <w:r w:rsidR="00217688">
        <w:t xml:space="preserve"> </w:t>
      </w:r>
      <w:r w:rsidR="00217688">
        <w:fldChar w:fldCharType="begin" w:fldLock="1"/>
      </w:r>
      <w:r w:rsidR="00217688">
        <w:instrText>ADDIN CSL_CITATION {"citationItems":[{"id":"ITEM-1","itemData":{"abstract":"Dilansir dari Tirto.id, pada Agustus 2019, Lembaga Bantuan Hukum Jakarta menerima ribuan pengaduan masyarakat mengenai penyalahgunaan data pribadi. Kasus yang diadukan bervariasi, mulai dari perundungan, pinjaman uang online, hingga jual beli pekerja seksual di media sosial. Salah satu kasus yang paling menyita perhatian publik adalah penandatanganan Memorandum of Understanding (MoU) yang dilakukan oleh Kementerian Dalam Negeri (Kemendagri) dalam rangka pemberian akses data kependudukan kepada 1.227 lembaga pemerintah dan swasta. Walaupun Kemendagri sudah menyatakan bahwa tidak semua data bisa diakses oleh pihak swasta, tetapi pihak Kemendagri tidak menjelaskan lebih lanjut data apa saja yang tidak bisa diakses. Menurut Koalisi Advokasi Perlindungan Data Pribadi, pemanfaatan data penduduk untuk kepentingan pembangunan tetap harus menjamin hak setiap orang atas perlindungan data pribadi. Pemanfaatan tersebut tidak boleh mengorbankan perlindungan data pribadi milik masyarakat. Berangkat dari kasus tersebut, BALAIRUNG berkesempatan untuk mewawancarai Damar Juniarto, Direktur Eksekutif Southeast Asia Freedom of Expression Network (SAFEnet), organisasi regional yang berfokus mempertahankan hak digital di Asia Tenggara. Dalam wawancara tersebut, Damar menjelaskan betapa pentingnya perlindungan data pribadi bagi masyarakat. Apa itu data pribadi? Pertama kita perlu tahu apa yang dimaksud dengan data untuk publik dan data sensitif. Di Indonesia sudah ada Undang-Undang Administrasi Kependudukan, di situ dirumuskan bahwa data-data yang menyangkut kependudukan sudah ada rinciannya. Data dalam e-KTP kita seperti nama, nama ibu kandung, alamat, agama, sidik jari sampai ke retina mata itu disebut sebagai data kependudukan. Nama itu termasuk data untuk publik. Karena semua orang boleh tahu bahwa Damar Juniarto adalah warga negara Indonesia. Beda halnya dengan data sensitif, yang menyangkut tentang dirinya dan jika disebarluaskan akan berisiko. Misalnya, nama ibu kandung yang kaitannya dengan pembukaan rekening keuangan. Contoh lain ialah data kesehatan, misalnya nomor BPJS, itu termasuk data sensitif karena ada riwayat data kesehatan. Jadi, yang dianggap perlu dilindungi adalah data-data yang sifatnya sensitif, bukan keseluruhan. Bagaimana cara negara mengelola data pribadi masyarakat? Negara mewajibkan setiap warga negara yang sudah berusia 17 tahun untuk menyerahkan data pribadinya dalam pembuatan e-KTP yang nantinya direkam sebagai data kependudukan. UU No. 23 Tahun…","author":[{"dropping-particle":"","family":"Damar Juniarto","given":"","non-dropping-particle":"","parse-names":false,"suffix":""}],"container-title":"Insan Wawasan","id":"ITEM-1","issued":{"date-parts":[["2019"]]},"title":"Perlunya Meningkatkan Kesadaran Masyarakat mengenai Perlindungan Data Pribadi","type":"webpage"},"uris":["http://www.mendeley.com/documents/?uuid=3954d38d-b638-3350-a653-90713f816515"]}],"mendeley":{"formattedCitation":"(Damar Juniarto, 2019)","plainTextFormattedCitation":"(Damar Juniarto, 2019)"},"properties":{"noteIndex":0},"schema":"https://github.com/citation-style-language/schema/raw/master/csl-citation.json"}</w:instrText>
      </w:r>
      <w:r w:rsidR="00217688">
        <w:fldChar w:fldCharType="separate"/>
      </w:r>
      <w:r w:rsidR="00217688" w:rsidRPr="00217688">
        <w:rPr>
          <w:noProof/>
        </w:rPr>
        <w:t>(Damar Juniarto, 2019)</w:t>
      </w:r>
      <w:r w:rsidR="00217688">
        <w:fldChar w:fldCharType="end"/>
      </w:r>
      <w:r w:rsidRPr="00527CE6">
        <w:t>.</w:t>
      </w:r>
      <w:r w:rsidRPr="00517FFD">
        <w:rPr>
          <w:lang w:val="id-ID"/>
        </w:rPr>
        <w:t xml:space="preserve"> </w:t>
      </w:r>
    </w:p>
    <w:p w14:paraId="1AFCD17B" w14:textId="77777777" w:rsidR="00D25618" w:rsidRDefault="00D25618" w:rsidP="00C535A2">
      <w:pPr>
        <w:pStyle w:val="ListParagraph"/>
        <w:spacing w:after="0"/>
        <w:ind w:left="142" w:firstLine="992"/>
        <w:jc w:val="both"/>
        <w:rPr>
          <w:rFonts w:ascii="Times New Roman" w:hAnsi="Times New Roman" w:cs="Times New Roman"/>
          <w:sz w:val="24"/>
          <w:szCs w:val="24"/>
        </w:rPr>
      </w:pPr>
    </w:p>
    <w:bookmarkEnd w:id="1"/>
    <w:p w14:paraId="6EC54FFA" w14:textId="561F33A8" w:rsidR="00F45D40" w:rsidRPr="00BA4BF9" w:rsidRDefault="00C87E7F" w:rsidP="003A791D">
      <w:pPr>
        <w:pStyle w:val="Body"/>
        <w:numPr>
          <w:ilvl w:val="0"/>
          <w:numId w:val="2"/>
        </w:numPr>
        <w:spacing w:after="0"/>
        <w:jc w:val="both"/>
        <w:rPr>
          <w:rFonts w:ascii="Times New Roman" w:eastAsia="Times New Roman" w:hAnsi="Times New Roman" w:cs="Times New Roman"/>
          <w:b/>
          <w:bCs/>
          <w:sz w:val="24"/>
          <w:szCs w:val="24"/>
        </w:rPr>
      </w:pPr>
      <w:r w:rsidRPr="00BA4BF9">
        <w:rPr>
          <w:rFonts w:ascii="Times New Roman" w:hAnsi="Times New Roman" w:cs="Times New Roman"/>
          <w:b/>
          <w:bCs/>
          <w:sz w:val="24"/>
          <w:szCs w:val="24"/>
          <w:lang w:val="it-IT"/>
        </w:rPr>
        <w:t>PENUTUP</w:t>
      </w:r>
    </w:p>
    <w:p w14:paraId="5BEAF7DC" w14:textId="07AE79F8" w:rsidR="00BD29CA" w:rsidRPr="00BA4BF9" w:rsidRDefault="00BD29CA" w:rsidP="00BA4BF9">
      <w:pPr>
        <w:pStyle w:val="Body"/>
        <w:numPr>
          <w:ilvl w:val="0"/>
          <w:numId w:val="10"/>
        </w:numPr>
        <w:spacing w:after="0"/>
        <w:ind w:left="567" w:hanging="567"/>
        <w:jc w:val="both"/>
        <w:rPr>
          <w:rFonts w:ascii="Times New Roman" w:hAnsi="Times New Roman" w:cs="Times New Roman"/>
          <w:b/>
          <w:bCs/>
          <w:sz w:val="24"/>
          <w:szCs w:val="24"/>
        </w:rPr>
      </w:pPr>
      <w:r w:rsidRPr="00BA4BF9">
        <w:rPr>
          <w:rFonts w:ascii="Times New Roman" w:hAnsi="Times New Roman" w:cs="Times New Roman"/>
          <w:b/>
          <w:bCs/>
          <w:sz w:val="24"/>
          <w:szCs w:val="24"/>
        </w:rPr>
        <w:t>Kesimpulan</w:t>
      </w:r>
    </w:p>
    <w:p w14:paraId="70D9A7B1" w14:textId="33C38566" w:rsidR="00533EEF" w:rsidRPr="00533EEF" w:rsidRDefault="00533EEF" w:rsidP="00533EEF">
      <w:pPr>
        <w:spacing w:line="276" w:lineRule="auto"/>
        <w:ind w:firstLine="851"/>
        <w:jc w:val="both"/>
        <w:rPr>
          <w:color w:val="000000" w:themeColor="text1"/>
          <w:lang w:val="en-ID"/>
        </w:rPr>
      </w:pPr>
      <w:r w:rsidRPr="009920C7">
        <w:t xml:space="preserve">Keabsahan transaksi aset kripto berdasarkan hukum kontrak Indonesia yang merujuk pada </w:t>
      </w:r>
      <w:r w:rsidRPr="009920C7">
        <w:rPr>
          <w:lang w:val="id-ID"/>
        </w:rPr>
        <w:t>KUHPerdata</w:t>
      </w:r>
      <w:r w:rsidRPr="009920C7">
        <w:t xml:space="preserve"> adalah sah karena memenuhi syarat perjanjian dalam pasal 1320 </w:t>
      </w:r>
      <w:r w:rsidRPr="009920C7">
        <w:rPr>
          <w:lang w:val="id-ID"/>
        </w:rPr>
        <w:t>KUHPerdata</w:t>
      </w:r>
      <w:r w:rsidRPr="009920C7">
        <w:t xml:space="preserve"> dan didukung oleh asas-asas yang terkandung dalam </w:t>
      </w:r>
      <w:r w:rsidRPr="009920C7">
        <w:rPr>
          <w:lang w:val="id-ID"/>
        </w:rPr>
        <w:t>KUHPerdata</w:t>
      </w:r>
      <w:r w:rsidRPr="009920C7">
        <w:t xml:space="preserve"> itu sendiri antara lain asas kebebasan berkontrak, asas konsensualisme, asas </w:t>
      </w:r>
      <w:r w:rsidRPr="009920C7">
        <w:rPr>
          <w:i/>
        </w:rPr>
        <w:t>pacta sunt servanda</w:t>
      </w:r>
      <w:r w:rsidRPr="009920C7">
        <w:t>, dan asas itikad baik. Maka dari itu juga transaksi aset kripto juga disahkan menurut Undang-Undang Nomor 11 Tahun 2008 Tentang Informasi Dan Transaksi Elektronik (UU ITE) karena transaksi aset kripto yang dilakukan secara online melalui jaringan internet. Pemerintah Indonesia kemudian menyusun beberapa aturan untuk mengakomodir kepentingan sebagai suatu pedoman</w:t>
      </w:r>
      <w:r w:rsidRPr="009920C7">
        <w:rPr>
          <w:lang w:val="id-ID"/>
        </w:rPr>
        <w:t xml:space="preserve"> </w:t>
      </w:r>
      <w:r w:rsidRPr="009920C7">
        <w:t xml:space="preserve">dan kejelasan bagi masyarakat terkait pengakuan pemerintah terhadap kehadiran </w:t>
      </w:r>
      <w:r w:rsidRPr="009920C7">
        <w:rPr>
          <w:i/>
        </w:rPr>
        <w:t>bitcoin</w:t>
      </w:r>
      <w:r w:rsidRPr="009920C7">
        <w:t xml:space="preserve"> dan </w:t>
      </w:r>
      <w:r w:rsidRPr="009920C7">
        <w:rPr>
          <w:i/>
        </w:rPr>
        <w:t>virtual currancy</w:t>
      </w:r>
      <w:r w:rsidRPr="009920C7">
        <w:t xml:space="preserve"> yaitu melalui kebijakan Menteri Perdagangan Republik Indonesia Nomor 99 Tahun 2019</w:t>
      </w:r>
      <w:r w:rsidRPr="009920C7">
        <w:rPr>
          <w:lang w:val="id-ID"/>
        </w:rPr>
        <w:t>, serta b</w:t>
      </w:r>
      <w:r w:rsidRPr="009920C7">
        <w:t>erdasarkan aturan dari Bappebti Nomor 5 Tahun 2019 Tentang Ketentuan Teknis Penyelenggaraan Pasar Fisik Aset Kripto (</w:t>
      </w:r>
      <w:r w:rsidRPr="009920C7">
        <w:rPr>
          <w:i/>
        </w:rPr>
        <w:t>Crypto Asset</w:t>
      </w:r>
      <w:r w:rsidRPr="009920C7">
        <w:t xml:space="preserve">) Di Bursa Berjangka, untuk menjamin kepastian dan perlindungan hukum bagi </w:t>
      </w:r>
      <w:r w:rsidRPr="009920C7">
        <w:rPr>
          <w:lang w:val="id-ID"/>
        </w:rPr>
        <w:t>pemilik aset</w:t>
      </w:r>
      <w:r w:rsidRPr="009920C7">
        <w:t xml:space="preserve"> </w:t>
      </w:r>
      <w:r w:rsidRPr="009920C7">
        <w:rPr>
          <w:i/>
        </w:rPr>
        <w:t>cryptocurrency</w:t>
      </w:r>
      <w:r w:rsidRPr="009920C7">
        <w:t xml:space="preserve">, wujud dari perlindungan hukum untuk </w:t>
      </w:r>
      <w:r w:rsidRPr="009920C7">
        <w:rPr>
          <w:lang w:val="id-ID"/>
        </w:rPr>
        <w:t>pemilik</w:t>
      </w:r>
      <w:r w:rsidRPr="009920C7">
        <w:t xml:space="preserve"> </w:t>
      </w:r>
      <w:r w:rsidRPr="009920C7">
        <w:rPr>
          <w:lang w:val="id-ID"/>
        </w:rPr>
        <w:t xml:space="preserve">aset </w:t>
      </w:r>
      <w:r w:rsidRPr="009920C7">
        <w:rPr>
          <w:i/>
        </w:rPr>
        <w:t>cryptocurrency</w:t>
      </w:r>
      <w:r w:rsidRPr="009920C7">
        <w:t xml:space="preserve"> semua marketplace </w:t>
      </w:r>
      <w:r w:rsidRPr="009920C7">
        <w:rPr>
          <w:i/>
        </w:rPr>
        <w:t>cryptocurrency</w:t>
      </w:r>
      <w:r w:rsidRPr="009920C7">
        <w:t xml:space="preserve"> harus memenuhi seluruh </w:t>
      </w:r>
      <w:r w:rsidRPr="009920C7">
        <w:lastRenderedPageBreak/>
        <w:t>syarat yang telah diatur dalam aturan Bappebti</w:t>
      </w:r>
      <w:r>
        <w:rPr>
          <w:lang w:val="id-ID"/>
        </w:rPr>
        <w:t xml:space="preserve">. </w:t>
      </w:r>
      <w:r w:rsidRPr="009920C7">
        <w:t xml:space="preserve">Dengan adanya aturan Bappebti maka marketplace yang akan melakukan perdagangan </w:t>
      </w:r>
      <w:r w:rsidRPr="009920C7">
        <w:rPr>
          <w:i/>
        </w:rPr>
        <w:t>cryptocurrency</w:t>
      </w:r>
      <w:r w:rsidRPr="009920C7">
        <w:t xml:space="preserve"> dananya dijamin terlebih dahulu sehingga nantinya akan meminimalkan adanya tindak pidana penipuan yang dilakukan oleh marketplace </w:t>
      </w:r>
      <w:r w:rsidRPr="009920C7">
        <w:rPr>
          <w:i/>
        </w:rPr>
        <w:t>cryptocurrency</w:t>
      </w:r>
      <w:r w:rsidRPr="009920C7">
        <w:t>.</w:t>
      </w:r>
      <w:r w:rsidRPr="009920C7">
        <w:rPr>
          <w:lang w:val="id-ID"/>
        </w:rPr>
        <w:t xml:space="preserve"> </w:t>
      </w:r>
      <w:r>
        <w:rPr>
          <w:color w:val="000000" w:themeColor="text1"/>
          <w:lang w:val="en-ID"/>
        </w:rPr>
        <w:t xml:space="preserve">Adapun </w:t>
      </w:r>
      <w:r w:rsidRPr="00512760">
        <w:t>Pengaturan uang atau mata uang di Indonesia didasarkan pada U</w:t>
      </w:r>
      <w:r>
        <w:rPr>
          <w:lang w:val="id-ID"/>
        </w:rPr>
        <w:t>ndang-</w:t>
      </w:r>
      <w:r w:rsidRPr="00512760">
        <w:rPr>
          <w:lang w:val="id-ID"/>
        </w:rPr>
        <w:t>U</w:t>
      </w:r>
      <w:r>
        <w:rPr>
          <w:lang w:val="id-ID"/>
        </w:rPr>
        <w:t>ndang No 7 Tahun 2011 tentang</w:t>
      </w:r>
      <w:r w:rsidRPr="00512760">
        <w:t xml:space="preserve"> Mata Uang. Dalam UU ini uang merupakan simbol kedaulatan negara yang harus dihormati dan dibanggakan oleh seluruh warga negara Indonesia. Sebagai simbol kedaulatan maka penggunaan uang sebagai alat pembayaran yang sah</w:t>
      </w:r>
      <w:r>
        <w:rPr>
          <w:lang w:val="id-ID"/>
        </w:rPr>
        <w:t xml:space="preserve">. </w:t>
      </w:r>
      <w:r w:rsidRPr="00512760">
        <w:rPr>
          <w:lang w:val="id-ID"/>
        </w:rPr>
        <w:t>H</w:t>
      </w:r>
      <w:r w:rsidRPr="00512760">
        <w:t>ukum di Indonesia telah memiliki ketentuan atau regulasi mengenai uang kripto.</w:t>
      </w:r>
      <w:r>
        <w:rPr>
          <w:lang w:val="id-ID"/>
        </w:rPr>
        <w:t xml:space="preserve"> Dalam UU Mata Uang pasal 2 ayat (1) bahwasannya </w:t>
      </w:r>
      <w:r w:rsidRPr="00512760">
        <w:t>Mata Uang Negara Kesatuan R</w:t>
      </w:r>
      <w:r>
        <w:t>epublik Indonesia adalah Rupiah</w:t>
      </w:r>
      <w:r>
        <w:rPr>
          <w:lang w:val="id-ID"/>
        </w:rPr>
        <w:t>, dan pada ayat 2 disebutkan m</w:t>
      </w:r>
      <w:r w:rsidRPr="00512760">
        <w:t>ata uang rupiah terdiri dari ru</w:t>
      </w:r>
      <w:r>
        <w:t>piah kertas</w:t>
      </w:r>
      <w:r w:rsidR="00217688">
        <w:t xml:space="preserve"> </w:t>
      </w:r>
      <w:r>
        <w:t>dan rupiah logam</w:t>
      </w:r>
      <w:r w:rsidRPr="00512760">
        <w:t>. Dalam ketentuan UU ini uang kripto jelas tidak dapat dikategorikan sebagai uang</w:t>
      </w:r>
      <w:r w:rsidR="00217688">
        <w:t xml:space="preserve"> </w:t>
      </w:r>
      <w:r w:rsidRPr="00512760">
        <w:t>atau mata uang. Uang kripto yang beragam jenisnya tidak memiliki dasar hukum untuk digunakan sebagai alat transaksi di Indonesia</w:t>
      </w:r>
      <w:r>
        <w:rPr>
          <w:lang w:val="id-ID"/>
        </w:rPr>
        <w:t xml:space="preserve">. </w:t>
      </w:r>
      <w:r w:rsidRPr="00B63EDE">
        <w:t xml:space="preserve">Hal ini menunjukkan pemerintah memiliki kesadaran untuk menciptakan </w:t>
      </w:r>
      <w:r w:rsidRPr="00B63EDE">
        <w:rPr>
          <w:i/>
        </w:rPr>
        <w:t>rule of law</w:t>
      </w:r>
      <w:r w:rsidRPr="00B63EDE">
        <w:t xml:space="preserve"> dalam atmosfer baru dari perkembangan kegiatan ekonomi manusia di era digital. Hanya saja dalam ketentuan normatifnya, masih terdapat pertentangan perspektif dalam melihat uang kripto. Di satu sisi Bank Indonesia menempatkannya sebagai uang digital sehingga dilarang sebagai alat pembayaran, sementara Kementerian Perdagangan menempatkannya sebagai “aset digital” sehingga diperbolehkan untuk diperdagangkan pada Bursa Berjangka. Dua perspektif hukum dalam melihat objek yang sama tentu menimbulkan kebingungan penggunaan acuan h</w:t>
      </w:r>
      <w:r w:rsidRPr="00B63EDE">
        <w:rPr>
          <w:lang w:val="id-ID"/>
        </w:rPr>
        <w:t>u</w:t>
      </w:r>
      <w:r w:rsidRPr="00B63EDE">
        <w:t>kum</w:t>
      </w:r>
      <w:r w:rsidRPr="00B63EDE">
        <w:rPr>
          <w:lang w:val="id-ID"/>
        </w:rPr>
        <w:t xml:space="preserve">. </w:t>
      </w:r>
    </w:p>
    <w:p w14:paraId="77006584" w14:textId="77777777" w:rsidR="00533EEF" w:rsidRDefault="00533EEF" w:rsidP="00DE6359">
      <w:pPr>
        <w:spacing w:line="276" w:lineRule="auto"/>
        <w:ind w:firstLine="851"/>
        <w:jc w:val="both"/>
        <w:rPr>
          <w:color w:val="000000" w:themeColor="text1"/>
          <w:lang w:val="en-ID"/>
        </w:rPr>
      </w:pPr>
    </w:p>
    <w:p w14:paraId="6704D6DD" w14:textId="77777777" w:rsidR="00533EEF" w:rsidRDefault="00533EEF" w:rsidP="00DE6359">
      <w:pPr>
        <w:spacing w:line="276" w:lineRule="auto"/>
        <w:ind w:firstLine="851"/>
        <w:jc w:val="both"/>
        <w:rPr>
          <w:color w:val="000000" w:themeColor="text1"/>
          <w:lang w:val="en-ID"/>
        </w:rPr>
      </w:pPr>
    </w:p>
    <w:p w14:paraId="05DB88DF" w14:textId="77777777" w:rsidR="00771E88" w:rsidRPr="00BA4BF9" w:rsidRDefault="00771E88" w:rsidP="00BA4BF9">
      <w:pPr>
        <w:spacing w:line="276" w:lineRule="auto"/>
        <w:ind w:firstLine="851"/>
        <w:jc w:val="both"/>
        <w:rPr>
          <w:color w:val="000000" w:themeColor="text1"/>
        </w:rPr>
      </w:pPr>
    </w:p>
    <w:p w14:paraId="676E1643" w14:textId="77777777" w:rsidR="00FB112B" w:rsidRPr="00BA4BF9" w:rsidRDefault="00BD29CA" w:rsidP="00BA4BF9">
      <w:pPr>
        <w:pStyle w:val="Body"/>
        <w:numPr>
          <w:ilvl w:val="0"/>
          <w:numId w:val="10"/>
        </w:numPr>
        <w:spacing w:after="0"/>
        <w:ind w:left="567" w:hanging="567"/>
        <w:jc w:val="both"/>
        <w:rPr>
          <w:rFonts w:ascii="Times New Roman" w:hAnsi="Times New Roman" w:cs="Times New Roman"/>
          <w:b/>
          <w:bCs/>
          <w:sz w:val="24"/>
          <w:szCs w:val="24"/>
        </w:rPr>
      </w:pPr>
      <w:r w:rsidRPr="00BA4BF9">
        <w:rPr>
          <w:rFonts w:ascii="Times New Roman" w:hAnsi="Times New Roman" w:cs="Times New Roman"/>
          <w:b/>
          <w:bCs/>
          <w:sz w:val="24"/>
          <w:szCs w:val="24"/>
        </w:rPr>
        <w:t>Saran</w:t>
      </w:r>
    </w:p>
    <w:p w14:paraId="1D31F978" w14:textId="44BB7546" w:rsidR="00533EEF" w:rsidRPr="00533EEF" w:rsidRDefault="00533EEF" w:rsidP="00533EEF">
      <w:pPr>
        <w:pStyle w:val="Body"/>
        <w:spacing w:after="0"/>
        <w:ind w:firstLine="567"/>
        <w:jc w:val="both"/>
      </w:pPr>
      <w:r>
        <w:rPr>
          <w:rFonts w:ascii="Times New Roman" w:hAnsi="Times New Roman"/>
          <w:sz w:val="24"/>
          <w:szCs w:val="24"/>
        </w:rPr>
        <w:t>K</w:t>
      </w:r>
      <w:r w:rsidRPr="00527CE6">
        <w:rPr>
          <w:rFonts w:ascii="Times New Roman" w:hAnsi="Times New Roman"/>
          <w:sz w:val="24"/>
          <w:szCs w:val="24"/>
        </w:rPr>
        <w:t>ehadiran koin kripto merupakan salah satu fenomena yang harus disikapi secara bijaksana dan tidak serta merta mengabaikannya karena merupakan bagian dari perkembangan zaman dan teknologi yang tak bisa dihindari. Maka pemerintah memiliki kewajiban mengupayakan secara penuh terkait regulasi yang nyata sehingga dapat memberikan kepastian hukum bagi masyarakat. Masyarakat juga sebaiknya lebih berhati-hati terhadap penggunaan koin kripto atau virtual currency lainnya sebagai alat pembayaran sebelum ada undang-undang atau peraturan yang mengatur dengan jelas.</w:t>
      </w:r>
      <w:r>
        <w:rPr>
          <w:rFonts w:ascii="Times New Roman" w:hAnsi="Times New Roman"/>
          <w:sz w:val="24"/>
          <w:szCs w:val="24"/>
          <w:lang w:val="id-ID"/>
        </w:rPr>
        <w:t xml:space="preserve"> </w:t>
      </w:r>
      <w:r>
        <w:rPr>
          <w:rFonts w:ascii="Times New Roman" w:hAnsi="Times New Roman"/>
          <w:sz w:val="24"/>
          <w:szCs w:val="24"/>
          <w:lang w:val="en-US"/>
        </w:rPr>
        <w:t xml:space="preserve">Selanjutnya, </w:t>
      </w:r>
      <w:r>
        <w:rPr>
          <w:rFonts w:ascii="Times New Roman" w:hAnsi="Times New Roman"/>
          <w:sz w:val="24"/>
          <w:szCs w:val="24"/>
          <w:lang w:val="id-ID"/>
        </w:rPr>
        <w:t>P</w:t>
      </w:r>
      <w:r w:rsidRPr="00527CE6">
        <w:rPr>
          <w:rFonts w:ascii="Times New Roman" w:hAnsi="Times New Roman"/>
          <w:sz w:val="24"/>
          <w:szCs w:val="24"/>
        </w:rPr>
        <w:t xml:space="preserve">erlunya bagi pemerintah untuk melakukan penyelarasan hukum terkait uang kripto dengan melibatkan berbagai </w:t>
      </w:r>
      <w:r w:rsidRPr="00527CE6">
        <w:rPr>
          <w:rFonts w:ascii="Times New Roman" w:hAnsi="Times New Roman"/>
          <w:i/>
          <w:sz w:val="24"/>
          <w:szCs w:val="24"/>
        </w:rPr>
        <w:t>stakeholders</w:t>
      </w:r>
      <w:r w:rsidRPr="00527CE6">
        <w:rPr>
          <w:rFonts w:ascii="Times New Roman" w:hAnsi="Times New Roman"/>
          <w:sz w:val="24"/>
          <w:szCs w:val="24"/>
        </w:rPr>
        <w:t xml:space="preserve"> sehingga tercipta asas dan ketetapan hukum yang harmonis. Dengan demikian hukum menjadi sederhana serta mencerminkan kepastian dan keadilan</w:t>
      </w:r>
      <w:r>
        <w:rPr>
          <w:rFonts w:ascii="Times New Roman" w:hAnsi="Times New Roman"/>
          <w:sz w:val="24"/>
          <w:szCs w:val="24"/>
          <w:lang w:val="id-ID"/>
        </w:rPr>
        <w:t xml:space="preserve"> </w:t>
      </w:r>
    </w:p>
    <w:p w14:paraId="41DF00DB" w14:textId="77777777" w:rsidR="00533EEF" w:rsidRPr="0048435A" w:rsidRDefault="00533EEF" w:rsidP="00BA4BF9">
      <w:pPr>
        <w:pStyle w:val="Body"/>
        <w:spacing w:after="0"/>
        <w:ind w:firstLine="567"/>
        <w:jc w:val="both"/>
        <w:rPr>
          <w:rFonts w:ascii="Times New Roman" w:hAnsi="Times New Roman" w:cs="Times New Roman"/>
          <w:sz w:val="24"/>
          <w:szCs w:val="24"/>
        </w:rPr>
      </w:pPr>
    </w:p>
    <w:p w14:paraId="5FAD18DA" w14:textId="77777777" w:rsidR="00C23F7E" w:rsidRPr="00FB112B" w:rsidRDefault="00C23F7E" w:rsidP="002018F7">
      <w:pPr>
        <w:pStyle w:val="Body"/>
        <w:spacing w:after="0" w:line="240" w:lineRule="auto"/>
        <w:ind w:firstLine="851"/>
        <w:jc w:val="both"/>
        <w:rPr>
          <w:rFonts w:ascii="Times New Roman" w:hAnsi="Times New Roman" w:cs="Times New Roman"/>
          <w:b/>
          <w:bCs/>
          <w:sz w:val="24"/>
          <w:szCs w:val="24"/>
        </w:rPr>
      </w:pPr>
    </w:p>
    <w:p w14:paraId="68512A50" w14:textId="299B8722" w:rsidR="008850C8" w:rsidRDefault="00C87E7F" w:rsidP="008850C8">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4DD4DA6F" w14:textId="77777777" w:rsidR="004B1D80" w:rsidRPr="004B1D80" w:rsidRDefault="004B1D80" w:rsidP="004B1D80">
      <w:pPr>
        <w:pStyle w:val="Body"/>
        <w:spacing w:after="0"/>
        <w:ind w:left="567"/>
        <w:jc w:val="both"/>
        <w:rPr>
          <w:rFonts w:ascii="Times New Roman" w:eastAsia="Times New Roman" w:hAnsi="Times New Roman" w:cs="Times New Roman"/>
          <w:b/>
          <w:bCs/>
          <w:sz w:val="24"/>
          <w:szCs w:val="24"/>
        </w:rPr>
      </w:pPr>
    </w:p>
    <w:p w14:paraId="4E7F10CF" w14:textId="26198A30" w:rsidR="00217688" w:rsidRPr="00217688" w:rsidRDefault="008850C8" w:rsidP="00217688">
      <w:pPr>
        <w:widowControl w:val="0"/>
        <w:autoSpaceDE w:val="0"/>
        <w:autoSpaceDN w:val="0"/>
        <w:adjustRightInd w:val="0"/>
        <w:ind w:left="480" w:hanging="480"/>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00217688" w:rsidRPr="00217688">
        <w:rPr>
          <w:noProof/>
        </w:rPr>
        <w:t xml:space="preserve">Abramowicz, M. (2015). Cryptocurrency-Based Law. In </w:t>
      </w:r>
      <w:r w:rsidR="00217688" w:rsidRPr="00217688">
        <w:rPr>
          <w:i/>
          <w:iCs/>
          <w:noProof/>
        </w:rPr>
        <w:t>SSRN</w:t>
      </w:r>
      <w:r w:rsidR="00217688" w:rsidRPr="00217688">
        <w:rPr>
          <w:noProof/>
        </w:rPr>
        <w:t>. https://doi.org/10.2139/ssrn.2573788</w:t>
      </w:r>
    </w:p>
    <w:p w14:paraId="7BB4B388"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Akub, M. S. (2020). PENGATURAN TINDAK PIDANA MAYANTARA (CYBER CRIME) DALAM SISTEM HUKUM INDONESIA. </w:t>
      </w:r>
      <w:r w:rsidRPr="00217688">
        <w:rPr>
          <w:i/>
          <w:iCs/>
          <w:noProof/>
        </w:rPr>
        <w:t>Al-Ishlah : Jurnal Ilmiah Hukum</w:t>
      </w:r>
      <w:r w:rsidRPr="00217688">
        <w:rPr>
          <w:noProof/>
        </w:rPr>
        <w:t xml:space="preserve">, </w:t>
      </w:r>
      <w:r w:rsidRPr="00217688">
        <w:rPr>
          <w:i/>
          <w:iCs/>
          <w:noProof/>
        </w:rPr>
        <w:t>21</w:t>
      </w:r>
      <w:r w:rsidRPr="00217688">
        <w:rPr>
          <w:noProof/>
        </w:rPr>
        <w:t>(2). https://doi.org/10.33096/aijih.v21i2.19</w:t>
      </w:r>
    </w:p>
    <w:p w14:paraId="5E585C8B"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Amdar, M. B. &amp; F. H. (2021). Volume I Nomor 1 Fatwa-Fatwa Transaksi Digital Studi Komparatif Fatwa NU dan Muhammadiyyah Muhammad Basywar. </w:t>
      </w:r>
      <w:r w:rsidRPr="00217688">
        <w:rPr>
          <w:i/>
          <w:iCs/>
          <w:noProof/>
        </w:rPr>
        <w:t>Al-Kharaj</w:t>
      </w:r>
      <w:r w:rsidRPr="00217688">
        <w:rPr>
          <w:noProof/>
        </w:rPr>
        <w:t xml:space="preserve">, </w:t>
      </w:r>
      <w:r w:rsidRPr="00217688">
        <w:rPr>
          <w:i/>
          <w:iCs/>
          <w:noProof/>
        </w:rPr>
        <w:t>I</w:t>
      </w:r>
      <w:r w:rsidRPr="00217688">
        <w:rPr>
          <w:noProof/>
        </w:rPr>
        <w:t>(1).</w:t>
      </w:r>
    </w:p>
    <w:p w14:paraId="7EE32F50"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Ardiano, C., &amp; Rochaeti, N. (2022). ANALISIS YURIDIS KRIMINOLOGIS PENGGUNAAN MATA UANG ELEKTRONIK BITCOIN SEBAGAI SARANA TINDAK PIDANA PENCUCIAN UANG. In </w:t>
      </w:r>
      <w:r w:rsidRPr="00217688">
        <w:rPr>
          <w:i/>
          <w:iCs/>
          <w:noProof/>
        </w:rPr>
        <w:t>DIPONEGORO LAW JOURNAL</w:t>
      </w:r>
      <w:r w:rsidRPr="00217688">
        <w:rPr>
          <w:noProof/>
        </w:rPr>
        <w:t xml:space="preserve"> (Vol. 11, Issue 1).</w:t>
      </w:r>
    </w:p>
    <w:p w14:paraId="6C9B02B3"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Assyamiri, M. A. T., &amp; Hardinanto, A. (2022). Penggunaan Bitcoin Dalam Cryptocurrency Terhadap Pendanaan Terorisme. </w:t>
      </w:r>
      <w:r w:rsidRPr="00217688">
        <w:rPr>
          <w:i/>
          <w:iCs/>
          <w:noProof/>
        </w:rPr>
        <w:t>INICIO LEGIS</w:t>
      </w:r>
      <w:r w:rsidRPr="00217688">
        <w:rPr>
          <w:noProof/>
        </w:rPr>
        <w:t xml:space="preserve">, </w:t>
      </w:r>
      <w:r w:rsidRPr="00217688">
        <w:rPr>
          <w:i/>
          <w:iCs/>
          <w:noProof/>
        </w:rPr>
        <w:t>3</w:t>
      </w:r>
      <w:r w:rsidRPr="00217688">
        <w:rPr>
          <w:noProof/>
        </w:rPr>
        <w:t>(1). https://doi.org/10.21107/il.v3i1.14421</w:t>
      </w:r>
    </w:p>
    <w:p w14:paraId="11C389F0"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Aufima, Z. (2019). JUAL BELI BITCOIN DI INDODAX.COM. DALAM PERSPEKTIF SYARIAH. </w:t>
      </w:r>
      <w:r w:rsidRPr="00217688">
        <w:rPr>
          <w:i/>
          <w:iCs/>
          <w:noProof/>
        </w:rPr>
        <w:t>Notaire</w:t>
      </w:r>
      <w:r w:rsidRPr="00217688">
        <w:rPr>
          <w:noProof/>
        </w:rPr>
        <w:t xml:space="preserve">, </w:t>
      </w:r>
      <w:r w:rsidRPr="00217688">
        <w:rPr>
          <w:i/>
          <w:iCs/>
          <w:noProof/>
        </w:rPr>
        <w:t>1</w:t>
      </w:r>
      <w:r w:rsidRPr="00217688">
        <w:rPr>
          <w:noProof/>
        </w:rPr>
        <w:t>(2). https://doi.org/10.20473/ntr.v1i2.9702</w:t>
      </w:r>
    </w:p>
    <w:p w14:paraId="158F67E0"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Bagus, I., &amp; Bhiantara, P. (2018). Teknologi Blockchain Cryptocurrency Di Era Revolusi Digital. In </w:t>
      </w:r>
      <w:r w:rsidRPr="00217688">
        <w:rPr>
          <w:i/>
          <w:iCs/>
          <w:noProof/>
        </w:rPr>
        <w:t>Jl. Udayana Kampus Tengah</w:t>
      </w:r>
      <w:r w:rsidRPr="00217688">
        <w:rPr>
          <w:noProof/>
        </w:rPr>
        <w:t xml:space="preserve"> (Issue 0362).</w:t>
      </w:r>
    </w:p>
    <w:p w14:paraId="3990ABE1"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Bintarto, M. A. I. (2022). Cryptocurrency as a Digital Property in Indonesian Law Perspective. </w:t>
      </w:r>
      <w:r w:rsidRPr="00217688">
        <w:rPr>
          <w:i/>
          <w:iCs/>
          <w:noProof/>
        </w:rPr>
        <w:t>Jurnal Penegakan Hukum Dan Keadilan</w:t>
      </w:r>
      <w:r w:rsidRPr="00217688">
        <w:rPr>
          <w:noProof/>
        </w:rPr>
        <w:t xml:space="preserve">, </w:t>
      </w:r>
      <w:r w:rsidRPr="00217688">
        <w:rPr>
          <w:i/>
          <w:iCs/>
          <w:noProof/>
        </w:rPr>
        <w:t>3</w:t>
      </w:r>
      <w:r w:rsidRPr="00217688">
        <w:rPr>
          <w:noProof/>
        </w:rPr>
        <w:t>(2). https://doi.org/10.18196/jphk.v3i2.15134</w:t>
      </w:r>
    </w:p>
    <w:p w14:paraId="7E1EB6B8"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Damar Juniarto. (2019). </w:t>
      </w:r>
      <w:r w:rsidRPr="00217688">
        <w:rPr>
          <w:i/>
          <w:iCs/>
          <w:noProof/>
        </w:rPr>
        <w:t>Perlunya Meningkatkan Kesadaran Masyarakat mengenai Perlindungan Data Pribadi</w:t>
      </w:r>
      <w:r w:rsidRPr="00217688">
        <w:rPr>
          <w:noProof/>
        </w:rPr>
        <w:t>. Insan Wawasan.</w:t>
      </w:r>
    </w:p>
    <w:p w14:paraId="7B54A4D4"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Disemadi, H. S., &amp; Delvin, D. (2021). Kajian Praktik Money Laundering dan Tax Avoidance dalam Transaksi Cryptocurrency di Indonesia. </w:t>
      </w:r>
      <w:r w:rsidRPr="00217688">
        <w:rPr>
          <w:i/>
          <w:iCs/>
          <w:noProof/>
        </w:rPr>
        <w:t>NUSANTARA : Jurnal Ilmu Pengetahuan Sosial</w:t>
      </w:r>
      <w:r w:rsidRPr="00217688">
        <w:rPr>
          <w:noProof/>
        </w:rPr>
        <w:t xml:space="preserve">, </w:t>
      </w:r>
      <w:r w:rsidRPr="00217688">
        <w:rPr>
          <w:i/>
          <w:iCs/>
          <w:noProof/>
        </w:rPr>
        <w:t>8</w:t>
      </w:r>
      <w:r w:rsidRPr="00217688">
        <w:rPr>
          <w:noProof/>
        </w:rPr>
        <w:t>(3).</w:t>
      </w:r>
    </w:p>
    <w:p w14:paraId="7944601C"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Dwi Kurniawan, I., Sasono, S., Septiningsih, I., Santoso, B., &amp; Rustamaji, M. (2021). Transformasi Penggunaan Cryptocurrency Melalui Bitcoin Dalam Transaksi Komersial Dihubungkan Dengan Diskursus Perlindungan Hukum (Legal Protection) Konsumen Di Indonesia. </w:t>
      </w:r>
      <w:r w:rsidRPr="00217688">
        <w:rPr>
          <w:i/>
          <w:iCs/>
          <w:noProof/>
        </w:rPr>
        <w:t>Jurnal Hukum Mimbar Justitia</w:t>
      </w:r>
      <w:r w:rsidRPr="00217688">
        <w:rPr>
          <w:noProof/>
        </w:rPr>
        <w:t xml:space="preserve">, </w:t>
      </w:r>
      <w:r w:rsidRPr="00217688">
        <w:rPr>
          <w:i/>
          <w:iCs/>
          <w:noProof/>
        </w:rPr>
        <w:t>7</w:t>
      </w:r>
      <w:r w:rsidRPr="00217688">
        <w:rPr>
          <w:noProof/>
        </w:rPr>
        <w:t>(1).</w:t>
      </w:r>
    </w:p>
    <w:p w14:paraId="4F27FF31"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Fajri, A., &amp; Yamin, M. (2019). Digital Currency like Bitcoin within the International Monetary System Field. </w:t>
      </w:r>
      <w:r w:rsidRPr="00217688">
        <w:rPr>
          <w:i/>
          <w:iCs/>
          <w:noProof/>
        </w:rPr>
        <w:t>Verity: Jurnal Ilmiah Hubungan Internasional (International Relations Journal)</w:t>
      </w:r>
      <w:r w:rsidRPr="00217688">
        <w:rPr>
          <w:noProof/>
        </w:rPr>
        <w:t xml:space="preserve">, </w:t>
      </w:r>
      <w:r w:rsidRPr="00217688">
        <w:rPr>
          <w:i/>
          <w:iCs/>
          <w:noProof/>
        </w:rPr>
        <w:t>10</w:t>
      </w:r>
      <w:r w:rsidRPr="00217688">
        <w:rPr>
          <w:noProof/>
        </w:rPr>
        <w:t>(20). https://doi.org/10.19166/verity.v10i20.1458</w:t>
      </w:r>
    </w:p>
    <w:p w14:paraId="4C75DFBB"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Febriansyah, D. (2020). Tinjauan Hukum Islam Terhadap Transaksi Uang Elektronik. </w:t>
      </w:r>
      <w:r w:rsidRPr="00217688">
        <w:rPr>
          <w:i/>
          <w:iCs/>
          <w:noProof/>
        </w:rPr>
        <w:t>JURNAL AZ-ZAWAJIR</w:t>
      </w:r>
      <w:r w:rsidRPr="00217688">
        <w:rPr>
          <w:noProof/>
        </w:rPr>
        <w:t>.</w:t>
      </w:r>
    </w:p>
    <w:p w14:paraId="6114D61C"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Fitriyani, N., Aryani, P., &amp; Maulana, H. (2021). Analisis Dampak Perkembangan Mata Uang Digital Bitcoin dalam Perekonomian (Studi Terhadap Keberadaan Unsur Gharar). </w:t>
      </w:r>
      <w:r w:rsidRPr="00217688">
        <w:rPr>
          <w:i/>
          <w:iCs/>
          <w:noProof/>
        </w:rPr>
        <w:t>JEIPS: Jurnal Ekonomi Islam Dan Perbankan Syariah</w:t>
      </w:r>
      <w:r w:rsidRPr="00217688">
        <w:rPr>
          <w:noProof/>
        </w:rPr>
        <w:t xml:space="preserve">, </w:t>
      </w:r>
      <w:r w:rsidRPr="00217688">
        <w:rPr>
          <w:i/>
          <w:iCs/>
          <w:noProof/>
        </w:rPr>
        <w:t>1</w:t>
      </w:r>
      <w:r w:rsidRPr="00217688">
        <w:rPr>
          <w:noProof/>
        </w:rPr>
        <w:t>(1).</w:t>
      </w:r>
    </w:p>
    <w:p w14:paraId="7766CD74" w14:textId="77777777" w:rsidR="00217688" w:rsidRPr="00217688" w:rsidRDefault="00217688" w:rsidP="00217688">
      <w:pPr>
        <w:widowControl w:val="0"/>
        <w:autoSpaceDE w:val="0"/>
        <w:autoSpaceDN w:val="0"/>
        <w:adjustRightInd w:val="0"/>
        <w:ind w:left="480" w:hanging="480"/>
        <w:rPr>
          <w:noProof/>
        </w:rPr>
      </w:pPr>
      <w:r w:rsidRPr="00217688">
        <w:rPr>
          <w:noProof/>
        </w:rPr>
        <w:lastRenderedPageBreak/>
        <w:t xml:space="preserve">Harahap, K., Anggraini, T., &amp; Asmuni, A. (2022). CRYPTOCURRENCY DALAM PERSFEKTIF SYARIAH: SEBAGAI MATA UANG ATAU ASET KOMODITAS. </w:t>
      </w:r>
      <w:r w:rsidRPr="00217688">
        <w:rPr>
          <w:i/>
          <w:iCs/>
          <w:noProof/>
        </w:rPr>
        <w:t>Niagawan</w:t>
      </w:r>
      <w:r w:rsidRPr="00217688">
        <w:rPr>
          <w:noProof/>
        </w:rPr>
        <w:t xml:space="preserve">, </w:t>
      </w:r>
      <w:r w:rsidRPr="00217688">
        <w:rPr>
          <w:i/>
          <w:iCs/>
          <w:noProof/>
        </w:rPr>
        <w:t>11</w:t>
      </w:r>
      <w:r w:rsidRPr="00217688">
        <w:rPr>
          <w:noProof/>
        </w:rPr>
        <w:t>(1). https://doi.org/10.24114/niaga.v11i1.32355</w:t>
      </w:r>
    </w:p>
    <w:p w14:paraId="3DE4E0D0"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Hartanto. (2021). Perlindungan Hukum Pengguna Teknologi Informatika Sebagai Korban Dari Pelaku Cyber Crime Ditinjau Dari Undang-Undang Informasi Dan Transaksi Elektronik (UU ITE). </w:t>
      </w:r>
      <w:r w:rsidRPr="00217688">
        <w:rPr>
          <w:i/>
          <w:iCs/>
          <w:noProof/>
        </w:rPr>
        <w:t>HERMENEUTIKA: Jurnal Ilmu Hukum</w:t>
      </w:r>
      <w:r w:rsidRPr="00217688">
        <w:rPr>
          <w:noProof/>
        </w:rPr>
        <w:t xml:space="preserve">, </w:t>
      </w:r>
      <w:r w:rsidRPr="00217688">
        <w:rPr>
          <w:i/>
          <w:iCs/>
          <w:noProof/>
        </w:rPr>
        <w:t>5</w:t>
      </w:r>
      <w:r w:rsidRPr="00217688">
        <w:rPr>
          <w:noProof/>
        </w:rPr>
        <w:t>(2).</w:t>
      </w:r>
    </w:p>
    <w:p w14:paraId="10916734"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Honggowongso, M. S., &amp; Kholil, M. (2021). Legalitas Bitcoin Dalam Transaksi E-Commerce Sebagai Pengganti Uang Rupiah. In </w:t>
      </w:r>
      <w:r w:rsidRPr="00217688">
        <w:rPr>
          <w:i/>
          <w:iCs/>
          <w:noProof/>
        </w:rPr>
        <w:t>Jurnal Privat Law</w:t>
      </w:r>
      <w:r w:rsidRPr="00217688">
        <w:rPr>
          <w:noProof/>
        </w:rPr>
        <w:t xml:space="preserve"> (Vol. 9, Issue Vol 9, No 1 (2021): Januari-April).</w:t>
      </w:r>
    </w:p>
    <w:p w14:paraId="3530EEFD"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Julianti, T., &amp; Apriani, R. (2021). Legalitas Investasi Bitcoin Ditinjau Undang-Undang Nomor 7 Tahun 2011 tentang Mata Uang Serta Penyelesaian Sengketa. </w:t>
      </w:r>
      <w:r w:rsidRPr="00217688">
        <w:rPr>
          <w:i/>
          <w:iCs/>
          <w:noProof/>
        </w:rPr>
        <w:t>YUDISIA: Jurnal Pemikiran Hukum Dan Hukum Islam</w:t>
      </w:r>
      <w:r w:rsidRPr="00217688">
        <w:rPr>
          <w:noProof/>
        </w:rPr>
        <w:t xml:space="preserve">, </w:t>
      </w:r>
      <w:r w:rsidRPr="00217688">
        <w:rPr>
          <w:i/>
          <w:iCs/>
          <w:noProof/>
        </w:rPr>
        <w:t>12</w:t>
      </w:r>
      <w:r w:rsidRPr="00217688">
        <w:rPr>
          <w:noProof/>
        </w:rPr>
        <w:t>(1).</w:t>
      </w:r>
    </w:p>
    <w:p w14:paraId="314D231F"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Kharismawan, G. K. (2021). (NON-FUNGIBLE TOKEN) NFT SEBAGAI INSTRUMEN SURAT BERHARGA. </w:t>
      </w:r>
      <w:r w:rsidRPr="00217688">
        <w:rPr>
          <w:i/>
          <w:iCs/>
          <w:noProof/>
        </w:rPr>
        <w:t>Jurnal Rechtsvinding</w:t>
      </w:r>
      <w:r w:rsidRPr="00217688">
        <w:rPr>
          <w:noProof/>
        </w:rPr>
        <w:t>.</w:t>
      </w:r>
    </w:p>
    <w:p w14:paraId="7749337A"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Khaspullah. (2021). JUAL BELI MATA UANG DIGITAL (CRYPTOCURRENCY) DALAM PERSPEKTIF HUKUM ISLAM DAN HUKUM POSITIF. </w:t>
      </w:r>
      <w:r w:rsidRPr="00217688">
        <w:rPr>
          <w:i/>
          <w:iCs/>
          <w:noProof/>
        </w:rPr>
        <w:t>Journal Information</w:t>
      </w:r>
      <w:r w:rsidRPr="00217688">
        <w:rPr>
          <w:noProof/>
        </w:rPr>
        <w:t xml:space="preserve">, </w:t>
      </w:r>
      <w:r w:rsidRPr="00217688">
        <w:rPr>
          <w:i/>
          <w:iCs/>
          <w:noProof/>
        </w:rPr>
        <w:t>10</w:t>
      </w:r>
      <w:r w:rsidRPr="00217688">
        <w:rPr>
          <w:noProof/>
        </w:rPr>
        <w:t>.</w:t>
      </w:r>
    </w:p>
    <w:p w14:paraId="4E48B9A5"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Kusumaningtyas, R. F., &amp; Derozari, R. G. (2019). Tinjauan Yuridis Kepastian Hukum Penggunaan Virtual Currency dalam Transaksi Elektronik (Ditinjau dari Undang-Undang Nomor 7 Tahun 2011 Tentang Mata Uang). </w:t>
      </w:r>
      <w:r w:rsidRPr="00217688">
        <w:rPr>
          <w:i/>
          <w:iCs/>
          <w:noProof/>
        </w:rPr>
        <w:t>Jurnal Penelitian Hukum De Jure</w:t>
      </w:r>
      <w:r w:rsidRPr="00217688">
        <w:rPr>
          <w:noProof/>
        </w:rPr>
        <w:t xml:space="preserve">, </w:t>
      </w:r>
      <w:r w:rsidRPr="00217688">
        <w:rPr>
          <w:i/>
          <w:iCs/>
          <w:noProof/>
        </w:rPr>
        <w:t>19</w:t>
      </w:r>
      <w:r w:rsidRPr="00217688">
        <w:rPr>
          <w:noProof/>
        </w:rPr>
        <w:t>(3). https://doi.org/10.30641/dejure.2019.v19.339-348</w:t>
      </w:r>
    </w:p>
    <w:p w14:paraId="5706BF30"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Lisanawati, G., &amp; Aristo, E. (2022). URGENSI PENGATURAN HUKUM CENTRAL BANK DIGITAL CURRENCY DALAM DIMENSI ANTI PENCUCIAN UANG. </w:t>
      </w:r>
      <w:r w:rsidRPr="00217688">
        <w:rPr>
          <w:i/>
          <w:iCs/>
          <w:noProof/>
        </w:rPr>
        <w:t>Veritas et Justitia</w:t>
      </w:r>
      <w:r w:rsidRPr="00217688">
        <w:rPr>
          <w:noProof/>
        </w:rPr>
        <w:t xml:space="preserve">, </w:t>
      </w:r>
      <w:r w:rsidRPr="00217688">
        <w:rPr>
          <w:i/>
          <w:iCs/>
          <w:noProof/>
        </w:rPr>
        <w:t>8</w:t>
      </w:r>
      <w:r w:rsidRPr="00217688">
        <w:rPr>
          <w:noProof/>
        </w:rPr>
        <w:t>(1). https://doi.org/10.25123/vej.v8i1.4520</w:t>
      </w:r>
    </w:p>
    <w:p w14:paraId="38E182E2"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Nisa, M. R., &amp; Rofiq, M. (2021). Hukum Cryptocurrency Persfektif Fiqh Kontemporer. </w:t>
      </w:r>
      <w:r w:rsidRPr="00217688">
        <w:rPr>
          <w:i/>
          <w:iCs/>
          <w:noProof/>
        </w:rPr>
        <w:t>The Renewal of Islamic Economic Law</w:t>
      </w:r>
      <w:r w:rsidRPr="00217688">
        <w:rPr>
          <w:noProof/>
        </w:rPr>
        <w:t xml:space="preserve">, </w:t>
      </w:r>
      <w:r w:rsidRPr="00217688">
        <w:rPr>
          <w:i/>
          <w:iCs/>
          <w:noProof/>
        </w:rPr>
        <w:t>2</w:t>
      </w:r>
      <w:r w:rsidRPr="00217688">
        <w:rPr>
          <w:noProof/>
        </w:rPr>
        <w:t>(2).</w:t>
      </w:r>
    </w:p>
    <w:p w14:paraId="3E66E7E7"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Njogu, M. (2021). Blockchain &amp; Cryptocurrency Laws and Regulations. </w:t>
      </w:r>
      <w:r w:rsidRPr="00217688">
        <w:rPr>
          <w:i/>
          <w:iCs/>
          <w:noProof/>
        </w:rPr>
        <w:t>GLI</w:t>
      </w:r>
      <w:r w:rsidRPr="00217688">
        <w:rPr>
          <w:noProof/>
        </w:rPr>
        <w:t>.</w:t>
      </w:r>
    </w:p>
    <w:p w14:paraId="0CDB4D8E"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Noorsanti, R. C., Yulianton, H., &amp; Hadiono, K. (2018). Blockchain - Teknologi Mata Uang Cryptocurrency. </w:t>
      </w:r>
      <w:r w:rsidRPr="00217688">
        <w:rPr>
          <w:i/>
          <w:iCs/>
          <w:noProof/>
        </w:rPr>
        <w:t>Prosiding SENDI_U 2018</w:t>
      </w:r>
      <w:r w:rsidRPr="00217688">
        <w:rPr>
          <w:noProof/>
        </w:rPr>
        <w:t>.</w:t>
      </w:r>
    </w:p>
    <w:p w14:paraId="543B02BF"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Nurjannah, S., &amp; Artha, I. G. (2019). Bitcoin Sebagai Aset Kripto Di Indonesia Dalam Persepektif Perdagangan 1. </w:t>
      </w:r>
      <w:r w:rsidRPr="00217688">
        <w:rPr>
          <w:i/>
          <w:iCs/>
          <w:noProof/>
        </w:rPr>
        <w:t>Kertha Negara : Journal Ilmu Hukum</w:t>
      </w:r>
      <w:r w:rsidRPr="00217688">
        <w:rPr>
          <w:noProof/>
        </w:rPr>
        <w:t xml:space="preserve">, </w:t>
      </w:r>
      <w:r w:rsidRPr="00217688">
        <w:rPr>
          <w:i/>
          <w:iCs/>
          <w:noProof/>
        </w:rPr>
        <w:t>7</w:t>
      </w:r>
      <w:r w:rsidRPr="00217688">
        <w:rPr>
          <w:noProof/>
        </w:rPr>
        <w:t>(9).</w:t>
      </w:r>
    </w:p>
    <w:p w14:paraId="76E54222"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Nurullia, S. (2021). Menggagas Pengaturan dan Penerapan Central Bank Digital Currency di Indonesia: Bingkai Ius Constituendum. </w:t>
      </w:r>
      <w:r w:rsidRPr="00217688">
        <w:rPr>
          <w:i/>
          <w:iCs/>
          <w:noProof/>
        </w:rPr>
        <w:t>Journal of Judicial Review</w:t>
      </w:r>
      <w:r w:rsidRPr="00217688">
        <w:rPr>
          <w:noProof/>
        </w:rPr>
        <w:t xml:space="preserve">, </w:t>
      </w:r>
      <w:r w:rsidRPr="00217688">
        <w:rPr>
          <w:i/>
          <w:iCs/>
          <w:noProof/>
        </w:rPr>
        <w:t>23</w:t>
      </w:r>
      <w:r w:rsidRPr="00217688">
        <w:rPr>
          <w:noProof/>
        </w:rPr>
        <w:t>(2). https://doi.org/10.37253/jjr.v23i2.5014</w:t>
      </w:r>
    </w:p>
    <w:p w14:paraId="54271001"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Puanandini, D. A. (2021). PIDANA PENCUCIAN UANG HASIL KEJAHATAN SIBER (CYBER CRIME) MELALUI MATA UANG DIGITAL (CRYPTO CURRENCY). </w:t>
      </w:r>
      <w:r w:rsidRPr="00217688">
        <w:rPr>
          <w:i/>
          <w:iCs/>
          <w:noProof/>
        </w:rPr>
        <w:t>JURNAL PEMULIAAN HUKUM</w:t>
      </w:r>
      <w:r w:rsidRPr="00217688">
        <w:rPr>
          <w:noProof/>
        </w:rPr>
        <w:t xml:space="preserve">, </w:t>
      </w:r>
      <w:r w:rsidRPr="00217688">
        <w:rPr>
          <w:i/>
          <w:iCs/>
          <w:noProof/>
        </w:rPr>
        <w:t>4</w:t>
      </w:r>
      <w:r w:rsidRPr="00217688">
        <w:rPr>
          <w:noProof/>
        </w:rPr>
        <w:t>(2). https://doi.org/10.30999/jph.v4i2.1480</w:t>
      </w:r>
    </w:p>
    <w:p w14:paraId="799DE7BA"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Rani, D. A. M., Sugiartha, I. N. G., &amp; Karma, N. M. S. (2021). Uang Virtual (Cryptocurrency) Sebagai Sarana Tindak Pidana Pencucian Uang dalam Perdagangan Saham. </w:t>
      </w:r>
      <w:r w:rsidRPr="00217688">
        <w:rPr>
          <w:i/>
          <w:iCs/>
          <w:noProof/>
        </w:rPr>
        <w:t>Jurnal Konstruksi Hukum</w:t>
      </w:r>
      <w:r w:rsidRPr="00217688">
        <w:rPr>
          <w:noProof/>
        </w:rPr>
        <w:t xml:space="preserve">, </w:t>
      </w:r>
      <w:r w:rsidRPr="00217688">
        <w:rPr>
          <w:i/>
          <w:iCs/>
          <w:noProof/>
        </w:rPr>
        <w:t>2</w:t>
      </w:r>
      <w:r w:rsidRPr="00217688">
        <w:rPr>
          <w:noProof/>
        </w:rPr>
        <w:t>(1).</w:t>
      </w:r>
    </w:p>
    <w:p w14:paraId="39CFC3F4" w14:textId="77777777" w:rsidR="00217688" w:rsidRPr="00217688" w:rsidRDefault="00217688" w:rsidP="00217688">
      <w:pPr>
        <w:widowControl w:val="0"/>
        <w:autoSpaceDE w:val="0"/>
        <w:autoSpaceDN w:val="0"/>
        <w:adjustRightInd w:val="0"/>
        <w:ind w:left="480" w:hanging="480"/>
        <w:rPr>
          <w:noProof/>
        </w:rPr>
      </w:pPr>
      <w:r w:rsidRPr="00217688">
        <w:rPr>
          <w:noProof/>
        </w:rPr>
        <w:lastRenderedPageBreak/>
        <w:t xml:space="preserve">Rikmadani, Y. A. (2021). Tantangan Hukum E-Commerce Dalam Regulasi Mata Uang Digital (Digital Currency) Di Indonesia. </w:t>
      </w:r>
      <w:r w:rsidRPr="00217688">
        <w:rPr>
          <w:i/>
          <w:iCs/>
          <w:noProof/>
        </w:rPr>
        <w:t>SUPREMASI : Jurnal Hukum</w:t>
      </w:r>
      <w:r w:rsidRPr="00217688">
        <w:rPr>
          <w:noProof/>
        </w:rPr>
        <w:t xml:space="preserve">, </w:t>
      </w:r>
      <w:r w:rsidRPr="00217688">
        <w:rPr>
          <w:i/>
          <w:iCs/>
          <w:noProof/>
        </w:rPr>
        <w:t>3</w:t>
      </w:r>
      <w:r w:rsidRPr="00217688">
        <w:rPr>
          <w:noProof/>
        </w:rPr>
        <w:t>(2).</w:t>
      </w:r>
    </w:p>
    <w:p w14:paraId="729D4B5E"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Rinaldi, D. A., &amp; Huda, M. K. (2016). Bitcoin Sebagai Alat Pembayaran Online. </w:t>
      </w:r>
      <w:r w:rsidRPr="00217688">
        <w:rPr>
          <w:i/>
          <w:iCs/>
          <w:noProof/>
        </w:rPr>
        <w:t>Perspektif Hukum</w:t>
      </w:r>
      <w:r w:rsidRPr="00217688">
        <w:rPr>
          <w:noProof/>
        </w:rPr>
        <w:t xml:space="preserve">, </w:t>
      </w:r>
      <w:r w:rsidRPr="00217688">
        <w:rPr>
          <w:i/>
          <w:iCs/>
          <w:noProof/>
        </w:rPr>
        <w:t>2</w:t>
      </w:r>
      <w:r w:rsidRPr="00217688">
        <w:rPr>
          <w:noProof/>
        </w:rPr>
        <w:t>.</w:t>
      </w:r>
    </w:p>
    <w:p w14:paraId="17614C4A"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Rohman, M. N. (2021). Tinjauan Yuridis Normatif Terhadap Regulasi Mata Uang Kripto (Crypto Currency) di Indonesia. </w:t>
      </w:r>
      <w:r w:rsidRPr="00217688">
        <w:rPr>
          <w:i/>
          <w:iCs/>
          <w:noProof/>
        </w:rPr>
        <w:t>Jurnal Supremasi</w:t>
      </w:r>
      <w:r w:rsidRPr="00217688">
        <w:rPr>
          <w:noProof/>
        </w:rPr>
        <w:t>. https://doi.org/10.35457/supremasi.v11i2.1284</w:t>
      </w:r>
    </w:p>
    <w:p w14:paraId="0AB85F2B"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Rsya, Em. P. (2018). Permasalahan Hukum dalam Menanggulangi Cyber Crime di Indonesia. </w:t>
      </w:r>
      <w:r w:rsidRPr="00217688">
        <w:rPr>
          <w:i/>
          <w:iCs/>
          <w:noProof/>
        </w:rPr>
        <w:t>Journal of Moral and Civic Education</w:t>
      </w:r>
      <w:r w:rsidRPr="00217688">
        <w:rPr>
          <w:noProof/>
        </w:rPr>
        <w:t xml:space="preserve">, </w:t>
      </w:r>
      <w:r w:rsidRPr="00217688">
        <w:rPr>
          <w:i/>
          <w:iCs/>
          <w:noProof/>
        </w:rPr>
        <w:t>1</w:t>
      </w:r>
      <w:r w:rsidRPr="00217688">
        <w:rPr>
          <w:noProof/>
        </w:rPr>
        <w:t>(1).</w:t>
      </w:r>
    </w:p>
    <w:p w14:paraId="5E27B582"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Soerjono Soekanto &amp; Sri Mamudji. (2001). </w:t>
      </w:r>
      <w:r w:rsidRPr="00217688">
        <w:rPr>
          <w:i/>
          <w:iCs/>
          <w:noProof/>
        </w:rPr>
        <w:t>Penelitian Hukum Normatif (Suatu Tinjauan Singkat)</w:t>
      </w:r>
      <w:r w:rsidRPr="00217688">
        <w:rPr>
          <w:noProof/>
        </w:rPr>
        <w:t>. Rajawali Pers.</w:t>
      </w:r>
    </w:p>
    <w:p w14:paraId="346B219B"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Suteki dan Galang Taufani. (2018). Metodologi Penelitian Hukum. In </w:t>
      </w:r>
      <w:r w:rsidRPr="00217688">
        <w:rPr>
          <w:i/>
          <w:iCs/>
          <w:noProof/>
        </w:rPr>
        <w:t>Metodologi Penelitian Hukum</w:t>
      </w:r>
      <w:r w:rsidRPr="00217688">
        <w:rPr>
          <w:noProof/>
        </w:rPr>
        <w:t>.</w:t>
      </w:r>
    </w:p>
    <w:p w14:paraId="0CF507EF"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Tampi, M. M. (2017). LEGAL PROTECTION FOR BITCOIN INVESTORS IN INDONESIA: TO MOVE BEYOND THE CURRENT EXCHANGE SYSTEM. </w:t>
      </w:r>
      <w:r w:rsidRPr="00217688">
        <w:rPr>
          <w:i/>
          <w:iCs/>
          <w:noProof/>
        </w:rPr>
        <w:t>Jurnal Hukum &amp; Pembangunan</w:t>
      </w:r>
      <w:r w:rsidRPr="00217688">
        <w:rPr>
          <w:noProof/>
        </w:rPr>
        <w:t xml:space="preserve">, </w:t>
      </w:r>
      <w:r w:rsidRPr="00217688">
        <w:rPr>
          <w:i/>
          <w:iCs/>
          <w:noProof/>
        </w:rPr>
        <w:t>47</w:t>
      </w:r>
      <w:r w:rsidRPr="00217688">
        <w:rPr>
          <w:noProof/>
        </w:rPr>
        <w:t>(1). https://doi.org/10.21143/jhp.vol47.no1.136</w:t>
      </w:r>
    </w:p>
    <w:p w14:paraId="2F3E2063" w14:textId="77777777" w:rsidR="00217688" w:rsidRPr="00217688" w:rsidRDefault="00217688" w:rsidP="00217688">
      <w:pPr>
        <w:widowControl w:val="0"/>
        <w:autoSpaceDE w:val="0"/>
        <w:autoSpaceDN w:val="0"/>
        <w:adjustRightInd w:val="0"/>
        <w:ind w:left="480" w:hanging="480"/>
        <w:rPr>
          <w:noProof/>
        </w:rPr>
      </w:pPr>
      <w:r w:rsidRPr="00217688">
        <w:rPr>
          <w:noProof/>
        </w:rPr>
        <w:t xml:space="preserve">Vanani, A. B., &amp; Suselo, D. (2021). Analisis Legal Tender Uang Digital Bank Sentral Indonesia. </w:t>
      </w:r>
      <w:r w:rsidRPr="00217688">
        <w:rPr>
          <w:i/>
          <w:iCs/>
          <w:noProof/>
        </w:rPr>
        <w:t>JAE : Jurnal Akuntansi Dan Ekonomi</w:t>
      </w:r>
      <w:r w:rsidRPr="00217688">
        <w:rPr>
          <w:noProof/>
        </w:rPr>
        <w:t xml:space="preserve">, </w:t>
      </w:r>
      <w:r w:rsidRPr="00217688">
        <w:rPr>
          <w:i/>
          <w:iCs/>
          <w:noProof/>
        </w:rPr>
        <w:t>6</w:t>
      </w:r>
      <w:r w:rsidRPr="00217688">
        <w:rPr>
          <w:noProof/>
        </w:rPr>
        <w:t>(3).</w:t>
      </w:r>
    </w:p>
    <w:p w14:paraId="4DD77A87" w14:textId="156E21F1" w:rsidR="008850C8" w:rsidRPr="00B7384A" w:rsidRDefault="008850C8" w:rsidP="008850C8">
      <w:pPr>
        <w:pStyle w:val="Body"/>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8850C8" w:rsidRPr="00B7384A">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22F4B" w14:textId="77777777" w:rsidR="00ED7484" w:rsidRDefault="00ED7484">
      <w:r>
        <w:separator/>
      </w:r>
    </w:p>
  </w:endnote>
  <w:endnote w:type="continuationSeparator" w:id="0">
    <w:p w14:paraId="5697C837" w14:textId="77777777" w:rsidR="00ED7484" w:rsidRDefault="00ED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9CCBE" w14:textId="77777777" w:rsidR="00ED7484" w:rsidRDefault="00ED7484">
      <w:r>
        <w:separator/>
      </w:r>
    </w:p>
  </w:footnote>
  <w:footnote w:type="continuationSeparator" w:id="0">
    <w:p w14:paraId="5C862849" w14:textId="77777777" w:rsidR="00ED7484" w:rsidRDefault="00ED7484">
      <w:r>
        <w:continuationSeparator/>
      </w:r>
    </w:p>
  </w:footnote>
  <w:footnote w:type="continuationNotice" w:id="1">
    <w:p w14:paraId="03256A45" w14:textId="77777777" w:rsidR="00ED7484" w:rsidRDefault="00ED7484"/>
  </w:footnote>
  <w:footnote w:id="2">
    <w:p w14:paraId="7935F4E2" w14:textId="77777777" w:rsidR="00D25618" w:rsidRPr="00527CE6" w:rsidRDefault="00D25618" w:rsidP="00D25618">
      <w:pPr>
        <w:pStyle w:val="FootnoteText"/>
        <w:ind w:firstLine="720"/>
        <w:jc w:val="both"/>
        <w:rPr>
          <w:rFonts w:ascii="Times New Roman" w:hAnsi="Times New Roman"/>
          <w:lang w:val="id-ID"/>
        </w:rPr>
      </w:pPr>
      <w:r w:rsidRPr="00527CE6">
        <w:rPr>
          <w:rStyle w:val="FootnoteReference"/>
          <w:rFonts w:ascii="Times New Roman" w:hAnsi="Times New Roman"/>
        </w:rPr>
        <w:footnoteRef/>
      </w:r>
      <w:r w:rsidRPr="00527CE6">
        <w:rPr>
          <w:rFonts w:ascii="Times New Roman" w:hAnsi="Times New Roman"/>
        </w:rPr>
        <w:t xml:space="preserve"> Dr. Bambang Sugiantoro Ketua Program Magister Informatika FST dan Suwito Pomalingo, “Ethical Hacking”, (Uin-suka.ac.id 2019)</w:t>
      </w:r>
      <w:r w:rsidRPr="00527CE6">
        <w:rPr>
          <w:rFonts w:ascii="Times New Roman" w:hAnsi="Times New Roman"/>
          <w:lang w:val="id-ID"/>
        </w:rPr>
        <w:t xml:space="preserve"> </w:t>
      </w:r>
      <w:r w:rsidRPr="00527CE6">
        <w:rPr>
          <w:rFonts w:ascii="Times New Roman" w:hAnsi="Times New Roman"/>
        </w:rPr>
        <w:t>https://uinsuka.ac.id/id/kolom/detail/28/ethicalhacking diakses pada</w:t>
      </w:r>
      <w:r w:rsidRPr="00527CE6">
        <w:rPr>
          <w:rFonts w:ascii="Times New Roman" w:hAnsi="Times New Roman"/>
          <w:lang w:val="id-ID"/>
        </w:rPr>
        <w:t xml:space="preserve"> 10</w:t>
      </w:r>
      <w:r w:rsidRPr="00527CE6">
        <w:rPr>
          <w:rFonts w:ascii="Times New Roman" w:hAnsi="Times New Roman"/>
        </w:rPr>
        <w:t xml:space="preserve"> </w:t>
      </w:r>
      <w:r w:rsidRPr="00527CE6">
        <w:rPr>
          <w:rFonts w:ascii="Times New Roman" w:hAnsi="Times New Roman"/>
          <w:lang w:val="id-ID"/>
        </w:rPr>
        <w:t>September</w:t>
      </w:r>
      <w:r w:rsidRPr="00527CE6">
        <w:rPr>
          <w:rFonts w:ascii="Times New Roman" w:hAnsi="Times New Roman"/>
        </w:rPr>
        <w:t xml:space="preserve"> 202</w:t>
      </w:r>
      <w:r w:rsidRPr="00527CE6">
        <w:rPr>
          <w:rFonts w:ascii="Times New Roman" w:hAnsi="Times New Roman"/>
          <w:lang w:val="id-ID"/>
        </w:rPr>
        <w:t>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6445"/>
          <w:tab w:val="left" w:pos="7431"/>
        </w:tabs>
        <w:ind w:left="5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6445"/>
          <w:tab w:val="left" w:pos="7431"/>
        </w:tabs>
        <w:ind w:left="5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6445"/>
          <w:tab w:val="left" w:pos="7431"/>
        </w:tabs>
        <w:ind w:left="644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6445"/>
          <w:tab w:val="left" w:pos="7431"/>
        </w:tabs>
        <w:ind w:left="7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6445"/>
          <w:tab w:val="left" w:pos="7431"/>
        </w:tabs>
        <w:ind w:left="8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6445"/>
          <w:tab w:val="left" w:pos="7431"/>
        </w:tabs>
        <w:ind w:left="878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6445"/>
          <w:tab w:val="left" w:pos="7431"/>
        </w:tabs>
        <w:ind w:left="9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6445"/>
          <w:tab w:val="left" w:pos="7431"/>
        </w:tabs>
        <w:ind w:left="10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6445"/>
          <w:tab w:val="left" w:pos="7431"/>
        </w:tabs>
        <w:ind w:left="1094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50541F2"/>
    <w:multiLevelType w:val="hybridMultilevel"/>
    <w:tmpl w:val="ED98731E"/>
    <w:lvl w:ilvl="0" w:tplc="F9386E4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AF6038"/>
    <w:multiLevelType w:val="hybridMultilevel"/>
    <w:tmpl w:val="C0C86A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0845759"/>
    <w:multiLevelType w:val="hybridMultilevel"/>
    <w:tmpl w:val="6BC4C98A"/>
    <w:lvl w:ilvl="0" w:tplc="671E7054">
      <w:start w:val="1"/>
      <w:numFmt w:val="decimal"/>
      <w:lvlText w:val="(%1)"/>
      <w:lvlJc w:val="left"/>
      <w:pPr>
        <w:ind w:left="786" w:hanging="360"/>
      </w:pPr>
      <w:rPr>
        <w:rFonts w:ascii="Times New Roman" w:eastAsia="Arial Unicode MS" w:hAnsi="Times New Roman" w:cs="Arial Unicode M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246E5319"/>
    <w:multiLevelType w:val="hybridMultilevel"/>
    <w:tmpl w:val="F6F8222C"/>
    <w:lvl w:ilvl="0" w:tplc="A716A64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DF555D5"/>
    <w:multiLevelType w:val="hybridMultilevel"/>
    <w:tmpl w:val="829E795C"/>
    <w:lvl w:ilvl="0" w:tplc="CA1E6E1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319B3289"/>
    <w:multiLevelType w:val="hybridMultilevel"/>
    <w:tmpl w:val="17B6F678"/>
    <w:lvl w:ilvl="0" w:tplc="2ABA78C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0">
    <w:nsid w:val="333126AD"/>
    <w:multiLevelType w:val="hybridMultilevel"/>
    <w:tmpl w:val="B63CA066"/>
    <w:lvl w:ilvl="0" w:tplc="AC723E1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nsid w:val="34F54D1E"/>
    <w:multiLevelType w:val="hybridMultilevel"/>
    <w:tmpl w:val="E35CC206"/>
    <w:lvl w:ilvl="0" w:tplc="D45A3B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6243D46"/>
    <w:multiLevelType w:val="hybridMultilevel"/>
    <w:tmpl w:val="1C8A59D8"/>
    <w:lvl w:ilvl="0" w:tplc="9A9CE9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nsid w:val="370F714D"/>
    <w:multiLevelType w:val="hybridMultilevel"/>
    <w:tmpl w:val="C0C86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3DA17A77"/>
    <w:multiLevelType w:val="hybridMultilevel"/>
    <w:tmpl w:val="6938031A"/>
    <w:lvl w:ilvl="0" w:tplc="2EA6FD7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nsid w:val="446A4A4D"/>
    <w:multiLevelType w:val="hybridMultilevel"/>
    <w:tmpl w:val="28360122"/>
    <w:lvl w:ilvl="0" w:tplc="2398024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nsid w:val="4B6E79E7"/>
    <w:multiLevelType w:val="hybridMultilevel"/>
    <w:tmpl w:val="1E26F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0E6BA7"/>
    <w:multiLevelType w:val="hybridMultilevel"/>
    <w:tmpl w:val="B86EC55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02729C2"/>
    <w:multiLevelType w:val="hybridMultilevel"/>
    <w:tmpl w:val="FFFFFFFF"/>
    <w:numStyleLink w:val="ImportedStyle1"/>
  </w:abstractNum>
  <w:abstractNum w:abstractNumId="20">
    <w:nsid w:val="50F813BB"/>
    <w:multiLevelType w:val="hybridMultilevel"/>
    <w:tmpl w:val="5C00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603F2986"/>
    <w:multiLevelType w:val="hybridMultilevel"/>
    <w:tmpl w:val="FDE4D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E905F0"/>
    <w:multiLevelType w:val="hybridMultilevel"/>
    <w:tmpl w:val="8AAA427A"/>
    <w:lvl w:ilvl="0" w:tplc="2FC85E2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nsid w:val="6805663C"/>
    <w:multiLevelType w:val="hybridMultilevel"/>
    <w:tmpl w:val="B1581B66"/>
    <w:lvl w:ilvl="0" w:tplc="9F98F71E">
      <w:start w:val="1"/>
      <w:numFmt w:val="decimal"/>
      <w:lvlText w:val="%1."/>
      <w:lvlJc w:val="left"/>
      <w:pPr>
        <w:ind w:left="1080" w:hanging="360"/>
      </w:pPr>
      <w:rPr>
        <w:rFonts w:hint="default"/>
        <w:b w:val="0"/>
      </w:rPr>
    </w:lvl>
    <w:lvl w:ilvl="1" w:tplc="B38A32BC">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9233DE"/>
    <w:multiLevelType w:val="hybridMultilevel"/>
    <w:tmpl w:val="E58CB54E"/>
    <w:lvl w:ilvl="0" w:tplc="0E0C3788">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7673705A"/>
    <w:multiLevelType w:val="hybridMultilevel"/>
    <w:tmpl w:val="B8C03E2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1"/>
  </w:num>
  <w:num w:numId="2">
    <w:abstractNumId w:val="19"/>
  </w:num>
  <w:num w:numId="3">
    <w:abstractNumId w:val="28"/>
  </w:num>
  <w:num w:numId="4">
    <w:abstractNumId w:val="23"/>
  </w:num>
  <w:num w:numId="5">
    <w:abstractNumId w:val="2"/>
  </w:num>
  <w:num w:numId="6">
    <w:abstractNumId w:val="0"/>
  </w:num>
  <w:num w:numId="7">
    <w:abstractNumId w:val="5"/>
  </w:num>
  <w:num w:numId="8">
    <w:abstractNumId w:val="22"/>
  </w:num>
  <w:num w:numId="9">
    <w:abstractNumId w:val="14"/>
  </w:num>
  <w:num w:numId="10">
    <w:abstractNumId w:val="7"/>
  </w:num>
  <w:num w:numId="11">
    <w:abstractNumId w:val="16"/>
  </w:num>
  <w:num w:numId="12">
    <w:abstractNumId w:val="27"/>
  </w:num>
  <w:num w:numId="13">
    <w:abstractNumId w:val="29"/>
  </w:num>
  <w:num w:numId="14">
    <w:abstractNumId w:val="8"/>
  </w:num>
  <w:num w:numId="15">
    <w:abstractNumId w:val="15"/>
  </w:num>
  <w:num w:numId="16">
    <w:abstractNumId w:val="1"/>
  </w:num>
  <w:num w:numId="17">
    <w:abstractNumId w:val="25"/>
  </w:num>
  <w:num w:numId="18">
    <w:abstractNumId w:val="12"/>
  </w:num>
  <w:num w:numId="19">
    <w:abstractNumId w:val="10"/>
  </w:num>
  <w:num w:numId="20">
    <w:abstractNumId w:val="18"/>
  </w:num>
  <w:num w:numId="21">
    <w:abstractNumId w:val="6"/>
  </w:num>
  <w:num w:numId="22">
    <w:abstractNumId w:val="9"/>
  </w:num>
  <w:num w:numId="23">
    <w:abstractNumId w:val="24"/>
  </w:num>
  <w:num w:numId="24">
    <w:abstractNumId w:val="26"/>
  </w:num>
  <w:num w:numId="25">
    <w:abstractNumId w:val="20"/>
  </w:num>
  <w:num w:numId="26">
    <w:abstractNumId w:val="13"/>
  </w:num>
  <w:num w:numId="27">
    <w:abstractNumId w:val="3"/>
  </w:num>
  <w:num w:numId="28">
    <w:abstractNumId w:val="4"/>
  </w:num>
  <w:num w:numId="29">
    <w:abstractNumId w:val="11"/>
  </w:num>
  <w:num w:numId="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32029"/>
    <w:rsid w:val="0003648F"/>
    <w:rsid w:val="000449EA"/>
    <w:rsid w:val="00045C0D"/>
    <w:rsid w:val="00050128"/>
    <w:rsid w:val="00052B8A"/>
    <w:rsid w:val="00054045"/>
    <w:rsid w:val="00054586"/>
    <w:rsid w:val="00057446"/>
    <w:rsid w:val="000604AB"/>
    <w:rsid w:val="00062167"/>
    <w:rsid w:val="000623B3"/>
    <w:rsid w:val="00064FEE"/>
    <w:rsid w:val="00074E9D"/>
    <w:rsid w:val="0008416A"/>
    <w:rsid w:val="00090AB9"/>
    <w:rsid w:val="00093888"/>
    <w:rsid w:val="000A1033"/>
    <w:rsid w:val="000B2937"/>
    <w:rsid w:val="000B5189"/>
    <w:rsid w:val="000C4D68"/>
    <w:rsid w:val="000C6E02"/>
    <w:rsid w:val="000D12F7"/>
    <w:rsid w:val="000D27A2"/>
    <w:rsid w:val="000D36D4"/>
    <w:rsid w:val="000D5E46"/>
    <w:rsid w:val="000E36D4"/>
    <w:rsid w:val="000E74DA"/>
    <w:rsid w:val="000F03DA"/>
    <w:rsid w:val="000F1651"/>
    <w:rsid w:val="000F241B"/>
    <w:rsid w:val="000F3E57"/>
    <w:rsid w:val="00102664"/>
    <w:rsid w:val="00102F09"/>
    <w:rsid w:val="00105B61"/>
    <w:rsid w:val="00105F5B"/>
    <w:rsid w:val="001127EF"/>
    <w:rsid w:val="00113275"/>
    <w:rsid w:val="00115724"/>
    <w:rsid w:val="00120D7B"/>
    <w:rsid w:val="001215C3"/>
    <w:rsid w:val="00123620"/>
    <w:rsid w:val="00125B87"/>
    <w:rsid w:val="00127D0A"/>
    <w:rsid w:val="0013150C"/>
    <w:rsid w:val="00131E4D"/>
    <w:rsid w:val="001334CE"/>
    <w:rsid w:val="00134396"/>
    <w:rsid w:val="001355BB"/>
    <w:rsid w:val="00135D10"/>
    <w:rsid w:val="00140DDA"/>
    <w:rsid w:val="00141A38"/>
    <w:rsid w:val="00141BAC"/>
    <w:rsid w:val="00146F26"/>
    <w:rsid w:val="00150083"/>
    <w:rsid w:val="00153527"/>
    <w:rsid w:val="00157D88"/>
    <w:rsid w:val="001606E1"/>
    <w:rsid w:val="00163F90"/>
    <w:rsid w:val="00165D79"/>
    <w:rsid w:val="00166887"/>
    <w:rsid w:val="00167C2C"/>
    <w:rsid w:val="00175C05"/>
    <w:rsid w:val="00175CFC"/>
    <w:rsid w:val="0018021E"/>
    <w:rsid w:val="0018378F"/>
    <w:rsid w:val="001877C9"/>
    <w:rsid w:val="00191DC1"/>
    <w:rsid w:val="001A01FD"/>
    <w:rsid w:val="001A3957"/>
    <w:rsid w:val="001A4A17"/>
    <w:rsid w:val="001A4A2D"/>
    <w:rsid w:val="001B2F28"/>
    <w:rsid w:val="001B31C1"/>
    <w:rsid w:val="001C0E5D"/>
    <w:rsid w:val="001C4902"/>
    <w:rsid w:val="001D17EA"/>
    <w:rsid w:val="001D48D7"/>
    <w:rsid w:val="001D6E7F"/>
    <w:rsid w:val="001E085F"/>
    <w:rsid w:val="001E1855"/>
    <w:rsid w:val="001E6238"/>
    <w:rsid w:val="002018F7"/>
    <w:rsid w:val="00201A77"/>
    <w:rsid w:val="0020281F"/>
    <w:rsid w:val="00203FDC"/>
    <w:rsid w:val="002056B8"/>
    <w:rsid w:val="00210617"/>
    <w:rsid w:val="002141CC"/>
    <w:rsid w:val="00216A69"/>
    <w:rsid w:val="00216E7F"/>
    <w:rsid w:val="00217065"/>
    <w:rsid w:val="00217688"/>
    <w:rsid w:val="0022017C"/>
    <w:rsid w:val="00220529"/>
    <w:rsid w:val="00230B9D"/>
    <w:rsid w:val="00234D6D"/>
    <w:rsid w:val="00237567"/>
    <w:rsid w:val="00237FB9"/>
    <w:rsid w:val="00242A9C"/>
    <w:rsid w:val="00245231"/>
    <w:rsid w:val="0024545A"/>
    <w:rsid w:val="00247E6D"/>
    <w:rsid w:val="002518DC"/>
    <w:rsid w:val="00260164"/>
    <w:rsid w:val="00263A4C"/>
    <w:rsid w:val="00271E0A"/>
    <w:rsid w:val="00277337"/>
    <w:rsid w:val="00280941"/>
    <w:rsid w:val="00281C45"/>
    <w:rsid w:val="0028361C"/>
    <w:rsid w:val="00286A0A"/>
    <w:rsid w:val="00294460"/>
    <w:rsid w:val="002959CE"/>
    <w:rsid w:val="002A213D"/>
    <w:rsid w:val="002A340C"/>
    <w:rsid w:val="002B6D55"/>
    <w:rsid w:val="002C18EA"/>
    <w:rsid w:val="002C3EA4"/>
    <w:rsid w:val="002C6578"/>
    <w:rsid w:val="002C795F"/>
    <w:rsid w:val="002D2EDA"/>
    <w:rsid w:val="002D3AA3"/>
    <w:rsid w:val="002D4BA2"/>
    <w:rsid w:val="002E41EA"/>
    <w:rsid w:val="002E6CAE"/>
    <w:rsid w:val="002F0EEC"/>
    <w:rsid w:val="002F18F5"/>
    <w:rsid w:val="00300A57"/>
    <w:rsid w:val="00302742"/>
    <w:rsid w:val="00303147"/>
    <w:rsid w:val="00313153"/>
    <w:rsid w:val="00315443"/>
    <w:rsid w:val="00320CCA"/>
    <w:rsid w:val="003233AD"/>
    <w:rsid w:val="00324F28"/>
    <w:rsid w:val="00327021"/>
    <w:rsid w:val="003278DC"/>
    <w:rsid w:val="00331359"/>
    <w:rsid w:val="003443A8"/>
    <w:rsid w:val="00344CA7"/>
    <w:rsid w:val="00353A0B"/>
    <w:rsid w:val="00354D15"/>
    <w:rsid w:val="0035590C"/>
    <w:rsid w:val="0035745F"/>
    <w:rsid w:val="003577C7"/>
    <w:rsid w:val="0036322E"/>
    <w:rsid w:val="00364BAA"/>
    <w:rsid w:val="00364F30"/>
    <w:rsid w:val="00366E92"/>
    <w:rsid w:val="00373D0E"/>
    <w:rsid w:val="00385887"/>
    <w:rsid w:val="0038592A"/>
    <w:rsid w:val="0038609E"/>
    <w:rsid w:val="00390622"/>
    <w:rsid w:val="00393262"/>
    <w:rsid w:val="0039362C"/>
    <w:rsid w:val="00394AE2"/>
    <w:rsid w:val="00396995"/>
    <w:rsid w:val="003A0658"/>
    <w:rsid w:val="003A5FB1"/>
    <w:rsid w:val="003A791D"/>
    <w:rsid w:val="003B118B"/>
    <w:rsid w:val="003B4473"/>
    <w:rsid w:val="003B573D"/>
    <w:rsid w:val="003C1C4A"/>
    <w:rsid w:val="003C23BB"/>
    <w:rsid w:val="003C2AD8"/>
    <w:rsid w:val="003C6FFF"/>
    <w:rsid w:val="003D03D3"/>
    <w:rsid w:val="003D4A33"/>
    <w:rsid w:val="003D7CEF"/>
    <w:rsid w:val="003E0292"/>
    <w:rsid w:val="003E3FBF"/>
    <w:rsid w:val="003E7084"/>
    <w:rsid w:val="003E7955"/>
    <w:rsid w:val="003F0510"/>
    <w:rsid w:val="003F10B9"/>
    <w:rsid w:val="00401907"/>
    <w:rsid w:val="00402282"/>
    <w:rsid w:val="00404CB4"/>
    <w:rsid w:val="004067DF"/>
    <w:rsid w:val="00406B44"/>
    <w:rsid w:val="004070D3"/>
    <w:rsid w:val="00412AD0"/>
    <w:rsid w:val="00414B71"/>
    <w:rsid w:val="0041632C"/>
    <w:rsid w:val="00416BCB"/>
    <w:rsid w:val="00417317"/>
    <w:rsid w:val="00422CED"/>
    <w:rsid w:val="004277A9"/>
    <w:rsid w:val="0043237D"/>
    <w:rsid w:val="004345E7"/>
    <w:rsid w:val="00440CD0"/>
    <w:rsid w:val="004426D3"/>
    <w:rsid w:val="00442A7B"/>
    <w:rsid w:val="004465CA"/>
    <w:rsid w:val="00455040"/>
    <w:rsid w:val="00464261"/>
    <w:rsid w:val="00465F54"/>
    <w:rsid w:val="00466397"/>
    <w:rsid w:val="0047193A"/>
    <w:rsid w:val="00472FE3"/>
    <w:rsid w:val="004740E8"/>
    <w:rsid w:val="00481311"/>
    <w:rsid w:val="0048435A"/>
    <w:rsid w:val="00484CFF"/>
    <w:rsid w:val="004903C5"/>
    <w:rsid w:val="004930F8"/>
    <w:rsid w:val="004A04A3"/>
    <w:rsid w:val="004A150C"/>
    <w:rsid w:val="004A503C"/>
    <w:rsid w:val="004B1D80"/>
    <w:rsid w:val="004B3831"/>
    <w:rsid w:val="004B6A92"/>
    <w:rsid w:val="004C09C0"/>
    <w:rsid w:val="004C2530"/>
    <w:rsid w:val="004C7459"/>
    <w:rsid w:val="004E2A0F"/>
    <w:rsid w:val="004E3051"/>
    <w:rsid w:val="004E36B0"/>
    <w:rsid w:val="004F201B"/>
    <w:rsid w:val="004F3A5A"/>
    <w:rsid w:val="004F6FCD"/>
    <w:rsid w:val="00505E40"/>
    <w:rsid w:val="00510C55"/>
    <w:rsid w:val="00513197"/>
    <w:rsid w:val="00517F69"/>
    <w:rsid w:val="00517FFD"/>
    <w:rsid w:val="00520175"/>
    <w:rsid w:val="00525271"/>
    <w:rsid w:val="005327CF"/>
    <w:rsid w:val="005332BB"/>
    <w:rsid w:val="00533EEF"/>
    <w:rsid w:val="00535694"/>
    <w:rsid w:val="00540B9C"/>
    <w:rsid w:val="005417E6"/>
    <w:rsid w:val="00541E9A"/>
    <w:rsid w:val="00545304"/>
    <w:rsid w:val="00550606"/>
    <w:rsid w:val="00550B37"/>
    <w:rsid w:val="00550C48"/>
    <w:rsid w:val="00550D26"/>
    <w:rsid w:val="00551559"/>
    <w:rsid w:val="00573A26"/>
    <w:rsid w:val="00577344"/>
    <w:rsid w:val="00577475"/>
    <w:rsid w:val="0059106C"/>
    <w:rsid w:val="00593024"/>
    <w:rsid w:val="00594BCB"/>
    <w:rsid w:val="005971D9"/>
    <w:rsid w:val="005A30DA"/>
    <w:rsid w:val="005A6AC2"/>
    <w:rsid w:val="005A6BCA"/>
    <w:rsid w:val="005B2F5E"/>
    <w:rsid w:val="005B5CBB"/>
    <w:rsid w:val="005C57A5"/>
    <w:rsid w:val="005D246A"/>
    <w:rsid w:val="005D36D7"/>
    <w:rsid w:val="005D6471"/>
    <w:rsid w:val="005D6C7F"/>
    <w:rsid w:val="005D7159"/>
    <w:rsid w:val="005D750A"/>
    <w:rsid w:val="005E662D"/>
    <w:rsid w:val="005F7C7A"/>
    <w:rsid w:val="0060194D"/>
    <w:rsid w:val="0060417F"/>
    <w:rsid w:val="0060558A"/>
    <w:rsid w:val="0061761C"/>
    <w:rsid w:val="00623E2C"/>
    <w:rsid w:val="00631112"/>
    <w:rsid w:val="006316AF"/>
    <w:rsid w:val="00631AF3"/>
    <w:rsid w:val="00632558"/>
    <w:rsid w:val="0063544E"/>
    <w:rsid w:val="00637693"/>
    <w:rsid w:val="00651FD6"/>
    <w:rsid w:val="0065426B"/>
    <w:rsid w:val="0066007B"/>
    <w:rsid w:val="00660846"/>
    <w:rsid w:val="006637F5"/>
    <w:rsid w:val="006643DD"/>
    <w:rsid w:val="00665623"/>
    <w:rsid w:val="00667F96"/>
    <w:rsid w:val="00673979"/>
    <w:rsid w:val="00675E73"/>
    <w:rsid w:val="00677DE1"/>
    <w:rsid w:val="0069196F"/>
    <w:rsid w:val="00693B08"/>
    <w:rsid w:val="0069425D"/>
    <w:rsid w:val="00695A55"/>
    <w:rsid w:val="006967EC"/>
    <w:rsid w:val="006A34A1"/>
    <w:rsid w:val="006A423C"/>
    <w:rsid w:val="006A7EB2"/>
    <w:rsid w:val="006B4BA7"/>
    <w:rsid w:val="006B5654"/>
    <w:rsid w:val="006B6D1F"/>
    <w:rsid w:val="006C2315"/>
    <w:rsid w:val="006C2F51"/>
    <w:rsid w:val="006D02FD"/>
    <w:rsid w:val="006D08C8"/>
    <w:rsid w:val="006D292E"/>
    <w:rsid w:val="006D2FF9"/>
    <w:rsid w:val="006D5A3E"/>
    <w:rsid w:val="006E3C54"/>
    <w:rsid w:val="006F0607"/>
    <w:rsid w:val="006F5832"/>
    <w:rsid w:val="007002B4"/>
    <w:rsid w:val="00700744"/>
    <w:rsid w:val="00700F66"/>
    <w:rsid w:val="007062A7"/>
    <w:rsid w:val="00707180"/>
    <w:rsid w:val="00712975"/>
    <w:rsid w:val="00712F10"/>
    <w:rsid w:val="00715F2C"/>
    <w:rsid w:val="00717C83"/>
    <w:rsid w:val="00726295"/>
    <w:rsid w:val="00732ACF"/>
    <w:rsid w:val="00732AF8"/>
    <w:rsid w:val="00743999"/>
    <w:rsid w:val="00746B17"/>
    <w:rsid w:val="00746FA3"/>
    <w:rsid w:val="00747C10"/>
    <w:rsid w:val="00760FF1"/>
    <w:rsid w:val="0076340C"/>
    <w:rsid w:val="00765612"/>
    <w:rsid w:val="0076692E"/>
    <w:rsid w:val="00771E88"/>
    <w:rsid w:val="007800B1"/>
    <w:rsid w:val="007831D4"/>
    <w:rsid w:val="007835FA"/>
    <w:rsid w:val="00784333"/>
    <w:rsid w:val="00792701"/>
    <w:rsid w:val="00792C69"/>
    <w:rsid w:val="00793A4A"/>
    <w:rsid w:val="00794A44"/>
    <w:rsid w:val="007956D5"/>
    <w:rsid w:val="00795BA5"/>
    <w:rsid w:val="007A1027"/>
    <w:rsid w:val="007B2BD3"/>
    <w:rsid w:val="007B741D"/>
    <w:rsid w:val="007C15F1"/>
    <w:rsid w:val="007C20E6"/>
    <w:rsid w:val="007C407A"/>
    <w:rsid w:val="007C4A85"/>
    <w:rsid w:val="007C7668"/>
    <w:rsid w:val="007D0632"/>
    <w:rsid w:val="007D0AEC"/>
    <w:rsid w:val="007D1924"/>
    <w:rsid w:val="007D3564"/>
    <w:rsid w:val="007E0F18"/>
    <w:rsid w:val="007E559F"/>
    <w:rsid w:val="007E5719"/>
    <w:rsid w:val="007E7EC5"/>
    <w:rsid w:val="007F077D"/>
    <w:rsid w:val="007F328D"/>
    <w:rsid w:val="007F57E6"/>
    <w:rsid w:val="007F6008"/>
    <w:rsid w:val="00802161"/>
    <w:rsid w:val="00815313"/>
    <w:rsid w:val="00823B66"/>
    <w:rsid w:val="00830763"/>
    <w:rsid w:val="00830803"/>
    <w:rsid w:val="0084010D"/>
    <w:rsid w:val="00840AAA"/>
    <w:rsid w:val="00852431"/>
    <w:rsid w:val="00857E66"/>
    <w:rsid w:val="008621B0"/>
    <w:rsid w:val="00871883"/>
    <w:rsid w:val="00871944"/>
    <w:rsid w:val="00881D5A"/>
    <w:rsid w:val="008821B8"/>
    <w:rsid w:val="008850C8"/>
    <w:rsid w:val="008878DC"/>
    <w:rsid w:val="008940B6"/>
    <w:rsid w:val="0089505F"/>
    <w:rsid w:val="008971D6"/>
    <w:rsid w:val="00897605"/>
    <w:rsid w:val="008A0C6E"/>
    <w:rsid w:val="008A106D"/>
    <w:rsid w:val="008A23D0"/>
    <w:rsid w:val="008A68FA"/>
    <w:rsid w:val="008A7E40"/>
    <w:rsid w:val="008B3D7B"/>
    <w:rsid w:val="008B76DF"/>
    <w:rsid w:val="008C01E3"/>
    <w:rsid w:val="008C49B8"/>
    <w:rsid w:val="008C4F16"/>
    <w:rsid w:val="008C6C48"/>
    <w:rsid w:val="008C7C96"/>
    <w:rsid w:val="008D07CC"/>
    <w:rsid w:val="008D7755"/>
    <w:rsid w:val="008E0D54"/>
    <w:rsid w:val="008E2783"/>
    <w:rsid w:val="008E4929"/>
    <w:rsid w:val="008E50A3"/>
    <w:rsid w:val="008F5DB2"/>
    <w:rsid w:val="008F7319"/>
    <w:rsid w:val="008F76DD"/>
    <w:rsid w:val="008F78BE"/>
    <w:rsid w:val="009059DF"/>
    <w:rsid w:val="009123AA"/>
    <w:rsid w:val="00912D10"/>
    <w:rsid w:val="00914AFC"/>
    <w:rsid w:val="00915061"/>
    <w:rsid w:val="00915687"/>
    <w:rsid w:val="00915D4F"/>
    <w:rsid w:val="009165A2"/>
    <w:rsid w:val="0091679E"/>
    <w:rsid w:val="00916F7D"/>
    <w:rsid w:val="009256C7"/>
    <w:rsid w:val="0092585F"/>
    <w:rsid w:val="009328B2"/>
    <w:rsid w:val="00934AD1"/>
    <w:rsid w:val="00935A2F"/>
    <w:rsid w:val="00941028"/>
    <w:rsid w:val="00943B7E"/>
    <w:rsid w:val="00947FF8"/>
    <w:rsid w:val="00950972"/>
    <w:rsid w:val="009556A1"/>
    <w:rsid w:val="00955AC9"/>
    <w:rsid w:val="00960092"/>
    <w:rsid w:val="009602D4"/>
    <w:rsid w:val="00963DD0"/>
    <w:rsid w:val="00966A12"/>
    <w:rsid w:val="00981001"/>
    <w:rsid w:val="009812F6"/>
    <w:rsid w:val="00984A67"/>
    <w:rsid w:val="00986EE2"/>
    <w:rsid w:val="009873CB"/>
    <w:rsid w:val="00990245"/>
    <w:rsid w:val="00996B47"/>
    <w:rsid w:val="009A34F3"/>
    <w:rsid w:val="009A4C04"/>
    <w:rsid w:val="009A7865"/>
    <w:rsid w:val="009B13D1"/>
    <w:rsid w:val="009B1FE4"/>
    <w:rsid w:val="009B44E5"/>
    <w:rsid w:val="009B6D9B"/>
    <w:rsid w:val="009C3E55"/>
    <w:rsid w:val="009C7D0B"/>
    <w:rsid w:val="009D0EE1"/>
    <w:rsid w:val="009D4112"/>
    <w:rsid w:val="009D523D"/>
    <w:rsid w:val="009D54CA"/>
    <w:rsid w:val="009E2873"/>
    <w:rsid w:val="009E2D95"/>
    <w:rsid w:val="009E35D9"/>
    <w:rsid w:val="009E496D"/>
    <w:rsid w:val="009E57E3"/>
    <w:rsid w:val="009E7812"/>
    <w:rsid w:val="009F4814"/>
    <w:rsid w:val="009F6FDD"/>
    <w:rsid w:val="00A06912"/>
    <w:rsid w:val="00A102CE"/>
    <w:rsid w:val="00A1277C"/>
    <w:rsid w:val="00A127F2"/>
    <w:rsid w:val="00A2015C"/>
    <w:rsid w:val="00A215C4"/>
    <w:rsid w:val="00A27D8E"/>
    <w:rsid w:val="00A30570"/>
    <w:rsid w:val="00A31AB1"/>
    <w:rsid w:val="00A33E74"/>
    <w:rsid w:val="00A33F93"/>
    <w:rsid w:val="00A352F8"/>
    <w:rsid w:val="00A41227"/>
    <w:rsid w:val="00A51808"/>
    <w:rsid w:val="00A52698"/>
    <w:rsid w:val="00A55AE0"/>
    <w:rsid w:val="00A55FCB"/>
    <w:rsid w:val="00A57251"/>
    <w:rsid w:val="00A6647C"/>
    <w:rsid w:val="00A74579"/>
    <w:rsid w:val="00A83487"/>
    <w:rsid w:val="00A84E42"/>
    <w:rsid w:val="00A86E9E"/>
    <w:rsid w:val="00A90F19"/>
    <w:rsid w:val="00A92492"/>
    <w:rsid w:val="00AA02E0"/>
    <w:rsid w:val="00AA13AF"/>
    <w:rsid w:val="00AA32FC"/>
    <w:rsid w:val="00AB5315"/>
    <w:rsid w:val="00AB54E6"/>
    <w:rsid w:val="00AC0161"/>
    <w:rsid w:val="00AC4256"/>
    <w:rsid w:val="00AC798D"/>
    <w:rsid w:val="00AC7A16"/>
    <w:rsid w:val="00AD0329"/>
    <w:rsid w:val="00AD2FDA"/>
    <w:rsid w:val="00AE0991"/>
    <w:rsid w:val="00AE6603"/>
    <w:rsid w:val="00AF0463"/>
    <w:rsid w:val="00AF0CD5"/>
    <w:rsid w:val="00AF3B35"/>
    <w:rsid w:val="00B01D41"/>
    <w:rsid w:val="00B02626"/>
    <w:rsid w:val="00B03B05"/>
    <w:rsid w:val="00B05AF8"/>
    <w:rsid w:val="00B06992"/>
    <w:rsid w:val="00B10F19"/>
    <w:rsid w:val="00B113F4"/>
    <w:rsid w:val="00B11728"/>
    <w:rsid w:val="00B12680"/>
    <w:rsid w:val="00B14D48"/>
    <w:rsid w:val="00B205D2"/>
    <w:rsid w:val="00B21144"/>
    <w:rsid w:val="00B243FD"/>
    <w:rsid w:val="00B27587"/>
    <w:rsid w:val="00B335FB"/>
    <w:rsid w:val="00B367BA"/>
    <w:rsid w:val="00B375C7"/>
    <w:rsid w:val="00B44AA0"/>
    <w:rsid w:val="00B469A4"/>
    <w:rsid w:val="00B47D2F"/>
    <w:rsid w:val="00B50EBA"/>
    <w:rsid w:val="00B54DB9"/>
    <w:rsid w:val="00B63CC0"/>
    <w:rsid w:val="00B65F07"/>
    <w:rsid w:val="00B72353"/>
    <w:rsid w:val="00B7384A"/>
    <w:rsid w:val="00B73AA0"/>
    <w:rsid w:val="00B73C3E"/>
    <w:rsid w:val="00B76393"/>
    <w:rsid w:val="00B767F6"/>
    <w:rsid w:val="00B76C31"/>
    <w:rsid w:val="00B808B3"/>
    <w:rsid w:val="00B80CE7"/>
    <w:rsid w:val="00B80F6A"/>
    <w:rsid w:val="00B82AB7"/>
    <w:rsid w:val="00B900B0"/>
    <w:rsid w:val="00B92985"/>
    <w:rsid w:val="00B94EA0"/>
    <w:rsid w:val="00BA04CC"/>
    <w:rsid w:val="00BA0C95"/>
    <w:rsid w:val="00BA38D7"/>
    <w:rsid w:val="00BA43E0"/>
    <w:rsid w:val="00BA4BF9"/>
    <w:rsid w:val="00BA522A"/>
    <w:rsid w:val="00BA74C7"/>
    <w:rsid w:val="00BB0DD5"/>
    <w:rsid w:val="00BB24C4"/>
    <w:rsid w:val="00BB4BDF"/>
    <w:rsid w:val="00BC035C"/>
    <w:rsid w:val="00BC1A1E"/>
    <w:rsid w:val="00BC41B1"/>
    <w:rsid w:val="00BC4EAD"/>
    <w:rsid w:val="00BD0876"/>
    <w:rsid w:val="00BD0E68"/>
    <w:rsid w:val="00BD1203"/>
    <w:rsid w:val="00BD29CA"/>
    <w:rsid w:val="00BD6AE1"/>
    <w:rsid w:val="00BE2D85"/>
    <w:rsid w:val="00BE3673"/>
    <w:rsid w:val="00BE5FD2"/>
    <w:rsid w:val="00BF0E32"/>
    <w:rsid w:val="00BF285A"/>
    <w:rsid w:val="00BF519F"/>
    <w:rsid w:val="00C11EF3"/>
    <w:rsid w:val="00C23F7E"/>
    <w:rsid w:val="00C2575B"/>
    <w:rsid w:val="00C25C98"/>
    <w:rsid w:val="00C3779F"/>
    <w:rsid w:val="00C41E81"/>
    <w:rsid w:val="00C4277A"/>
    <w:rsid w:val="00C4394C"/>
    <w:rsid w:val="00C45C26"/>
    <w:rsid w:val="00C45DAC"/>
    <w:rsid w:val="00C46433"/>
    <w:rsid w:val="00C514BA"/>
    <w:rsid w:val="00C535A2"/>
    <w:rsid w:val="00C55EBC"/>
    <w:rsid w:val="00C56353"/>
    <w:rsid w:val="00C57F11"/>
    <w:rsid w:val="00C605DC"/>
    <w:rsid w:val="00C637DD"/>
    <w:rsid w:val="00C6381A"/>
    <w:rsid w:val="00C63C2F"/>
    <w:rsid w:val="00C65AA3"/>
    <w:rsid w:val="00C66F34"/>
    <w:rsid w:val="00C8214D"/>
    <w:rsid w:val="00C82E3D"/>
    <w:rsid w:val="00C835E1"/>
    <w:rsid w:val="00C85DEF"/>
    <w:rsid w:val="00C87E7F"/>
    <w:rsid w:val="00C917F4"/>
    <w:rsid w:val="00C91B88"/>
    <w:rsid w:val="00C93971"/>
    <w:rsid w:val="00CA066A"/>
    <w:rsid w:val="00CA06AB"/>
    <w:rsid w:val="00CA2BA1"/>
    <w:rsid w:val="00CA69C7"/>
    <w:rsid w:val="00CC08CF"/>
    <w:rsid w:val="00CC1152"/>
    <w:rsid w:val="00CC1547"/>
    <w:rsid w:val="00CC1E79"/>
    <w:rsid w:val="00CC511B"/>
    <w:rsid w:val="00CC74D9"/>
    <w:rsid w:val="00CD05A5"/>
    <w:rsid w:val="00CD25DA"/>
    <w:rsid w:val="00CD33E9"/>
    <w:rsid w:val="00CD59F6"/>
    <w:rsid w:val="00CE0CE8"/>
    <w:rsid w:val="00CE1096"/>
    <w:rsid w:val="00CE3B3D"/>
    <w:rsid w:val="00CE4885"/>
    <w:rsid w:val="00CE5BF7"/>
    <w:rsid w:val="00CE5EBB"/>
    <w:rsid w:val="00CF58CD"/>
    <w:rsid w:val="00CF5B20"/>
    <w:rsid w:val="00CF6A96"/>
    <w:rsid w:val="00CF6C11"/>
    <w:rsid w:val="00D01E45"/>
    <w:rsid w:val="00D04461"/>
    <w:rsid w:val="00D06918"/>
    <w:rsid w:val="00D1383A"/>
    <w:rsid w:val="00D15C7C"/>
    <w:rsid w:val="00D20257"/>
    <w:rsid w:val="00D21D82"/>
    <w:rsid w:val="00D2540C"/>
    <w:rsid w:val="00D25618"/>
    <w:rsid w:val="00D25C5C"/>
    <w:rsid w:val="00D30F00"/>
    <w:rsid w:val="00D3160B"/>
    <w:rsid w:val="00D339B3"/>
    <w:rsid w:val="00D350C2"/>
    <w:rsid w:val="00D35244"/>
    <w:rsid w:val="00D4065F"/>
    <w:rsid w:val="00D41062"/>
    <w:rsid w:val="00D422DB"/>
    <w:rsid w:val="00D45F71"/>
    <w:rsid w:val="00D47C8E"/>
    <w:rsid w:val="00D509AA"/>
    <w:rsid w:val="00D54811"/>
    <w:rsid w:val="00D569E6"/>
    <w:rsid w:val="00D63DA4"/>
    <w:rsid w:val="00D63DE8"/>
    <w:rsid w:val="00D73C92"/>
    <w:rsid w:val="00D73DEF"/>
    <w:rsid w:val="00D82E60"/>
    <w:rsid w:val="00D85C7E"/>
    <w:rsid w:val="00D96DC2"/>
    <w:rsid w:val="00DA54BE"/>
    <w:rsid w:val="00DA56C7"/>
    <w:rsid w:val="00DA5FA1"/>
    <w:rsid w:val="00DB05C1"/>
    <w:rsid w:val="00DB2911"/>
    <w:rsid w:val="00DC4FB4"/>
    <w:rsid w:val="00DC5529"/>
    <w:rsid w:val="00DC65DF"/>
    <w:rsid w:val="00DD1AAD"/>
    <w:rsid w:val="00DD22A5"/>
    <w:rsid w:val="00DD2890"/>
    <w:rsid w:val="00DD5383"/>
    <w:rsid w:val="00DD565B"/>
    <w:rsid w:val="00DE43C5"/>
    <w:rsid w:val="00DE608B"/>
    <w:rsid w:val="00DE6359"/>
    <w:rsid w:val="00DE681D"/>
    <w:rsid w:val="00DF76A6"/>
    <w:rsid w:val="00E00D87"/>
    <w:rsid w:val="00E01D6A"/>
    <w:rsid w:val="00E03331"/>
    <w:rsid w:val="00E03CDA"/>
    <w:rsid w:val="00E07EDD"/>
    <w:rsid w:val="00E118A4"/>
    <w:rsid w:val="00E1575E"/>
    <w:rsid w:val="00E24B1B"/>
    <w:rsid w:val="00E25145"/>
    <w:rsid w:val="00E25B26"/>
    <w:rsid w:val="00E2752C"/>
    <w:rsid w:val="00E317D0"/>
    <w:rsid w:val="00E54FC0"/>
    <w:rsid w:val="00E63B02"/>
    <w:rsid w:val="00E73D12"/>
    <w:rsid w:val="00E74832"/>
    <w:rsid w:val="00E756BD"/>
    <w:rsid w:val="00E7587D"/>
    <w:rsid w:val="00E765BC"/>
    <w:rsid w:val="00E84857"/>
    <w:rsid w:val="00E94A61"/>
    <w:rsid w:val="00E952C2"/>
    <w:rsid w:val="00E95E67"/>
    <w:rsid w:val="00EA1288"/>
    <w:rsid w:val="00EA716D"/>
    <w:rsid w:val="00EB600B"/>
    <w:rsid w:val="00EC00A3"/>
    <w:rsid w:val="00EC0EBC"/>
    <w:rsid w:val="00EC1145"/>
    <w:rsid w:val="00EC28A5"/>
    <w:rsid w:val="00ED1C28"/>
    <w:rsid w:val="00ED7484"/>
    <w:rsid w:val="00EE1081"/>
    <w:rsid w:val="00EE4A0F"/>
    <w:rsid w:val="00EE59D0"/>
    <w:rsid w:val="00EE62BE"/>
    <w:rsid w:val="00EF05EF"/>
    <w:rsid w:val="00EF5732"/>
    <w:rsid w:val="00F00EF1"/>
    <w:rsid w:val="00F021B6"/>
    <w:rsid w:val="00F02A59"/>
    <w:rsid w:val="00F102A6"/>
    <w:rsid w:val="00F10CFA"/>
    <w:rsid w:val="00F133B8"/>
    <w:rsid w:val="00F13F68"/>
    <w:rsid w:val="00F14954"/>
    <w:rsid w:val="00F22D3E"/>
    <w:rsid w:val="00F260F9"/>
    <w:rsid w:val="00F345E8"/>
    <w:rsid w:val="00F3632D"/>
    <w:rsid w:val="00F40623"/>
    <w:rsid w:val="00F41A9D"/>
    <w:rsid w:val="00F4375F"/>
    <w:rsid w:val="00F44F9C"/>
    <w:rsid w:val="00F45D40"/>
    <w:rsid w:val="00F53F6A"/>
    <w:rsid w:val="00F61AF2"/>
    <w:rsid w:val="00F62278"/>
    <w:rsid w:val="00F63A71"/>
    <w:rsid w:val="00F63C28"/>
    <w:rsid w:val="00F663CE"/>
    <w:rsid w:val="00F7706A"/>
    <w:rsid w:val="00F77350"/>
    <w:rsid w:val="00F80EAB"/>
    <w:rsid w:val="00F81059"/>
    <w:rsid w:val="00F9097C"/>
    <w:rsid w:val="00F92C51"/>
    <w:rsid w:val="00F96842"/>
    <w:rsid w:val="00F97363"/>
    <w:rsid w:val="00F97976"/>
    <w:rsid w:val="00F97D8C"/>
    <w:rsid w:val="00FA3FBF"/>
    <w:rsid w:val="00FA5945"/>
    <w:rsid w:val="00FA5C70"/>
    <w:rsid w:val="00FB112B"/>
    <w:rsid w:val="00FB1196"/>
    <w:rsid w:val="00FB2334"/>
    <w:rsid w:val="00FB522D"/>
    <w:rsid w:val="00FB570A"/>
    <w:rsid w:val="00FB63EA"/>
    <w:rsid w:val="00FB75EC"/>
    <w:rsid w:val="00FC3AC1"/>
    <w:rsid w:val="00FD36C7"/>
    <w:rsid w:val="00FD6739"/>
    <w:rsid w:val="00FE4432"/>
    <w:rsid w:val="00FF2630"/>
    <w:rsid w:val="00FF2CF0"/>
    <w:rsid w:val="00FF3A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character" w:customStyle="1" w:styleId="lrzxr">
    <w:name w:val="lrzxr"/>
    <w:basedOn w:val="DefaultParagraphFont"/>
    <w:rsid w:val="004F3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A215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link w:val="FootnoteTextChar"/>
    <w:uiPriority w:val="99"/>
    <w:qForma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C1547"/>
    <w:rPr>
      <w:color w:val="605E5C"/>
      <w:shd w:val="clear" w:color="auto" w:fill="E1DFDD"/>
    </w:rPr>
  </w:style>
  <w:style w:type="character" w:customStyle="1" w:styleId="Heading1Char">
    <w:name w:val="Heading 1 Char"/>
    <w:basedOn w:val="DefaultParagraphFont"/>
    <w:link w:val="Heading1"/>
    <w:uiPriority w:val="9"/>
    <w:rsid w:val="00A215C4"/>
    <w:rPr>
      <w:rFonts w:asciiTheme="majorHAnsi" w:eastAsiaTheme="majorEastAsia" w:hAnsiTheme="majorHAnsi" w:cstheme="majorBidi"/>
      <w:color w:val="2F5496" w:themeColor="accent1" w:themeShade="BF"/>
      <w:sz w:val="32"/>
      <w:szCs w:val="32"/>
      <w:lang w:val="en-US"/>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7F077D"/>
    <w:rPr>
      <w:rFonts w:ascii="Calibri" w:hAnsi="Calibri" w:cs="Arial Unicode MS"/>
      <w:color w:val="000000"/>
      <w:u w:color="000000"/>
      <w:lang w:val="en-US"/>
    </w:rPr>
  </w:style>
  <w:style w:type="character" w:customStyle="1" w:styleId="lrzxr">
    <w:name w:val="lrzxr"/>
    <w:basedOn w:val="DefaultParagraphFont"/>
    <w:rsid w:val="004F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3956">
      <w:bodyDiv w:val="1"/>
      <w:marLeft w:val="0"/>
      <w:marRight w:val="0"/>
      <w:marTop w:val="0"/>
      <w:marBottom w:val="0"/>
      <w:divBdr>
        <w:top w:val="none" w:sz="0" w:space="0" w:color="auto"/>
        <w:left w:val="none" w:sz="0" w:space="0" w:color="auto"/>
        <w:bottom w:val="none" w:sz="0" w:space="0" w:color="auto"/>
        <w:right w:val="none" w:sz="0" w:space="0" w:color="auto"/>
      </w:divBdr>
    </w:div>
    <w:div w:id="91364719">
      <w:bodyDiv w:val="1"/>
      <w:marLeft w:val="0"/>
      <w:marRight w:val="0"/>
      <w:marTop w:val="0"/>
      <w:marBottom w:val="0"/>
      <w:divBdr>
        <w:top w:val="none" w:sz="0" w:space="0" w:color="auto"/>
        <w:left w:val="none" w:sz="0" w:space="0" w:color="auto"/>
        <w:bottom w:val="none" w:sz="0" w:space="0" w:color="auto"/>
        <w:right w:val="none" w:sz="0" w:space="0" w:color="auto"/>
      </w:divBdr>
    </w:div>
    <w:div w:id="207767892">
      <w:bodyDiv w:val="1"/>
      <w:marLeft w:val="0"/>
      <w:marRight w:val="0"/>
      <w:marTop w:val="0"/>
      <w:marBottom w:val="0"/>
      <w:divBdr>
        <w:top w:val="none" w:sz="0" w:space="0" w:color="auto"/>
        <w:left w:val="none" w:sz="0" w:space="0" w:color="auto"/>
        <w:bottom w:val="none" w:sz="0" w:space="0" w:color="auto"/>
        <w:right w:val="none" w:sz="0" w:space="0" w:color="auto"/>
      </w:divBdr>
    </w:div>
    <w:div w:id="237138795">
      <w:bodyDiv w:val="1"/>
      <w:marLeft w:val="0"/>
      <w:marRight w:val="0"/>
      <w:marTop w:val="0"/>
      <w:marBottom w:val="0"/>
      <w:divBdr>
        <w:top w:val="none" w:sz="0" w:space="0" w:color="auto"/>
        <w:left w:val="none" w:sz="0" w:space="0" w:color="auto"/>
        <w:bottom w:val="none" w:sz="0" w:space="0" w:color="auto"/>
        <w:right w:val="none" w:sz="0" w:space="0" w:color="auto"/>
      </w:divBdr>
    </w:div>
    <w:div w:id="248347561">
      <w:bodyDiv w:val="1"/>
      <w:marLeft w:val="0"/>
      <w:marRight w:val="0"/>
      <w:marTop w:val="0"/>
      <w:marBottom w:val="0"/>
      <w:divBdr>
        <w:top w:val="none" w:sz="0" w:space="0" w:color="auto"/>
        <w:left w:val="none" w:sz="0" w:space="0" w:color="auto"/>
        <w:bottom w:val="none" w:sz="0" w:space="0" w:color="auto"/>
        <w:right w:val="none" w:sz="0" w:space="0" w:color="auto"/>
      </w:divBdr>
    </w:div>
    <w:div w:id="327171693">
      <w:bodyDiv w:val="1"/>
      <w:marLeft w:val="0"/>
      <w:marRight w:val="0"/>
      <w:marTop w:val="0"/>
      <w:marBottom w:val="0"/>
      <w:divBdr>
        <w:top w:val="none" w:sz="0" w:space="0" w:color="auto"/>
        <w:left w:val="none" w:sz="0" w:space="0" w:color="auto"/>
        <w:bottom w:val="none" w:sz="0" w:space="0" w:color="auto"/>
        <w:right w:val="none" w:sz="0" w:space="0" w:color="auto"/>
      </w:divBdr>
    </w:div>
    <w:div w:id="375011372">
      <w:bodyDiv w:val="1"/>
      <w:marLeft w:val="0"/>
      <w:marRight w:val="0"/>
      <w:marTop w:val="0"/>
      <w:marBottom w:val="0"/>
      <w:divBdr>
        <w:top w:val="none" w:sz="0" w:space="0" w:color="auto"/>
        <w:left w:val="none" w:sz="0" w:space="0" w:color="auto"/>
        <w:bottom w:val="none" w:sz="0" w:space="0" w:color="auto"/>
        <w:right w:val="none" w:sz="0" w:space="0" w:color="auto"/>
      </w:divBdr>
    </w:div>
    <w:div w:id="381253411">
      <w:bodyDiv w:val="1"/>
      <w:marLeft w:val="0"/>
      <w:marRight w:val="0"/>
      <w:marTop w:val="0"/>
      <w:marBottom w:val="0"/>
      <w:divBdr>
        <w:top w:val="none" w:sz="0" w:space="0" w:color="auto"/>
        <w:left w:val="none" w:sz="0" w:space="0" w:color="auto"/>
        <w:bottom w:val="none" w:sz="0" w:space="0" w:color="auto"/>
        <w:right w:val="none" w:sz="0" w:space="0" w:color="auto"/>
      </w:divBdr>
      <w:divsChild>
        <w:div w:id="472870944">
          <w:marLeft w:val="0"/>
          <w:marRight w:val="0"/>
          <w:marTop w:val="0"/>
          <w:marBottom w:val="0"/>
          <w:divBdr>
            <w:top w:val="none" w:sz="0" w:space="0" w:color="auto"/>
            <w:left w:val="none" w:sz="0" w:space="0" w:color="auto"/>
            <w:bottom w:val="none" w:sz="0" w:space="0" w:color="auto"/>
            <w:right w:val="none" w:sz="0" w:space="0" w:color="auto"/>
          </w:divBdr>
        </w:div>
        <w:div w:id="558245979">
          <w:marLeft w:val="0"/>
          <w:marRight w:val="0"/>
          <w:marTop w:val="0"/>
          <w:marBottom w:val="0"/>
          <w:divBdr>
            <w:top w:val="none" w:sz="0" w:space="0" w:color="auto"/>
            <w:left w:val="none" w:sz="0" w:space="0" w:color="auto"/>
            <w:bottom w:val="none" w:sz="0" w:space="0" w:color="auto"/>
            <w:right w:val="none" w:sz="0" w:space="0" w:color="auto"/>
          </w:divBdr>
        </w:div>
        <w:div w:id="1024356539">
          <w:marLeft w:val="0"/>
          <w:marRight w:val="0"/>
          <w:marTop w:val="0"/>
          <w:marBottom w:val="0"/>
          <w:divBdr>
            <w:top w:val="none" w:sz="0" w:space="0" w:color="auto"/>
            <w:left w:val="none" w:sz="0" w:space="0" w:color="auto"/>
            <w:bottom w:val="none" w:sz="0" w:space="0" w:color="auto"/>
            <w:right w:val="none" w:sz="0" w:space="0" w:color="auto"/>
          </w:divBdr>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15194139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494024798">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18552635">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2002850592">
      <w:bodyDiv w:val="1"/>
      <w:marLeft w:val="0"/>
      <w:marRight w:val="0"/>
      <w:marTop w:val="0"/>
      <w:marBottom w:val="0"/>
      <w:divBdr>
        <w:top w:val="none" w:sz="0" w:space="0" w:color="auto"/>
        <w:left w:val="none" w:sz="0" w:space="0" w:color="auto"/>
        <w:bottom w:val="none" w:sz="0" w:space="0" w:color="auto"/>
        <w:right w:val="none" w:sz="0" w:space="0" w:color="auto"/>
      </w:divBdr>
      <w:divsChild>
        <w:div w:id="1055281111">
          <w:marLeft w:val="0"/>
          <w:marRight w:val="0"/>
          <w:marTop w:val="0"/>
          <w:marBottom w:val="0"/>
          <w:divBdr>
            <w:top w:val="none" w:sz="0" w:space="0" w:color="auto"/>
            <w:left w:val="none" w:sz="0" w:space="0" w:color="auto"/>
            <w:bottom w:val="none" w:sz="0" w:space="0" w:color="auto"/>
            <w:right w:val="none" w:sz="0" w:space="0" w:color="auto"/>
          </w:divBdr>
        </w:div>
        <w:div w:id="467551301">
          <w:marLeft w:val="0"/>
          <w:marRight w:val="0"/>
          <w:marTop w:val="0"/>
          <w:marBottom w:val="0"/>
          <w:divBdr>
            <w:top w:val="none" w:sz="0" w:space="0" w:color="auto"/>
            <w:left w:val="none" w:sz="0" w:space="0" w:color="auto"/>
            <w:bottom w:val="none" w:sz="0" w:space="0" w:color="auto"/>
            <w:right w:val="none" w:sz="0" w:space="0" w:color="auto"/>
          </w:divBdr>
        </w:div>
        <w:div w:id="437064040">
          <w:marLeft w:val="0"/>
          <w:marRight w:val="0"/>
          <w:marTop w:val="0"/>
          <w:marBottom w:val="0"/>
          <w:divBdr>
            <w:top w:val="none" w:sz="0" w:space="0" w:color="auto"/>
            <w:left w:val="none" w:sz="0" w:space="0" w:color="auto"/>
            <w:bottom w:val="none" w:sz="0" w:space="0" w:color="auto"/>
            <w:right w:val="none" w:sz="0" w:space="0" w:color="auto"/>
          </w:divBdr>
        </w:div>
      </w:divsChild>
    </w:div>
    <w:div w:id="2023583333">
      <w:bodyDiv w:val="1"/>
      <w:marLeft w:val="0"/>
      <w:marRight w:val="0"/>
      <w:marTop w:val="0"/>
      <w:marBottom w:val="0"/>
      <w:divBdr>
        <w:top w:val="none" w:sz="0" w:space="0" w:color="auto"/>
        <w:left w:val="none" w:sz="0" w:space="0" w:color="auto"/>
        <w:bottom w:val="none" w:sz="0" w:space="0" w:color="auto"/>
        <w:right w:val="none" w:sz="0" w:space="0" w:color="auto"/>
      </w:divBdr>
    </w:div>
    <w:div w:id="2134592804">
      <w:bodyDiv w:val="1"/>
      <w:marLeft w:val="0"/>
      <w:marRight w:val="0"/>
      <w:marTop w:val="0"/>
      <w:marBottom w:val="0"/>
      <w:divBdr>
        <w:top w:val="none" w:sz="0" w:space="0" w:color="auto"/>
        <w:left w:val="none" w:sz="0" w:space="0" w:color="auto"/>
        <w:bottom w:val="none" w:sz="0" w:space="0" w:color="auto"/>
        <w:right w:val="none" w:sz="0" w:space="0" w:color="auto"/>
      </w:divBdr>
    </w:div>
    <w:div w:id="2142383376">
      <w:bodyDiv w:val="1"/>
      <w:marLeft w:val="0"/>
      <w:marRight w:val="0"/>
      <w:marTop w:val="0"/>
      <w:marBottom w:val="0"/>
      <w:divBdr>
        <w:top w:val="none" w:sz="0" w:space="0" w:color="auto"/>
        <w:left w:val="none" w:sz="0" w:space="0" w:color="auto"/>
        <w:bottom w:val="none" w:sz="0" w:space="0" w:color="auto"/>
        <w:right w:val="none" w:sz="0" w:space="0" w:color="auto"/>
      </w:divBdr>
      <w:divsChild>
        <w:div w:id="1974796699">
          <w:marLeft w:val="0"/>
          <w:marRight w:val="0"/>
          <w:marTop w:val="0"/>
          <w:marBottom w:val="0"/>
          <w:divBdr>
            <w:top w:val="none" w:sz="0" w:space="0" w:color="auto"/>
            <w:left w:val="none" w:sz="0" w:space="0" w:color="auto"/>
            <w:bottom w:val="none" w:sz="0" w:space="0" w:color="auto"/>
            <w:right w:val="none" w:sz="0" w:space="0" w:color="auto"/>
          </w:divBdr>
          <w:divsChild>
            <w:div w:id="2064401442">
              <w:marLeft w:val="0"/>
              <w:marRight w:val="0"/>
              <w:marTop w:val="0"/>
              <w:marBottom w:val="0"/>
              <w:divBdr>
                <w:top w:val="none" w:sz="0" w:space="0" w:color="auto"/>
                <w:left w:val="none" w:sz="0" w:space="0" w:color="auto"/>
                <w:bottom w:val="none" w:sz="0" w:space="0" w:color="auto"/>
                <w:right w:val="none" w:sz="0" w:space="0" w:color="auto"/>
              </w:divBdr>
            </w:div>
          </w:divsChild>
        </w:div>
        <w:div w:id="942347340">
          <w:marLeft w:val="0"/>
          <w:marRight w:val="0"/>
          <w:marTop w:val="0"/>
          <w:marBottom w:val="0"/>
          <w:divBdr>
            <w:top w:val="none" w:sz="0" w:space="0" w:color="auto"/>
            <w:left w:val="none" w:sz="0" w:space="0" w:color="auto"/>
            <w:bottom w:val="none" w:sz="0" w:space="0" w:color="auto"/>
            <w:right w:val="none" w:sz="0" w:space="0" w:color="auto"/>
          </w:divBdr>
          <w:divsChild>
            <w:div w:id="470095309">
              <w:marLeft w:val="0"/>
              <w:marRight w:val="0"/>
              <w:marTop w:val="0"/>
              <w:marBottom w:val="0"/>
              <w:divBdr>
                <w:top w:val="none" w:sz="0" w:space="0" w:color="auto"/>
                <w:left w:val="none" w:sz="0" w:space="0" w:color="auto"/>
                <w:bottom w:val="none" w:sz="0" w:space="0" w:color="auto"/>
                <w:right w:val="none" w:sz="0" w:space="0" w:color="auto"/>
              </w:divBdr>
              <w:divsChild>
                <w:div w:id="1354502443">
                  <w:marLeft w:val="0"/>
                  <w:marRight w:val="0"/>
                  <w:marTop w:val="0"/>
                  <w:marBottom w:val="0"/>
                  <w:divBdr>
                    <w:top w:val="none" w:sz="0" w:space="0" w:color="auto"/>
                    <w:left w:val="none" w:sz="0" w:space="0" w:color="auto"/>
                    <w:bottom w:val="none" w:sz="0" w:space="0" w:color="auto"/>
                    <w:right w:val="none" w:sz="0" w:space="0" w:color="auto"/>
                  </w:divBdr>
                  <w:divsChild>
                    <w:div w:id="444352651">
                      <w:marLeft w:val="0"/>
                      <w:marRight w:val="0"/>
                      <w:marTop w:val="0"/>
                      <w:marBottom w:val="90"/>
                      <w:divBdr>
                        <w:top w:val="none" w:sz="0" w:space="0" w:color="auto"/>
                        <w:left w:val="none" w:sz="0" w:space="0" w:color="auto"/>
                        <w:bottom w:val="none" w:sz="0" w:space="0" w:color="auto"/>
                        <w:right w:val="none" w:sz="0" w:space="0" w:color="auto"/>
                      </w:divBdr>
                    </w:div>
                    <w:div w:id="5022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030">
              <w:marLeft w:val="0"/>
              <w:marRight w:val="0"/>
              <w:marTop w:val="0"/>
              <w:marBottom w:val="0"/>
              <w:divBdr>
                <w:top w:val="none" w:sz="0" w:space="0" w:color="auto"/>
                <w:left w:val="none" w:sz="0" w:space="0" w:color="auto"/>
                <w:bottom w:val="none" w:sz="0" w:space="0" w:color="auto"/>
                <w:right w:val="none" w:sz="0" w:space="0" w:color="auto"/>
              </w:divBdr>
            </w:div>
          </w:divsChild>
        </w:div>
        <w:div w:id="1851723106">
          <w:marLeft w:val="0"/>
          <w:marRight w:val="0"/>
          <w:marTop w:val="0"/>
          <w:marBottom w:val="0"/>
          <w:divBdr>
            <w:top w:val="none" w:sz="0" w:space="0" w:color="auto"/>
            <w:left w:val="none" w:sz="0" w:space="0" w:color="auto"/>
            <w:bottom w:val="none" w:sz="0" w:space="0" w:color="auto"/>
            <w:right w:val="none" w:sz="0" w:space="0" w:color="auto"/>
          </w:divBdr>
          <w:divsChild>
            <w:div w:id="9806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8A0A2-9687-45E1-BD0F-5D2CC5D7A7E3}">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EF63-B900-4811-A2AC-A4B1FBD6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21269</Words>
  <Characters>121234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dcterms:created xsi:type="dcterms:W3CDTF">2023-05-23T04:23:00Z</dcterms:created>
  <dcterms:modified xsi:type="dcterms:W3CDTF">2023-05-23T07:30:00Z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http://www.zotero.org/styles/chicago-fullnote-bibliography-16th-edition</vt:lpwstr>
  </property>
  <property fmtid="{D5CDD505-2E9C-101B-9397-08002B2CF9AE}" pid="5" name="Mendeley Recent Style Name 1_1">
    <vt:lpwstr>Chicago Manual of Style 16th edition (full note)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75fb21a4-d781-3f5d-a97d-a3d2addd12f7</vt:lpwstr>
  </property>
  <property fmtid="{D5CDD505-2E9C-101B-9397-08002B2CF9AE}" pid="24" name="Mendeley Citation Style_1">
    <vt:lpwstr>http://www.zotero.org/styles/apa</vt:lpwstr>
  </property>
</Properties>
</file>