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418" w:rsidRDefault="004F515F" w:rsidP="00820E0E">
      <w:pPr>
        <w:spacing w:after="0"/>
        <w:jc w:val="center"/>
        <w:rPr>
          <w:rFonts w:ascii="Times New Roman" w:hAnsi="Times New Roman" w:cs="Times New Roman"/>
          <w:b/>
          <w:sz w:val="24"/>
          <w:szCs w:val="24"/>
          <w:lang w:val="en-US"/>
        </w:rPr>
      </w:pPr>
      <w:r w:rsidRPr="004F515F">
        <w:rPr>
          <w:rFonts w:ascii="Times New Roman" w:hAnsi="Times New Roman" w:cs="Times New Roman"/>
          <w:b/>
          <w:sz w:val="24"/>
          <w:szCs w:val="24"/>
        </w:rPr>
        <w:t>ANALISIS KASUS TINDAK PIDANA KORUPSI ALIH FUNGSI LAHAN KAWASAN HUTAN LINDUNG DI INDRAGIRI, RIAU TERHADAP SURYA DARMADI</w:t>
      </w:r>
    </w:p>
    <w:p w:rsidR="001177CE" w:rsidRDefault="001177CE" w:rsidP="00820E0E">
      <w:pPr>
        <w:spacing w:after="0"/>
        <w:jc w:val="center"/>
        <w:rPr>
          <w:rFonts w:ascii="Times New Roman" w:hAnsi="Times New Roman" w:cs="Times New Roman"/>
          <w:sz w:val="24"/>
          <w:szCs w:val="24"/>
          <w:lang w:val="en-US"/>
        </w:rPr>
      </w:pPr>
    </w:p>
    <w:p w:rsidR="00820E0E" w:rsidRDefault="00820E0E" w:rsidP="00820E0E">
      <w:pPr>
        <w:spacing w:after="0"/>
        <w:jc w:val="center"/>
        <w:rPr>
          <w:rFonts w:ascii="Times New Roman" w:hAnsi="Times New Roman" w:cs="Times New Roman"/>
          <w:sz w:val="24"/>
          <w:szCs w:val="24"/>
          <w:lang w:val="en-US"/>
        </w:rPr>
      </w:pPr>
      <w:r w:rsidRPr="00820E0E">
        <w:rPr>
          <w:rFonts w:ascii="Times New Roman" w:hAnsi="Times New Roman" w:cs="Times New Roman"/>
          <w:sz w:val="24"/>
          <w:szCs w:val="24"/>
        </w:rPr>
        <w:t>Asrofi yuda dinata</w:t>
      </w:r>
    </w:p>
    <w:p w:rsidR="00820E0E" w:rsidRDefault="00820E0E" w:rsidP="00820E0E">
      <w:pPr>
        <w:spacing w:after="0"/>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Sekolah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Hukum</w:t>
      </w:r>
      <w:proofErr w:type="spellEnd"/>
      <w:r>
        <w:rPr>
          <w:rFonts w:ascii="Times New Roman" w:hAnsi="Times New Roman" w:cs="Times New Roman"/>
          <w:sz w:val="24"/>
          <w:szCs w:val="24"/>
          <w:lang w:val="en-US"/>
        </w:rPr>
        <w:t xml:space="preserve"> IBLAM </w:t>
      </w:r>
    </w:p>
    <w:p w:rsidR="001177CE" w:rsidRPr="00820E0E" w:rsidRDefault="001177CE" w:rsidP="00820E0E">
      <w:pPr>
        <w:spacing w:after="0"/>
        <w:jc w:val="center"/>
        <w:rPr>
          <w:rFonts w:ascii="Times New Roman" w:hAnsi="Times New Roman" w:cs="Times New Roman"/>
          <w:b/>
          <w:sz w:val="24"/>
          <w:szCs w:val="24"/>
          <w:lang w:val="en-US"/>
        </w:rPr>
      </w:pPr>
      <w:proofErr w:type="spellStart"/>
      <w:r w:rsidRPr="001177CE">
        <w:rPr>
          <w:rFonts w:ascii="Times New Roman" w:hAnsi="Times New Roman" w:cs="Times New Roman"/>
          <w:b/>
          <w:sz w:val="24"/>
          <w:szCs w:val="24"/>
          <w:lang w:val="en-US"/>
        </w:rPr>
        <w:t>Ichwan</w:t>
      </w:r>
      <w:proofErr w:type="spellEnd"/>
      <w:r w:rsidRPr="001177CE">
        <w:rPr>
          <w:rFonts w:ascii="Times New Roman" w:hAnsi="Times New Roman" w:cs="Times New Roman"/>
          <w:b/>
          <w:sz w:val="24"/>
          <w:szCs w:val="24"/>
          <w:lang w:val="en-US"/>
        </w:rPr>
        <w:t xml:space="preserve"> </w:t>
      </w:r>
      <w:proofErr w:type="spellStart"/>
      <w:r w:rsidRPr="001177CE">
        <w:rPr>
          <w:rFonts w:ascii="Times New Roman" w:hAnsi="Times New Roman" w:cs="Times New Roman"/>
          <w:b/>
          <w:sz w:val="24"/>
          <w:szCs w:val="24"/>
          <w:lang w:val="en-US"/>
        </w:rPr>
        <w:t>Setiawan</w:t>
      </w:r>
      <w:proofErr w:type="spellEnd"/>
    </w:p>
    <w:p w:rsidR="001177CE" w:rsidRDefault="001177CE" w:rsidP="001177CE">
      <w:pPr>
        <w:spacing w:after="0"/>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Sekolah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Hukum</w:t>
      </w:r>
      <w:proofErr w:type="spellEnd"/>
      <w:r>
        <w:rPr>
          <w:rFonts w:ascii="Times New Roman" w:hAnsi="Times New Roman" w:cs="Times New Roman"/>
          <w:sz w:val="24"/>
          <w:szCs w:val="24"/>
          <w:lang w:val="en-US"/>
        </w:rPr>
        <w:t xml:space="preserve"> IBLAM </w:t>
      </w:r>
    </w:p>
    <w:p w:rsidR="005D43CD" w:rsidRDefault="005D43CD" w:rsidP="00820E0E">
      <w:pPr>
        <w:spacing w:after="0"/>
        <w:jc w:val="center"/>
        <w:rPr>
          <w:rFonts w:ascii="Times New Roman" w:hAnsi="Times New Roman" w:cs="Times New Roman"/>
          <w:b/>
          <w:sz w:val="24"/>
          <w:szCs w:val="24"/>
        </w:rPr>
      </w:pPr>
    </w:p>
    <w:p w:rsidR="001177CE" w:rsidRPr="002518DC" w:rsidRDefault="001177CE" w:rsidP="001177CE">
      <w:pPr>
        <w:pStyle w:val="Body"/>
        <w:keepNext/>
        <w:pBdr>
          <w:bottom w:val="single" w:sz="4" w:space="0" w:color="000000"/>
        </w:pBdr>
        <w:spacing w:after="0" w:line="240" w:lineRule="auto"/>
        <w:outlineLvl w:val="0"/>
        <w:rPr>
          <w:rFonts w:ascii="Times New Roman" w:eastAsia="Times New Roman" w:hAnsi="Times New Roman" w:cs="Times New Roman"/>
          <w:b/>
          <w:bCs/>
          <w:i/>
          <w:iCs/>
          <w:sz w:val="24"/>
          <w:szCs w:val="24"/>
        </w:rPr>
      </w:pPr>
      <w:r w:rsidRPr="002518DC">
        <w:rPr>
          <w:rFonts w:ascii="Times New Roman" w:hAnsi="Times New Roman" w:cs="Times New Roman"/>
          <w:b/>
          <w:bCs/>
          <w:i/>
          <w:iCs/>
          <w:sz w:val="24"/>
          <w:szCs w:val="24"/>
          <w:lang w:val="en-US"/>
        </w:rPr>
        <w:t>Abstract</w:t>
      </w:r>
    </w:p>
    <w:p w:rsidR="00ED23D5" w:rsidRPr="00ED23D5" w:rsidRDefault="00ED23D5" w:rsidP="00ED23D5">
      <w:pPr>
        <w:spacing w:after="0"/>
        <w:jc w:val="both"/>
        <w:rPr>
          <w:rFonts w:ascii="Times New Roman" w:hAnsi="Times New Roman" w:cs="Times New Roman"/>
          <w:sz w:val="24"/>
          <w:szCs w:val="24"/>
          <w:lang w:val="en-US"/>
        </w:rPr>
      </w:pPr>
      <w:r w:rsidRPr="00ED23D5">
        <w:rPr>
          <w:rFonts w:ascii="Times New Roman" w:hAnsi="Times New Roman" w:cs="Times New Roman"/>
          <w:sz w:val="24"/>
          <w:szCs w:val="24"/>
          <w:lang w:val="en-US"/>
        </w:rPr>
        <w:t xml:space="preserve">The case of land conversion began when the Regent of Indragiri </w:t>
      </w:r>
      <w:proofErr w:type="spellStart"/>
      <w:r w:rsidRPr="00ED23D5">
        <w:rPr>
          <w:rFonts w:ascii="Times New Roman" w:hAnsi="Times New Roman" w:cs="Times New Roman"/>
          <w:sz w:val="24"/>
          <w:szCs w:val="24"/>
          <w:lang w:val="en-US"/>
        </w:rPr>
        <w:t>Hulu</w:t>
      </w:r>
      <w:proofErr w:type="spellEnd"/>
      <w:r w:rsidRPr="00ED23D5">
        <w:rPr>
          <w:rFonts w:ascii="Times New Roman" w:hAnsi="Times New Roman" w:cs="Times New Roman"/>
          <w:sz w:val="24"/>
          <w:szCs w:val="24"/>
          <w:lang w:val="en-US"/>
        </w:rPr>
        <w:t xml:space="preserve"> in 1999-2008 Raja </w:t>
      </w:r>
      <w:proofErr w:type="spellStart"/>
      <w:r w:rsidRPr="00ED23D5">
        <w:rPr>
          <w:rFonts w:ascii="Times New Roman" w:hAnsi="Times New Roman" w:cs="Times New Roman"/>
          <w:sz w:val="24"/>
          <w:szCs w:val="24"/>
          <w:lang w:val="en-US"/>
        </w:rPr>
        <w:t>Thamsir</w:t>
      </w:r>
      <w:proofErr w:type="spellEnd"/>
      <w:r w:rsidRPr="00ED23D5">
        <w:rPr>
          <w:rFonts w:ascii="Times New Roman" w:hAnsi="Times New Roman" w:cs="Times New Roman"/>
          <w:sz w:val="24"/>
          <w:szCs w:val="24"/>
          <w:lang w:val="en-US"/>
        </w:rPr>
        <w:t xml:space="preserve"> </w:t>
      </w:r>
      <w:proofErr w:type="spellStart"/>
      <w:r w:rsidRPr="00ED23D5">
        <w:rPr>
          <w:rFonts w:ascii="Times New Roman" w:hAnsi="Times New Roman" w:cs="Times New Roman"/>
          <w:sz w:val="24"/>
          <w:szCs w:val="24"/>
          <w:lang w:val="en-US"/>
        </w:rPr>
        <w:t>Rachman</w:t>
      </w:r>
      <w:proofErr w:type="spellEnd"/>
      <w:r w:rsidRPr="00ED23D5">
        <w:rPr>
          <w:rFonts w:ascii="Times New Roman" w:hAnsi="Times New Roman" w:cs="Times New Roman"/>
          <w:sz w:val="24"/>
          <w:szCs w:val="24"/>
          <w:lang w:val="en-US"/>
        </w:rPr>
        <w:t xml:space="preserve"> issued location permits and plantation business permits (IUP) to four PT Duta Palma Group companies. The four companies are PT Banyu </w:t>
      </w:r>
      <w:proofErr w:type="spellStart"/>
      <w:r w:rsidRPr="00ED23D5">
        <w:rPr>
          <w:rFonts w:ascii="Times New Roman" w:hAnsi="Times New Roman" w:cs="Times New Roman"/>
          <w:sz w:val="24"/>
          <w:szCs w:val="24"/>
          <w:lang w:val="en-US"/>
        </w:rPr>
        <w:t>Bening</w:t>
      </w:r>
      <w:proofErr w:type="spellEnd"/>
      <w:r w:rsidRPr="00ED23D5">
        <w:rPr>
          <w:rFonts w:ascii="Times New Roman" w:hAnsi="Times New Roman" w:cs="Times New Roman"/>
          <w:sz w:val="24"/>
          <w:szCs w:val="24"/>
          <w:lang w:val="en-US"/>
        </w:rPr>
        <w:t xml:space="preserve"> </w:t>
      </w:r>
      <w:proofErr w:type="spellStart"/>
      <w:r w:rsidRPr="00ED23D5">
        <w:rPr>
          <w:rFonts w:ascii="Times New Roman" w:hAnsi="Times New Roman" w:cs="Times New Roman"/>
          <w:sz w:val="24"/>
          <w:szCs w:val="24"/>
          <w:lang w:val="en-US"/>
        </w:rPr>
        <w:t>Utama</w:t>
      </w:r>
      <w:proofErr w:type="spellEnd"/>
      <w:r w:rsidRPr="00ED23D5">
        <w:rPr>
          <w:rFonts w:ascii="Times New Roman" w:hAnsi="Times New Roman" w:cs="Times New Roman"/>
          <w:sz w:val="24"/>
          <w:szCs w:val="24"/>
          <w:lang w:val="en-US"/>
        </w:rPr>
        <w:t xml:space="preserve"> in 2003, PT </w:t>
      </w:r>
      <w:proofErr w:type="spellStart"/>
      <w:r w:rsidRPr="00ED23D5">
        <w:rPr>
          <w:rFonts w:ascii="Times New Roman" w:hAnsi="Times New Roman" w:cs="Times New Roman"/>
          <w:sz w:val="24"/>
          <w:szCs w:val="24"/>
          <w:lang w:val="en-US"/>
        </w:rPr>
        <w:t>Panca</w:t>
      </w:r>
      <w:proofErr w:type="spellEnd"/>
      <w:r w:rsidRPr="00ED23D5">
        <w:rPr>
          <w:rFonts w:ascii="Times New Roman" w:hAnsi="Times New Roman" w:cs="Times New Roman"/>
          <w:sz w:val="24"/>
          <w:szCs w:val="24"/>
          <w:lang w:val="en-US"/>
        </w:rPr>
        <w:t xml:space="preserve"> Argo Lestari, PT Palma </w:t>
      </w:r>
      <w:proofErr w:type="spellStart"/>
      <w:r w:rsidRPr="00ED23D5">
        <w:rPr>
          <w:rFonts w:ascii="Times New Roman" w:hAnsi="Times New Roman" w:cs="Times New Roman"/>
          <w:sz w:val="24"/>
          <w:szCs w:val="24"/>
          <w:lang w:val="en-US"/>
        </w:rPr>
        <w:t>Satu</w:t>
      </w:r>
      <w:proofErr w:type="spellEnd"/>
      <w:r w:rsidRPr="00ED23D5">
        <w:rPr>
          <w:rFonts w:ascii="Times New Roman" w:hAnsi="Times New Roman" w:cs="Times New Roman"/>
          <w:sz w:val="24"/>
          <w:szCs w:val="24"/>
          <w:lang w:val="en-US"/>
        </w:rPr>
        <w:t xml:space="preserve">, and PT </w:t>
      </w:r>
      <w:proofErr w:type="spellStart"/>
      <w:r w:rsidRPr="00ED23D5">
        <w:rPr>
          <w:rFonts w:ascii="Times New Roman" w:hAnsi="Times New Roman" w:cs="Times New Roman"/>
          <w:sz w:val="24"/>
          <w:szCs w:val="24"/>
          <w:lang w:val="en-US"/>
        </w:rPr>
        <w:t>Sebrida</w:t>
      </w:r>
      <w:proofErr w:type="spellEnd"/>
      <w:r w:rsidRPr="00ED23D5">
        <w:rPr>
          <w:rFonts w:ascii="Times New Roman" w:hAnsi="Times New Roman" w:cs="Times New Roman"/>
          <w:sz w:val="24"/>
          <w:szCs w:val="24"/>
          <w:lang w:val="en-US"/>
        </w:rPr>
        <w:t xml:space="preserve"> </w:t>
      </w:r>
      <w:proofErr w:type="spellStart"/>
      <w:r w:rsidRPr="00ED23D5">
        <w:rPr>
          <w:rFonts w:ascii="Times New Roman" w:hAnsi="Times New Roman" w:cs="Times New Roman"/>
          <w:sz w:val="24"/>
          <w:szCs w:val="24"/>
          <w:lang w:val="en-US"/>
        </w:rPr>
        <w:t>Subur</w:t>
      </w:r>
      <w:proofErr w:type="spellEnd"/>
      <w:r w:rsidRPr="00ED23D5">
        <w:rPr>
          <w:rFonts w:ascii="Times New Roman" w:hAnsi="Times New Roman" w:cs="Times New Roman"/>
          <w:sz w:val="24"/>
          <w:szCs w:val="24"/>
          <w:lang w:val="en-US"/>
        </w:rPr>
        <w:t xml:space="preserve"> in 2007. The permits are located on forest area land, namely in convertible production forest (HPK), forest for other uses. (HPL) and limited production forest (HPT) in Indragiri </w:t>
      </w:r>
      <w:proofErr w:type="spellStart"/>
      <w:r w:rsidRPr="00ED23D5">
        <w:rPr>
          <w:rFonts w:ascii="Times New Roman" w:hAnsi="Times New Roman" w:cs="Times New Roman"/>
          <w:sz w:val="24"/>
          <w:szCs w:val="24"/>
          <w:lang w:val="en-US"/>
        </w:rPr>
        <w:t>Hulu</w:t>
      </w:r>
      <w:proofErr w:type="spellEnd"/>
      <w:r w:rsidRPr="00ED23D5">
        <w:rPr>
          <w:rFonts w:ascii="Times New Roman" w:hAnsi="Times New Roman" w:cs="Times New Roman"/>
          <w:sz w:val="24"/>
          <w:szCs w:val="24"/>
          <w:lang w:val="en-US"/>
        </w:rPr>
        <w:t xml:space="preserve"> Regency. In the case that ensnared Surya </w:t>
      </w:r>
      <w:proofErr w:type="spellStart"/>
      <w:r w:rsidRPr="00ED23D5">
        <w:rPr>
          <w:rFonts w:ascii="Times New Roman" w:hAnsi="Times New Roman" w:cs="Times New Roman"/>
          <w:sz w:val="24"/>
          <w:szCs w:val="24"/>
          <w:lang w:val="en-US"/>
        </w:rPr>
        <w:t>Darmadi</w:t>
      </w:r>
      <w:proofErr w:type="spellEnd"/>
      <w:r w:rsidRPr="00ED23D5">
        <w:rPr>
          <w:rFonts w:ascii="Times New Roman" w:hAnsi="Times New Roman" w:cs="Times New Roman"/>
          <w:sz w:val="24"/>
          <w:szCs w:val="24"/>
          <w:lang w:val="en-US"/>
        </w:rPr>
        <w:t xml:space="preserve"> regarding the conversion of land use in </w:t>
      </w:r>
      <w:proofErr w:type="spellStart"/>
      <w:r w:rsidRPr="00ED23D5">
        <w:rPr>
          <w:rFonts w:ascii="Times New Roman" w:hAnsi="Times New Roman" w:cs="Times New Roman"/>
          <w:sz w:val="24"/>
          <w:szCs w:val="24"/>
          <w:lang w:val="en-US"/>
        </w:rPr>
        <w:t>Indagiri</w:t>
      </w:r>
      <w:proofErr w:type="spellEnd"/>
      <w:r w:rsidRPr="00ED23D5">
        <w:rPr>
          <w:rFonts w:ascii="Times New Roman" w:hAnsi="Times New Roman" w:cs="Times New Roman"/>
          <w:sz w:val="24"/>
          <w:szCs w:val="24"/>
          <w:lang w:val="en-US"/>
        </w:rPr>
        <w:t xml:space="preserve"> district, Riau Province, he was sentenced to 15 years in prison after previously being asked for life imprisonment at the hearing on the verdict in the corruption case over land conversion and money laundering crimes (TPPU). In addition to the prison sentence, the palm oil businessman who owns Duta Palma Group is required to pay a fine of </w:t>
      </w:r>
      <w:proofErr w:type="spellStart"/>
      <w:r w:rsidRPr="00ED23D5">
        <w:rPr>
          <w:rFonts w:ascii="Times New Roman" w:hAnsi="Times New Roman" w:cs="Times New Roman"/>
          <w:sz w:val="24"/>
          <w:szCs w:val="24"/>
          <w:lang w:val="en-US"/>
        </w:rPr>
        <w:t>Rp</w:t>
      </w:r>
      <w:proofErr w:type="spellEnd"/>
      <w:r w:rsidRPr="00ED23D5">
        <w:rPr>
          <w:rFonts w:ascii="Times New Roman" w:hAnsi="Times New Roman" w:cs="Times New Roman"/>
          <w:sz w:val="24"/>
          <w:szCs w:val="24"/>
          <w:lang w:val="en-US"/>
        </w:rPr>
        <w:t xml:space="preserve">. 1 billion, compensation of </w:t>
      </w:r>
      <w:proofErr w:type="spellStart"/>
      <w:r w:rsidRPr="00ED23D5">
        <w:rPr>
          <w:rFonts w:ascii="Times New Roman" w:hAnsi="Times New Roman" w:cs="Times New Roman"/>
          <w:sz w:val="24"/>
          <w:szCs w:val="24"/>
          <w:lang w:val="en-US"/>
        </w:rPr>
        <w:t>Rp</w:t>
      </w:r>
      <w:proofErr w:type="spellEnd"/>
      <w:r w:rsidRPr="00ED23D5">
        <w:rPr>
          <w:rFonts w:ascii="Times New Roman" w:hAnsi="Times New Roman" w:cs="Times New Roman"/>
          <w:sz w:val="24"/>
          <w:szCs w:val="24"/>
          <w:lang w:val="en-US"/>
        </w:rPr>
        <w:t xml:space="preserve">. 2.2 trillion and must pay an economic loss of </w:t>
      </w:r>
      <w:proofErr w:type="spellStart"/>
      <w:r w:rsidRPr="00ED23D5">
        <w:rPr>
          <w:rFonts w:ascii="Times New Roman" w:hAnsi="Times New Roman" w:cs="Times New Roman"/>
          <w:sz w:val="24"/>
          <w:szCs w:val="24"/>
          <w:lang w:val="en-US"/>
        </w:rPr>
        <w:t>Rp</w:t>
      </w:r>
      <w:proofErr w:type="spellEnd"/>
      <w:r w:rsidRPr="00ED23D5">
        <w:rPr>
          <w:rFonts w:ascii="Times New Roman" w:hAnsi="Times New Roman" w:cs="Times New Roman"/>
          <w:sz w:val="24"/>
          <w:szCs w:val="24"/>
          <w:lang w:val="en-US"/>
        </w:rPr>
        <w:t xml:space="preserve">. 39.7 trillion, a subsidiary of five years in prison. Previously, the Surya </w:t>
      </w:r>
      <w:proofErr w:type="spellStart"/>
      <w:r w:rsidRPr="00ED23D5">
        <w:rPr>
          <w:rFonts w:ascii="Times New Roman" w:hAnsi="Times New Roman" w:cs="Times New Roman"/>
          <w:sz w:val="24"/>
          <w:szCs w:val="24"/>
          <w:lang w:val="en-US"/>
        </w:rPr>
        <w:t>Darmadi</w:t>
      </w:r>
      <w:proofErr w:type="spellEnd"/>
      <w:r w:rsidRPr="00ED23D5">
        <w:rPr>
          <w:rFonts w:ascii="Times New Roman" w:hAnsi="Times New Roman" w:cs="Times New Roman"/>
          <w:sz w:val="24"/>
          <w:szCs w:val="24"/>
          <w:lang w:val="en-US"/>
        </w:rPr>
        <w:t xml:space="preserve"> case was called the biggest corruption case in Indonesia. State losses are said to reach IDR 100 trillion. The type of research used in this study is normative legal </w:t>
      </w:r>
      <w:proofErr w:type="gramStart"/>
      <w:r w:rsidRPr="00ED23D5">
        <w:rPr>
          <w:rFonts w:ascii="Times New Roman" w:hAnsi="Times New Roman" w:cs="Times New Roman"/>
          <w:sz w:val="24"/>
          <w:szCs w:val="24"/>
          <w:lang w:val="en-US"/>
        </w:rPr>
        <w:t>research,</w:t>
      </w:r>
      <w:proofErr w:type="gramEnd"/>
      <w:r w:rsidRPr="00ED23D5">
        <w:rPr>
          <w:rFonts w:ascii="Times New Roman" w:hAnsi="Times New Roman" w:cs="Times New Roman"/>
          <w:sz w:val="24"/>
          <w:szCs w:val="24"/>
          <w:lang w:val="en-US"/>
        </w:rPr>
        <w:t xml:space="preserve"> in addition to that the approach taken is an approach through cases, the extent of the punishment for the accused of Corruption Crime of Land Transfer in Indragiri Regency, Riau Province</w:t>
      </w:r>
    </w:p>
    <w:p w:rsidR="00ED23D5" w:rsidRDefault="00ED23D5" w:rsidP="00ED23D5">
      <w:pPr>
        <w:spacing w:after="0"/>
        <w:jc w:val="both"/>
        <w:rPr>
          <w:rFonts w:ascii="Times New Roman" w:hAnsi="Times New Roman" w:cs="Times New Roman"/>
          <w:sz w:val="24"/>
          <w:szCs w:val="24"/>
          <w:lang w:val="en-US"/>
        </w:rPr>
      </w:pPr>
      <w:r w:rsidRPr="00ED23D5">
        <w:rPr>
          <w:rFonts w:ascii="Times New Roman" w:hAnsi="Times New Roman" w:cs="Times New Roman"/>
          <w:sz w:val="24"/>
          <w:szCs w:val="24"/>
          <w:lang w:val="en-US"/>
        </w:rPr>
        <w:t>Keywords: Corruption Crime, Land conversion, Protected Forest, Indragiri, Riau</w:t>
      </w:r>
    </w:p>
    <w:p w:rsidR="00ED23D5" w:rsidRPr="00ED23D5" w:rsidRDefault="00ED23D5" w:rsidP="00ED23D5">
      <w:pPr>
        <w:spacing w:after="0"/>
        <w:jc w:val="both"/>
        <w:rPr>
          <w:rFonts w:ascii="Times New Roman" w:hAnsi="Times New Roman" w:cs="Times New Roman"/>
          <w:sz w:val="24"/>
          <w:szCs w:val="24"/>
          <w:lang w:val="en-US"/>
        </w:rPr>
      </w:pPr>
    </w:p>
    <w:p w:rsidR="001177CE" w:rsidRPr="002518DC" w:rsidRDefault="001177CE" w:rsidP="001177CE">
      <w:pPr>
        <w:pStyle w:val="Body"/>
        <w:keepNext/>
        <w:pBdr>
          <w:bottom w:val="single" w:sz="4" w:space="0" w:color="000000"/>
        </w:pBdr>
        <w:spacing w:after="0" w:line="240" w:lineRule="auto"/>
        <w:outlineLvl w:val="0"/>
        <w:rPr>
          <w:rFonts w:ascii="Times New Roman" w:eastAsia="Times New Roman" w:hAnsi="Times New Roman" w:cs="Times New Roman"/>
          <w:b/>
          <w:bCs/>
          <w:sz w:val="24"/>
          <w:szCs w:val="24"/>
        </w:rPr>
      </w:pPr>
      <w:proofErr w:type="spellStart"/>
      <w:r>
        <w:rPr>
          <w:rFonts w:ascii="Times New Roman" w:hAnsi="Times New Roman" w:cs="Times New Roman"/>
          <w:b/>
          <w:bCs/>
          <w:sz w:val="24"/>
          <w:szCs w:val="24"/>
          <w:lang w:val="en-US"/>
        </w:rPr>
        <w:t>Abstrak</w:t>
      </w:r>
      <w:proofErr w:type="spellEnd"/>
    </w:p>
    <w:p w:rsidR="005D43CD" w:rsidRPr="006A4A4B" w:rsidRDefault="005D43CD" w:rsidP="00820E0E">
      <w:pPr>
        <w:spacing w:after="0"/>
        <w:jc w:val="both"/>
      </w:pPr>
      <w:bookmarkStart w:id="0" w:name="_GoBack"/>
      <w:bookmarkEnd w:id="0"/>
      <w:r w:rsidRPr="00D94FA2">
        <w:rPr>
          <w:rFonts w:ascii="Times New Roman" w:hAnsi="Times New Roman" w:cs="Times New Roman"/>
          <w:sz w:val="24"/>
          <w:szCs w:val="24"/>
        </w:rPr>
        <w:t>Kasus</w:t>
      </w:r>
      <w:r>
        <w:rPr>
          <w:rFonts w:ascii="Times New Roman" w:hAnsi="Times New Roman" w:cs="Times New Roman"/>
          <w:sz w:val="24"/>
          <w:szCs w:val="24"/>
        </w:rPr>
        <w:t xml:space="preserve"> alih fungsi lahan</w:t>
      </w:r>
      <w:r w:rsidRPr="00D94FA2">
        <w:rPr>
          <w:rFonts w:ascii="Times New Roman" w:hAnsi="Times New Roman" w:cs="Times New Roman"/>
          <w:sz w:val="24"/>
          <w:szCs w:val="24"/>
        </w:rPr>
        <w:t xml:space="preserve"> bermula ketika Bupati Indragiri Hulu tahun 1999-2008 Raja Thamsir Rachman menerbitkan izin lokasi dan izin usaha perkebunan (IUP) kepada empat perusahaan PT Duta Palma Group. Keempat perusahaan tersebut adalah PT Banyu Bening Utama pada tahun 2003, PT Panca Argo Lestari, PT Palma Satu, dan PT Sebrida Subur pada tahun 2007. Perizinan itu berada di lahan kawasan hutan yakni di hutan produksi yang dapat dikonversi (HPK), hutan penggunaan lainnya (HPL) maupun hutan produksi terbatas (HPT) di Kabupaten Indragiri Hulu.</w:t>
      </w:r>
      <w:r>
        <w:rPr>
          <w:rFonts w:ascii="Times New Roman" w:hAnsi="Times New Roman" w:cs="Times New Roman"/>
          <w:sz w:val="24"/>
          <w:szCs w:val="24"/>
        </w:rPr>
        <w:t xml:space="preserve"> Dalam kasus yang menjerat Surya Darmadi terkait alih fungsi lahan di kabupaten Indagiri, Provinsi Riau </w:t>
      </w:r>
      <w:r w:rsidRPr="00D94FA2">
        <w:rPr>
          <w:rFonts w:ascii="Times New Roman" w:hAnsi="Times New Roman" w:cs="Times New Roman"/>
          <w:sz w:val="24"/>
          <w:szCs w:val="24"/>
        </w:rPr>
        <w:t xml:space="preserve">dijatuhi vonis 15 tahun penjara setelah sebelumnya dituntut penjara seumur hidup pada sidang putusan kasus korupsi alih fungsi lahan dan tindak pidana pencucian uang (TPPU). </w:t>
      </w:r>
      <w:r>
        <w:rPr>
          <w:rFonts w:ascii="Times New Roman" w:hAnsi="Times New Roman" w:cs="Times New Roman"/>
          <w:sz w:val="24"/>
          <w:szCs w:val="24"/>
        </w:rPr>
        <w:t xml:space="preserve"> </w:t>
      </w:r>
      <w:r w:rsidRPr="00D94FA2">
        <w:rPr>
          <w:rFonts w:ascii="Times New Roman" w:hAnsi="Times New Roman" w:cs="Times New Roman"/>
          <w:sz w:val="24"/>
          <w:szCs w:val="24"/>
        </w:rPr>
        <w:t>Selain hukuman penjara, pengusaha sawit pemilik Duta Palma Group ini diharuskan membayar denda 1 miliar, uang pengganti kerugian Rp2,2 triliun dan harus membayar kerugian ekonomi Rp39,7 triliun subsider lima tahun penjara. Sebelumnya, kasus Surya Darmadi disebut sebagai kasus korupsi terbesar di Indonesia. Kerugian negara disebut mencapai Rp100 triliun</w:t>
      </w:r>
      <w:r>
        <w:rPr>
          <w:rFonts w:ascii="Times New Roman" w:hAnsi="Times New Roman" w:cs="Times New Roman"/>
          <w:sz w:val="24"/>
          <w:szCs w:val="24"/>
        </w:rPr>
        <w:t xml:space="preserve">. </w:t>
      </w:r>
      <w:r w:rsidRPr="003C0CCF">
        <w:rPr>
          <w:rFonts w:ascii="Times New Roman" w:hAnsi="Times New Roman" w:cs="Times New Roman"/>
          <w:sz w:val="24"/>
        </w:rPr>
        <w:t>Tipe penelitian yang digunakan dalam penelitian ini adalah penelitian hukum normatif,</w:t>
      </w:r>
      <w:r>
        <w:rPr>
          <w:rFonts w:ascii="Times New Roman" w:hAnsi="Times New Roman" w:cs="Times New Roman"/>
          <w:sz w:val="24"/>
        </w:rPr>
        <w:t xml:space="preserve"> selain itu </w:t>
      </w:r>
      <w:r w:rsidRPr="003C0CCF">
        <w:rPr>
          <w:rFonts w:ascii="Times New Roman" w:hAnsi="Times New Roman" w:cs="Times New Roman"/>
          <w:sz w:val="24"/>
        </w:rPr>
        <w:t xml:space="preserve">pendekatan </w:t>
      </w:r>
      <w:r>
        <w:rPr>
          <w:rFonts w:ascii="Times New Roman" w:hAnsi="Times New Roman" w:cs="Times New Roman"/>
          <w:sz w:val="24"/>
        </w:rPr>
        <w:t xml:space="preserve">yang dilakukan adalah </w:t>
      </w:r>
      <w:r w:rsidRPr="003C0CCF">
        <w:rPr>
          <w:rFonts w:ascii="Times New Roman" w:hAnsi="Times New Roman" w:cs="Times New Roman"/>
          <w:sz w:val="24"/>
        </w:rPr>
        <w:t xml:space="preserve">pendekatan melalui kasus, sejauh mana </w:t>
      </w:r>
      <w:r>
        <w:rPr>
          <w:rFonts w:ascii="Times New Roman" w:hAnsi="Times New Roman" w:cs="Times New Roman"/>
          <w:sz w:val="24"/>
        </w:rPr>
        <w:t xml:space="preserve">hukuman bagi terdakwa </w:t>
      </w:r>
      <w:r w:rsidRPr="003C0CCF">
        <w:rPr>
          <w:rFonts w:ascii="Times New Roman" w:hAnsi="Times New Roman" w:cs="Times New Roman"/>
          <w:sz w:val="24"/>
        </w:rPr>
        <w:t xml:space="preserve">Tindak Pidana </w:t>
      </w:r>
      <w:r>
        <w:rPr>
          <w:rFonts w:ascii="Times New Roman" w:hAnsi="Times New Roman" w:cs="Times New Roman"/>
          <w:sz w:val="24"/>
        </w:rPr>
        <w:t>Korupsi Alih Fungsi Lahan di Kabupaten Indragiri, Provinisi Riau</w:t>
      </w:r>
    </w:p>
    <w:p w:rsidR="005D43CD" w:rsidRPr="006A4A4B" w:rsidRDefault="005D43CD" w:rsidP="00820E0E">
      <w:pPr>
        <w:spacing w:after="0"/>
        <w:rPr>
          <w:rFonts w:ascii="Times New Roman" w:hAnsi="Times New Roman" w:cs="Times New Roman"/>
          <w:i/>
          <w:sz w:val="24"/>
        </w:rPr>
      </w:pPr>
      <w:r w:rsidRPr="005D43CD">
        <w:rPr>
          <w:rFonts w:ascii="Times New Roman" w:hAnsi="Times New Roman" w:cs="Times New Roman"/>
          <w:b/>
          <w:i/>
          <w:sz w:val="24"/>
        </w:rPr>
        <w:lastRenderedPageBreak/>
        <w:t>Kata Kunci</w:t>
      </w:r>
      <w:r w:rsidRPr="005D43CD">
        <w:rPr>
          <w:rFonts w:ascii="Times New Roman" w:hAnsi="Times New Roman" w:cs="Times New Roman"/>
          <w:sz w:val="24"/>
        </w:rPr>
        <w:t xml:space="preserve"> : </w:t>
      </w:r>
      <w:r w:rsidRPr="005D43CD">
        <w:rPr>
          <w:rFonts w:ascii="Times New Roman" w:hAnsi="Times New Roman" w:cs="Times New Roman"/>
          <w:i/>
          <w:sz w:val="24"/>
        </w:rPr>
        <w:t>Tindak Pidana Korupsi, Alih fungsi Lahan, Hutan Lindung, Indragiri</w:t>
      </w:r>
      <w:r>
        <w:rPr>
          <w:rFonts w:ascii="Times New Roman" w:hAnsi="Times New Roman" w:cs="Times New Roman"/>
          <w:i/>
          <w:sz w:val="24"/>
        </w:rPr>
        <w:t>, Riau</w:t>
      </w:r>
    </w:p>
    <w:p w:rsidR="005D43CD" w:rsidRDefault="005D43CD" w:rsidP="00820E0E">
      <w:pPr>
        <w:spacing w:after="0"/>
        <w:jc w:val="center"/>
        <w:rPr>
          <w:rFonts w:ascii="Times New Roman" w:hAnsi="Times New Roman" w:cs="Times New Roman"/>
          <w:b/>
          <w:sz w:val="24"/>
          <w:szCs w:val="24"/>
          <w:lang w:val="en-US"/>
        </w:rPr>
      </w:pPr>
    </w:p>
    <w:p w:rsidR="00BA6E38" w:rsidRPr="00BA6E38" w:rsidRDefault="00BA6E38" w:rsidP="00820E0E">
      <w:pPr>
        <w:pStyle w:val="ListParagraph"/>
        <w:numPr>
          <w:ilvl w:val="0"/>
          <w:numId w:val="9"/>
        </w:numPr>
        <w:spacing w:after="0"/>
        <w:ind w:left="567" w:hanging="567"/>
        <w:jc w:val="both"/>
        <w:rPr>
          <w:rFonts w:ascii="Times New Roman" w:hAnsi="Times New Roman" w:cs="Times New Roman"/>
          <w:b/>
          <w:sz w:val="24"/>
          <w:szCs w:val="24"/>
        </w:rPr>
      </w:pPr>
      <w:r w:rsidRPr="00BA6E38">
        <w:rPr>
          <w:rFonts w:ascii="Times New Roman" w:hAnsi="Times New Roman" w:cs="Times New Roman"/>
          <w:b/>
          <w:sz w:val="24"/>
          <w:szCs w:val="24"/>
        </w:rPr>
        <w:t xml:space="preserve">PENDAHULUAN </w:t>
      </w:r>
    </w:p>
    <w:p w:rsidR="004F515F" w:rsidRPr="00BA6E38" w:rsidRDefault="002117D3" w:rsidP="00820E0E">
      <w:pPr>
        <w:spacing w:after="0"/>
        <w:ind w:firstLine="567"/>
        <w:jc w:val="both"/>
        <w:rPr>
          <w:rFonts w:ascii="Times New Roman" w:hAnsi="Times New Roman" w:cs="Times New Roman"/>
          <w:sz w:val="24"/>
          <w:szCs w:val="24"/>
        </w:rPr>
      </w:pPr>
      <w:r w:rsidRPr="00BA6E38">
        <w:rPr>
          <w:rFonts w:ascii="Times New Roman" w:hAnsi="Times New Roman" w:cs="Times New Roman"/>
          <w:sz w:val="24"/>
          <w:szCs w:val="24"/>
        </w:rPr>
        <w:t>Negara sebagai organisasi kekuasaan seluruh rakyat mempunyai wewenang atas hutan. Hukum kehutanan merupakan masalah yang sangat menarik untuk di kaji dan dianalisis karena berkaitan dengan bagaimana norma, kaidah atau peraturan perundang-undangan dibidang kehutanan dapat dijalankan dan dilaksanakan dengan baik. Kehutanan yang asal katanya adalah hutan merupakan karunia dan amanah dari Tuhan Yang Maha Esa, merupakan harta kekayaan yang diatur oleh pemerintah, memberikan kegunaan bagi umat manusia, oleh sebab itu wajib, dijaga, ditangani dan digunakan maksimal sebesar-besarnya untuk kemakmuran rakyat secara berkesinambungan. Hutan merupakan salah satu penentu penyangga kehidupan dan sumber kesejahteraan rakyat, semakin menurun keadaannya, oleh sebeb itu eksistensinya harus juga secara terus menerus, agar tetap abadi, dan ditangani dengan budi pekerti yang luhur, berkeadilan, berwibawa, transparan, dan professional serta bertanggung jawab</w:t>
      </w:r>
      <w:r w:rsidR="00BA6E38" w:rsidRPr="00BA6E38">
        <w:rPr>
          <w:rFonts w:ascii="Times New Roman" w:hAnsi="Times New Roman" w:cs="Times New Roman"/>
          <w:sz w:val="24"/>
          <w:szCs w:val="24"/>
        </w:rPr>
        <w:t>.</w:t>
      </w:r>
      <w:r w:rsidR="00293058">
        <w:rPr>
          <w:rStyle w:val="FootnoteReference"/>
          <w:rFonts w:ascii="Times New Roman" w:hAnsi="Times New Roman" w:cs="Times New Roman"/>
          <w:sz w:val="24"/>
          <w:szCs w:val="24"/>
        </w:rPr>
        <w:fldChar w:fldCharType="begin" w:fldLock="1"/>
      </w:r>
      <w:r w:rsidR="00293058">
        <w:rPr>
          <w:rFonts w:ascii="Times New Roman" w:hAnsi="Times New Roman" w:cs="Times New Roman"/>
          <w:sz w:val="24"/>
          <w:szCs w:val="24"/>
        </w:rPr>
        <w:instrText>ADDIN CSL_CITATION {"citationItems":[{"id":"ITEM-1","itemData":{"author":[{"dropping-particle":"","family":"Ganea","given":"Aman","non-dropping-particle":"","parse-names":false,"suffix":""}],"container-title":"Jurnal Poros Hukum Padjadjaran","id":"ITEM-1","issue":"2","issued":{"date-parts":[["2020"]]},"page":"315","title":"Penegakan Hukum Secara Integratif Alih Fungsi Lahan Dalam Tindak Pidana Kehutanan","type":"article-journal","volume":"1"},"uris":["http://www.mendeley.com/documents/?uuid=9cbda223-21ef-452a-8012-3920bf957d54","http://www.mendeley.com/documents/?uuid=5a679439-b7ad-4046-ad44-c1ab0be69a5f"]}],"mendeley":{"formattedCitation":"(Ganea, 2020)","plainTextFormattedCitation":"(Ganea, 2020)","previouslyFormattedCitation":"Aman Ganea, “Penegakan Hukum Secara Integratif Alih Fungsi Lahan Dalam Tindak Pidana Kehutanan,” &lt;i&gt;Jurnal Poros Hukum Padjadjaran&lt;/i&gt; 1, no. 2 (2020): 315."},"properties":{"noteIndex":0},"schema":"https://github.com/citation-style-language/schema/raw/master/csl-citation.json"}</w:instrText>
      </w:r>
      <w:r w:rsidR="00293058">
        <w:rPr>
          <w:rStyle w:val="FootnoteReference"/>
          <w:rFonts w:ascii="Times New Roman" w:hAnsi="Times New Roman" w:cs="Times New Roman"/>
          <w:sz w:val="24"/>
          <w:szCs w:val="24"/>
        </w:rPr>
        <w:fldChar w:fldCharType="separate"/>
      </w:r>
      <w:r w:rsidR="00293058" w:rsidRPr="00293058">
        <w:rPr>
          <w:rFonts w:ascii="Times New Roman" w:hAnsi="Times New Roman" w:cs="Times New Roman"/>
          <w:bCs/>
          <w:noProof/>
          <w:sz w:val="24"/>
          <w:szCs w:val="24"/>
          <w:lang w:val="en-US"/>
        </w:rPr>
        <w:t>(Ganea, 2020)</w:t>
      </w:r>
      <w:r w:rsidR="00293058">
        <w:rPr>
          <w:rStyle w:val="FootnoteReference"/>
          <w:rFonts w:ascii="Times New Roman" w:hAnsi="Times New Roman" w:cs="Times New Roman"/>
          <w:sz w:val="24"/>
          <w:szCs w:val="24"/>
        </w:rPr>
        <w:fldChar w:fldCharType="end"/>
      </w:r>
      <w:r w:rsidR="00BA6E38" w:rsidRPr="00BA6E38">
        <w:rPr>
          <w:rFonts w:ascii="Times New Roman" w:hAnsi="Times New Roman" w:cs="Times New Roman"/>
          <w:sz w:val="24"/>
          <w:szCs w:val="24"/>
        </w:rPr>
        <w:t xml:space="preserve"> </w:t>
      </w:r>
    </w:p>
    <w:p w:rsidR="00BA6E38" w:rsidRPr="00BA6E38" w:rsidRDefault="00BA6E38" w:rsidP="00820E0E">
      <w:pPr>
        <w:spacing w:after="0"/>
        <w:ind w:firstLine="567"/>
        <w:jc w:val="both"/>
        <w:rPr>
          <w:rFonts w:ascii="Times New Roman" w:hAnsi="Times New Roman" w:cs="Times New Roman"/>
          <w:sz w:val="24"/>
          <w:szCs w:val="24"/>
        </w:rPr>
      </w:pPr>
      <w:r w:rsidRPr="00BA6E38">
        <w:rPr>
          <w:rFonts w:ascii="Times New Roman" w:hAnsi="Times New Roman" w:cs="Times New Roman"/>
          <w:sz w:val="24"/>
          <w:szCs w:val="24"/>
        </w:rPr>
        <w:t>Hutan merupakan sumber daya alam yang sangat erat hubungannya dengan manusia, oleh sebab itu kita wajib untuk menjaga dan melestarikannya, hutan mempunyai peranan penting bagi kehidupan manusia, manusia memerlukan produk yang dihasilkan dari hutan. Hutan memberikan perlindungan, naungan dan produk-produk yang dibutuhkan manusia untuk kelangsungan hidupnya. Demikian pula hutan merupakan tempat hidupnya binatang liar dan sumber plasma nutfah yang semuanya juga berguna bagi kelangsungan kehidupan manusia di jagad raya ini. Manusia memperoleh produk seperti makanan, obat-obatan, kayu untuk bangunan dan kayu bakar dan juga menikmati manfaat adanya pengaruh dari hutan yaitu iklim mikro serta mencegah erosi dan memelihara kesuburan tanah, menampung air, memberikan udara segar dan berbagai manfaat lainya.</w:t>
      </w:r>
      <w:r w:rsidR="00293058">
        <w:rPr>
          <w:rStyle w:val="FootnoteReference"/>
          <w:rFonts w:ascii="Times New Roman" w:hAnsi="Times New Roman" w:cs="Times New Roman"/>
          <w:sz w:val="24"/>
          <w:szCs w:val="24"/>
        </w:rPr>
        <w:fldChar w:fldCharType="begin" w:fldLock="1"/>
      </w:r>
      <w:r w:rsidR="00293058">
        <w:rPr>
          <w:rFonts w:ascii="Times New Roman" w:hAnsi="Times New Roman" w:cs="Times New Roman"/>
          <w:sz w:val="24"/>
          <w:szCs w:val="24"/>
        </w:rPr>
        <w:instrText>ADDIN CSL_CITATION {"citationItems":[{"id":"ITEM-1","itemData":{"author":[{"dropping-particle":"","family":"Santoso","given":"Urip","non-dropping-particle":"","parse-names":false,"suffix":""}],"id":"ITEM-1","issued":{"date-parts":[["2012"]]},"number-of-pages":"153","title":"Hukum Agraria Kajian Komprehensif, Kencana Prenada Group, Jakarta","type":"book"},"uris":["http://www.mendeley.com/documents/?uuid=855042da-f79c-4916-96be-baefb8b803d1","http://www.mendeley.com/documents/?uuid=0e6b4d3c-ef73-4c63-8a32-5fdf5dbd1cae"]}],"mendeley":{"formattedCitation":"(Santoso, 2012)","plainTextFormattedCitation":"(Santoso, 2012)","previouslyFormattedCitation":"Urip Santoso, &lt;i&gt;Hukum Agraria Kajian Komprehensif, Kencana Prenada Group, Jakarta&lt;/i&gt;, 2012."},"properties":{"noteIndex":0},"schema":"https://github.com/citation-style-language/schema/raw/master/csl-citation.json"}</w:instrText>
      </w:r>
      <w:r w:rsidR="00293058">
        <w:rPr>
          <w:rStyle w:val="FootnoteReference"/>
          <w:rFonts w:ascii="Times New Roman" w:hAnsi="Times New Roman" w:cs="Times New Roman"/>
          <w:sz w:val="24"/>
          <w:szCs w:val="24"/>
        </w:rPr>
        <w:fldChar w:fldCharType="separate"/>
      </w:r>
      <w:r w:rsidR="00293058" w:rsidRPr="00293058">
        <w:rPr>
          <w:rFonts w:ascii="Times New Roman" w:hAnsi="Times New Roman" w:cs="Times New Roman"/>
          <w:noProof/>
          <w:sz w:val="24"/>
          <w:szCs w:val="24"/>
        </w:rPr>
        <w:t>(Santoso, 2012)</w:t>
      </w:r>
      <w:r w:rsidR="00293058">
        <w:rPr>
          <w:rStyle w:val="FootnoteReference"/>
          <w:rFonts w:ascii="Times New Roman" w:hAnsi="Times New Roman" w:cs="Times New Roman"/>
          <w:sz w:val="24"/>
          <w:szCs w:val="24"/>
        </w:rPr>
        <w:fldChar w:fldCharType="end"/>
      </w:r>
    </w:p>
    <w:p w:rsidR="00BA6E38" w:rsidRPr="00BA6E38" w:rsidRDefault="00BA6E38" w:rsidP="00820E0E">
      <w:pPr>
        <w:spacing w:after="0"/>
        <w:ind w:firstLine="567"/>
        <w:jc w:val="both"/>
        <w:rPr>
          <w:rFonts w:ascii="Times New Roman" w:hAnsi="Times New Roman" w:cs="Times New Roman"/>
          <w:sz w:val="24"/>
          <w:szCs w:val="24"/>
        </w:rPr>
      </w:pPr>
      <w:r w:rsidRPr="00BA6E38">
        <w:rPr>
          <w:rFonts w:ascii="Times New Roman" w:hAnsi="Times New Roman" w:cs="Times New Roman"/>
          <w:sz w:val="24"/>
          <w:szCs w:val="24"/>
        </w:rPr>
        <w:t xml:space="preserve">Selain itu hukum kehutanan ini berkaitan dengan proses pembangunan khususnya pembangunan ekonomi yang secara terus-menerus dan berkesinambungan sedang berlangsung di Indonesia, sebagaimana kita ketahui bahwa sebagian hutan tropis terbesar didunia terdapat di Indonesia. Tipe hutan di Indonesia berkisar dari hutan-hutan </w:t>
      </w:r>
      <w:r w:rsidRPr="00BA6E38">
        <w:rPr>
          <w:rFonts w:ascii="Times New Roman" w:hAnsi="Times New Roman" w:cs="Times New Roman"/>
          <w:i/>
          <w:iCs/>
          <w:sz w:val="24"/>
          <w:szCs w:val="24"/>
        </w:rPr>
        <w:t xml:space="preserve">Dipterocarpaceae </w:t>
      </w:r>
      <w:r w:rsidRPr="00BA6E38">
        <w:rPr>
          <w:rFonts w:ascii="Times New Roman" w:hAnsi="Times New Roman" w:cs="Times New Roman"/>
          <w:sz w:val="24"/>
          <w:szCs w:val="24"/>
        </w:rPr>
        <w:t xml:space="preserve">dataran rendah yang selalu hijau di Sumatera dan Kalimantan, sampai hutan-hutan </w:t>
      </w:r>
      <w:r w:rsidRPr="00BA6E38">
        <w:rPr>
          <w:rFonts w:ascii="Times New Roman" w:hAnsi="Times New Roman" w:cs="Times New Roman"/>
          <w:i/>
          <w:iCs/>
          <w:sz w:val="24"/>
          <w:szCs w:val="24"/>
        </w:rPr>
        <w:t xml:space="preserve">Monsum </w:t>
      </w:r>
      <w:r w:rsidRPr="00BA6E38">
        <w:rPr>
          <w:rFonts w:ascii="Times New Roman" w:hAnsi="Times New Roman" w:cs="Times New Roman"/>
          <w:sz w:val="24"/>
          <w:szCs w:val="24"/>
        </w:rPr>
        <w:t xml:space="preserve">musiman dipadang savanna di Nusa Tenggara, serta </w:t>
      </w:r>
      <w:r w:rsidRPr="00BA6E38">
        <w:rPr>
          <w:rFonts w:ascii="Times New Roman" w:hAnsi="Times New Roman" w:cs="Times New Roman"/>
          <w:i/>
          <w:iCs/>
          <w:sz w:val="24"/>
          <w:szCs w:val="24"/>
        </w:rPr>
        <w:t xml:space="preserve">Hutan-hutan Non- Dipterocarpaceae </w:t>
      </w:r>
      <w:r w:rsidRPr="00BA6E38">
        <w:rPr>
          <w:rFonts w:ascii="Times New Roman" w:hAnsi="Times New Roman" w:cs="Times New Roman"/>
          <w:sz w:val="24"/>
          <w:szCs w:val="24"/>
        </w:rPr>
        <w:t>dataran rendah dikawasan Alpin di Irian Jaya (Papua). Indonesia juga memiliki hutan mangrove yang terluas di dunia. Lusnya diperkirakan 4.25 Juta haktare pada awal tahun 1990-an. walaupun luas daratan Indonesia hanya 1.3 persen dari luas permukaan bumi, keanekaragaman hayati yang ada didalamnya luar biasa tinggi meliputi 11 persen spesies tumbuhan dunia, 10 persen spesies mamalia, dan 16 persen spesies burung.</w:t>
      </w:r>
      <w:r w:rsidR="00293058">
        <w:rPr>
          <w:rStyle w:val="FootnoteReference"/>
          <w:rFonts w:ascii="Times New Roman" w:hAnsi="Times New Roman" w:cs="Times New Roman"/>
          <w:sz w:val="24"/>
          <w:szCs w:val="24"/>
        </w:rPr>
        <w:fldChar w:fldCharType="begin" w:fldLock="1"/>
      </w:r>
      <w:r w:rsidR="00293058">
        <w:rPr>
          <w:rFonts w:ascii="Times New Roman" w:hAnsi="Times New Roman" w:cs="Times New Roman"/>
          <w:sz w:val="24"/>
          <w:szCs w:val="24"/>
        </w:rPr>
        <w:instrText>ADDIN CSL_CITATION {"citationItems":[{"id":"ITEM-1","itemData":{"author":[{"dropping-particle":"","family":"Yusuf, Abdul Muis","given":"Mohammad Taufik Makarao","non-dropping-particle":"","parse-names":false,"suffix":""}],"id":"ITEM-1","issued":{"date-parts":[["2011"]]},"number-of-pages":"1","title":"Hukum Kehutanan di Indonesia, Rineka Cipta, Jakarta","type":"book"},"uris":["http://www.mendeley.com/documents/?uuid=2372bbba-64cd-40ef-97ae-4410e5e21d07","http://www.mendeley.com/documents/?uuid=56340c3d-014e-4ed8-a43b-676f971b7b37"]}],"mendeley":{"formattedCitation":"(Yusuf, Abdul Muis, 2011)","plainTextFormattedCitation":"(Yusuf, Abdul Muis, 2011)","previouslyFormattedCitation":"Mohammad Taufik Makarao Yusuf, Abdul Muis, &lt;i&gt;Hukum Kehutanan Di Indonesia, Rineka Cipta, Jakarta&lt;/i&gt;, 2011."},"properties":{"noteIndex":0},"schema":"https://github.com/citation-style-language/schema/raw/master/csl-citation.json"}</w:instrText>
      </w:r>
      <w:r w:rsidR="00293058">
        <w:rPr>
          <w:rStyle w:val="FootnoteReference"/>
          <w:rFonts w:ascii="Times New Roman" w:hAnsi="Times New Roman" w:cs="Times New Roman"/>
          <w:sz w:val="24"/>
          <w:szCs w:val="24"/>
        </w:rPr>
        <w:fldChar w:fldCharType="separate"/>
      </w:r>
      <w:r w:rsidR="00293058" w:rsidRPr="00293058">
        <w:rPr>
          <w:rFonts w:ascii="Times New Roman" w:hAnsi="Times New Roman" w:cs="Times New Roman"/>
          <w:noProof/>
          <w:sz w:val="24"/>
          <w:szCs w:val="24"/>
        </w:rPr>
        <w:t>(Yusuf, Abdul Muis, 2011)</w:t>
      </w:r>
      <w:r w:rsidR="00293058">
        <w:rPr>
          <w:rStyle w:val="FootnoteReference"/>
          <w:rFonts w:ascii="Times New Roman" w:hAnsi="Times New Roman" w:cs="Times New Roman"/>
          <w:sz w:val="24"/>
          <w:szCs w:val="24"/>
        </w:rPr>
        <w:fldChar w:fldCharType="end"/>
      </w:r>
    </w:p>
    <w:p w:rsidR="00BA6E38" w:rsidRPr="00BA6E38" w:rsidRDefault="00BA6E38" w:rsidP="00820E0E">
      <w:pPr>
        <w:spacing w:after="0"/>
        <w:ind w:firstLine="567"/>
        <w:jc w:val="both"/>
        <w:rPr>
          <w:rFonts w:ascii="Times New Roman" w:hAnsi="Times New Roman" w:cs="Times New Roman"/>
          <w:sz w:val="24"/>
          <w:szCs w:val="24"/>
        </w:rPr>
      </w:pPr>
      <w:r w:rsidRPr="00BA6E38">
        <w:rPr>
          <w:rFonts w:ascii="Times New Roman" w:hAnsi="Times New Roman" w:cs="Times New Roman"/>
          <w:sz w:val="24"/>
          <w:szCs w:val="24"/>
        </w:rPr>
        <w:t xml:space="preserve">Indonesia merupakan negara yang dikarunia total luas kawasan hutan mencapai kurang lebih 120 juta hektare. Ini artinya hampir 70% wilayah darat Indonesia adalah kawasan hutan. Namun, akibat tekanan populasi penduduk, pertumbuhan ekonomi, membuat sisa wilayah darat non-kawasan hutan tidak Indonesia merupakan negara yang dikarunia total luas kawasan hutan mencapai kurang lebih 120 juta hektare. Ini artinya hampir 70% wilayah darat Indonesia adalah kawasan hutan. Namun, akibat tekanan populasi penduduk, pertumbuhan ekonomi, membuat sisa wilayah darat non-kawasan hutan tidak cukup mengakomodasi kebutuhan sektor-sektor. Kondisi ini turut memperparah tumpang tindihnya berbagai kepentingan atas kawasan kehutanan dengan sektor-sektor non-kehutanan. Sengketa </w:t>
      </w:r>
      <w:r w:rsidRPr="00BA6E38">
        <w:rPr>
          <w:rFonts w:ascii="Times New Roman" w:hAnsi="Times New Roman" w:cs="Times New Roman"/>
          <w:sz w:val="24"/>
          <w:szCs w:val="24"/>
        </w:rPr>
        <w:lastRenderedPageBreak/>
        <w:t>lahan/kawasan menjadi fenomena yang terus berulang dari tahun ke tahun. Persoalan ini tentu saja merusak peri kehidupan bangsa Indonesia yang sebagian besar menggantungkan hidupnya dari hasil interaksi dengan hutan. Berbagai ikhtiar penyembuhan pun dilakukan oleh berbagai pihak. Namun, entah karena peliknya persoalan yang harus diselesaikan atau memang tidak ada kemauan yang kuat, upaya tersebut seakan tak berbekas.</w:t>
      </w:r>
      <w:r w:rsidR="00293058">
        <w:rPr>
          <w:rStyle w:val="FootnoteReference"/>
          <w:rFonts w:ascii="Times New Roman" w:hAnsi="Times New Roman" w:cs="Times New Roman"/>
          <w:sz w:val="24"/>
          <w:szCs w:val="24"/>
        </w:rPr>
        <w:fldChar w:fldCharType="begin" w:fldLock="1"/>
      </w:r>
      <w:r w:rsidR="00293058">
        <w:rPr>
          <w:rFonts w:ascii="Times New Roman" w:hAnsi="Times New Roman" w:cs="Times New Roman"/>
          <w:sz w:val="24"/>
          <w:szCs w:val="24"/>
        </w:rPr>
        <w:instrText>ADDIN CSL_CITATION {"citationItems":[{"id":"ITEM-1","itemData":{"author":[{"dropping-particle":"","family":"Travel","given":"Tim Detik","non-dropping-particle":"","parse-names":false,"suffix":""}],"container-title":"https://travel.detik.com/travel-news/d-5262317/luas-wilayah-indonesia-lengkap-daratan-dan-lautan","id":"ITEM-1","issued":{"date-parts":[["2020"]]},"page":"1","title":"Luas Wilayah Indonesia Lengkap Daratan dan Lautan","type":"article-newspaper"},"uris":["http://www.mendeley.com/documents/?uuid=0b99c898-fb7a-478f-918b-c3b6bca28e19","http://www.mendeley.com/documents/?uuid=b60fcd4b-de09-4f52-b0ed-fbbac5788a3e"]}],"mendeley":{"formattedCitation":"(Travel, 2020)","plainTextFormattedCitation":"(Travel, 2020)","previouslyFormattedCitation":"Tim Detik Travel, “Luas Wilayah Indonesia Lengkap Daratan Dan Lautan,” &lt;i&gt;Https://Travel.Detik.Com/Travel-News/d-5262317/Luas-Wilayah-Indonesia-Lengkap-Daratan-Dan-Lautan&lt;/i&gt;, 2020."},"properties":{"noteIndex":0},"schema":"https://github.com/citation-style-language/schema/raw/master/csl-citation.json"}</w:instrText>
      </w:r>
      <w:r w:rsidR="00293058">
        <w:rPr>
          <w:rStyle w:val="FootnoteReference"/>
          <w:rFonts w:ascii="Times New Roman" w:hAnsi="Times New Roman" w:cs="Times New Roman"/>
          <w:sz w:val="24"/>
          <w:szCs w:val="24"/>
        </w:rPr>
        <w:fldChar w:fldCharType="separate"/>
      </w:r>
      <w:r w:rsidR="00293058" w:rsidRPr="00293058">
        <w:rPr>
          <w:rFonts w:ascii="Times New Roman" w:hAnsi="Times New Roman" w:cs="Times New Roman"/>
          <w:noProof/>
          <w:sz w:val="24"/>
          <w:szCs w:val="24"/>
        </w:rPr>
        <w:t>(Travel, 2020)</w:t>
      </w:r>
      <w:r w:rsidR="00293058">
        <w:rPr>
          <w:rStyle w:val="FootnoteReference"/>
          <w:rFonts w:ascii="Times New Roman" w:hAnsi="Times New Roman" w:cs="Times New Roman"/>
          <w:sz w:val="24"/>
          <w:szCs w:val="24"/>
        </w:rPr>
        <w:fldChar w:fldCharType="end"/>
      </w:r>
    </w:p>
    <w:p w:rsidR="00AC32FA" w:rsidRDefault="00AC32FA" w:rsidP="00820E0E">
      <w:pPr>
        <w:pStyle w:val="Default"/>
        <w:ind w:firstLine="567"/>
        <w:jc w:val="both"/>
        <w:rPr>
          <w:rFonts w:ascii="Times New Roman" w:hAnsi="Times New Roman" w:cs="Times New Roman"/>
        </w:rPr>
      </w:pPr>
      <w:r w:rsidRPr="00662B87">
        <w:rPr>
          <w:rFonts w:ascii="Times New Roman" w:hAnsi="Times New Roman" w:cs="Times New Roman"/>
        </w:rPr>
        <w:t xml:space="preserve">Provinsi Riau merupakan salah satu provinsi yang terkena dampak kerusakan lingkungan atau krisis ekosistem akibat pembukaan lahan dan menyebabkan </w:t>
      </w:r>
      <w:r w:rsidRPr="00662B87">
        <w:rPr>
          <w:rFonts w:ascii="Times New Roman" w:hAnsi="Times New Roman" w:cs="Times New Roman"/>
          <w:i/>
          <w:iCs/>
        </w:rPr>
        <w:t>climate change</w:t>
      </w:r>
      <w:r w:rsidRPr="00662B87">
        <w:rPr>
          <w:rFonts w:ascii="Times New Roman" w:hAnsi="Times New Roman" w:cs="Times New Roman"/>
        </w:rPr>
        <w:t xml:space="preserve">. Hal ini merespon kerugian maupun dampak dari pembukaan lahan untuk bisnis tertentu. Salah satu faktornya adalah akibat dari pemanfaatan produksi lahan secara massif serta tidak mengedepankan stabilitas lingkungan. Fenomena yang terjadi menunjukkan ada kepentingan dalam suatu proses tata ruang </w:t>
      </w:r>
      <w:r>
        <w:rPr>
          <w:rFonts w:ascii="Times New Roman" w:hAnsi="Times New Roman" w:cs="Times New Roman"/>
        </w:rPr>
        <w:t>melibatkan pihak swasta</w:t>
      </w:r>
      <w:r w:rsidRPr="00662B87">
        <w:rPr>
          <w:rFonts w:ascii="Times New Roman" w:hAnsi="Times New Roman" w:cs="Times New Roman"/>
        </w:rPr>
        <w:t>.</w:t>
      </w:r>
      <w:r w:rsidR="00293058">
        <w:rPr>
          <w:rStyle w:val="FootnoteReference"/>
          <w:rFonts w:ascii="Times New Roman" w:hAnsi="Times New Roman" w:cs="Times New Roman"/>
        </w:rPr>
        <w:fldChar w:fldCharType="begin" w:fldLock="1"/>
      </w:r>
      <w:r w:rsidR="00293058">
        <w:rPr>
          <w:rFonts w:ascii="Times New Roman" w:hAnsi="Times New Roman" w:cs="Times New Roman"/>
        </w:rPr>
        <w:instrText>ADDIN CSL_CITATION {"citationItems":[{"id":"ITEM-1","itemData":{"author":[{"dropping-particle":"","family":"Myers, R., &amp;Ardiansyah","given":"F","non-dropping-particle":"","parse-names":false,"suffix":""}],"id":"ITEM-1","issued":{"date-parts":[["2015"]]},"number-of-pages":"14","title":"Siapa yang memegang kekuasaan dalam tata guna lahan Dampaknya bagi REDD+ di Indonesia (Vol. 113). Bogor: CIFOR","type":"book"},"uris":["http://www.mendeley.com/documents/?uuid=503c1757-f0b0-48d9-a556-5b9f44015888","http://www.mendeley.com/documents/?uuid=3541bc85-fab3-4d1a-9c68-aaa0bf27ed0e"]}],"mendeley":{"formattedCitation":"(Myers, R., &amp;Ardiansyah, 2015)","plainTextFormattedCitation":"(Myers, R., &amp;Ardiansyah, 2015)","previouslyFormattedCitation":"F Myers, R., &amp;Ardiansyah, &lt;i&gt;Siapa Yang Memegang Kekuasaan Dalam Tata Guna Lahan Dampaknya Bagi REDD+ Di Indonesia (Vol. 113). Bogor: CIFOR&lt;/i&gt;, 2015."},"properties":{"noteIndex":0},"schema":"https://github.com/citation-style-language/schema/raw/master/csl-citation.json"}</w:instrText>
      </w:r>
      <w:r w:rsidR="00293058">
        <w:rPr>
          <w:rStyle w:val="FootnoteReference"/>
          <w:rFonts w:ascii="Times New Roman" w:hAnsi="Times New Roman" w:cs="Times New Roman"/>
        </w:rPr>
        <w:fldChar w:fldCharType="separate"/>
      </w:r>
      <w:r w:rsidR="00293058" w:rsidRPr="00293058">
        <w:rPr>
          <w:rFonts w:ascii="Times New Roman" w:hAnsi="Times New Roman" w:cs="Times New Roman"/>
          <w:noProof/>
        </w:rPr>
        <w:t>(Myers, R., &amp;Ardiansyah, 2015)</w:t>
      </w:r>
      <w:r w:rsidR="00293058">
        <w:rPr>
          <w:rStyle w:val="FootnoteReference"/>
          <w:rFonts w:ascii="Times New Roman" w:hAnsi="Times New Roman" w:cs="Times New Roman"/>
        </w:rPr>
        <w:fldChar w:fldCharType="end"/>
      </w:r>
      <w:r w:rsidRPr="00662B87">
        <w:rPr>
          <w:rFonts w:ascii="Times New Roman" w:hAnsi="Times New Roman" w:cs="Times New Roman"/>
        </w:rPr>
        <w:t xml:space="preserve"> Adapun ini tidak terlepas dari kawasan hutan di Indonesia yang banyak dipengaruhi oleh</w:t>
      </w:r>
      <w:r>
        <w:rPr>
          <w:rFonts w:ascii="Times New Roman" w:hAnsi="Times New Roman" w:cs="Times New Roman"/>
        </w:rPr>
        <w:t xml:space="preserve"> kepentingan para pelaku ekonomi.</w:t>
      </w:r>
      <w:r w:rsidR="00293058">
        <w:rPr>
          <w:rStyle w:val="FootnoteReference"/>
          <w:rFonts w:ascii="Times New Roman" w:hAnsi="Times New Roman" w:cs="Times New Roman"/>
        </w:rPr>
        <w:fldChar w:fldCharType="begin" w:fldLock="1"/>
      </w:r>
      <w:r w:rsidR="00293058">
        <w:rPr>
          <w:rFonts w:ascii="Times New Roman" w:hAnsi="Times New Roman" w:cs="Times New Roman"/>
        </w:rPr>
        <w:instrText>ADDIN CSL_CITATION {"citationItems":[{"id":"ITEM-1","itemData":{"author":[{"dropping-particle":"","family":"Maryudi","given":"A.","non-dropping-particle":"","parse-names":false,"suffix":""}],"id":"ITEM-1","issued":{"date-parts":[["2015"]]},"number-of-pages":"9-34","title":"The context of natural forest management and FSC certification in Indonesia (Vol. 126): The political of forest land-use, the timber sector, and forest certification Bogor: CIFOR","type":"book"},"uris":["http://www.mendeley.com/documents/?uuid=c03b9a72-7a9f-488c-9051-9e9b1de2bb63","http://www.mendeley.com/documents/?uuid=8fcd49cc-8f56-488d-8f4a-a95684eefc17"]}],"mendeley":{"formattedCitation":"(Maryudi, 2015)","plainTextFormattedCitation":"(Maryudi, 2015)","previouslyFormattedCitation":"A. Maryudi, &lt;i&gt;The Context of Natural Forest Management and FSC Certification in Indonesia (Vol. 126): The Political of Forest Land-Use, the Timber Sector, and Forest Certification Bogor: CIFOR&lt;/i&gt;, 2015."},"properties":{"noteIndex":0},"schema":"https://github.com/citation-style-language/schema/raw/master/csl-citation.json"}</w:instrText>
      </w:r>
      <w:r w:rsidR="00293058">
        <w:rPr>
          <w:rStyle w:val="FootnoteReference"/>
          <w:rFonts w:ascii="Times New Roman" w:hAnsi="Times New Roman" w:cs="Times New Roman"/>
        </w:rPr>
        <w:fldChar w:fldCharType="separate"/>
      </w:r>
      <w:r w:rsidR="00293058" w:rsidRPr="00293058">
        <w:rPr>
          <w:rFonts w:ascii="Times New Roman" w:hAnsi="Times New Roman" w:cs="Times New Roman"/>
          <w:noProof/>
        </w:rPr>
        <w:t>(Maryudi, 2015)</w:t>
      </w:r>
      <w:r w:rsidR="00293058">
        <w:rPr>
          <w:rStyle w:val="FootnoteReference"/>
          <w:rFonts w:ascii="Times New Roman" w:hAnsi="Times New Roman" w:cs="Times New Roman"/>
        </w:rPr>
        <w:fldChar w:fldCharType="end"/>
      </w:r>
    </w:p>
    <w:p w:rsidR="00AC32FA" w:rsidRDefault="00AC32FA" w:rsidP="00820E0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62B87">
        <w:rPr>
          <w:rFonts w:ascii="Times New Roman" w:hAnsi="Times New Roman" w:cs="Times New Roman"/>
          <w:color w:val="000000"/>
          <w:sz w:val="24"/>
          <w:szCs w:val="24"/>
        </w:rPr>
        <w:t>Bahwa ditemukan alokasi penggunaan lahan dalam tata ruang provinsi dan terdapat fakta adanya permasalahan dalam usulan revisi RTRW terkait dengan mekanis meperubahan kawasan hutan.</w:t>
      </w:r>
      <w:r w:rsidR="00293058">
        <w:rPr>
          <w:rStyle w:val="FootnoteReference"/>
          <w:rFonts w:ascii="Times New Roman" w:hAnsi="Times New Roman" w:cs="Times New Roman"/>
          <w:color w:val="000000"/>
          <w:sz w:val="24"/>
          <w:szCs w:val="24"/>
        </w:rPr>
        <w:fldChar w:fldCharType="begin" w:fldLock="1"/>
      </w:r>
      <w:r w:rsidR="00293058">
        <w:rPr>
          <w:rFonts w:ascii="Times New Roman" w:hAnsi="Times New Roman" w:cs="Times New Roman"/>
          <w:color w:val="000000"/>
          <w:sz w:val="24"/>
          <w:szCs w:val="24"/>
        </w:rPr>
        <w:instrText>ADDIN CSL_CITATION {"citationItems":[{"id":"ITEM-1","itemData":{"author":[{"dropping-particle":"","family":"Syahadat, E., &amp;Subarudi","given":"S.","non-dropping-particle":"","parse-names":false,"suffix":""}],"container-title":"Jurnal Analisis Kebijakan Kehutanan","id":"ITEM-1","issue":"2","issued":{"date-parts":[["2012"]]},"page":"131-143","title":"Permasalahan Penataan Ruang Kawasan Hutan Dalam Rangka Revisi Rencana Tata Ruang Wilayah Provinsi","type":"article-journal","volume":"9"},"uris":["http://www.mendeley.com/documents/?uuid=5e76221d-12b8-4d98-aadc-0933dea30efd","http://www.mendeley.com/documents/?uuid=396da291-9a41-4ae7-9292-1e6dd3c3a02a"]}],"mendeley":{"formattedCitation":"(Syahadat, E., &amp;Subarudi, 2012)","plainTextFormattedCitation":"(Syahadat, E., &amp;Subarudi, 2012)","previouslyFormattedCitation":"S. Syahadat, E., &amp;Subarudi, “Permasalahan Penataan Ruang Kawasan Hutan Dalam Rangka Revisi Rencana Tata Ruang Wilayah Provinsi,” &lt;i&gt;Jurnal Analisis Kebijakan Kehutanan&lt;/i&gt; 9, no. 2 (2012): 131–143."},"properties":{"noteIndex":0},"schema":"https://github.com/citation-style-language/schema/raw/master/csl-citation.json"}</w:instrText>
      </w:r>
      <w:r w:rsidR="00293058">
        <w:rPr>
          <w:rStyle w:val="FootnoteReference"/>
          <w:rFonts w:ascii="Times New Roman" w:hAnsi="Times New Roman" w:cs="Times New Roman"/>
          <w:color w:val="000000"/>
          <w:sz w:val="24"/>
          <w:szCs w:val="24"/>
        </w:rPr>
        <w:fldChar w:fldCharType="separate"/>
      </w:r>
      <w:r w:rsidR="00293058" w:rsidRPr="00293058">
        <w:rPr>
          <w:rFonts w:ascii="Times New Roman" w:hAnsi="Times New Roman" w:cs="Times New Roman"/>
          <w:bCs/>
          <w:noProof/>
          <w:color w:val="000000"/>
          <w:sz w:val="24"/>
          <w:szCs w:val="24"/>
          <w:lang w:val="en-US"/>
        </w:rPr>
        <w:t>(</w:t>
      </w:r>
      <w:proofErr w:type="gramStart"/>
      <w:r w:rsidR="00293058" w:rsidRPr="00293058">
        <w:rPr>
          <w:rFonts w:ascii="Times New Roman" w:hAnsi="Times New Roman" w:cs="Times New Roman"/>
          <w:bCs/>
          <w:noProof/>
          <w:color w:val="000000"/>
          <w:sz w:val="24"/>
          <w:szCs w:val="24"/>
          <w:lang w:val="en-US"/>
        </w:rPr>
        <w:t>Syahadat, E., &amp;Subarudi, 2012)</w:t>
      </w:r>
      <w:r w:rsidR="00293058">
        <w:rPr>
          <w:rStyle w:val="FootnoteReference"/>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w:t>
      </w:r>
      <w:r w:rsidRPr="00662B87">
        <w:rPr>
          <w:rFonts w:ascii="Times New Roman" w:hAnsi="Times New Roman" w:cs="Times New Roman"/>
          <w:color w:val="000000"/>
          <w:sz w:val="24"/>
          <w:szCs w:val="24"/>
        </w:rPr>
        <w:t xml:space="preserve">Seperti kasus pengajuan revisi poin tertentu dalam kebijakan RTRW Provinsi Riau adalah bukti nyata dalam meletakan kepentingan tersebut, sehingga revisi ini pihak korporasi berusaha untuk melakukan suap kepada pihak pemerintah daerah dan agar bisa meloloskan proyek terkait pembukaan </w:t>
      </w:r>
      <w:r>
        <w:rPr>
          <w:rFonts w:ascii="Times New Roman" w:hAnsi="Times New Roman" w:cs="Times New Roman"/>
          <w:color w:val="000000"/>
          <w:sz w:val="24"/>
          <w:szCs w:val="24"/>
        </w:rPr>
        <w:t>lahan</w:t>
      </w:r>
      <w:r w:rsidRPr="00662B87">
        <w:rPr>
          <w:rFonts w:ascii="Times New Roman" w:hAnsi="Times New Roman" w:cs="Times New Roman"/>
          <w:color w:val="000000"/>
          <w:sz w:val="24"/>
          <w:szCs w:val="24"/>
        </w:rPr>
        <w:t>.</w:t>
      </w:r>
      <w:proofErr w:type="gramEnd"/>
      <w:r w:rsidRPr="00662B87">
        <w:rPr>
          <w:rFonts w:ascii="Times New Roman" w:hAnsi="Times New Roman" w:cs="Times New Roman"/>
          <w:color w:val="000000"/>
          <w:sz w:val="24"/>
          <w:szCs w:val="24"/>
        </w:rPr>
        <w:t xml:space="preserve"> Proses revisi tersebut menjelaskan pada poin pelepasan kawan hutan dan lahan yang belum terakomodir yang diusulkan oleh pemerintah daerah natinya. Secara tidak langsung pembahasan dan pengambilan keputusan terkait revisi kebijakan ada tarik menarik kepentingan.</w:t>
      </w:r>
      <w:r w:rsidR="00293058">
        <w:rPr>
          <w:rStyle w:val="FootnoteReference"/>
          <w:rFonts w:ascii="Times New Roman" w:hAnsi="Times New Roman" w:cs="Times New Roman"/>
          <w:color w:val="000000"/>
          <w:sz w:val="24"/>
          <w:szCs w:val="24"/>
        </w:rPr>
        <w:fldChar w:fldCharType="begin" w:fldLock="1"/>
      </w:r>
      <w:r w:rsidR="00293058">
        <w:rPr>
          <w:rFonts w:ascii="Times New Roman" w:hAnsi="Times New Roman" w:cs="Times New Roman"/>
          <w:color w:val="000000"/>
          <w:sz w:val="24"/>
          <w:szCs w:val="24"/>
        </w:rPr>
        <w:instrText>ADDIN CSL_CITATION {"citationItems":[{"id":"ITEM-1","itemData":{"author":[{"dropping-particle":"","family":"Maryudi","given":"A.","non-dropping-particle":"","parse-names":false,"suffix":""}],"id":"ITEM-1","issued":{"date-parts":[["2015"]]},"number-of-pages":"9-34","title":"The context of natural forest management and FSC certification in Indonesia (Vol. 126): The political of forest land-use, the timber sector, and forest certification Bogor: CIFOR","type":"book"},"uris":["http://www.mendeley.com/documents/?uuid=8fcd49cc-8f56-488d-8f4a-a95684eefc17","http://www.mendeley.com/documents/?uuid=c03b9a72-7a9f-488c-9051-9e9b1de2bb63"]}],"mendeley":{"formattedCitation":"(Maryudi, 2015)","plainTextFormattedCitation":"(Maryudi, 2015)","previouslyFormattedCitation":"Maryudi, &lt;i&gt;The Context of Natural Forest Management and FSC Certification in Indonesia (Vol. 126): The Political of Forest Land-Use, the Timber Sector, and Forest Certification Bogor: CIFOR&lt;/i&gt;."},"properties":{"noteIndex":0},"schema":"https://github.com/citation-style-language/schema/raw/master/csl-citation.json"}</w:instrText>
      </w:r>
      <w:r w:rsidR="00293058">
        <w:rPr>
          <w:rStyle w:val="FootnoteReference"/>
          <w:rFonts w:ascii="Times New Roman" w:hAnsi="Times New Roman" w:cs="Times New Roman"/>
          <w:color w:val="000000"/>
          <w:sz w:val="24"/>
          <w:szCs w:val="24"/>
        </w:rPr>
        <w:fldChar w:fldCharType="separate"/>
      </w:r>
      <w:r w:rsidR="00293058" w:rsidRPr="00293058">
        <w:rPr>
          <w:rFonts w:ascii="Times New Roman" w:hAnsi="Times New Roman" w:cs="Times New Roman"/>
          <w:noProof/>
          <w:color w:val="000000"/>
          <w:sz w:val="24"/>
          <w:szCs w:val="24"/>
        </w:rPr>
        <w:t>(Maryudi, 2015)</w:t>
      </w:r>
      <w:r w:rsidR="00293058">
        <w:rPr>
          <w:rStyle w:val="FootnoteReference"/>
          <w:rFonts w:ascii="Times New Roman" w:hAnsi="Times New Roman" w:cs="Times New Roman"/>
          <w:color w:val="000000"/>
          <w:sz w:val="24"/>
          <w:szCs w:val="24"/>
        </w:rPr>
        <w:fldChar w:fldCharType="end"/>
      </w:r>
      <w:r w:rsidRPr="00662B87">
        <w:rPr>
          <w:rFonts w:ascii="Times New Roman" w:hAnsi="Times New Roman" w:cs="Times New Roman"/>
          <w:color w:val="000000"/>
          <w:sz w:val="24"/>
          <w:szCs w:val="24"/>
        </w:rPr>
        <w:t xml:space="preserve"> </w:t>
      </w:r>
    </w:p>
    <w:p w:rsidR="00AC32FA" w:rsidRDefault="00AC32FA" w:rsidP="00820E0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62B87">
        <w:rPr>
          <w:rFonts w:ascii="Times New Roman" w:hAnsi="Times New Roman" w:cs="Times New Roman"/>
          <w:color w:val="000000"/>
          <w:sz w:val="24"/>
          <w:szCs w:val="24"/>
        </w:rPr>
        <w:t>Dalam kontek spolitik terkait pengambilan keputusan sebuah kebijakan di tingkat lokal, yaitu di Provinsi Riau adanya aliran dana atau pemberian insentif yang terjadi antara pihak ketiga sebagai</w:t>
      </w:r>
      <w:r>
        <w:rPr>
          <w:rFonts w:ascii="Times New Roman" w:hAnsi="Times New Roman" w:cs="Times New Roman"/>
          <w:color w:val="000000"/>
          <w:sz w:val="24"/>
          <w:szCs w:val="24"/>
        </w:rPr>
        <w:t xml:space="preserve"> perantara kepada Kepala Daerah. </w:t>
      </w:r>
      <w:r w:rsidRPr="00662B87">
        <w:rPr>
          <w:rFonts w:ascii="Times New Roman" w:hAnsi="Times New Roman" w:cs="Times New Roman"/>
          <w:color w:val="000000"/>
          <w:sz w:val="24"/>
          <w:szCs w:val="24"/>
        </w:rPr>
        <w:t>Dengan bertujuan untuk mempermudah proses revisi alih fungsi hutan dalam pembahasan RTRW di tingkat provinsi. Hal tersebut secara tidak langsung membuktikan bahwa persoalan tata ruang di I</w:t>
      </w:r>
      <w:r>
        <w:rPr>
          <w:rFonts w:ascii="Times New Roman" w:hAnsi="Times New Roman" w:cs="Times New Roman"/>
          <w:color w:val="000000"/>
          <w:sz w:val="24"/>
          <w:szCs w:val="24"/>
        </w:rPr>
        <w:t xml:space="preserve">ndonesia masih sangat kompleks </w:t>
      </w:r>
      <w:r w:rsidRPr="00662B87">
        <w:rPr>
          <w:rFonts w:ascii="Times New Roman" w:hAnsi="Times New Roman" w:cs="Times New Roman"/>
          <w:color w:val="000000"/>
          <w:sz w:val="24"/>
          <w:szCs w:val="24"/>
        </w:rPr>
        <w:t>terutama yang terjadi di</w:t>
      </w:r>
      <w:r>
        <w:rPr>
          <w:rFonts w:ascii="Times New Roman" w:hAnsi="Times New Roman" w:cs="Times New Roman"/>
          <w:color w:val="000000"/>
          <w:sz w:val="24"/>
          <w:szCs w:val="24"/>
        </w:rPr>
        <w:t xml:space="preserve"> Provinsi Riau hingga saat ini.</w:t>
      </w:r>
      <w:r w:rsidR="00293058">
        <w:rPr>
          <w:rStyle w:val="FootnoteReference"/>
          <w:rFonts w:ascii="Times New Roman" w:hAnsi="Times New Roman" w:cs="Times New Roman"/>
          <w:color w:val="000000"/>
          <w:sz w:val="24"/>
          <w:szCs w:val="24"/>
        </w:rPr>
        <w:fldChar w:fldCharType="begin" w:fldLock="1"/>
      </w:r>
      <w:r w:rsidR="00293058">
        <w:rPr>
          <w:rFonts w:ascii="Times New Roman" w:hAnsi="Times New Roman" w:cs="Times New Roman"/>
          <w:color w:val="000000"/>
          <w:sz w:val="24"/>
          <w:szCs w:val="24"/>
        </w:rPr>
        <w:instrText>ADDIN CSL_CITATION {"citationItems":[{"id":"ITEM-1","itemData":{"author":[{"dropping-particle":"","family":"Ackerman","given":"Susan Rose","non-dropping-particle":"","parse-names":false,"suffix":""}],"id":"ITEM-1","issued":{"date-parts":[["2006"]]},"number-of-pages":"22","title":"Korupsi Pemerintahan, Sebab Akibat Dan Reformasi. Jakarta: Pustaka Sinar Harapan.","type":"book"},"uris":["http://www.mendeley.com/documents/?uuid=ea711285-c584-4fb7-b53d-c8855ba1aafc","http://www.mendeley.com/documents/?uuid=59b7e6d1-5153-4db8-8b83-3b7be46f46d8"]}],"mendeley":{"formattedCitation":"(Ackerman, 2006)","plainTextFormattedCitation":"(Ackerman, 2006)","previouslyFormattedCitation":"Susan Rose Ackerman, &lt;i&gt;Korupsi Pemerintahan, Sebab Akibat Dan Reformasi. Jakarta: Pustaka Sinar Harapan.&lt;/i&gt;, 2006."},"properties":{"noteIndex":0},"schema":"https://github.com/citation-style-language/schema/raw/master/csl-citation.json"}</w:instrText>
      </w:r>
      <w:r w:rsidR="00293058">
        <w:rPr>
          <w:rStyle w:val="FootnoteReference"/>
          <w:rFonts w:ascii="Times New Roman" w:hAnsi="Times New Roman" w:cs="Times New Roman"/>
          <w:color w:val="000000"/>
          <w:sz w:val="24"/>
          <w:szCs w:val="24"/>
        </w:rPr>
        <w:fldChar w:fldCharType="separate"/>
      </w:r>
      <w:r w:rsidR="00293058" w:rsidRPr="00293058">
        <w:rPr>
          <w:rFonts w:ascii="Times New Roman" w:hAnsi="Times New Roman" w:cs="Times New Roman"/>
          <w:noProof/>
          <w:color w:val="000000"/>
          <w:sz w:val="24"/>
          <w:szCs w:val="24"/>
        </w:rPr>
        <w:t>(Ackerman, 2006)</w:t>
      </w:r>
      <w:r w:rsidR="00293058">
        <w:rPr>
          <w:rStyle w:val="FootnoteReference"/>
          <w:rFonts w:ascii="Times New Roman" w:hAnsi="Times New Roman" w:cs="Times New Roman"/>
          <w:color w:val="000000"/>
          <w:sz w:val="24"/>
          <w:szCs w:val="24"/>
        </w:rPr>
        <w:fldChar w:fldCharType="end"/>
      </w:r>
    </w:p>
    <w:p w:rsidR="00AC32FA" w:rsidRDefault="00AC32FA" w:rsidP="00820E0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62B87">
        <w:rPr>
          <w:rFonts w:ascii="Times New Roman" w:hAnsi="Times New Roman" w:cs="Times New Roman"/>
          <w:color w:val="000000"/>
          <w:sz w:val="24"/>
          <w:szCs w:val="24"/>
        </w:rPr>
        <w:t xml:space="preserve">Fenomena ini setidaknya memberikan gambaran korupsi politik, dimana pemerintah selaku pejabat publik memiliki wewenang dan pengaruh serta bertanggung jawab atas keputusan politik yang diambil pada setiap kebijakan. Secara tidak langsung juga melibatkan pihak-pihak pemerintahan daerah, korporat,dan </w:t>
      </w:r>
      <w:r w:rsidRPr="00662B87">
        <w:rPr>
          <w:rFonts w:ascii="Times New Roman" w:hAnsi="Times New Roman" w:cs="Times New Roman"/>
          <w:i/>
          <w:iCs/>
          <w:color w:val="000000"/>
          <w:sz w:val="24"/>
          <w:szCs w:val="24"/>
        </w:rPr>
        <w:t xml:space="preserve">stakeholder </w:t>
      </w:r>
      <w:r w:rsidRPr="00662B87">
        <w:rPr>
          <w:rFonts w:ascii="Times New Roman" w:hAnsi="Times New Roman" w:cs="Times New Roman"/>
          <w:color w:val="000000"/>
          <w:sz w:val="24"/>
          <w:szCs w:val="24"/>
        </w:rPr>
        <w:t xml:space="preserve">ataupun aktor lainnya yang keseluruhan memiliki kepentigan terhadap kebijakan tata ruang. Dalam bahasa lainnya aktor dapat disebut juga sebagai </w:t>
      </w:r>
      <w:r w:rsidRPr="00662B87">
        <w:rPr>
          <w:rFonts w:ascii="Times New Roman" w:hAnsi="Times New Roman" w:cs="Times New Roman"/>
          <w:i/>
          <w:iCs/>
          <w:color w:val="000000"/>
          <w:sz w:val="24"/>
          <w:szCs w:val="24"/>
        </w:rPr>
        <w:t>stakeholder</w:t>
      </w:r>
      <w:r w:rsidRPr="00662B87">
        <w:rPr>
          <w:rFonts w:ascii="Times New Roman" w:hAnsi="Times New Roman" w:cs="Times New Roman"/>
          <w:color w:val="000000"/>
          <w:sz w:val="24"/>
          <w:szCs w:val="24"/>
        </w:rPr>
        <w:t>.</w:t>
      </w:r>
      <w:r w:rsidR="00293058">
        <w:rPr>
          <w:rStyle w:val="FootnoteReference"/>
          <w:rFonts w:ascii="Times New Roman" w:hAnsi="Times New Roman" w:cs="Times New Roman"/>
          <w:color w:val="000000"/>
          <w:sz w:val="24"/>
          <w:szCs w:val="24"/>
        </w:rPr>
        <w:fldChar w:fldCharType="begin" w:fldLock="1"/>
      </w:r>
      <w:r w:rsidR="00293058">
        <w:rPr>
          <w:rFonts w:ascii="Times New Roman" w:hAnsi="Times New Roman" w:cs="Times New Roman"/>
          <w:color w:val="000000"/>
          <w:sz w:val="24"/>
          <w:szCs w:val="24"/>
        </w:rPr>
        <w:instrText>ADDIN CSL_CITATION {"citationItems":[{"id":"ITEM-1","itemData":{"author":[{"dropping-particle":"","family":"Barrow, E., Clarke, J., Grundy, I., Jones, K-R., &amp;Tessema","given":"Y.","non-dropping-particle":"","parse-names":false,"suffix":""}],"id":"ITEM-1","issued":{"date-parts":[["2002"]]},"number-of-pages":"9","title":"Analysis of stakeholder power and responsibilities in community involvement in forest management in Eastern and Southern Africa (No. 9). IUCN","type":"book"},"uris":["http://www.mendeley.com/documents/?uuid=dbac505b-5e7a-4764-8277-754925c2a3a2","http://www.mendeley.com/documents/?uuid=c323b74c-2f39-4f06-909d-689c775af2ab"]}],"mendeley":{"formattedCitation":"(Barrow, E., Clarke, J., Grundy, I., Jones, K-R., &amp;Tessema, 2002)","plainTextFormattedCitation":"(Barrow, E., Clarke, J., Grundy, I., Jones, K-R., &amp;Tessema, 2002)","previouslyFormattedCitation":"Y. Barrow, E., Clarke, J., Grundy, I., Jones, K-R., &amp;Tessema, &lt;i&gt;Analysis of Stakeholder Power and Responsibilities in Community Involvement in Forest Management in Eastern and Southern Africa (No. 9). IUCN&lt;/i&gt;, 2002."},"properties":{"noteIndex":0},"schema":"https://github.com/citation-style-language/schema/raw/master/csl-citation.json"}</w:instrText>
      </w:r>
      <w:r w:rsidR="00293058">
        <w:rPr>
          <w:rStyle w:val="FootnoteReference"/>
          <w:rFonts w:ascii="Times New Roman" w:hAnsi="Times New Roman" w:cs="Times New Roman"/>
          <w:color w:val="000000"/>
          <w:sz w:val="24"/>
          <w:szCs w:val="24"/>
        </w:rPr>
        <w:fldChar w:fldCharType="separate"/>
      </w:r>
      <w:r w:rsidR="00293058" w:rsidRPr="00293058">
        <w:rPr>
          <w:rFonts w:ascii="Times New Roman" w:hAnsi="Times New Roman" w:cs="Times New Roman"/>
          <w:bCs/>
          <w:noProof/>
          <w:color w:val="000000"/>
          <w:sz w:val="24"/>
          <w:szCs w:val="24"/>
          <w:lang w:val="en-US"/>
        </w:rPr>
        <w:t>(Barrow, E., Clarke, J., Grundy, I., Jones, K-R., &amp;Tessema, 2002)</w:t>
      </w:r>
      <w:r w:rsidR="00293058">
        <w:rPr>
          <w:rStyle w:val="FootnoteReference"/>
          <w:rFonts w:ascii="Times New Roman" w:hAnsi="Times New Roman" w:cs="Times New Roman"/>
          <w:color w:val="000000"/>
          <w:sz w:val="24"/>
          <w:szCs w:val="24"/>
        </w:rPr>
        <w:fldChar w:fldCharType="end"/>
      </w:r>
      <w:r w:rsidRPr="00662B87">
        <w:rPr>
          <w:rFonts w:ascii="Times New Roman" w:hAnsi="Times New Roman" w:cs="Times New Roman"/>
          <w:color w:val="000000"/>
          <w:sz w:val="24"/>
          <w:szCs w:val="24"/>
        </w:rPr>
        <w:t xml:space="preserve"> </w:t>
      </w:r>
    </w:p>
    <w:p w:rsidR="00AC32FA" w:rsidRPr="00662B87" w:rsidRDefault="00AC32FA" w:rsidP="00820E0E">
      <w:pPr>
        <w:spacing w:after="0"/>
        <w:ind w:firstLine="567"/>
        <w:jc w:val="both"/>
        <w:rPr>
          <w:sz w:val="24"/>
          <w:szCs w:val="24"/>
        </w:rPr>
      </w:pPr>
      <w:r w:rsidRPr="00662B87">
        <w:rPr>
          <w:rFonts w:ascii="Times New Roman" w:hAnsi="Times New Roman" w:cs="Times New Roman"/>
          <w:color w:val="000000"/>
          <w:sz w:val="24"/>
          <w:szCs w:val="24"/>
        </w:rPr>
        <w:t>Korupsi politik merupakan ancaman signifikan terhadap stabilitas lembaga-lembaga demokratis dan untuk keberhasilan demokratisasi. Argumennya korupsi politik merupakan pola korupsi yang sistemik, dimana tidak hanya terbatas pada negara-negara berkembang saja atau kebanyakan dibayangkan oleh orang. Korupsi itu sendiri seperti menemukan tanah subur di dalam organisasi publik di beberapa negara demokrasi maju. Di karenakan kuat, dapat berkembang sendiri dan dapat dengan mudah menyebar karena korupsi ini mendelegitimasi badan publik dan mengingat tingginya biaya ekonomi dan politik yang ditimbulkannya ataupun termasuk biaya melawannya.</w:t>
      </w:r>
      <w:r w:rsidR="00293058">
        <w:rPr>
          <w:rStyle w:val="FootnoteReference"/>
          <w:rFonts w:ascii="Times New Roman" w:hAnsi="Times New Roman" w:cs="Times New Roman"/>
          <w:color w:val="000000"/>
          <w:sz w:val="24"/>
          <w:szCs w:val="24"/>
        </w:rPr>
        <w:fldChar w:fldCharType="begin" w:fldLock="1"/>
      </w:r>
      <w:r w:rsidR="00293058">
        <w:rPr>
          <w:rFonts w:ascii="Times New Roman" w:hAnsi="Times New Roman" w:cs="Times New Roman"/>
          <w:color w:val="000000"/>
          <w:sz w:val="24"/>
          <w:szCs w:val="24"/>
        </w:rPr>
        <w:instrText>ADDIN CSL_CITATION {"citationItems":[{"id":"ITEM-1","itemData":{"author":[{"dropping-particle":"","family":"Syahadat, E., &amp;Subarudi","given":"S.","non-dropping-particle":"","parse-names":false,"suffix":""}],"container-title":"Jurnal Analisis Kebijakan Kehutanan","id":"ITEM-1","issue":"2","issued":{"date-parts":[["2012"]]},"page":"131-143","title":"Permasalahan Penataan Ruang Kawasan Hutan Dalam Rangka Revisi Rencana Tata Ruang Wilayah Provinsi","type":"article-journal","volume":"9"},"uris":["http://www.mendeley.com/documents/?uuid=396da291-9a41-4ae7-9292-1e6dd3c3a02a","http://www.mendeley.com/documents/?uuid=5e76221d-12b8-4d98-aadc-0933dea30efd"]}],"mendeley":{"formattedCitation":"(Syahadat, E., &amp;Subarudi, 2012)","plainTextFormattedCitation":"(Syahadat, E., &amp;Subarudi, 2012)","previouslyFormattedCitation":"Syahadat, E., &amp;Subarudi, “Permasalahan Penataan Ruang Kawasan Hutan Dalam Rangka Revisi Rencana Tata Ruang Wilayah Provinsi.”"},"properties":{"noteIndex":0},"schema":"https://github.com/citation-style-language/schema/raw/master/csl-citation.json"}</w:instrText>
      </w:r>
      <w:r w:rsidR="00293058">
        <w:rPr>
          <w:rStyle w:val="FootnoteReference"/>
          <w:rFonts w:ascii="Times New Roman" w:hAnsi="Times New Roman" w:cs="Times New Roman"/>
          <w:color w:val="000000"/>
          <w:sz w:val="24"/>
          <w:szCs w:val="24"/>
        </w:rPr>
        <w:fldChar w:fldCharType="separate"/>
      </w:r>
      <w:r w:rsidR="00293058" w:rsidRPr="00293058">
        <w:rPr>
          <w:rFonts w:ascii="Times New Roman" w:hAnsi="Times New Roman" w:cs="Times New Roman"/>
          <w:noProof/>
          <w:color w:val="000000"/>
          <w:sz w:val="24"/>
          <w:szCs w:val="24"/>
        </w:rPr>
        <w:t>(Syahadat, E., &amp;Subarudi, 2012)</w:t>
      </w:r>
      <w:r w:rsidR="00293058">
        <w:rPr>
          <w:rStyle w:val="FootnoteReference"/>
          <w:rFonts w:ascii="Times New Roman" w:hAnsi="Times New Roman" w:cs="Times New Roman"/>
          <w:color w:val="000000"/>
          <w:sz w:val="24"/>
          <w:szCs w:val="24"/>
        </w:rPr>
        <w:fldChar w:fldCharType="end"/>
      </w:r>
    </w:p>
    <w:p w:rsidR="00AC32FA" w:rsidRPr="00D94FA2" w:rsidRDefault="00AC32FA" w:rsidP="00820E0E">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Dalam kasus yang menjerat Surya Darmadi terkait alih fungsi lahan di kabupaten Indagiri, Provinsi Riau </w:t>
      </w:r>
      <w:r w:rsidRPr="00D94FA2">
        <w:rPr>
          <w:rFonts w:ascii="Times New Roman" w:hAnsi="Times New Roman" w:cs="Times New Roman"/>
          <w:sz w:val="24"/>
          <w:szCs w:val="24"/>
        </w:rPr>
        <w:t xml:space="preserve">dijatuhi vonis 15 tahun penjara setelah sebelumnya dituntut penjara seumur hidup pada sidang putusan kasus korupsi alih fungsi lahan dan tindak pidana pencucian uang (TPPU). </w:t>
      </w:r>
    </w:p>
    <w:p w:rsidR="00AC32FA" w:rsidRPr="00D94FA2" w:rsidRDefault="00AC32FA" w:rsidP="00820E0E">
      <w:pPr>
        <w:spacing w:after="0"/>
        <w:ind w:firstLine="567"/>
        <w:jc w:val="both"/>
        <w:rPr>
          <w:rFonts w:ascii="Times New Roman" w:hAnsi="Times New Roman" w:cs="Times New Roman"/>
          <w:sz w:val="24"/>
          <w:szCs w:val="24"/>
        </w:rPr>
      </w:pPr>
      <w:r w:rsidRPr="00D94FA2">
        <w:rPr>
          <w:rFonts w:ascii="Times New Roman" w:hAnsi="Times New Roman" w:cs="Times New Roman"/>
          <w:sz w:val="24"/>
          <w:szCs w:val="24"/>
        </w:rPr>
        <w:lastRenderedPageBreak/>
        <w:t>Selain hukuman penjara, pengusaha sawit pemilik Duta Palma Group ini diharuskan membayar denda 1 miliar, uang pengganti kerugian Rp2,2 triliun dan harus membayar kerugian ekonomi Rp39,7 triliun subsider lima tahun penjara. Sebelumnya, kasus Surya Darmadi disebut sebagai kasus korupsi terbesar di Indonesia. Kerugian negara disebut mencapai Rp100 triliun.</w:t>
      </w:r>
    </w:p>
    <w:p w:rsidR="00AC32FA" w:rsidRPr="00D94FA2" w:rsidRDefault="00AC32FA" w:rsidP="00820E0E">
      <w:pPr>
        <w:spacing w:after="0"/>
        <w:ind w:firstLine="567"/>
        <w:jc w:val="both"/>
        <w:rPr>
          <w:rFonts w:ascii="Times New Roman" w:hAnsi="Times New Roman" w:cs="Times New Roman"/>
          <w:sz w:val="24"/>
          <w:szCs w:val="24"/>
        </w:rPr>
      </w:pPr>
      <w:r w:rsidRPr="00D94FA2">
        <w:rPr>
          <w:rFonts w:ascii="Times New Roman" w:hAnsi="Times New Roman" w:cs="Times New Roman"/>
          <w:sz w:val="24"/>
          <w:szCs w:val="24"/>
        </w:rPr>
        <w:t>Kasus ini bermula ketika Bupati Indragiri Hulu tahun 1999-2008 Raja Thamsir Rachman menerbitkan izin lokasi dan izin usaha perkebunan (IUP) kepada empat perusahaan PT Duta Palma Group. Keempat perusahaan tersebut adalah PT Banyu Bening Utama pada tahun 2003, seta PT Panca Argo Lestari, PT Palma Satu, dan PT Sebrida Subur pada tahun 2007. Perizinan itu berada di lahan kawasan hutan yakni di hutan produksi yang dapat dikonversi (HPK), hutan penggunaan lainnya (HPL) maupun hutan produksi terbatas (HPT) di Kabupaten Indragiri Hulu.</w:t>
      </w:r>
    </w:p>
    <w:p w:rsidR="00BA6E38" w:rsidRPr="004A0006" w:rsidRDefault="004A0006" w:rsidP="00820E0E">
      <w:pPr>
        <w:spacing w:after="0"/>
        <w:ind w:firstLine="567"/>
        <w:jc w:val="both"/>
        <w:rPr>
          <w:rFonts w:ascii="Times New Roman" w:hAnsi="Times New Roman" w:cs="Times New Roman"/>
          <w:sz w:val="24"/>
        </w:rPr>
      </w:pPr>
      <w:r w:rsidRPr="004A0006">
        <w:rPr>
          <w:rFonts w:ascii="Times New Roman" w:hAnsi="Times New Roman" w:cs="Times New Roman"/>
          <w:sz w:val="24"/>
        </w:rPr>
        <w:t xml:space="preserve">Dari uraian diatas maka penulis akan membuat rumusan masalah sebagai berikut : apakah tindak pidana korupsi alih fungsi lahan yang menjerat Surya Darmadi menyebabkan kerusakan ekosistem lahan dan berdampak pada rusaknya hutan lindung di kabupaten indagiri provinsi Riau ? </w:t>
      </w:r>
    </w:p>
    <w:p w:rsidR="00BA6E38" w:rsidRPr="00E71B11" w:rsidRDefault="004A0006" w:rsidP="00820E0E">
      <w:pPr>
        <w:spacing w:after="0"/>
        <w:rPr>
          <w:rFonts w:ascii="Times New Roman" w:hAnsi="Times New Roman" w:cs="Times New Roman"/>
          <w:b/>
          <w:sz w:val="24"/>
        </w:rPr>
      </w:pPr>
      <w:r w:rsidRPr="00E71B11">
        <w:rPr>
          <w:rFonts w:ascii="Times New Roman" w:hAnsi="Times New Roman" w:cs="Times New Roman"/>
          <w:b/>
          <w:sz w:val="24"/>
        </w:rPr>
        <w:t xml:space="preserve">METODE PENELITIAN </w:t>
      </w:r>
    </w:p>
    <w:p w:rsidR="00E71B11" w:rsidRPr="003C0CCF" w:rsidRDefault="00E71B11" w:rsidP="00820E0E">
      <w:pPr>
        <w:spacing w:after="0"/>
        <w:ind w:firstLine="567"/>
        <w:jc w:val="both"/>
        <w:rPr>
          <w:rFonts w:ascii="Times New Roman" w:hAnsi="Times New Roman" w:cs="Times New Roman"/>
          <w:sz w:val="24"/>
        </w:rPr>
      </w:pPr>
      <w:r w:rsidRPr="003C0CCF">
        <w:rPr>
          <w:rFonts w:ascii="Times New Roman" w:hAnsi="Times New Roman" w:cs="Times New Roman"/>
          <w:sz w:val="24"/>
        </w:rPr>
        <w:t xml:space="preserve">Tipe penelitian yang digunakan dalam penelitian ini adalah penelitian hukum normatif, yaitu suatu jenis penelitian hukum yang diperoleh dari studi kepustakaan, dengan menganalisis suatu permasalahan hukum melalui peraturan perundang-undangan, literatur-literatur dan bahan-bahan referensi lainnya yang berhubungan dengan Tindak Pidana </w:t>
      </w:r>
      <w:r>
        <w:rPr>
          <w:rFonts w:ascii="Times New Roman" w:hAnsi="Times New Roman" w:cs="Times New Roman"/>
          <w:sz w:val="24"/>
        </w:rPr>
        <w:t>Korupsi Alih Fungsi Lahan di Kabupaten Indragiri, Provinisi Riau</w:t>
      </w:r>
      <w:r w:rsidRPr="003C0CCF">
        <w:rPr>
          <w:rFonts w:ascii="Times New Roman" w:hAnsi="Times New Roman" w:cs="Times New Roman"/>
          <w:sz w:val="24"/>
        </w:rPr>
        <w:t>.</w:t>
      </w:r>
      <w:r w:rsidR="00293058">
        <w:rPr>
          <w:rStyle w:val="FootnoteReference"/>
          <w:rFonts w:ascii="Times New Roman" w:hAnsi="Times New Roman" w:cs="Times New Roman"/>
          <w:sz w:val="24"/>
        </w:rPr>
        <w:fldChar w:fldCharType="begin" w:fldLock="1"/>
      </w:r>
      <w:r w:rsidR="00293058">
        <w:rPr>
          <w:rFonts w:ascii="Times New Roman" w:hAnsi="Times New Roman" w:cs="Times New Roman"/>
          <w:sz w:val="24"/>
        </w:rPr>
        <w:instrText>ADDIN CSL_CITATION {"citationItems":[{"id":"ITEM-1","itemData":{"author":[{"dropping-particle":"","family":"Nawawi","given":"Barda","non-dropping-particle":"","parse-names":false,"suffix":""}],"id":"ITEM-1","issued":{"date-parts":[["1996"]]},"number-of-pages":"28","title":"Kebijakan Hukum Pidana. Jakarta: Prenata","type":"book"},"uris":["http://www.mendeley.com/documents/?uuid=5a1774f1-9109-44e4-8c21-94952a7fc90e"]}],"mendeley":{"formattedCitation":"(Nawawi, 1996)","plainTextFormattedCitation":"(Nawawi, 1996)","previouslyFormattedCitation":"Barda Nawawi, &lt;i&gt;Kebijakan Hukum Pidana. Jakarta: Prenata&lt;/i&gt;, 1996."},"properties":{"noteIndex":0},"schema":"https://github.com/citation-style-language/schema/raw/master/csl-citation.json"}</w:instrText>
      </w:r>
      <w:r w:rsidR="00293058">
        <w:rPr>
          <w:rStyle w:val="FootnoteReference"/>
          <w:rFonts w:ascii="Times New Roman" w:hAnsi="Times New Roman" w:cs="Times New Roman"/>
          <w:sz w:val="24"/>
        </w:rPr>
        <w:fldChar w:fldCharType="separate"/>
      </w:r>
      <w:r w:rsidR="00293058" w:rsidRPr="00293058">
        <w:rPr>
          <w:rFonts w:ascii="Times New Roman" w:hAnsi="Times New Roman" w:cs="Times New Roman"/>
          <w:noProof/>
          <w:sz w:val="24"/>
        </w:rPr>
        <w:t>(Nawawi, 1996)</w:t>
      </w:r>
      <w:r w:rsidR="00293058">
        <w:rPr>
          <w:rStyle w:val="FootnoteReference"/>
          <w:rFonts w:ascii="Times New Roman" w:hAnsi="Times New Roman" w:cs="Times New Roman"/>
          <w:sz w:val="24"/>
        </w:rPr>
        <w:fldChar w:fldCharType="end"/>
      </w:r>
    </w:p>
    <w:p w:rsidR="00E71B11" w:rsidRPr="003C0CCF" w:rsidRDefault="00E71B11" w:rsidP="00820E0E">
      <w:pPr>
        <w:spacing w:after="0"/>
        <w:ind w:firstLine="567"/>
        <w:jc w:val="both"/>
        <w:rPr>
          <w:rFonts w:ascii="Times New Roman" w:hAnsi="Times New Roman" w:cs="Times New Roman"/>
          <w:sz w:val="24"/>
        </w:rPr>
      </w:pPr>
      <w:r w:rsidRPr="003C0CCF">
        <w:rPr>
          <w:rFonts w:ascii="Times New Roman" w:hAnsi="Times New Roman" w:cs="Times New Roman"/>
          <w:sz w:val="24"/>
        </w:rPr>
        <w:t>Adapun pendekatan yang digunakan dalam penelitian ini adalah pendekatan perundang-undangan (statute aproach), pendekatan konsep (</w:t>
      </w:r>
      <w:r w:rsidRPr="003C0CCF">
        <w:rPr>
          <w:rFonts w:ascii="Times New Roman" w:hAnsi="Times New Roman" w:cs="Times New Roman"/>
          <w:i/>
          <w:sz w:val="24"/>
        </w:rPr>
        <w:t>conseptual approach</w:t>
      </w:r>
      <w:r w:rsidRPr="003C0CCF">
        <w:rPr>
          <w:rFonts w:ascii="Times New Roman" w:hAnsi="Times New Roman" w:cs="Times New Roman"/>
          <w:sz w:val="24"/>
        </w:rPr>
        <w:t>) dan pendekatan kasus (</w:t>
      </w:r>
      <w:r w:rsidRPr="003C0CCF">
        <w:rPr>
          <w:rFonts w:ascii="Times New Roman" w:hAnsi="Times New Roman" w:cs="Times New Roman"/>
          <w:i/>
          <w:sz w:val="24"/>
        </w:rPr>
        <w:t>case approach</w:t>
      </w:r>
      <w:r w:rsidRPr="003C0CCF">
        <w:rPr>
          <w:rFonts w:ascii="Times New Roman" w:hAnsi="Times New Roman" w:cs="Times New Roman"/>
          <w:sz w:val="24"/>
        </w:rPr>
        <w:t xml:space="preserve">).  Pendekatan perundang-undangan adalah pendekatan yang dilakukan dengan cara menjawab rumusan masalah yang diajukan berdasarkan ketentuan-ketentuan dalam peraturan perundang-undangan yang ada, baik yang berupa legislasi maupun regulasi yang bersangkut paut dengan Tindak Pidana </w:t>
      </w:r>
      <w:r>
        <w:rPr>
          <w:rFonts w:ascii="Times New Roman" w:hAnsi="Times New Roman" w:cs="Times New Roman"/>
          <w:sz w:val="24"/>
        </w:rPr>
        <w:t>Korupsi Alih Fungsi Lahan di Kabupaten Indragiri, Provinisi Riau</w:t>
      </w:r>
      <w:r w:rsidRPr="003C0CCF">
        <w:rPr>
          <w:rFonts w:ascii="Times New Roman" w:hAnsi="Times New Roman" w:cs="Times New Roman"/>
          <w:sz w:val="24"/>
        </w:rPr>
        <w:t>.</w:t>
      </w:r>
      <w:r w:rsidR="00293058">
        <w:rPr>
          <w:rStyle w:val="FootnoteReference"/>
          <w:rFonts w:ascii="Times New Roman" w:hAnsi="Times New Roman" w:cs="Times New Roman"/>
          <w:sz w:val="24"/>
        </w:rPr>
        <w:fldChar w:fldCharType="begin" w:fldLock="1"/>
      </w:r>
      <w:r w:rsidR="00293058">
        <w:rPr>
          <w:rFonts w:ascii="Times New Roman" w:hAnsi="Times New Roman" w:cs="Times New Roman"/>
          <w:sz w:val="24"/>
        </w:rPr>
        <w:instrText>ADDIN CSL_CITATION {"citationItems":[{"id":"ITEM-1","itemData":{"author":[{"dropping-particle":"","family":"Wignjosoebroto","given":"Soetandyo","non-dropping-particle":"","parse-names":false,"suffix":""}],"id":"ITEM-1","issued":{"date-parts":[["2002"]]},"number-of-pages":"5","title":"Hukum: Paradigma, Metode dan Masalah. Jakarta: ELSAM &amp; HUMA","type":"book"},"uris":["http://www.mendeley.com/documents/?uuid=387ae00f-0806-45bf-8256-f4c2dae0e04d"]}],"mendeley":{"formattedCitation":"(Wignjosoebroto, 2002)","plainTextFormattedCitation":"(Wignjosoebroto, 2002)","previouslyFormattedCitation":"Soetandyo Wignjosoebroto, &lt;i&gt;Hukum: Paradigma, Metode Dan Masalah. Jakarta: ELSAM &amp; HUMA&lt;/i&gt;, 2002."},"properties":{"noteIndex":0},"schema":"https://github.com/citation-style-language/schema/raw/master/csl-citation.json"}</w:instrText>
      </w:r>
      <w:r w:rsidR="00293058">
        <w:rPr>
          <w:rStyle w:val="FootnoteReference"/>
          <w:rFonts w:ascii="Times New Roman" w:hAnsi="Times New Roman" w:cs="Times New Roman"/>
          <w:sz w:val="24"/>
        </w:rPr>
        <w:fldChar w:fldCharType="separate"/>
      </w:r>
      <w:r w:rsidR="00293058" w:rsidRPr="00293058">
        <w:rPr>
          <w:rFonts w:ascii="Times New Roman" w:hAnsi="Times New Roman" w:cs="Times New Roman"/>
          <w:noProof/>
          <w:sz w:val="24"/>
        </w:rPr>
        <w:t>(Wignjosoebroto, 2002)</w:t>
      </w:r>
      <w:r w:rsidR="00293058">
        <w:rPr>
          <w:rStyle w:val="FootnoteReference"/>
          <w:rFonts w:ascii="Times New Roman" w:hAnsi="Times New Roman" w:cs="Times New Roman"/>
          <w:sz w:val="24"/>
        </w:rPr>
        <w:fldChar w:fldCharType="end"/>
      </w:r>
      <w:r w:rsidRPr="003C0CCF">
        <w:rPr>
          <w:rFonts w:ascii="Times New Roman" w:hAnsi="Times New Roman" w:cs="Times New Roman"/>
          <w:sz w:val="24"/>
        </w:rPr>
        <w:t xml:space="preserve"> </w:t>
      </w:r>
    </w:p>
    <w:p w:rsidR="00E71B11" w:rsidRPr="003C0CCF" w:rsidRDefault="00E71B11" w:rsidP="00820E0E">
      <w:pPr>
        <w:spacing w:after="0"/>
        <w:ind w:firstLine="567"/>
        <w:jc w:val="both"/>
        <w:rPr>
          <w:rFonts w:ascii="Times New Roman" w:hAnsi="Times New Roman" w:cs="Times New Roman"/>
          <w:sz w:val="24"/>
        </w:rPr>
      </w:pPr>
      <w:r w:rsidRPr="003C0CCF">
        <w:rPr>
          <w:rFonts w:ascii="Times New Roman" w:hAnsi="Times New Roman" w:cs="Times New Roman"/>
          <w:sz w:val="24"/>
        </w:rPr>
        <w:t xml:space="preserve">Pendekatan konsep dilakukan dengan memahami konsep-konsep hukum yang ditemukan oleh sarjana hukum melalui pendapat serta doktrin-doktrin. Dalam penelitian ini dikaji berbagai konsep khususnya terkait </w:t>
      </w:r>
      <w:r w:rsidR="005D43CD">
        <w:rPr>
          <w:rFonts w:ascii="Times New Roman" w:hAnsi="Times New Roman" w:cs="Times New Roman"/>
          <w:sz w:val="24"/>
        </w:rPr>
        <w:t>tindak pidana perambahan hutan</w:t>
      </w:r>
      <w:r w:rsidRPr="003C0CCF">
        <w:rPr>
          <w:rFonts w:ascii="Times New Roman" w:hAnsi="Times New Roman" w:cs="Times New Roman"/>
          <w:sz w:val="24"/>
        </w:rPr>
        <w:t>. Pendekatan kasus (</w:t>
      </w:r>
      <w:r w:rsidRPr="003C0CCF">
        <w:rPr>
          <w:rFonts w:ascii="Times New Roman" w:hAnsi="Times New Roman" w:cs="Times New Roman"/>
          <w:i/>
          <w:sz w:val="24"/>
        </w:rPr>
        <w:t>case approach)</w:t>
      </w:r>
      <w:r w:rsidRPr="003C0CCF">
        <w:rPr>
          <w:rFonts w:ascii="Times New Roman" w:hAnsi="Times New Roman" w:cs="Times New Roman"/>
          <w:sz w:val="24"/>
        </w:rPr>
        <w:t xml:space="preserve"> yaitu pendekatan dengan melakukan pendekatan melalui kasus, sejauh mana </w:t>
      </w:r>
      <w:r>
        <w:rPr>
          <w:rFonts w:ascii="Times New Roman" w:hAnsi="Times New Roman" w:cs="Times New Roman"/>
          <w:sz w:val="24"/>
        </w:rPr>
        <w:t xml:space="preserve">hukuman bagi terdakwa </w:t>
      </w:r>
      <w:r w:rsidRPr="003C0CCF">
        <w:rPr>
          <w:rFonts w:ascii="Times New Roman" w:hAnsi="Times New Roman" w:cs="Times New Roman"/>
          <w:sz w:val="24"/>
        </w:rPr>
        <w:t xml:space="preserve">Tindak Pidana </w:t>
      </w:r>
      <w:r>
        <w:rPr>
          <w:rFonts w:ascii="Times New Roman" w:hAnsi="Times New Roman" w:cs="Times New Roman"/>
          <w:sz w:val="24"/>
        </w:rPr>
        <w:t>Korupsi Alih Fungsi Lahan di Kabupaten Indragiri, Provinisi Riau</w:t>
      </w:r>
      <w:r w:rsidRPr="003C0CCF">
        <w:rPr>
          <w:rFonts w:ascii="Times New Roman" w:hAnsi="Times New Roman" w:cs="Times New Roman"/>
          <w:sz w:val="24"/>
        </w:rPr>
        <w:t>.</w:t>
      </w:r>
      <w:r w:rsidR="00293058">
        <w:rPr>
          <w:rStyle w:val="FootnoteReference"/>
          <w:rFonts w:ascii="Times New Roman" w:hAnsi="Times New Roman" w:cs="Times New Roman"/>
          <w:sz w:val="24"/>
        </w:rPr>
        <w:fldChar w:fldCharType="begin" w:fldLock="1"/>
      </w:r>
      <w:r w:rsidR="00293058">
        <w:rPr>
          <w:rFonts w:ascii="Times New Roman" w:hAnsi="Times New Roman" w:cs="Times New Roman"/>
          <w:sz w:val="24"/>
        </w:rPr>
        <w:instrText>ADDIN CSL_CITATION {"citationItems":[{"id":"ITEM-1","itemData":{"author":[{"dropping-particle":"","family":"Ibrahim","given":"Johnny","non-dropping-particle":"","parse-names":false,"suffix":""}],"id":"ITEM-1","issued":{"date-parts":[["2005"]]},"number-of-pages":"33","title":"Teori dan Metode Penelitian Hukum Normatif. Malang: Bayu Media Publishing","type":"book"},"uris":["http://www.mendeley.com/documents/?uuid=e26bc5dc-8e0e-4c0f-a6a2-dd429856e7d1"]}],"mendeley":{"formattedCitation":"(Ibrahim, 2005)","plainTextFormattedCitation":"(Ibrahim, 2005)","previouslyFormattedCitation":"Johnny Ibrahim, &lt;i&gt;Teori Dan Metode Penelitian Hukum Normatif. Malang: Bayu Media Publishing&lt;/i&gt;, 2005."},"properties":{"noteIndex":0},"schema":"https://github.com/citation-style-language/schema/raw/master/csl-citation.json"}</w:instrText>
      </w:r>
      <w:r w:rsidR="00293058">
        <w:rPr>
          <w:rStyle w:val="FootnoteReference"/>
          <w:rFonts w:ascii="Times New Roman" w:hAnsi="Times New Roman" w:cs="Times New Roman"/>
          <w:sz w:val="24"/>
        </w:rPr>
        <w:fldChar w:fldCharType="separate"/>
      </w:r>
      <w:r w:rsidR="00293058" w:rsidRPr="00293058">
        <w:rPr>
          <w:rFonts w:ascii="Times New Roman" w:hAnsi="Times New Roman" w:cs="Times New Roman"/>
          <w:noProof/>
          <w:sz w:val="24"/>
        </w:rPr>
        <w:t>(Ibrahim, 2005)</w:t>
      </w:r>
      <w:r w:rsidR="00293058">
        <w:rPr>
          <w:rStyle w:val="FootnoteReference"/>
          <w:rFonts w:ascii="Times New Roman" w:hAnsi="Times New Roman" w:cs="Times New Roman"/>
          <w:sz w:val="24"/>
        </w:rPr>
        <w:fldChar w:fldCharType="end"/>
      </w:r>
      <w:r w:rsidRPr="003C0CCF">
        <w:rPr>
          <w:rFonts w:ascii="Times New Roman" w:hAnsi="Times New Roman" w:cs="Times New Roman"/>
          <w:sz w:val="24"/>
        </w:rPr>
        <w:t xml:space="preserve"> </w:t>
      </w:r>
    </w:p>
    <w:p w:rsidR="00BA6E38" w:rsidRPr="00E71B11" w:rsidRDefault="00E71B11" w:rsidP="00820E0E">
      <w:pPr>
        <w:spacing w:after="0"/>
        <w:rPr>
          <w:rFonts w:ascii="Times New Roman" w:hAnsi="Times New Roman" w:cs="Times New Roman"/>
          <w:b/>
          <w:sz w:val="24"/>
          <w:szCs w:val="24"/>
        </w:rPr>
      </w:pPr>
      <w:r w:rsidRPr="00E71B11">
        <w:rPr>
          <w:rFonts w:ascii="Times New Roman" w:hAnsi="Times New Roman" w:cs="Times New Roman"/>
          <w:b/>
          <w:sz w:val="24"/>
          <w:szCs w:val="24"/>
        </w:rPr>
        <w:t xml:space="preserve">HASIL DAN PEMBAHASAN </w:t>
      </w:r>
    </w:p>
    <w:p w:rsidR="00E71B11" w:rsidRPr="00E71B11" w:rsidRDefault="00E71B11" w:rsidP="00820E0E">
      <w:pPr>
        <w:pStyle w:val="ListParagraph"/>
        <w:numPr>
          <w:ilvl w:val="0"/>
          <w:numId w:val="3"/>
        </w:numPr>
        <w:spacing w:after="0"/>
        <w:ind w:left="567" w:hanging="567"/>
        <w:rPr>
          <w:rFonts w:ascii="Times New Roman" w:hAnsi="Times New Roman" w:cs="Times New Roman"/>
          <w:b/>
          <w:sz w:val="24"/>
          <w:szCs w:val="24"/>
        </w:rPr>
      </w:pPr>
      <w:r w:rsidRPr="00E71B11">
        <w:rPr>
          <w:rFonts w:ascii="Times New Roman" w:hAnsi="Times New Roman" w:cs="Times New Roman"/>
          <w:b/>
          <w:sz w:val="24"/>
          <w:szCs w:val="24"/>
        </w:rPr>
        <w:t xml:space="preserve">Tindak Pidana Korupsi Alih Fungsi Lahan </w:t>
      </w:r>
    </w:p>
    <w:p w:rsidR="00B32538" w:rsidRPr="007D4646" w:rsidRDefault="00B32538" w:rsidP="00820E0E">
      <w:pPr>
        <w:spacing w:after="0"/>
        <w:ind w:firstLine="567"/>
        <w:jc w:val="both"/>
        <w:rPr>
          <w:rFonts w:ascii="Times New Roman" w:hAnsi="Times New Roman" w:cs="Times New Roman"/>
          <w:color w:val="000000"/>
          <w:sz w:val="24"/>
          <w:szCs w:val="24"/>
        </w:rPr>
      </w:pPr>
      <w:r w:rsidRPr="007D4646">
        <w:rPr>
          <w:rFonts w:ascii="Times New Roman" w:hAnsi="Times New Roman" w:cs="Times New Roman"/>
          <w:color w:val="000000"/>
          <w:sz w:val="24"/>
          <w:szCs w:val="24"/>
        </w:rPr>
        <w:t>Tindak pidana korupsi digolongkan sebagai kejahatan luar biasa (</w:t>
      </w:r>
      <w:r w:rsidRPr="007D4646">
        <w:rPr>
          <w:rFonts w:ascii="Times New Roman" w:hAnsi="Times New Roman" w:cs="Times New Roman"/>
          <w:i/>
          <w:iCs/>
          <w:color w:val="000000"/>
          <w:sz w:val="24"/>
          <w:szCs w:val="24"/>
        </w:rPr>
        <w:t>extra-ordinary crimes</w:t>
      </w:r>
      <w:r w:rsidRPr="007D4646">
        <w:rPr>
          <w:rFonts w:ascii="Times New Roman" w:hAnsi="Times New Roman" w:cs="Times New Roman"/>
          <w:color w:val="000000"/>
          <w:sz w:val="24"/>
          <w:szCs w:val="24"/>
        </w:rPr>
        <w:t>). Hal tersebut dikarenakan perbuatan korupsi telah melanggar hak-hak sosial dan ekonomi masyarakat</w:t>
      </w:r>
      <w:r w:rsidRPr="007D4646">
        <w:rPr>
          <w:rFonts w:ascii="Times New Roman" w:hAnsi="Times New Roman" w:cs="Times New Roman"/>
          <w:b/>
          <w:bCs/>
          <w:color w:val="000000"/>
          <w:sz w:val="24"/>
          <w:szCs w:val="24"/>
        </w:rPr>
        <w:t xml:space="preserve">. </w:t>
      </w:r>
      <w:r w:rsidRPr="007D4646">
        <w:rPr>
          <w:rFonts w:ascii="Times New Roman" w:hAnsi="Times New Roman" w:cs="Times New Roman"/>
          <w:color w:val="000000"/>
          <w:sz w:val="24"/>
          <w:szCs w:val="24"/>
        </w:rPr>
        <w:t xml:space="preserve">Kerugian negara yang ditimbulkan dari korupsi pun jauh lebih besar dari jumlah uang yang dikorupsi (nilai eksplisit). Tindak pidana ini juga menimbulkan </w:t>
      </w:r>
      <w:r w:rsidRPr="007D4646">
        <w:rPr>
          <w:rFonts w:ascii="Times New Roman" w:hAnsi="Times New Roman" w:cs="Times New Roman"/>
          <w:i/>
          <w:iCs/>
          <w:color w:val="000000"/>
          <w:sz w:val="24"/>
          <w:szCs w:val="24"/>
        </w:rPr>
        <w:t xml:space="preserve">damage </w:t>
      </w:r>
      <w:r w:rsidRPr="007D4646">
        <w:rPr>
          <w:rFonts w:ascii="Times New Roman" w:hAnsi="Times New Roman" w:cs="Times New Roman"/>
          <w:color w:val="000000"/>
          <w:sz w:val="24"/>
          <w:szCs w:val="24"/>
        </w:rPr>
        <w:t>(kerusakan) yang besar bagi kehidupan bermasyarakat dan bernegara. Oleh karena itu, memberantas korupsi tidak lagi dapat dilakukan ‘secara biasa’ tetapi dituntut cara-cara yang luar biasa (</w:t>
      </w:r>
      <w:r w:rsidRPr="007D4646">
        <w:rPr>
          <w:rFonts w:ascii="Times New Roman" w:hAnsi="Times New Roman" w:cs="Times New Roman"/>
          <w:i/>
          <w:iCs/>
          <w:color w:val="000000"/>
          <w:sz w:val="24"/>
          <w:szCs w:val="24"/>
        </w:rPr>
        <w:t>extra-ordinary enforcement</w:t>
      </w:r>
      <w:r w:rsidRPr="007D4646">
        <w:rPr>
          <w:rFonts w:ascii="Times New Roman" w:hAnsi="Times New Roman" w:cs="Times New Roman"/>
          <w:color w:val="000000"/>
          <w:sz w:val="24"/>
          <w:szCs w:val="24"/>
        </w:rPr>
        <w:t xml:space="preserve">). Diperlukan langkah berbeda dari pendekatan yang sudah ada dalam rangka meningkatkan </w:t>
      </w:r>
      <w:r w:rsidRPr="007D4646">
        <w:rPr>
          <w:rFonts w:ascii="Times New Roman" w:hAnsi="Times New Roman" w:cs="Times New Roman"/>
          <w:i/>
          <w:iCs/>
          <w:color w:val="000000"/>
          <w:sz w:val="24"/>
          <w:szCs w:val="24"/>
        </w:rPr>
        <w:t xml:space="preserve">deteren effect </w:t>
      </w:r>
      <w:r w:rsidRPr="007D4646">
        <w:rPr>
          <w:rFonts w:ascii="Times New Roman" w:hAnsi="Times New Roman" w:cs="Times New Roman"/>
          <w:color w:val="000000"/>
          <w:sz w:val="24"/>
          <w:szCs w:val="24"/>
        </w:rPr>
        <w:t xml:space="preserve">(efek jera). Hukuman atau sanksi </w:t>
      </w:r>
      <w:r w:rsidRPr="007D4646">
        <w:rPr>
          <w:rFonts w:ascii="Times New Roman" w:hAnsi="Times New Roman" w:cs="Times New Roman"/>
          <w:color w:val="000000"/>
          <w:sz w:val="24"/>
          <w:szCs w:val="24"/>
        </w:rPr>
        <w:lastRenderedPageBreak/>
        <w:t xml:space="preserve">yang diberikan juga seharusnya mempertimbangkan akibat </w:t>
      </w:r>
      <w:r w:rsidRPr="007D4646">
        <w:rPr>
          <w:rFonts w:ascii="Times New Roman" w:hAnsi="Times New Roman" w:cs="Times New Roman"/>
          <w:i/>
          <w:iCs/>
          <w:color w:val="000000"/>
          <w:sz w:val="24"/>
          <w:szCs w:val="24"/>
        </w:rPr>
        <w:t xml:space="preserve">damage </w:t>
      </w:r>
      <w:r w:rsidRPr="007D4646">
        <w:rPr>
          <w:rFonts w:ascii="Times New Roman" w:hAnsi="Times New Roman" w:cs="Times New Roman"/>
          <w:color w:val="000000"/>
          <w:sz w:val="24"/>
          <w:szCs w:val="24"/>
        </w:rPr>
        <w:t>(kerusakan) sosial</w:t>
      </w:r>
      <w:r w:rsidRPr="007D4646">
        <w:rPr>
          <w:rFonts w:ascii="Times New Roman" w:hAnsi="Times New Roman" w:cs="Times New Roman"/>
          <w:i/>
          <w:iCs/>
          <w:color w:val="000000"/>
          <w:sz w:val="24"/>
          <w:szCs w:val="24"/>
        </w:rPr>
        <w:t xml:space="preserve">, </w:t>
      </w:r>
      <w:r w:rsidRPr="007D4646">
        <w:rPr>
          <w:rFonts w:ascii="Times New Roman" w:hAnsi="Times New Roman" w:cs="Times New Roman"/>
          <w:color w:val="000000"/>
          <w:sz w:val="24"/>
          <w:szCs w:val="24"/>
        </w:rPr>
        <w:t>ekonomi, maupun lingkungan yang ditimbulkan oleh koruptor tersebut.</w:t>
      </w:r>
      <w:r w:rsidR="00293058">
        <w:rPr>
          <w:rStyle w:val="FootnoteReference"/>
          <w:rFonts w:ascii="Times New Roman" w:hAnsi="Times New Roman" w:cs="Times New Roman"/>
          <w:color w:val="000000"/>
          <w:sz w:val="24"/>
          <w:szCs w:val="24"/>
        </w:rPr>
        <w:fldChar w:fldCharType="begin" w:fldLock="1"/>
      </w:r>
      <w:r w:rsidR="00293058">
        <w:rPr>
          <w:rFonts w:ascii="Times New Roman" w:hAnsi="Times New Roman" w:cs="Times New Roman"/>
          <w:color w:val="000000"/>
          <w:sz w:val="24"/>
          <w:szCs w:val="24"/>
        </w:rPr>
        <w:instrText>ADDIN CSL_CITATION {"citationItems":[{"id":"ITEM-1","itemData":{"author":[{"dropping-particle":"","family":"Sadino","given":"","non-dropping-particle":"","parse-names":false,"suffix":""}],"id":"ITEM-1","issued":{"date-parts":[["2010"]]},"number-of-pages":"55","title":"Problematika Penegakan Hukum Pidana pada Pengelolaan Hutan di Indonesia, Biro Konsultasi Hukum dan Kebijakan Kehutanan, Jakarta","type":"book"},"uris":["http://www.mendeley.com/documents/?uuid=28892256-d832-4421-9765-16fdd7b78950","http://www.mendeley.com/documents/?uuid=262eba8e-f3bd-491f-8404-3689e1730caa"]}],"mendeley":{"formattedCitation":"(Sadino, 2010)","plainTextFormattedCitation":"(Sadino, 2010)","previouslyFormattedCitation":"Sadino, &lt;i&gt;Problematika Penegakan Hukum Pidana Pada Pengelolaan Hutan Di Indonesia, Biro Konsultasi Hukum Dan Kebijakan Kehutanan, Jakarta&lt;/i&gt;, 2010."},"properties":{"noteIndex":0},"schema":"https://github.com/citation-style-language/schema/raw/master/csl-citation.json"}</w:instrText>
      </w:r>
      <w:r w:rsidR="00293058">
        <w:rPr>
          <w:rStyle w:val="FootnoteReference"/>
          <w:rFonts w:ascii="Times New Roman" w:hAnsi="Times New Roman" w:cs="Times New Roman"/>
          <w:color w:val="000000"/>
          <w:sz w:val="24"/>
          <w:szCs w:val="24"/>
        </w:rPr>
        <w:fldChar w:fldCharType="separate"/>
      </w:r>
      <w:r w:rsidR="00293058" w:rsidRPr="00293058">
        <w:rPr>
          <w:rFonts w:ascii="Times New Roman" w:hAnsi="Times New Roman" w:cs="Times New Roman"/>
          <w:noProof/>
          <w:color w:val="000000"/>
          <w:sz w:val="24"/>
          <w:szCs w:val="24"/>
        </w:rPr>
        <w:t>(Sadino, 2010)</w:t>
      </w:r>
      <w:r w:rsidR="00293058">
        <w:rPr>
          <w:rStyle w:val="FootnoteReference"/>
          <w:rFonts w:ascii="Times New Roman" w:hAnsi="Times New Roman" w:cs="Times New Roman"/>
          <w:color w:val="000000"/>
          <w:sz w:val="24"/>
          <w:szCs w:val="24"/>
        </w:rPr>
        <w:fldChar w:fldCharType="end"/>
      </w:r>
    </w:p>
    <w:p w:rsidR="00B32538" w:rsidRPr="007D4646" w:rsidRDefault="00B32538" w:rsidP="00820E0E">
      <w:pPr>
        <w:spacing w:after="0"/>
        <w:ind w:firstLine="567"/>
        <w:jc w:val="both"/>
        <w:rPr>
          <w:rFonts w:ascii="Times New Roman" w:hAnsi="Times New Roman" w:cs="Times New Roman"/>
          <w:sz w:val="24"/>
          <w:szCs w:val="24"/>
        </w:rPr>
      </w:pPr>
      <w:r w:rsidRPr="007D4646">
        <w:rPr>
          <w:rFonts w:ascii="Times New Roman" w:hAnsi="Times New Roman" w:cs="Times New Roman"/>
          <w:sz w:val="24"/>
          <w:szCs w:val="24"/>
        </w:rPr>
        <w:t>Salah satu permasalahan kehutanan yang sering terjadi adalah masalah alih fungsi lahan. Alih fungsi lahan hutan banyak terjadi saat ini baik itu menjadi pemukiman maupun perkebunan atau persawahan. Pasal 19 ayat (1) Undang-undang Nomor 41 Tahun 1999 tentang Kehutanan, menyatakan, perubahan peruntukan dan fungsi kawasan hutan ditetapkan oleh pemerintah dengan didasarkan pada hasil penelitian terpadu.</w:t>
      </w:r>
      <w:r w:rsidR="00293058">
        <w:rPr>
          <w:rStyle w:val="FootnoteReference"/>
          <w:rFonts w:ascii="Times New Roman" w:hAnsi="Times New Roman" w:cs="Times New Roman"/>
          <w:sz w:val="24"/>
          <w:szCs w:val="24"/>
        </w:rPr>
        <w:fldChar w:fldCharType="begin" w:fldLock="1"/>
      </w:r>
      <w:r w:rsidR="00293058">
        <w:rPr>
          <w:rFonts w:ascii="Times New Roman" w:hAnsi="Times New Roman" w:cs="Times New Roman"/>
          <w:sz w:val="24"/>
          <w:szCs w:val="24"/>
        </w:rPr>
        <w:instrText>ADDIN CSL_CITATION {"citationItems":[{"id":"ITEM-1","itemData":{"author":[{"dropping-particle":"","family":"Kusumaatmadja","given":"Mochtar","non-dropping-particle":"","parse-names":false,"suffix":""}],"id":"ITEM-1","issued":{"date-parts":[["2002"]]},"number-of-pages":"35","title":"Konsep-konsep Hukum Dalam Pembangunan, Alumni, Bandung.","type":"book"},"uris":["http://www.mendeley.com/documents/?uuid=b6fccad4-58ea-47d6-85a2-8b09e7c38b4f","http://www.mendeley.com/documents/?uuid=006a0cc3-b9aa-422e-8881-7f3010dcd398"]}],"mendeley":{"formattedCitation":"(Kusumaatmadja, 2002)","plainTextFormattedCitation":"(Kusumaatmadja, 2002)","previouslyFormattedCitation":"Mochtar Kusumaatmadja, &lt;i&gt;Konsep-Konsep Hukum Dalam Pembangunan, Alumni, Bandung.&lt;/i&gt;, 2002."},"properties":{"noteIndex":0},"schema":"https://github.com/citation-style-language/schema/raw/master/csl-citation.json"}</w:instrText>
      </w:r>
      <w:r w:rsidR="00293058">
        <w:rPr>
          <w:rStyle w:val="FootnoteReference"/>
          <w:rFonts w:ascii="Times New Roman" w:hAnsi="Times New Roman" w:cs="Times New Roman"/>
          <w:sz w:val="24"/>
          <w:szCs w:val="24"/>
        </w:rPr>
        <w:fldChar w:fldCharType="separate"/>
      </w:r>
      <w:r w:rsidR="00293058" w:rsidRPr="00293058">
        <w:rPr>
          <w:rFonts w:ascii="Times New Roman" w:hAnsi="Times New Roman" w:cs="Times New Roman"/>
          <w:noProof/>
          <w:sz w:val="24"/>
          <w:szCs w:val="24"/>
        </w:rPr>
        <w:t>(Kusumaatmadja, 2002)</w:t>
      </w:r>
      <w:r w:rsidR="00293058">
        <w:rPr>
          <w:rStyle w:val="FootnoteReference"/>
          <w:rFonts w:ascii="Times New Roman" w:hAnsi="Times New Roman" w:cs="Times New Roman"/>
          <w:sz w:val="24"/>
          <w:szCs w:val="24"/>
        </w:rPr>
        <w:fldChar w:fldCharType="end"/>
      </w:r>
    </w:p>
    <w:p w:rsidR="00B32538" w:rsidRPr="007D4646" w:rsidRDefault="00B32538" w:rsidP="00820E0E">
      <w:pPr>
        <w:pStyle w:val="Default"/>
        <w:ind w:firstLine="567"/>
        <w:jc w:val="both"/>
        <w:rPr>
          <w:rFonts w:ascii="Times New Roman" w:hAnsi="Times New Roman" w:cs="Times New Roman"/>
        </w:rPr>
      </w:pPr>
      <w:r w:rsidRPr="007D4646">
        <w:rPr>
          <w:rFonts w:ascii="Times New Roman" w:hAnsi="Times New Roman" w:cs="Times New Roman"/>
        </w:rPr>
        <w:t>Ketentuan sanksi pidana ini merupakan ketentuan tindak pidana terhadap pelanggaran atau kejahatan terhadap hutan yang melanggar ketetapan dari Undang-undang Nomor 41 Tahun 1999 Tentang kehutanan sebagai sanksi bagi pelaku tindak kejahatan terhadap hutan, baik terhadap hutan Konservasi, Hutan Lindung dan Hutan Produksi.</w:t>
      </w:r>
      <w:r w:rsidR="005F5150">
        <w:rPr>
          <w:rFonts w:ascii="Times New Roman" w:hAnsi="Times New Roman" w:cs="Times New Roman"/>
        </w:rPr>
        <w:t xml:space="preserve"> Adapun hal-hal yang harus dihindari dari potensi penyalahgunaan fungsi hutan lindung yakni :</w:t>
      </w:r>
      <w:r w:rsidR="00293058">
        <w:rPr>
          <w:rStyle w:val="FootnoteReference"/>
          <w:rFonts w:ascii="Times New Roman" w:hAnsi="Times New Roman" w:cs="Times New Roman"/>
        </w:rPr>
        <w:fldChar w:fldCharType="begin" w:fldLock="1"/>
      </w:r>
      <w:r w:rsidR="00293058">
        <w:rPr>
          <w:rFonts w:ascii="Times New Roman" w:hAnsi="Times New Roman" w:cs="Times New Roman"/>
        </w:rPr>
        <w:instrText>ADDIN CSL_CITATION {"citationItems":[{"id":"ITEM-1","itemData":{"author":[{"dropping-particle":"","family":"Nashriana","given":"","non-dropping-particle":"","parse-names":false,"suffix":""}],"id":"ITEM-1","issued":{"date-parts":[["2010"]]},"number-of-pages":"7","title":"Negara, Asset Recovery Dalam Tindak Pidana Korupsi : Upaya Pengembalian Kerugian Keuangan","type":"book"},"uris":["http://www.mendeley.com/documents/?uuid=67af2c75-c4b7-49c0-8b29-99e462890313","http://www.mendeley.com/documents/?uuid=99a72120-c822-45ab-8730-4ec394248be1"]}],"mendeley":{"formattedCitation":"(Nashriana, 2010)","plainTextFormattedCitation":"(Nashriana, 2010)","previouslyFormattedCitation":"Nashriana, &lt;i&gt;Negara, Asset Recovery Dalam Tindak Pidana Korupsi : Upaya Pengembalian Kerugian Keuangan&lt;/i&gt;, 2010."},"properties":{"noteIndex":0},"schema":"https://github.com/citation-style-language/schema/raw/master/csl-citation.json"}</w:instrText>
      </w:r>
      <w:r w:rsidR="00293058">
        <w:rPr>
          <w:rStyle w:val="FootnoteReference"/>
          <w:rFonts w:ascii="Times New Roman" w:hAnsi="Times New Roman" w:cs="Times New Roman"/>
        </w:rPr>
        <w:fldChar w:fldCharType="separate"/>
      </w:r>
      <w:r w:rsidR="00293058" w:rsidRPr="00293058">
        <w:rPr>
          <w:rFonts w:ascii="Times New Roman" w:hAnsi="Times New Roman" w:cs="Times New Roman"/>
          <w:noProof/>
        </w:rPr>
        <w:t>(Nashriana, 2010)</w:t>
      </w:r>
      <w:r w:rsidR="00293058">
        <w:rPr>
          <w:rStyle w:val="FootnoteReference"/>
          <w:rFonts w:ascii="Times New Roman" w:hAnsi="Times New Roman" w:cs="Times New Roman"/>
        </w:rPr>
        <w:fldChar w:fldCharType="end"/>
      </w:r>
    </w:p>
    <w:p w:rsidR="00B32538" w:rsidRPr="007D4646" w:rsidRDefault="00B32538" w:rsidP="00820E0E">
      <w:pPr>
        <w:pStyle w:val="Default"/>
        <w:numPr>
          <w:ilvl w:val="0"/>
          <w:numId w:val="4"/>
        </w:numPr>
        <w:ind w:left="567" w:hanging="283"/>
        <w:jc w:val="both"/>
        <w:rPr>
          <w:rFonts w:ascii="Times New Roman" w:hAnsi="Times New Roman" w:cs="Times New Roman"/>
        </w:rPr>
      </w:pPr>
      <w:r w:rsidRPr="007D4646">
        <w:rPr>
          <w:rFonts w:ascii="Times New Roman" w:hAnsi="Times New Roman" w:cs="Times New Roman"/>
        </w:rPr>
        <w:t xml:space="preserve">kerugian negara yang besar akibat pengelolaan hutan yang tidak sesuai dengan ketentuan yang ada </w:t>
      </w:r>
    </w:p>
    <w:p w:rsidR="00B32538" w:rsidRPr="007D4646" w:rsidRDefault="00B32538" w:rsidP="00820E0E">
      <w:pPr>
        <w:pStyle w:val="Default"/>
        <w:numPr>
          <w:ilvl w:val="0"/>
          <w:numId w:val="4"/>
        </w:numPr>
        <w:ind w:left="567" w:hanging="283"/>
        <w:jc w:val="both"/>
        <w:rPr>
          <w:rFonts w:ascii="Times New Roman" w:hAnsi="Times New Roman" w:cs="Times New Roman"/>
        </w:rPr>
      </w:pPr>
      <w:r w:rsidRPr="007D4646">
        <w:rPr>
          <w:rFonts w:ascii="Times New Roman" w:hAnsi="Times New Roman" w:cs="Times New Roman"/>
        </w:rPr>
        <w:t xml:space="preserve">berkembangnya permasalahan menjadi permasalahan yang kompleks yang melibatkan beberapa pranata hukum yang ada, seperti hukum pidana, perdata, HAN. Hal tersebut dapat, mempersulit penegakan hukum yang dilakukan oleh negara </w:t>
      </w:r>
    </w:p>
    <w:p w:rsidR="00B32538" w:rsidRPr="007D4646" w:rsidRDefault="00B32538" w:rsidP="00820E0E">
      <w:pPr>
        <w:pStyle w:val="Default"/>
        <w:numPr>
          <w:ilvl w:val="0"/>
          <w:numId w:val="4"/>
        </w:numPr>
        <w:ind w:left="567" w:hanging="283"/>
        <w:jc w:val="both"/>
        <w:rPr>
          <w:rFonts w:ascii="Times New Roman" w:hAnsi="Times New Roman" w:cs="Times New Roman"/>
        </w:rPr>
      </w:pPr>
      <w:r w:rsidRPr="007D4646">
        <w:rPr>
          <w:rFonts w:ascii="Times New Roman" w:hAnsi="Times New Roman" w:cs="Times New Roman"/>
        </w:rPr>
        <w:t xml:space="preserve">menghindari </w:t>
      </w:r>
      <w:r w:rsidRPr="007D4646">
        <w:rPr>
          <w:rFonts w:ascii="Times New Roman" w:hAnsi="Times New Roman" w:cs="Times New Roman"/>
          <w:i/>
          <w:iCs/>
        </w:rPr>
        <w:t xml:space="preserve">conflict of interest </w:t>
      </w:r>
      <w:r w:rsidRPr="007D4646">
        <w:rPr>
          <w:rFonts w:ascii="Times New Roman" w:hAnsi="Times New Roman" w:cs="Times New Roman"/>
        </w:rPr>
        <w:t xml:space="preserve">antara negara dengan masyarakat. Berlarutnya permasalahan sengketa lahan ini maka seolah masyarakat dijadikan tameng atau penjaga dari asset lahan. Hal ini tentunya akan mempersulit penegakan hukum yang akan dilakukan oleh negara. </w:t>
      </w:r>
    </w:p>
    <w:p w:rsidR="00B32538" w:rsidRPr="007D4646" w:rsidRDefault="00B32538" w:rsidP="00820E0E">
      <w:pPr>
        <w:pStyle w:val="Default"/>
        <w:ind w:firstLine="567"/>
        <w:jc w:val="both"/>
        <w:rPr>
          <w:rFonts w:ascii="Times New Roman" w:hAnsi="Times New Roman" w:cs="Times New Roman"/>
        </w:rPr>
      </w:pPr>
    </w:p>
    <w:p w:rsidR="00B32538" w:rsidRPr="007D4646" w:rsidRDefault="00B32538" w:rsidP="00820E0E">
      <w:pPr>
        <w:spacing w:after="0"/>
        <w:ind w:firstLine="567"/>
        <w:jc w:val="both"/>
        <w:rPr>
          <w:rFonts w:ascii="Times New Roman" w:hAnsi="Times New Roman" w:cs="Times New Roman"/>
          <w:sz w:val="24"/>
          <w:szCs w:val="24"/>
        </w:rPr>
      </w:pPr>
      <w:r w:rsidRPr="007D4646">
        <w:rPr>
          <w:rFonts w:ascii="Times New Roman" w:hAnsi="Times New Roman" w:cs="Times New Roman"/>
          <w:sz w:val="24"/>
          <w:szCs w:val="24"/>
        </w:rPr>
        <w:t>Berdasarakan hal tersebut, dapat dikatakan bahwa penegakan hukum merupakan hal yang mutlak dilakukan pada setiap pelanggar hukum terutama masalah tindak pidana kehutanan yang dapat “menjalar” bukan hanya masalah kehutanan saja, namun dapat menjadi masalah korupsi, pencucian uang dan mungkin saja mengarah terhadap hal yang bersifat administrasi negara.</w:t>
      </w:r>
    </w:p>
    <w:p w:rsidR="00B32538" w:rsidRPr="007D4646" w:rsidRDefault="00B32538" w:rsidP="00820E0E">
      <w:pPr>
        <w:spacing w:after="0"/>
        <w:ind w:firstLine="567"/>
        <w:jc w:val="both"/>
        <w:rPr>
          <w:rFonts w:ascii="Times New Roman" w:hAnsi="Times New Roman" w:cs="Times New Roman"/>
          <w:color w:val="000000"/>
          <w:sz w:val="24"/>
          <w:szCs w:val="24"/>
        </w:rPr>
      </w:pPr>
      <w:r w:rsidRPr="007D4646">
        <w:rPr>
          <w:rFonts w:ascii="Times New Roman" w:hAnsi="Times New Roman" w:cs="Times New Roman"/>
          <w:sz w:val="24"/>
          <w:szCs w:val="24"/>
        </w:rPr>
        <w:t>Pemanfaatan hutan dan kawasan hutan harus disesuaikan dengan fungsi pokoknya yaitu fungsi konservasi, lindung dan produksi. Kesesuaian ketiga fungsi tersebut sangat dinamis dan yang paling penting yaitu agar dalam pemanfaatannya harus tetap sinergi. Untuk menjaga kualitas lingkungan, dalam pemanfaatan hutan sejauh mungkin dihindari terjadinya konversi dari hutan alam yang masih produktif dialihfungsikan untuk kepentingan di luar bidang kehutanan, guna menghindari kerusakan hutan, meski secara normatif, konversi atau perubahan kawasan hutan dimaksud tidak dilarang oleh undang-undang.</w:t>
      </w:r>
      <w:r w:rsidR="00293058">
        <w:rPr>
          <w:rStyle w:val="FootnoteReference"/>
          <w:rFonts w:ascii="Times New Roman" w:hAnsi="Times New Roman" w:cs="Times New Roman"/>
          <w:sz w:val="24"/>
          <w:szCs w:val="24"/>
        </w:rPr>
        <w:fldChar w:fldCharType="begin" w:fldLock="1"/>
      </w:r>
      <w:r w:rsidR="00293058">
        <w:rPr>
          <w:rFonts w:ascii="Times New Roman" w:hAnsi="Times New Roman" w:cs="Times New Roman"/>
          <w:sz w:val="24"/>
          <w:szCs w:val="24"/>
        </w:rPr>
        <w:instrText>ADDIN CSL_CITATION {"citationItems":[{"id":"ITEM-1","itemData":{"author":[{"dropping-particle":"","family":"Harsono","given":"Boedi","non-dropping-particle":"","parse-names":false,"suffix":""}],"id":"ITEM-1","issued":{"date-parts":[["2008"]]},"number-of-pages":"55","title":"Hukum Agraria Indonesia, Sejarah Pembentukan Undang-undang Pokok Agraria, Isi dan Pelaksanaannya, Hukum Tanah Nasional, Jilid I, Djambatan, Jakarta.","type":"book"},"uris":["http://www.mendeley.com/documents/?uuid=f5c99b5d-b8b3-4e55-be53-b95edd24d2f2","http://www.mendeley.com/documents/?uuid=518b243f-2a21-41e5-9db6-95fa50313349"]}],"mendeley":{"formattedCitation":"(Harsono, 2008)","plainTextFormattedCitation":"(Harsono, 2008)","previouslyFormattedCitation":"Boedi Harsono, &lt;i&gt;Hukum Agraria Indonesia, Sejarah Pembentukan Undang-Undang Pokok Agraria, Isi Dan Pelaksanaannya, Hukum Tanah Nasional, Jilid I, Djambatan, Jakarta.&lt;/i&gt;, 2008."},"properties":{"noteIndex":0},"schema":"https://github.com/citation-style-language/schema/raw/master/csl-citation.json"}</w:instrText>
      </w:r>
      <w:r w:rsidR="00293058">
        <w:rPr>
          <w:rStyle w:val="FootnoteReference"/>
          <w:rFonts w:ascii="Times New Roman" w:hAnsi="Times New Roman" w:cs="Times New Roman"/>
          <w:sz w:val="24"/>
          <w:szCs w:val="24"/>
        </w:rPr>
        <w:fldChar w:fldCharType="separate"/>
      </w:r>
      <w:r w:rsidR="00293058" w:rsidRPr="00293058">
        <w:rPr>
          <w:rFonts w:ascii="Times New Roman" w:hAnsi="Times New Roman" w:cs="Times New Roman"/>
          <w:noProof/>
          <w:sz w:val="24"/>
          <w:szCs w:val="24"/>
        </w:rPr>
        <w:t>(Harsono, 2008)</w:t>
      </w:r>
      <w:r w:rsidR="00293058">
        <w:rPr>
          <w:rStyle w:val="FootnoteReference"/>
          <w:rFonts w:ascii="Times New Roman" w:hAnsi="Times New Roman" w:cs="Times New Roman"/>
          <w:sz w:val="24"/>
          <w:szCs w:val="24"/>
        </w:rPr>
        <w:fldChar w:fldCharType="end"/>
      </w:r>
    </w:p>
    <w:p w:rsidR="00B32538" w:rsidRPr="007D4646" w:rsidRDefault="00B32538" w:rsidP="00820E0E">
      <w:pPr>
        <w:spacing w:after="0"/>
        <w:ind w:firstLine="567"/>
        <w:jc w:val="both"/>
        <w:rPr>
          <w:rFonts w:ascii="Times New Roman" w:hAnsi="Times New Roman" w:cs="Times New Roman"/>
          <w:sz w:val="24"/>
          <w:szCs w:val="24"/>
        </w:rPr>
      </w:pPr>
      <w:r w:rsidRPr="007D4646">
        <w:rPr>
          <w:rFonts w:ascii="Times New Roman" w:hAnsi="Times New Roman" w:cs="Times New Roman"/>
          <w:sz w:val="24"/>
          <w:szCs w:val="24"/>
        </w:rPr>
        <w:t>Mengingat perubahan peruntukan, fungsi dan penggunaan kawasan hutan masih sarat dengan polemik dan kontroversi, baik menyangkut lemahnya instrumen pengaturan (persoalan sinkronisasi dan harmonisasi), belum diimplementasikannya prinsip pelestarian fungsi lingkungan hidup dalam kebijakannya, persoalan tata ruang yaitu lemahnya keterpaduan kebijakan lintas sektor, lintas wilayah, dan lintas pemangku kepentingan, penyimpangan atau pelanggaran di lapangan, ataupun penyalahgunaan wewenang dari pihak yang terlibat dalam pengambilan keputusan.</w:t>
      </w:r>
      <w:r w:rsidR="00293058">
        <w:rPr>
          <w:rStyle w:val="FootnoteReference"/>
          <w:rFonts w:ascii="Times New Roman" w:hAnsi="Times New Roman" w:cs="Times New Roman"/>
          <w:sz w:val="24"/>
          <w:szCs w:val="24"/>
        </w:rPr>
        <w:fldChar w:fldCharType="begin" w:fldLock="1"/>
      </w:r>
      <w:r w:rsidR="00293058">
        <w:rPr>
          <w:rFonts w:ascii="Times New Roman" w:hAnsi="Times New Roman" w:cs="Times New Roman"/>
          <w:sz w:val="24"/>
          <w:szCs w:val="24"/>
        </w:rPr>
        <w:instrText>ADDIN CSL_CITATION {"citationItems":[{"id":"ITEM-1","itemData":{"author":[{"dropping-particle":"","family":"Ariman","given":"H. M. Rasyid","non-dropping-particle":"","parse-names":false,"suffix":""}],"id":"ITEM-1","issued":{"date-parts":[["2011"]]},"number-of-pages":"50","title":"Hukum Pidana: Tindak Pidana, Pertanggung Jawaban Pidana, Pidana dan Pemidanaan","type":"book"},"uris":["http://www.mendeley.com/documents/?uuid=63c869d8-44f2-485f-a39b-ce7088a5966d"]}],"mendeley":{"formattedCitation":"(Ariman, 2011)","plainTextFormattedCitation":"(Ariman, 2011)","previouslyFormattedCitation":"H. M. Rasyid Ariman, &lt;i&gt;Hukum Pidana: Tindak Pidana, Pertanggung Jawaban Pidana, Pidana Dan Pemidanaan&lt;/i&gt;, 2011."},"properties":{"noteIndex":0},"schema":"https://github.com/citation-style-language/schema/raw/master/csl-citation.json"}</w:instrText>
      </w:r>
      <w:r w:rsidR="00293058">
        <w:rPr>
          <w:rStyle w:val="FootnoteReference"/>
          <w:rFonts w:ascii="Times New Roman" w:hAnsi="Times New Roman" w:cs="Times New Roman"/>
          <w:sz w:val="24"/>
          <w:szCs w:val="24"/>
        </w:rPr>
        <w:fldChar w:fldCharType="separate"/>
      </w:r>
      <w:r w:rsidR="00293058" w:rsidRPr="00293058">
        <w:rPr>
          <w:rFonts w:ascii="Times New Roman" w:hAnsi="Times New Roman" w:cs="Times New Roman"/>
          <w:noProof/>
          <w:sz w:val="24"/>
          <w:szCs w:val="24"/>
        </w:rPr>
        <w:t>(Ariman, 2011)</w:t>
      </w:r>
      <w:r w:rsidR="00293058">
        <w:rPr>
          <w:rStyle w:val="FootnoteReference"/>
          <w:rFonts w:ascii="Times New Roman" w:hAnsi="Times New Roman" w:cs="Times New Roman"/>
          <w:sz w:val="24"/>
          <w:szCs w:val="24"/>
        </w:rPr>
        <w:fldChar w:fldCharType="end"/>
      </w:r>
      <w:r w:rsidRPr="007D4646">
        <w:rPr>
          <w:rFonts w:ascii="Times New Roman" w:hAnsi="Times New Roman" w:cs="Times New Roman"/>
          <w:sz w:val="24"/>
          <w:szCs w:val="24"/>
        </w:rPr>
        <w:t xml:space="preserve"> </w:t>
      </w:r>
    </w:p>
    <w:p w:rsidR="00B32538" w:rsidRPr="007D4646" w:rsidRDefault="00B32538" w:rsidP="00820E0E">
      <w:pPr>
        <w:spacing w:after="0"/>
        <w:ind w:firstLine="567"/>
        <w:jc w:val="both"/>
        <w:rPr>
          <w:rFonts w:ascii="Times New Roman" w:hAnsi="Times New Roman" w:cs="Times New Roman"/>
          <w:sz w:val="24"/>
          <w:szCs w:val="24"/>
        </w:rPr>
      </w:pPr>
      <w:r w:rsidRPr="007D4646">
        <w:rPr>
          <w:rFonts w:ascii="Times New Roman" w:hAnsi="Times New Roman" w:cs="Times New Roman"/>
          <w:sz w:val="24"/>
          <w:szCs w:val="24"/>
        </w:rPr>
        <w:t>Ketentuan tentang definisi “kawasan hutan” dalam Pasal 1 angka 3 undang</w:t>
      </w:r>
      <w:r w:rsidR="006F297A">
        <w:rPr>
          <w:rFonts w:ascii="Times New Roman" w:hAnsi="Times New Roman" w:cs="Times New Roman"/>
          <w:sz w:val="24"/>
          <w:szCs w:val="24"/>
        </w:rPr>
        <w:t>-</w:t>
      </w:r>
      <w:r w:rsidRPr="007D4646">
        <w:rPr>
          <w:rFonts w:ascii="Times New Roman" w:hAnsi="Times New Roman" w:cs="Times New Roman"/>
          <w:sz w:val="24"/>
          <w:szCs w:val="24"/>
        </w:rPr>
        <w:t>undang Nomor 41 tahun 1999 tentang Kehutanan diartikan sebagai wilayah tertentu yang di tunjuk dan atau ditetapkan oleh pemerintah untuk dipertahankan sebagai hutan tetap.</w:t>
      </w:r>
      <w:r w:rsidR="00293058">
        <w:rPr>
          <w:rStyle w:val="FootnoteReference"/>
          <w:rFonts w:ascii="Times New Roman" w:hAnsi="Times New Roman" w:cs="Times New Roman"/>
          <w:sz w:val="24"/>
          <w:szCs w:val="24"/>
        </w:rPr>
        <w:fldChar w:fldCharType="begin" w:fldLock="1"/>
      </w:r>
      <w:r w:rsidR="00293058">
        <w:rPr>
          <w:rFonts w:ascii="Times New Roman" w:hAnsi="Times New Roman" w:cs="Times New Roman"/>
          <w:sz w:val="24"/>
          <w:szCs w:val="24"/>
        </w:rPr>
        <w:instrText>ADDIN CSL_CITATION {"citationItems":[{"id":"ITEM-1","itemData":{"author":[{"dropping-particle":"","family":"Parlindungan","given":"A.P.","non-dropping-particle":"","parse-names":false,"suffix":""}],"id":"ITEM-1","issued":{"date-parts":[["1991"]]},"number-of-pages":"67","title":"Komentar Atas Undang-undang Pokok Agraria, Mandar Maju, Bandung","type":"book"},"uris":["http://www.mendeley.com/documents/?uuid=7d0215ee-4003-4796-9d2f-61a1068c5928","http://www.mendeley.com/documents/?uuid=ffdf02f7-5a3f-4b9f-a06e-16dc3ec8ad7d"]}],"mendeley":{"formattedCitation":"(Parlindungan, 1991)","plainTextFormattedCitation":"(Parlindungan, 1991)","previouslyFormattedCitation":"A.P. Parlindungan, &lt;i&gt;Komentar Atas Undang-Undang Pokok Agraria, Mandar Maju, Bandung&lt;/i&gt;, 1991."},"properties":{"noteIndex":0},"schema":"https://github.com/citation-style-language/schema/raw/master/csl-citation.json"}</w:instrText>
      </w:r>
      <w:r w:rsidR="00293058">
        <w:rPr>
          <w:rStyle w:val="FootnoteReference"/>
          <w:rFonts w:ascii="Times New Roman" w:hAnsi="Times New Roman" w:cs="Times New Roman"/>
          <w:sz w:val="24"/>
          <w:szCs w:val="24"/>
        </w:rPr>
        <w:fldChar w:fldCharType="separate"/>
      </w:r>
      <w:r w:rsidR="00293058" w:rsidRPr="00293058">
        <w:rPr>
          <w:rFonts w:ascii="Times New Roman" w:hAnsi="Times New Roman" w:cs="Times New Roman"/>
          <w:noProof/>
          <w:sz w:val="24"/>
          <w:szCs w:val="24"/>
        </w:rPr>
        <w:t>(Parlindungan, 1991)</w:t>
      </w:r>
      <w:r w:rsidR="00293058">
        <w:rPr>
          <w:rStyle w:val="FootnoteReference"/>
          <w:rFonts w:ascii="Times New Roman" w:hAnsi="Times New Roman" w:cs="Times New Roman"/>
          <w:sz w:val="24"/>
          <w:szCs w:val="24"/>
        </w:rPr>
        <w:fldChar w:fldCharType="end"/>
      </w:r>
      <w:r w:rsidRPr="007D4646">
        <w:rPr>
          <w:rFonts w:ascii="Times New Roman" w:hAnsi="Times New Roman" w:cs="Times New Roman"/>
          <w:sz w:val="24"/>
          <w:szCs w:val="24"/>
        </w:rPr>
        <w:t xml:space="preserve"> Adanya frase “</w:t>
      </w:r>
      <w:r w:rsidR="006F297A">
        <w:rPr>
          <w:rFonts w:ascii="Times New Roman" w:hAnsi="Times New Roman" w:cs="Times New Roman"/>
          <w:sz w:val="24"/>
          <w:szCs w:val="24"/>
        </w:rPr>
        <w:t xml:space="preserve"> ditunjuk dan atau ditetapkan “</w:t>
      </w:r>
      <w:r w:rsidRPr="007D4646">
        <w:rPr>
          <w:rFonts w:ascii="Times New Roman" w:hAnsi="Times New Roman" w:cs="Times New Roman"/>
          <w:sz w:val="24"/>
          <w:szCs w:val="24"/>
        </w:rPr>
        <w:t xml:space="preserve">menimbulkan ketidakjelasan dan ketidakpastian hukum mengenai penentuan kawasan hutan, apakah cukup melalui “penunjukan” atau”penetapan”, karena secara prosedural penunjukan kawasan hutan hanya merupakan tahapan awal dalam penetapan kawasan hutan, ketidakjelasan dan ketidakpastian </w:t>
      </w:r>
      <w:r w:rsidRPr="007D4646">
        <w:rPr>
          <w:rFonts w:ascii="Times New Roman" w:hAnsi="Times New Roman" w:cs="Times New Roman"/>
          <w:sz w:val="24"/>
          <w:szCs w:val="24"/>
        </w:rPr>
        <w:lastRenderedPageBreak/>
        <w:t xml:space="preserve">tersebut dapat dijadikan celah bagi pemangku kebijakan yang mempunyai wewenang untuk menyalahgunakan wewengannya dalam menentukan perubahan status kawasan hutan. </w:t>
      </w:r>
    </w:p>
    <w:p w:rsidR="00B32538" w:rsidRDefault="00B32538" w:rsidP="00820E0E">
      <w:pPr>
        <w:spacing w:after="0"/>
        <w:ind w:firstLine="567"/>
        <w:jc w:val="both"/>
        <w:rPr>
          <w:rFonts w:ascii="Times New Roman" w:hAnsi="Times New Roman" w:cs="Times New Roman"/>
          <w:sz w:val="24"/>
          <w:szCs w:val="24"/>
        </w:rPr>
      </w:pPr>
      <w:r w:rsidRPr="007D4646">
        <w:rPr>
          <w:rFonts w:ascii="Times New Roman" w:hAnsi="Times New Roman" w:cs="Times New Roman"/>
          <w:sz w:val="24"/>
          <w:szCs w:val="24"/>
        </w:rPr>
        <w:t>Pengelolaan di bidang kehutanan sangat tergantung dari bagaimana norma hukum administrasi yang terkait dengan pengelolaan hutan itu sendiri. Misalnya saat ini masih terjadi penafsiran hukum administrasi tentang hutan, kawasan hutan dan yang paling sering terjadi adalah kerancuan norma/tidak harmonisnya norma/konflik norma yang terjadi di lapangan yang diakibatkan tidak terkelolanya ketentuan peraturan perundang-undangan di bidang penataan ruang, pemerintah daerah dan unda</w:t>
      </w:r>
      <w:r w:rsidR="006F297A">
        <w:rPr>
          <w:rFonts w:ascii="Times New Roman" w:hAnsi="Times New Roman" w:cs="Times New Roman"/>
          <w:sz w:val="24"/>
          <w:szCs w:val="24"/>
        </w:rPr>
        <w:t>ng-undang kehutanan itu sendiri.</w:t>
      </w:r>
      <w:r w:rsidR="00293058">
        <w:rPr>
          <w:rStyle w:val="FootnoteReference"/>
          <w:rFonts w:ascii="Times New Roman" w:hAnsi="Times New Roman" w:cs="Times New Roman"/>
          <w:sz w:val="24"/>
          <w:szCs w:val="24"/>
        </w:rPr>
        <w:fldChar w:fldCharType="begin" w:fldLock="1"/>
      </w:r>
      <w:r w:rsidR="00293058">
        <w:rPr>
          <w:rFonts w:ascii="Times New Roman" w:hAnsi="Times New Roman" w:cs="Times New Roman"/>
          <w:sz w:val="24"/>
          <w:szCs w:val="24"/>
        </w:rPr>
        <w:instrText>ADDIN CSL_CITATION {"citationItems":[{"id":"ITEM-1","itemData":{"author":[{"dropping-particle":"","family":"Rahardjo","given":"Satjipto","non-dropping-particle":"","parse-names":false,"suffix":""}],"id":"ITEM-1","issued":{"date-parts":[["0"]]},"title":"Biarkan Hukum Mengalir catatan Kritis tentang Pergulatan Manusia dan Hukum","type":"book"},"uris":["http://www.mendeley.com/documents/?uuid=3b952ab6-1809-4bd6-bdea-4977ac24fa6d","http://www.mendeley.com/documents/?uuid=8204d7ec-288d-4967-8ee7-c8b3347f28b8"]}],"mendeley":{"formattedCitation":"(Rahardjo, n.d.)","plainTextFormattedCitation":"(Rahardjo, n.d.)","previouslyFormattedCitation":"Satjipto Rahardjo, &lt;i&gt;Biarkan Hukum Mengalir Catatan Kritis Tentang Pergulatan Manusia Dan Hukum&lt;/i&gt;, n.d."},"properties":{"noteIndex":0},"schema":"https://github.com/citation-style-language/schema/raw/master/csl-citation.json"}</w:instrText>
      </w:r>
      <w:r w:rsidR="00293058">
        <w:rPr>
          <w:rStyle w:val="FootnoteReference"/>
          <w:rFonts w:ascii="Times New Roman" w:hAnsi="Times New Roman" w:cs="Times New Roman"/>
          <w:sz w:val="24"/>
          <w:szCs w:val="24"/>
        </w:rPr>
        <w:fldChar w:fldCharType="separate"/>
      </w:r>
      <w:r w:rsidR="00293058" w:rsidRPr="00293058">
        <w:rPr>
          <w:rFonts w:ascii="Times New Roman" w:hAnsi="Times New Roman" w:cs="Times New Roman"/>
          <w:noProof/>
          <w:sz w:val="24"/>
          <w:szCs w:val="24"/>
        </w:rPr>
        <w:t>(Rahardjo, n.d.)</w:t>
      </w:r>
      <w:r w:rsidR="00293058">
        <w:rPr>
          <w:rStyle w:val="FootnoteReference"/>
          <w:rFonts w:ascii="Times New Roman" w:hAnsi="Times New Roman" w:cs="Times New Roman"/>
          <w:sz w:val="24"/>
          <w:szCs w:val="24"/>
        </w:rPr>
        <w:fldChar w:fldCharType="end"/>
      </w:r>
    </w:p>
    <w:p w:rsidR="00B32538" w:rsidRPr="007D4646" w:rsidRDefault="00B32538" w:rsidP="00820E0E">
      <w:pPr>
        <w:spacing w:after="0"/>
        <w:ind w:firstLine="567"/>
        <w:jc w:val="both"/>
        <w:rPr>
          <w:rFonts w:ascii="Times New Roman" w:hAnsi="Times New Roman" w:cs="Times New Roman"/>
          <w:sz w:val="24"/>
          <w:szCs w:val="24"/>
        </w:rPr>
      </w:pPr>
      <w:r w:rsidRPr="007D4646">
        <w:rPr>
          <w:rFonts w:ascii="Times New Roman" w:hAnsi="Times New Roman" w:cs="Times New Roman"/>
          <w:sz w:val="24"/>
          <w:szCs w:val="24"/>
        </w:rPr>
        <w:t>Kegagalan penegakan hukum di bidang kehutanan sebenarnya bersumber dari carut marutnya tata kelola hutan yang tidak memberikan kepastian hukum. Masalah utama dalam pengelolaan kawasan hutan adalah karena ketentuan tentang status kawasan hutan, batas-batas kawasan hutan yang belum diatur secara definitif, sehingga tidak memberikan jaminan kepastian hukum khususnya tentang kebenaran batas kawasan hutan. Hal demikian akan menjadi permasalahan dan menjadi faktor penghambat terlaksananya dalam penegakan hukum.</w:t>
      </w:r>
      <w:r w:rsidR="00293058">
        <w:rPr>
          <w:rStyle w:val="FootnoteReference"/>
          <w:rFonts w:ascii="Times New Roman" w:hAnsi="Times New Roman" w:cs="Times New Roman"/>
          <w:sz w:val="24"/>
          <w:szCs w:val="24"/>
        </w:rPr>
        <w:fldChar w:fldCharType="begin" w:fldLock="1"/>
      </w:r>
      <w:r w:rsidR="00293058">
        <w:rPr>
          <w:rFonts w:ascii="Times New Roman" w:hAnsi="Times New Roman" w:cs="Times New Roman"/>
          <w:sz w:val="24"/>
          <w:szCs w:val="24"/>
        </w:rPr>
        <w:instrText>ADDIN CSL_CITATION {"citationItems":[{"id":"ITEM-1","itemData":{"ISSN":"0216-4396","abstract":"Sebagai sebuah negara yang multi etnis serta memiliki berbagai macam keyakinan, Indonesia sangat rentan terjadi konflik yang bernuasan Suku, Agama, Ras,dan Antargolongan. Maka untuk mengatasi atau paling tidak meminimalisir hal tersebut, diperlukan suatu sikap yang arif dan bijak yakni membangun semangat kebangsaan (Nasionalisme) pada semua elemen bangsa Indonesia. Kesadaran semangat kebangsaan bahwa kita semua adalah hidup dalam satu rumah yakni Indonesia, termasuk juga melihat aspek historis bahwa para pendiri bangsa ini telah berjuang mencapai kemerdekaan dengan semangat nasionalisme yang tinggi, akan menghantarkan Indonesia menjadi negara yang damai.","author":[{"dropping-particle":"","family":"Idrus Ruslan","given":"","non-dropping-particle":"","parse-names":false,"suffix":""}],"container-title":"Jurnal Tapis","id":"ITEM-1","issue":"1","issued":{"date-parts":[["2014"]]},"page":"85-102","title":"‘Membangun’ Nasionalisme Sebagai Solusi Untuk Mengatasi Konflik Sara Di Indonesia","type":"article-journal","volume":"10"},"uris":["http://www.mendeley.com/documents/?uuid=95c1c45b-7a74-4ffc-90d5-a7eb56a80285","http://www.mendeley.com/documents/?uuid=c85d5f35-ee2b-4fc0-812a-3270fe489b4d"]}],"mendeley":{"formattedCitation":"(Idrus Ruslan, 2014)","plainTextFormattedCitation":"(Idrus Ruslan, 2014)","previouslyFormattedCitation":"Idrus Ruslan, “‘Membangun’ Nasionalisme Sebagai Solusi Untuk Mengatasi Konflik Sara Di Indonesia,” &lt;i&gt;Jurnal Tapis&lt;/i&gt; 10, no. 1 (2014): 85–102, http://ejournal.radenintan.ac.id/index.php/TAPIs/article/view/1513."},"properties":{"noteIndex":0},"schema":"https://github.com/citation-style-language/schema/raw/master/csl-citation.json"}</w:instrText>
      </w:r>
      <w:r w:rsidR="00293058">
        <w:rPr>
          <w:rStyle w:val="FootnoteReference"/>
          <w:rFonts w:ascii="Times New Roman" w:hAnsi="Times New Roman" w:cs="Times New Roman"/>
          <w:sz w:val="24"/>
          <w:szCs w:val="24"/>
        </w:rPr>
        <w:fldChar w:fldCharType="separate"/>
      </w:r>
      <w:r w:rsidR="00293058" w:rsidRPr="00293058">
        <w:rPr>
          <w:rFonts w:ascii="Times New Roman" w:hAnsi="Times New Roman" w:cs="Times New Roman"/>
          <w:bCs/>
          <w:noProof/>
          <w:sz w:val="24"/>
          <w:szCs w:val="24"/>
          <w:lang w:val="en-US"/>
        </w:rPr>
        <w:t>(Idrus Ruslan, 2014)</w:t>
      </w:r>
      <w:r w:rsidR="00293058">
        <w:rPr>
          <w:rStyle w:val="FootnoteReference"/>
          <w:rFonts w:ascii="Times New Roman" w:hAnsi="Times New Roman" w:cs="Times New Roman"/>
          <w:sz w:val="24"/>
          <w:szCs w:val="24"/>
        </w:rPr>
        <w:fldChar w:fldCharType="end"/>
      </w:r>
    </w:p>
    <w:p w:rsidR="00EF1D9D" w:rsidRPr="00EF1D9D" w:rsidRDefault="00EF1D9D" w:rsidP="00820E0E">
      <w:pPr>
        <w:spacing w:after="0"/>
        <w:ind w:firstLine="567"/>
        <w:jc w:val="both"/>
        <w:rPr>
          <w:rFonts w:ascii="Times New Roman" w:hAnsi="Times New Roman" w:cs="Times New Roman"/>
          <w:sz w:val="24"/>
          <w:szCs w:val="24"/>
        </w:rPr>
      </w:pPr>
      <w:r w:rsidRPr="00EF1D9D">
        <w:rPr>
          <w:rFonts w:ascii="Times New Roman" w:hAnsi="Times New Roman" w:cs="Times New Roman"/>
          <w:sz w:val="24"/>
          <w:szCs w:val="24"/>
        </w:rPr>
        <w:t xml:space="preserve">Dalam Undang-undang Kehutanan Nomor 41 Tahun 1999 telah diatur 4 (empat) jenis sanksi yang dapat diterapkan kepada pelaku yang melakukan tindak pidana atau perbuatan melawan hukum di bidang Kehutanan. Ketiga jenis sanksi yang diatur dalam UU Nomor </w:t>
      </w:r>
      <w:r>
        <w:rPr>
          <w:rFonts w:ascii="Times New Roman" w:hAnsi="Times New Roman" w:cs="Times New Roman"/>
          <w:sz w:val="24"/>
          <w:szCs w:val="24"/>
        </w:rPr>
        <w:t>41 Tahun 1999 tersebut, adalah :</w:t>
      </w:r>
      <w:r w:rsidR="00293058">
        <w:rPr>
          <w:rStyle w:val="FootnoteReference"/>
          <w:rFonts w:ascii="Times New Roman" w:hAnsi="Times New Roman" w:cs="Times New Roman"/>
          <w:sz w:val="24"/>
          <w:szCs w:val="24"/>
        </w:rPr>
        <w:fldChar w:fldCharType="begin" w:fldLock="1"/>
      </w:r>
      <w:r w:rsidR="00293058">
        <w:rPr>
          <w:rFonts w:ascii="Times New Roman" w:hAnsi="Times New Roman" w:cs="Times New Roman"/>
          <w:sz w:val="24"/>
          <w:szCs w:val="24"/>
        </w:rPr>
        <w:instrText>ADDIN CSL_CITATION {"citationItems":[{"id":"ITEM-1","itemData":{"author":[{"dropping-particle":"","family":"Mangkunegara","given":"RM. Armaya","non-dropping-particle":"","parse-names":false,"suffix":""}],"container-title":"Rechtidee","id":"ITEM-1","issue":"1","issued":{"date-parts":[["2018"]]},"page":"6","title":"Pemidanaan Korporasi Dalam Hukum Kehutanan Berbasis Perlindungan Hukum Terhadap Korban","type":"article-journal","volume":"13"},"uris":["http://www.mendeley.com/documents/?uuid=b1ba7634-0a9b-4406-9bf3-7e1e25d96716","http://www.mendeley.com/documents/?uuid=b295746b-c075-423a-a44d-4b0c463c3792"]}],"mendeley":{"formattedCitation":"(Mangkunegara, 2018)","plainTextFormattedCitation":"(Mangkunegara, 2018)","previouslyFormattedCitation":"RM. Armaya Mangkunegara, “Pemidanaan Korporasi Dalam Hukum Kehutanan Berbasis Perlindungan Hukum Terhadap Korban,” &lt;i&gt;Rechtidee&lt;/i&gt; 13, no. 1 (2018): 6."},"properties":{"noteIndex":0},"schema":"https://github.com/citation-style-language/schema/raw/master/csl-citation.json"}</w:instrText>
      </w:r>
      <w:r w:rsidR="00293058">
        <w:rPr>
          <w:rStyle w:val="FootnoteReference"/>
          <w:rFonts w:ascii="Times New Roman" w:hAnsi="Times New Roman" w:cs="Times New Roman"/>
          <w:sz w:val="24"/>
          <w:szCs w:val="24"/>
        </w:rPr>
        <w:fldChar w:fldCharType="separate"/>
      </w:r>
      <w:r w:rsidR="00293058" w:rsidRPr="00293058">
        <w:rPr>
          <w:rFonts w:ascii="Times New Roman" w:hAnsi="Times New Roman" w:cs="Times New Roman"/>
          <w:bCs/>
          <w:noProof/>
          <w:sz w:val="24"/>
          <w:szCs w:val="24"/>
          <w:lang w:val="en-US"/>
        </w:rPr>
        <w:t>(Mangkunegara, 2018)</w:t>
      </w:r>
      <w:r w:rsidR="00293058">
        <w:rPr>
          <w:rStyle w:val="FootnoteReference"/>
          <w:rFonts w:ascii="Times New Roman" w:hAnsi="Times New Roman" w:cs="Times New Roman"/>
          <w:sz w:val="24"/>
          <w:szCs w:val="24"/>
        </w:rPr>
        <w:fldChar w:fldCharType="end"/>
      </w:r>
    </w:p>
    <w:p w:rsidR="00EF1D9D" w:rsidRPr="00EF1D9D" w:rsidRDefault="00EF1D9D" w:rsidP="00820E0E">
      <w:pPr>
        <w:pStyle w:val="ListParagraph"/>
        <w:numPr>
          <w:ilvl w:val="0"/>
          <w:numId w:val="6"/>
        </w:numPr>
        <w:spacing w:after="0"/>
        <w:ind w:left="567" w:hanging="283"/>
        <w:jc w:val="both"/>
        <w:rPr>
          <w:rFonts w:ascii="Times New Roman" w:hAnsi="Times New Roman" w:cs="Times New Roman"/>
          <w:sz w:val="24"/>
          <w:szCs w:val="24"/>
        </w:rPr>
      </w:pPr>
      <w:r w:rsidRPr="00EF1D9D">
        <w:rPr>
          <w:rFonts w:ascii="Times New Roman" w:hAnsi="Times New Roman" w:cs="Times New Roman"/>
          <w:sz w:val="24"/>
          <w:szCs w:val="24"/>
        </w:rPr>
        <w:t xml:space="preserve">Sanksi Pidana sebagaimana diatur dalam Pasal 78 berupa pidana penjara dan denda: </w:t>
      </w:r>
    </w:p>
    <w:p w:rsidR="00EF1D9D" w:rsidRPr="00EF1D9D" w:rsidRDefault="00EF1D9D" w:rsidP="00820E0E">
      <w:pPr>
        <w:pStyle w:val="ListParagraph"/>
        <w:numPr>
          <w:ilvl w:val="0"/>
          <w:numId w:val="6"/>
        </w:numPr>
        <w:spacing w:after="0"/>
        <w:ind w:left="567" w:hanging="283"/>
        <w:jc w:val="both"/>
        <w:rPr>
          <w:rFonts w:ascii="Times New Roman" w:hAnsi="Times New Roman" w:cs="Times New Roman"/>
          <w:sz w:val="24"/>
          <w:szCs w:val="24"/>
        </w:rPr>
      </w:pPr>
      <w:r w:rsidRPr="00EF1D9D">
        <w:rPr>
          <w:rFonts w:ascii="Times New Roman" w:hAnsi="Times New Roman" w:cs="Times New Roman"/>
          <w:sz w:val="24"/>
          <w:szCs w:val="24"/>
        </w:rPr>
        <w:t>Sanksi Tindakan yang diatur dalam Pasal 79 ayat (1), bahwa: “Kekayaan negara berupa hasil hutan dan barang lainnya baik berupa temuan dan atau rampasan dari hasil kejahatan atau pelanggaran sebagaimana dimaksud dalam Pasal 78 dilelang untuk Negara</w:t>
      </w:r>
      <w:r>
        <w:rPr>
          <w:rFonts w:ascii="Times New Roman" w:hAnsi="Times New Roman" w:cs="Times New Roman"/>
          <w:sz w:val="24"/>
          <w:szCs w:val="24"/>
        </w:rPr>
        <w:t>”.</w:t>
      </w:r>
      <w:r w:rsidR="00293058">
        <w:rPr>
          <w:rStyle w:val="FootnoteReference"/>
          <w:rFonts w:ascii="Times New Roman" w:hAnsi="Times New Roman" w:cs="Times New Roman"/>
          <w:sz w:val="24"/>
          <w:szCs w:val="24"/>
        </w:rPr>
        <w:fldChar w:fldCharType="begin" w:fldLock="1"/>
      </w:r>
      <w:r w:rsidR="00293058">
        <w:rPr>
          <w:rFonts w:ascii="Times New Roman" w:hAnsi="Times New Roman" w:cs="Times New Roman"/>
          <w:sz w:val="24"/>
          <w:szCs w:val="24"/>
        </w:rPr>
        <w:instrText>ADDIN CSL_CITATION {"citationItems":[{"id":"ITEM-1","itemData":{"author":[{"dropping-particle":"","family":"Mangkunegara","given":"RM. Armaya","non-dropping-particle":"","parse-names":false,"suffix":""}],"container-title":"Rechtidee","id":"ITEM-1","issue":"1","issued":{"date-parts":[["2018"]]},"page":"6","title":"Pemidanaan Korporasi Dalam Hukum Kehutanan Berbasis Perlindungan Hukum Terhadap Korban","type":"article-journal","volume":"13"},"uris":["http://www.mendeley.com/documents/?uuid=b295746b-c075-423a-a44d-4b0c463c3792","http://www.mendeley.com/documents/?uuid=b1ba7634-0a9b-4406-9bf3-7e1e25d96716"]}],"mendeley":{"formattedCitation":"(Mangkunegara, 2018)","plainTextFormattedCitation":"(Mangkunegara, 2018)","previouslyFormattedCitation":"Ibid."},"properties":{"noteIndex":0},"schema":"https://github.com/citation-style-language/schema/raw/master/csl-citation.json"}</w:instrText>
      </w:r>
      <w:r w:rsidR="00293058">
        <w:rPr>
          <w:rStyle w:val="FootnoteReference"/>
          <w:rFonts w:ascii="Times New Roman" w:hAnsi="Times New Roman" w:cs="Times New Roman"/>
          <w:sz w:val="24"/>
          <w:szCs w:val="24"/>
        </w:rPr>
        <w:fldChar w:fldCharType="separate"/>
      </w:r>
      <w:r w:rsidR="00293058" w:rsidRPr="00293058">
        <w:rPr>
          <w:rFonts w:ascii="Times New Roman" w:hAnsi="Times New Roman" w:cs="Times New Roman"/>
          <w:noProof/>
          <w:sz w:val="24"/>
          <w:szCs w:val="24"/>
        </w:rPr>
        <w:t>(Mangkunegara, 2018)</w:t>
      </w:r>
      <w:r w:rsidR="00293058">
        <w:rPr>
          <w:rStyle w:val="FootnoteReference"/>
          <w:rFonts w:ascii="Times New Roman" w:hAnsi="Times New Roman" w:cs="Times New Roman"/>
          <w:sz w:val="24"/>
          <w:szCs w:val="24"/>
        </w:rPr>
        <w:fldChar w:fldCharType="end"/>
      </w:r>
    </w:p>
    <w:p w:rsidR="00EF1D9D" w:rsidRPr="00EF1D9D" w:rsidRDefault="00EF1D9D" w:rsidP="00820E0E">
      <w:pPr>
        <w:pStyle w:val="ListParagraph"/>
        <w:numPr>
          <w:ilvl w:val="0"/>
          <w:numId w:val="6"/>
        </w:numPr>
        <w:spacing w:after="0"/>
        <w:ind w:left="567" w:hanging="283"/>
        <w:jc w:val="both"/>
        <w:rPr>
          <w:rFonts w:ascii="Times New Roman" w:hAnsi="Times New Roman" w:cs="Times New Roman"/>
          <w:sz w:val="24"/>
          <w:szCs w:val="24"/>
        </w:rPr>
      </w:pPr>
      <w:r w:rsidRPr="00EF1D9D">
        <w:rPr>
          <w:rFonts w:ascii="Times New Roman" w:hAnsi="Times New Roman" w:cs="Times New Roman"/>
          <w:sz w:val="24"/>
          <w:szCs w:val="24"/>
        </w:rPr>
        <w:t>Sanksi ganti rugi yang diatur dalam Pasal 80 ayat (1): “Setiap perbuatan melanggar hukum yang diatur dalam undang-undang ini, dengan tidak mengurangi sanksi pidana sebagaimana diatur dalam Pasal 78, mewajibkan kepada penanggung jawab perbuatan itu untuk membayar ganti rugi sesuai dengan tingkat kerusakan atau akibat yang ditimbuLkan kepada Negara, untuk biaya rehabilitasi, pemulihan kondisi hutan, atau tindakan lain yang diperlukan”.</w:t>
      </w:r>
      <w:r w:rsidR="00293058">
        <w:rPr>
          <w:rStyle w:val="FootnoteReference"/>
          <w:rFonts w:ascii="Times New Roman" w:hAnsi="Times New Roman" w:cs="Times New Roman"/>
          <w:sz w:val="24"/>
          <w:szCs w:val="24"/>
        </w:rPr>
        <w:fldChar w:fldCharType="begin" w:fldLock="1"/>
      </w:r>
      <w:r w:rsidR="00293058">
        <w:rPr>
          <w:rFonts w:ascii="Times New Roman" w:hAnsi="Times New Roman" w:cs="Times New Roman"/>
          <w:sz w:val="24"/>
          <w:szCs w:val="24"/>
        </w:rPr>
        <w:instrText>ADDIN CSL_CITATION {"citationItems":[{"id":"ITEM-1","itemData":{"author":[{"dropping-particle":"","family":"Mangkunegara","given":"RM. Armaya","non-dropping-particle":"","parse-names":false,"suffix":""}],"container-title":"Rechtidee","id":"ITEM-1","issue":"1","issued":{"date-parts":[["2018"]]},"page":"6","title":"Pemidanaan Korporasi Dalam Hukum Kehutanan Berbasis Perlindungan Hukum Terhadap Korban","type":"article-journal","volume":"13"},"uris":["http://www.mendeley.com/documents/?uuid=b295746b-c075-423a-a44d-4b0c463c3792","http://www.mendeley.com/documents/?uuid=b1ba7634-0a9b-4406-9bf3-7e1e25d96716"]}],"mendeley":{"formattedCitation":"(Mangkunegara, 2018)","plainTextFormattedCitation":"(Mangkunegara, 2018)","previouslyFormattedCitation":"Ibid."},"properties":{"noteIndex":0},"schema":"https://github.com/citation-style-language/schema/raw/master/csl-citation.json"}</w:instrText>
      </w:r>
      <w:r w:rsidR="00293058">
        <w:rPr>
          <w:rStyle w:val="FootnoteReference"/>
          <w:rFonts w:ascii="Times New Roman" w:hAnsi="Times New Roman" w:cs="Times New Roman"/>
          <w:sz w:val="24"/>
          <w:szCs w:val="24"/>
        </w:rPr>
        <w:fldChar w:fldCharType="separate"/>
      </w:r>
      <w:r w:rsidR="00293058" w:rsidRPr="00293058">
        <w:rPr>
          <w:rFonts w:ascii="Times New Roman" w:hAnsi="Times New Roman" w:cs="Times New Roman"/>
          <w:noProof/>
          <w:sz w:val="24"/>
          <w:szCs w:val="24"/>
        </w:rPr>
        <w:t>(Mangkunegara, 2018)</w:t>
      </w:r>
      <w:r w:rsidR="00293058">
        <w:rPr>
          <w:rStyle w:val="FootnoteReference"/>
          <w:rFonts w:ascii="Times New Roman" w:hAnsi="Times New Roman" w:cs="Times New Roman"/>
          <w:sz w:val="24"/>
          <w:szCs w:val="24"/>
        </w:rPr>
        <w:fldChar w:fldCharType="end"/>
      </w:r>
      <w:r w:rsidRPr="00EF1D9D">
        <w:rPr>
          <w:rFonts w:ascii="Times New Roman" w:hAnsi="Times New Roman" w:cs="Times New Roman"/>
          <w:sz w:val="24"/>
          <w:szCs w:val="24"/>
        </w:rPr>
        <w:t xml:space="preserve"> </w:t>
      </w:r>
    </w:p>
    <w:p w:rsidR="00EF1D9D" w:rsidRPr="00EF1D9D" w:rsidRDefault="00EF1D9D" w:rsidP="00820E0E">
      <w:pPr>
        <w:pStyle w:val="ListParagraph"/>
        <w:numPr>
          <w:ilvl w:val="0"/>
          <w:numId w:val="6"/>
        </w:numPr>
        <w:spacing w:after="0"/>
        <w:ind w:left="567" w:hanging="283"/>
        <w:jc w:val="both"/>
        <w:rPr>
          <w:rFonts w:ascii="Times New Roman" w:hAnsi="Times New Roman" w:cs="Times New Roman"/>
          <w:sz w:val="24"/>
          <w:szCs w:val="24"/>
        </w:rPr>
      </w:pPr>
      <w:r w:rsidRPr="00EF1D9D">
        <w:rPr>
          <w:rFonts w:ascii="Times New Roman" w:hAnsi="Times New Roman" w:cs="Times New Roman"/>
          <w:sz w:val="24"/>
          <w:szCs w:val="24"/>
        </w:rPr>
        <w:t xml:space="preserve">Sanksi Administratif diatur dalam Pasal 80 ayat (2) : Setiap pemegang izin usaha pemanfaatan kawasan, izin usaha pemanfaatan jasa lingkungan, izin usaha pemanfaatan hasil hutan, atau izin pemungutan hasil hutan yang diatur dalam undang-undang ini, apabila melanggar ketentuan di luar ketentuan pidana sebagaimana diatur dalam Pasal 78 dikenakan sanksi administratif”. Sanksi administratif yang dikenakan antara lain berupa denda, pencabutan izin, penghentian kegiatan, dan atau pengurangan areal </w:t>
      </w:r>
      <w:r>
        <w:rPr>
          <w:rFonts w:ascii="Times New Roman" w:hAnsi="Times New Roman" w:cs="Times New Roman"/>
          <w:sz w:val="24"/>
          <w:szCs w:val="24"/>
        </w:rPr>
        <w:t>[Penjelasan Pasal 80 ayat (2)].</w:t>
      </w:r>
      <w:r w:rsidR="00293058">
        <w:rPr>
          <w:rStyle w:val="FootnoteReference"/>
          <w:rFonts w:ascii="Times New Roman" w:hAnsi="Times New Roman" w:cs="Times New Roman"/>
          <w:sz w:val="24"/>
          <w:szCs w:val="24"/>
        </w:rPr>
        <w:fldChar w:fldCharType="begin" w:fldLock="1"/>
      </w:r>
      <w:r w:rsidR="00293058">
        <w:rPr>
          <w:rFonts w:ascii="Times New Roman" w:hAnsi="Times New Roman" w:cs="Times New Roman"/>
          <w:sz w:val="24"/>
          <w:szCs w:val="24"/>
        </w:rPr>
        <w:instrText>ADDIN CSL_CITATION {"citationItems":[{"id":"ITEM-1","itemData":{"author":[{"dropping-particle":"","family":"Mangkunegara","given":"RM. Armaya","non-dropping-particle":"","parse-names":false,"suffix":""}],"container-title":"Rechtidee","id":"ITEM-1","issue":"1","issued":{"date-parts":[["2018"]]},"page":"6","title":"Pemidanaan Korporasi Dalam Hukum Kehutanan Berbasis Perlindungan Hukum Terhadap Korban","type":"article-journal","volume":"13"},"uris":["http://www.mendeley.com/documents/?uuid=b295746b-c075-423a-a44d-4b0c463c3792","http://www.mendeley.com/documents/?uuid=b1ba7634-0a9b-4406-9bf3-7e1e25d96716"]}],"mendeley":{"formattedCitation":"(Mangkunegara, 2018)","plainTextFormattedCitation":"(Mangkunegara, 2018)","previouslyFormattedCitation":"Ibid."},"properties":{"noteIndex":0},"schema":"https://github.com/citation-style-language/schema/raw/master/csl-citation.json"}</w:instrText>
      </w:r>
      <w:r w:rsidR="00293058">
        <w:rPr>
          <w:rStyle w:val="FootnoteReference"/>
          <w:rFonts w:ascii="Times New Roman" w:hAnsi="Times New Roman" w:cs="Times New Roman"/>
          <w:sz w:val="24"/>
          <w:szCs w:val="24"/>
        </w:rPr>
        <w:fldChar w:fldCharType="separate"/>
      </w:r>
      <w:r w:rsidR="00293058" w:rsidRPr="00293058">
        <w:rPr>
          <w:rFonts w:ascii="Times New Roman" w:hAnsi="Times New Roman" w:cs="Times New Roman"/>
          <w:noProof/>
          <w:sz w:val="24"/>
          <w:szCs w:val="24"/>
        </w:rPr>
        <w:t>(Mangkunegara, 2018)</w:t>
      </w:r>
      <w:r w:rsidR="00293058">
        <w:rPr>
          <w:rStyle w:val="FootnoteReference"/>
          <w:rFonts w:ascii="Times New Roman" w:hAnsi="Times New Roman" w:cs="Times New Roman"/>
          <w:sz w:val="24"/>
          <w:szCs w:val="24"/>
        </w:rPr>
        <w:fldChar w:fldCharType="end"/>
      </w:r>
    </w:p>
    <w:p w:rsidR="00E71B11" w:rsidRDefault="00EF1D9D" w:rsidP="00820E0E">
      <w:pPr>
        <w:spacing w:after="0"/>
        <w:ind w:firstLine="567"/>
        <w:jc w:val="both"/>
        <w:rPr>
          <w:rFonts w:ascii="Times New Roman" w:hAnsi="Times New Roman" w:cs="Times New Roman"/>
          <w:sz w:val="24"/>
          <w:szCs w:val="24"/>
        </w:rPr>
      </w:pPr>
      <w:r w:rsidRPr="00EF1D9D">
        <w:rPr>
          <w:rFonts w:ascii="Times New Roman" w:hAnsi="Times New Roman" w:cs="Times New Roman"/>
          <w:sz w:val="24"/>
          <w:szCs w:val="24"/>
        </w:rPr>
        <w:t>Tantangan yang dihadapi oleh penegak hukum umumnya berkisar antara lemahnya kapasitas baik karena kurangnya pelatihan dan pengalaman, kurang memahami hukum yang ada dan persoalan kekurangan dana operasional. Di sisi lain, aparat penegak hukum, termasuk jaksa dan hakim, tidak terbiasa dengan tindak pidana bidang kehutanan dan sanksi diatur dalam undang-undang tersebut. Hal ini membatasi kemampuan mereka untuk menerapkan sanksi. Meskipun beberapa hakim telah dilatih dalam kualifikasi kasus kehutanan dan kejahatan lingkungan, tetapi hakim tersebut tidak berada di lokasi tempat kasus terjadi.</w:t>
      </w:r>
      <w:r w:rsidR="00293058">
        <w:rPr>
          <w:rStyle w:val="FootnoteReference"/>
          <w:rFonts w:ascii="Times New Roman" w:hAnsi="Times New Roman" w:cs="Times New Roman"/>
          <w:sz w:val="24"/>
          <w:szCs w:val="24"/>
        </w:rPr>
        <w:fldChar w:fldCharType="begin" w:fldLock="1"/>
      </w:r>
      <w:r w:rsidR="00293058">
        <w:rPr>
          <w:rFonts w:ascii="Times New Roman" w:hAnsi="Times New Roman" w:cs="Times New Roman"/>
          <w:sz w:val="24"/>
          <w:szCs w:val="24"/>
        </w:rPr>
        <w:instrText>ADDIN CSL_CITATION {"citationItems":[{"id":"ITEM-1","itemData":{"author":[{"dropping-particle":"","family":"Sunarso","given":"Siswanto","non-dropping-particle":"","parse-names":false,"suffix":""}],"id":"ITEM-1","issued":{"date-parts":[["2005"]]},"number-of-pages":"32","title":"Hukum Pidana Lingkungan Hidup dan Strategi Penyelesaian Sengketa, Rineka Cipta, Jakarta","type":"book"},"uris":["http://www.mendeley.com/documents/?uuid=3a175de8-e8c5-405e-a2a1-f5a5794f4c9c","http://www.mendeley.com/documents/?uuid=f36f1342-b71f-4f7d-afe0-99317bece1e9"]}],"mendeley":{"formattedCitation":"(Sunarso, 2005)","plainTextFormattedCitation":"(Sunarso, 2005)","previouslyFormattedCitation":"Siswanto Sunarso, &lt;i&gt;Hukum Pidana Lingkungan Hidup Dan Strategi Penyelesaian Sengketa, Rineka Cipta, Jakarta&lt;/i&gt;, 2005."},"properties":{"noteIndex":0},"schema":"https://github.com/citation-style-language/schema/raw/master/csl-citation.json"}</w:instrText>
      </w:r>
      <w:r w:rsidR="00293058">
        <w:rPr>
          <w:rStyle w:val="FootnoteReference"/>
          <w:rFonts w:ascii="Times New Roman" w:hAnsi="Times New Roman" w:cs="Times New Roman"/>
          <w:sz w:val="24"/>
          <w:szCs w:val="24"/>
        </w:rPr>
        <w:fldChar w:fldCharType="separate"/>
      </w:r>
      <w:r w:rsidR="00293058" w:rsidRPr="00293058">
        <w:rPr>
          <w:rFonts w:ascii="Times New Roman" w:hAnsi="Times New Roman" w:cs="Times New Roman"/>
          <w:noProof/>
          <w:sz w:val="24"/>
          <w:szCs w:val="24"/>
        </w:rPr>
        <w:t>(Sunarso, 2005)</w:t>
      </w:r>
      <w:r w:rsidR="00293058">
        <w:rPr>
          <w:rStyle w:val="FootnoteReference"/>
          <w:rFonts w:ascii="Times New Roman" w:hAnsi="Times New Roman" w:cs="Times New Roman"/>
          <w:sz w:val="24"/>
          <w:szCs w:val="24"/>
        </w:rPr>
        <w:fldChar w:fldCharType="end"/>
      </w:r>
    </w:p>
    <w:p w:rsidR="00EF1D9D" w:rsidRPr="00347474" w:rsidRDefault="00EF1D9D" w:rsidP="00820E0E">
      <w:pPr>
        <w:spacing w:after="0"/>
        <w:ind w:firstLine="567"/>
        <w:jc w:val="both"/>
        <w:rPr>
          <w:rFonts w:ascii="Times New Roman" w:hAnsi="Times New Roman" w:cs="Times New Roman"/>
          <w:sz w:val="24"/>
        </w:rPr>
      </w:pPr>
      <w:r w:rsidRPr="00347474">
        <w:rPr>
          <w:rFonts w:ascii="Times New Roman" w:hAnsi="Times New Roman" w:cs="Times New Roman"/>
          <w:sz w:val="24"/>
        </w:rPr>
        <w:lastRenderedPageBreak/>
        <w:t>Perubahan peruntukan kawasan hutan</w:t>
      </w:r>
      <w:r w:rsidR="00347474" w:rsidRPr="00347474">
        <w:rPr>
          <w:rFonts w:ascii="Times New Roman" w:hAnsi="Times New Roman" w:cs="Times New Roman"/>
          <w:sz w:val="24"/>
        </w:rPr>
        <w:t xml:space="preserve"> </w:t>
      </w:r>
      <w:r w:rsidRPr="00347474">
        <w:rPr>
          <w:rFonts w:ascii="Times New Roman" w:hAnsi="Times New Roman" w:cs="Times New Roman"/>
          <w:sz w:val="24"/>
        </w:rPr>
        <w:t>secara parsial dilakukan dengan cara tukarmenukar</w:t>
      </w:r>
      <w:r w:rsidR="00347474" w:rsidRPr="00347474">
        <w:rPr>
          <w:rFonts w:ascii="Times New Roman" w:hAnsi="Times New Roman" w:cs="Times New Roman"/>
          <w:sz w:val="24"/>
        </w:rPr>
        <w:t xml:space="preserve"> </w:t>
      </w:r>
      <w:r w:rsidRPr="00347474">
        <w:rPr>
          <w:rFonts w:ascii="Times New Roman" w:hAnsi="Times New Roman" w:cs="Times New Roman"/>
          <w:sz w:val="24"/>
        </w:rPr>
        <w:t>kawasan hutan dan pelepasan</w:t>
      </w:r>
      <w:r w:rsidR="00347474" w:rsidRPr="00347474">
        <w:rPr>
          <w:rFonts w:ascii="Times New Roman" w:hAnsi="Times New Roman" w:cs="Times New Roman"/>
          <w:sz w:val="24"/>
        </w:rPr>
        <w:t xml:space="preserve"> </w:t>
      </w:r>
      <w:r w:rsidRPr="00347474">
        <w:rPr>
          <w:rFonts w:ascii="Times New Roman" w:hAnsi="Times New Roman" w:cs="Times New Roman"/>
          <w:sz w:val="24"/>
        </w:rPr>
        <w:t>kawasan hutan. Perubahan status/peruntukan</w:t>
      </w:r>
      <w:r w:rsidR="00347474" w:rsidRPr="00347474">
        <w:rPr>
          <w:rFonts w:ascii="Times New Roman" w:hAnsi="Times New Roman" w:cs="Times New Roman"/>
          <w:sz w:val="24"/>
        </w:rPr>
        <w:t xml:space="preserve"> </w:t>
      </w:r>
      <w:r w:rsidRPr="00347474">
        <w:rPr>
          <w:rFonts w:ascii="Times New Roman" w:hAnsi="Times New Roman" w:cs="Times New Roman"/>
          <w:sz w:val="24"/>
        </w:rPr>
        <w:t>kawasan hutan merupakan suatu proses</w:t>
      </w:r>
      <w:r w:rsidR="00347474" w:rsidRPr="00347474">
        <w:rPr>
          <w:rFonts w:ascii="Times New Roman" w:hAnsi="Times New Roman" w:cs="Times New Roman"/>
          <w:sz w:val="24"/>
        </w:rPr>
        <w:t xml:space="preserve"> </w:t>
      </w:r>
      <w:r w:rsidRPr="00347474">
        <w:rPr>
          <w:rFonts w:ascii="Times New Roman" w:hAnsi="Times New Roman" w:cs="Times New Roman"/>
          <w:sz w:val="24"/>
        </w:rPr>
        <w:t>perubahan kawasan hutan menjadi bukan</w:t>
      </w:r>
      <w:r w:rsidR="00347474" w:rsidRPr="00347474">
        <w:rPr>
          <w:rFonts w:ascii="Times New Roman" w:hAnsi="Times New Roman" w:cs="Times New Roman"/>
          <w:sz w:val="24"/>
        </w:rPr>
        <w:t xml:space="preserve"> </w:t>
      </w:r>
      <w:r w:rsidRPr="00347474">
        <w:rPr>
          <w:rFonts w:ascii="Times New Roman" w:hAnsi="Times New Roman" w:cs="Times New Roman"/>
          <w:sz w:val="24"/>
        </w:rPr>
        <w:t>kawasan hutan.</w:t>
      </w:r>
      <w:r w:rsidR="00347474" w:rsidRPr="00347474">
        <w:rPr>
          <w:rFonts w:ascii="Times New Roman" w:hAnsi="Times New Roman" w:cs="Times New Roman"/>
          <w:sz w:val="24"/>
        </w:rPr>
        <w:t xml:space="preserve"> </w:t>
      </w:r>
      <w:r w:rsidRPr="00347474">
        <w:rPr>
          <w:rFonts w:ascii="Times New Roman" w:hAnsi="Times New Roman" w:cs="Times New Roman"/>
          <w:sz w:val="24"/>
        </w:rPr>
        <w:t>Selama ini untuk penggunaan kawasan</w:t>
      </w:r>
      <w:r w:rsidR="00347474" w:rsidRPr="00347474">
        <w:rPr>
          <w:rFonts w:ascii="Times New Roman" w:hAnsi="Times New Roman" w:cs="Times New Roman"/>
          <w:sz w:val="24"/>
        </w:rPr>
        <w:t xml:space="preserve"> </w:t>
      </w:r>
      <w:r w:rsidRPr="00347474">
        <w:rPr>
          <w:rFonts w:ascii="Times New Roman" w:hAnsi="Times New Roman" w:cs="Times New Roman"/>
          <w:sz w:val="24"/>
        </w:rPr>
        <w:t>hutan, dalam pelaksanaannya sering</w:t>
      </w:r>
      <w:r w:rsidR="00347474" w:rsidRPr="00347474">
        <w:rPr>
          <w:rFonts w:ascii="Times New Roman" w:hAnsi="Times New Roman" w:cs="Times New Roman"/>
          <w:sz w:val="24"/>
        </w:rPr>
        <w:t xml:space="preserve"> </w:t>
      </w:r>
      <w:r w:rsidRPr="00347474">
        <w:rPr>
          <w:rFonts w:ascii="Times New Roman" w:hAnsi="Times New Roman" w:cs="Times New Roman"/>
          <w:sz w:val="24"/>
        </w:rPr>
        <w:t>digunakan istilah izin pinjam pakai kawasan</w:t>
      </w:r>
      <w:r w:rsidR="00347474" w:rsidRPr="00347474">
        <w:rPr>
          <w:rFonts w:ascii="Times New Roman" w:hAnsi="Times New Roman" w:cs="Times New Roman"/>
          <w:sz w:val="24"/>
        </w:rPr>
        <w:t xml:space="preserve"> </w:t>
      </w:r>
      <w:r w:rsidRPr="00347474">
        <w:rPr>
          <w:rFonts w:ascii="Times New Roman" w:hAnsi="Times New Roman" w:cs="Times New Roman"/>
          <w:sz w:val="24"/>
        </w:rPr>
        <w:t>hutan, yang hanya diatur dengan peraturan</w:t>
      </w:r>
      <w:r w:rsidR="00347474" w:rsidRPr="00347474">
        <w:rPr>
          <w:rFonts w:ascii="Times New Roman" w:hAnsi="Times New Roman" w:cs="Times New Roman"/>
          <w:sz w:val="24"/>
        </w:rPr>
        <w:t xml:space="preserve"> </w:t>
      </w:r>
      <w:r w:rsidRPr="00347474">
        <w:rPr>
          <w:rFonts w:ascii="Times New Roman" w:hAnsi="Times New Roman" w:cs="Times New Roman"/>
          <w:sz w:val="24"/>
        </w:rPr>
        <w:t>menteri, yaitu Keputusan Menteri</w:t>
      </w:r>
      <w:r w:rsidR="00347474" w:rsidRPr="00347474">
        <w:rPr>
          <w:rFonts w:ascii="Times New Roman" w:hAnsi="Times New Roman" w:cs="Times New Roman"/>
          <w:sz w:val="24"/>
        </w:rPr>
        <w:t xml:space="preserve"> </w:t>
      </w:r>
      <w:r w:rsidRPr="00347474">
        <w:rPr>
          <w:rFonts w:ascii="Times New Roman" w:hAnsi="Times New Roman" w:cs="Times New Roman"/>
          <w:sz w:val="24"/>
        </w:rPr>
        <w:t>Kehutanan Nomor 55/Kpts-II/1994,</w:t>
      </w:r>
      <w:r w:rsidR="00347474" w:rsidRPr="00347474">
        <w:rPr>
          <w:rFonts w:ascii="Times New Roman" w:hAnsi="Times New Roman" w:cs="Times New Roman"/>
          <w:sz w:val="24"/>
        </w:rPr>
        <w:t xml:space="preserve"> </w:t>
      </w:r>
      <w:r w:rsidRPr="00347474">
        <w:rPr>
          <w:rFonts w:ascii="Times New Roman" w:hAnsi="Times New Roman" w:cs="Times New Roman"/>
          <w:sz w:val="24"/>
        </w:rPr>
        <w:t>Keputusan Menteri Kehutanan Nomor</w:t>
      </w:r>
      <w:r w:rsidR="00347474" w:rsidRPr="00347474">
        <w:rPr>
          <w:rFonts w:ascii="Times New Roman" w:hAnsi="Times New Roman" w:cs="Times New Roman"/>
          <w:sz w:val="24"/>
        </w:rPr>
        <w:t xml:space="preserve"> </w:t>
      </w:r>
      <w:r w:rsidRPr="00347474">
        <w:rPr>
          <w:rFonts w:ascii="Times New Roman" w:hAnsi="Times New Roman" w:cs="Times New Roman"/>
          <w:sz w:val="24"/>
        </w:rPr>
        <w:t>41/Kpts-II/1996, Keputusan Menteri</w:t>
      </w:r>
      <w:r w:rsidR="00347474" w:rsidRPr="00347474">
        <w:rPr>
          <w:rFonts w:ascii="Times New Roman" w:hAnsi="Times New Roman" w:cs="Times New Roman"/>
          <w:sz w:val="24"/>
        </w:rPr>
        <w:t xml:space="preserve"> </w:t>
      </w:r>
      <w:r w:rsidRPr="00347474">
        <w:rPr>
          <w:rFonts w:ascii="Times New Roman" w:hAnsi="Times New Roman" w:cs="Times New Roman"/>
          <w:sz w:val="24"/>
        </w:rPr>
        <w:t>Kehutanan Nomor 614/Kpts-II/1997, dan</w:t>
      </w:r>
      <w:r w:rsidR="00347474" w:rsidRPr="00347474">
        <w:rPr>
          <w:rFonts w:ascii="Times New Roman" w:hAnsi="Times New Roman" w:cs="Times New Roman"/>
          <w:sz w:val="24"/>
        </w:rPr>
        <w:t xml:space="preserve"> </w:t>
      </w:r>
      <w:r w:rsidRPr="00347474">
        <w:rPr>
          <w:rFonts w:ascii="Times New Roman" w:hAnsi="Times New Roman" w:cs="Times New Roman"/>
          <w:sz w:val="24"/>
        </w:rPr>
        <w:t>Keputusan Menteri Kehutanan Nomor</w:t>
      </w:r>
      <w:r w:rsidR="00347474" w:rsidRPr="00347474">
        <w:rPr>
          <w:rFonts w:ascii="Times New Roman" w:hAnsi="Times New Roman" w:cs="Times New Roman"/>
          <w:sz w:val="24"/>
        </w:rPr>
        <w:t xml:space="preserve"> </w:t>
      </w:r>
      <w:r w:rsidRPr="00347474">
        <w:rPr>
          <w:rFonts w:ascii="Times New Roman" w:hAnsi="Times New Roman" w:cs="Times New Roman"/>
          <w:sz w:val="24"/>
        </w:rPr>
        <w:t>720/Kpts-II/1998, dan terakhir direvisi lagi</w:t>
      </w:r>
      <w:r w:rsidR="00347474" w:rsidRPr="00347474">
        <w:rPr>
          <w:rFonts w:ascii="Times New Roman" w:hAnsi="Times New Roman" w:cs="Times New Roman"/>
          <w:sz w:val="24"/>
        </w:rPr>
        <w:t xml:space="preserve"> </w:t>
      </w:r>
      <w:r w:rsidRPr="00347474">
        <w:rPr>
          <w:rFonts w:ascii="Times New Roman" w:hAnsi="Times New Roman" w:cs="Times New Roman"/>
          <w:sz w:val="24"/>
        </w:rPr>
        <w:t>dengan Peraturan Menteri Kehutanan</w:t>
      </w:r>
      <w:r w:rsidR="00347474" w:rsidRPr="00347474">
        <w:rPr>
          <w:rFonts w:ascii="Times New Roman" w:hAnsi="Times New Roman" w:cs="Times New Roman"/>
          <w:sz w:val="24"/>
        </w:rPr>
        <w:t xml:space="preserve"> </w:t>
      </w:r>
      <w:r w:rsidRPr="00347474">
        <w:rPr>
          <w:rFonts w:ascii="Times New Roman" w:hAnsi="Times New Roman" w:cs="Times New Roman"/>
          <w:sz w:val="24"/>
        </w:rPr>
        <w:t>Nomor 14/Menhut-II/2006 tentang Pedoman</w:t>
      </w:r>
      <w:r w:rsidR="00347474" w:rsidRPr="00347474">
        <w:rPr>
          <w:rFonts w:ascii="Times New Roman" w:hAnsi="Times New Roman" w:cs="Times New Roman"/>
          <w:sz w:val="24"/>
        </w:rPr>
        <w:t xml:space="preserve"> </w:t>
      </w:r>
      <w:r w:rsidRPr="00347474">
        <w:rPr>
          <w:rFonts w:ascii="Times New Roman" w:hAnsi="Times New Roman" w:cs="Times New Roman"/>
          <w:sz w:val="24"/>
        </w:rPr>
        <w:t>Pinjam Pakai Kawasan Hutan. Revisi</w:t>
      </w:r>
      <w:r w:rsidR="00347474" w:rsidRPr="00347474">
        <w:rPr>
          <w:rFonts w:ascii="Times New Roman" w:hAnsi="Times New Roman" w:cs="Times New Roman"/>
          <w:sz w:val="24"/>
        </w:rPr>
        <w:t xml:space="preserve"> </w:t>
      </w:r>
      <w:r w:rsidRPr="00347474">
        <w:rPr>
          <w:rFonts w:ascii="Times New Roman" w:hAnsi="Times New Roman" w:cs="Times New Roman"/>
          <w:sz w:val="24"/>
        </w:rPr>
        <w:t>peraturan ini dilakukan dalam rangka</w:t>
      </w:r>
      <w:r w:rsidR="00347474" w:rsidRPr="00347474">
        <w:rPr>
          <w:rFonts w:ascii="Times New Roman" w:hAnsi="Times New Roman" w:cs="Times New Roman"/>
          <w:sz w:val="24"/>
        </w:rPr>
        <w:t xml:space="preserve"> </w:t>
      </w:r>
      <w:r w:rsidRPr="00347474">
        <w:rPr>
          <w:rFonts w:ascii="Times New Roman" w:hAnsi="Times New Roman" w:cs="Times New Roman"/>
          <w:sz w:val="24"/>
        </w:rPr>
        <w:t>merespons dan menjawab beberapa</w:t>
      </w:r>
      <w:r w:rsidR="00347474" w:rsidRPr="00347474">
        <w:rPr>
          <w:rFonts w:ascii="Times New Roman" w:hAnsi="Times New Roman" w:cs="Times New Roman"/>
          <w:sz w:val="24"/>
        </w:rPr>
        <w:t xml:space="preserve"> </w:t>
      </w:r>
      <w:r w:rsidRPr="00347474">
        <w:rPr>
          <w:rFonts w:ascii="Times New Roman" w:hAnsi="Times New Roman" w:cs="Times New Roman"/>
          <w:sz w:val="24"/>
        </w:rPr>
        <w:t>persoalan yang berkaitan dengan pinjam</w:t>
      </w:r>
      <w:r w:rsidR="00347474" w:rsidRPr="00347474">
        <w:rPr>
          <w:rFonts w:ascii="Times New Roman" w:hAnsi="Times New Roman" w:cs="Times New Roman"/>
          <w:sz w:val="24"/>
        </w:rPr>
        <w:t xml:space="preserve"> </w:t>
      </w:r>
      <w:r w:rsidRPr="00347474">
        <w:rPr>
          <w:rFonts w:ascii="Times New Roman" w:hAnsi="Times New Roman" w:cs="Times New Roman"/>
          <w:sz w:val="24"/>
        </w:rPr>
        <w:t>pakai kawasan hutan. Sebagaimana</w:t>
      </w:r>
      <w:r w:rsidR="00347474" w:rsidRPr="00347474">
        <w:rPr>
          <w:rFonts w:ascii="Times New Roman" w:hAnsi="Times New Roman" w:cs="Times New Roman"/>
          <w:sz w:val="24"/>
        </w:rPr>
        <w:t xml:space="preserve"> </w:t>
      </w:r>
      <w:r w:rsidRPr="00347474">
        <w:rPr>
          <w:rFonts w:ascii="Times New Roman" w:hAnsi="Times New Roman" w:cs="Times New Roman"/>
          <w:sz w:val="24"/>
        </w:rPr>
        <w:t>disebutkan dalam Peraturan Menteri</w:t>
      </w:r>
      <w:r w:rsidR="00347474" w:rsidRPr="00347474">
        <w:rPr>
          <w:rFonts w:ascii="Times New Roman" w:hAnsi="Times New Roman" w:cs="Times New Roman"/>
          <w:sz w:val="24"/>
        </w:rPr>
        <w:t xml:space="preserve"> </w:t>
      </w:r>
      <w:r w:rsidRPr="00347474">
        <w:rPr>
          <w:rFonts w:ascii="Times New Roman" w:hAnsi="Times New Roman" w:cs="Times New Roman"/>
          <w:sz w:val="24"/>
        </w:rPr>
        <w:t>Kehutanan Nomor 14/Menhut-II/2006,</w:t>
      </w:r>
      <w:r w:rsidR="00347474" w:rsidRPr="00347474">
        <w:rPr>
          <w:rFonts w:ascii="Times New Roman" w:hAnsi="Times New Roman" w:cs="Times New Roman"/>
          <w:sz w:val="24"/>
        </w:rPr>
        <w:t xml:space="preserve"> </w:t>
      </w:r>
      <w:r w:rsidRPr="00347474">
        <w:rPr>
          <w:rFonts w:ascii="Times New Roman" w:hAnsi="Times New Roman" w:cs="Times New Roman"/>
          <w:sz w:val="24"/>
        </w:rPr>
        <w:t>pinjam kawasan hutan adalah penggunaan</w:t>
      </w:r>
      <w:r w:rsidR="00347474" w:rsidRPr="00347474">
        <w:rPr>
          <w:rFonts w:ascii="Times New Roman" w:hAnsi="Times New Roman" w:cs="Times New Roman"/>
          <w:sz w:val="24"/>
        </w:rPr>
        <w:t xml:space="preserve"> </w:t>
      </w:r>
      <w:r w:rsidRPr="00347474">
        <w:rPr>
          <w:rFonts w:ascii="Times New Roman" w:hAnsi="Times New Roman" w:cs="Times New Roman"/>
          <w:sz w:val="24"/>
        </w:rPr>
        <w:t>atas sebagian kawasan hutan kepada pihak</w:t>
      </w:r>
      <w:r w:rsidR="00347474" w:rsidRPr="00347474">
        <w:rPr>
          <w:rFonts w:ascii="Times New Roman" w:hAnsi="Times New Roman" w:cs="Times New Roman"/>
          <w:sz w:val="24"/>
        </w:rPr>
        <w:t xml:space="preserve"> </w:t>
      </w:r>
      <w:r w:rsidRPr="00347474">
        <w:rPr>
          <w:rFonts w:ascii="Times New Roman" w:hAnsi="Times New Roman" w:cs="Times New Roman"/>
          <w:sz w:val="24"/>
        </w:rPr>
        <w:t>lain untuk kepentingan pembangunan di luar</w:t>
      </w:r>
      <w:r w:rsidR="00347474" w:rsidRPr="00347474">
        <w:rPr>
          <w:rFonts w:ascii="Times New Roman" w:hAnsi="Times New Roman" w:cs="Times New Roman"/>
          <w:sz w:val="24"/>
        </w:rPr>
        <w:t xml:space="preserve"> </w:t>
      </w:r>
      <w:r w:rsidRPr="00347474">
        <w:rPr>
          <w:rFonts w:ascii="Times New Roman" w:hAnsi="Times New Roman" w:cs="Times New Roman"/>
          <w:sz w:val="24"/>
        </w:rPr>
        <w:t>kegiatan kehutanan tanpa mengubah status,</w:t>
      </w:r>
      <w:r w:rsidR="00347474" w:rsidRPr="00347474">
        <w:rPr>
          <w:rFonts w:ascii="Times New Roman" w:hAnsi="Times New Roman" w:cs="Times New Roman"/>
          <w:sz w:val="24"/>
        </w:rPr>
        <w:t xml:space="preserve"> </w:t>
      </w:r>
      <w:r w:rsidRPr="00347474">
        <w:rPr>
          <w:rFonts w:ascii="Times New Roman" w:hAnsi="Times New Roman" w:cs="Times New Roman"/>
          <w:sz w:val="24"/>
        </w:rPr>
        <w:t>peruntukan, dan fungsi kawasan tersebut.</w:t>
      </w:r>
      <w:r w:rsidR="00293058">
        <w:rPr>
          <w:rStyle w:val="FootnoteReference"/>
          <w:rFonts w:ascii="Times New Roman" w:hAnsi="Times New Roman" w:cs="Times New Roman"/>
          <w:sz w:val="24"/>
        </w:rPr>
        <w:fldChar w:fldCharType="begin" w:fldLock="1"/>
      </w:r>
      <w:r w:rsidR="00293058">
        <w:rPr>
          <w:rFonts w:ascii="Times New Roman" w:hAnsi="Times New Roman" w:cs="Times New Roman"/>
          <w:sz w:val="24"/>
        </w:rPr>
        <w:instrText>ADDIN CSL_CITATION {"citationItems":[{"id":"ITEM-1","itemData":{"author":[{"dropping-particle":"","family":"Ifrani","given":"","non-dropping-particle":"","parse-names":false,"suffix":""}],"container-title":"Al’ Adl","id":"ITEM-1","issue":"14","issued":{"date-parts":[["2015"]]},"page":"87","title":"Disharmoni Pengaturan Tata Kelola Kawasan Hutan Di Indonesia","type":"article-journal","volume":"7"},"uris":["http://www.mendeley.com/documents/?uuid=c8819d31-9518-476a-8450-5cf11dfbb346","http://www.mendeley.com/documents/?uuid=59214526-6463-471e-a30a-135e2d8ef1ac"]}],"mendeley":{"formattedCitation":"(Ifrani, 2015)","plainTextFormattedCitation":"(Ifrani, 2015)","previouslyFormattedCitation":"Ifrani, “Disharmoni Pengaturan Tata Kelola Kawasan Hutan Di Indonesia,” &lt;i&gt;Al’ Adl&lt;/i&gt; 7, no. 14 (2015): 87."},"properties":{"noteIndex":0},"schema":"https://github.com/citation-style-language/schema/raw/master/csl-citation.json"}</w:instrText>
      </w:r>
      <w:r w:rsidR="00293058">
        <w:rPr>
          <w:rStyle w:val="FootnoteReference"/>
          <w:rFonts w:ascii="Times New Roman" w:hAnsi="Times New Roman" w:cs="Times New Roman"/>
          <w:sz w:val="24"/>
        </w:rPr>
        <w:fldChar w:fldCharType="separate"/>
      </w:r>
      <w:r w:rsidR="00293058" w:rsidRPr="00293058">
        <w:rPr>
          <w:rFonts w:ascii="Times New Roman" w:hAnsi="Times New Roman" w:cs="Times New Roman"/>
          <w:bCs/>
          <w:noProof/>
          <w:sz w:val="24"/>
          <w:lang w:val="en-US"/>
        </w:rPr>
        <w:t>(Ifrani, 2015)</w:t>
      </w:r>
      <w:r w:rsidR="00293058">
        <w:rPr>
          <w:rStyle w:val="FootnoteReference"/>
          <w:rFonts w:ascii="Times New Roman" w:hAnsi="Times New Roman" w:cs="Times New Roman"/>
          <w:sz w:val="24"/>
        </w:rPr>
        <w:fldChar w:fldCharType="end"/>
      </w:r>
    </w:p>
    <w:p w:rsidR="00E71B11" w:rsidRDefault="00EC6BF6" w:rsidP="00820E0E">
      <w:pPr>
        <w:pStyle w:val="ListParagraph"/>
        <w:numPr>
          <w:ilvl w:val="0"/>
          <w:numId w:val="3"/>
        </w:numPr>
        <w:spacing w:after="0"/>
        <w:ind w:left="567" w:hanging="567"/>
        <w:rPr>
          <w:rFonts w:ascii="Times New Roman" w:hAnsi="Times New Roman" w:cs="Times New Roman"/>
          <w:b/>
          <w:sz w:val="24"/>
          <w:szCs w:val="24"/>
        </w:rPr>
      </w:pPr>
      <w:r>
        <w:rPr>
          <w:rFonts w:ascii="Times New Roman" w:hAnsi="Times New Roman" w:cs="Times New Roman"/>
          <w:b/>
          <w:sz w:val="24"/>
          <w:szCs w:val="24"/>
        </w:rPr>
        <w:t xml:space="preserve">Deforestasi </w:t>
      </w:r>
      <w:r w:rsidR="00660BFB" w:rsidRPr="00660BFB">
        <w:rPr>
          <w:rFonts w:ascii="Times New Roman" w:hAnsi="Times New Roman" w:cs="Times New Roman"/>
          <w:b/>
          <w:sz w:val="24"/>
          <w:szCs w:val="24"/>
        </w:rPr>
        <w:t xml:space="preserve">Kawasan Hutan Lindung </w:t>
      </w:r>
    </w:p>
    <w:p w:rsidR="00660BFB" w:rsidRPr="00660BFB" w:rsidRDefault="00660BFB" w:rsidP="00820E0E">
      <w:pPr>
        <w:spacing w:after="0"/>
        <w:ind w:firstLine="567"/>
        <w:jc w:val="both"/>
        <w:rPr>
          <w:rFonts w:ascii="Times New Roman" w:hAnsi="Times New Roman" w:cs="Times New Roman"/>
          <w:sz w:val="24"/>
          <w:szCs w:val="24"/>
        </w:rPr>
      </w:pPr>
      <w:r w:rsidRPr="00660BFB">
        <w:rPr>
          <w:rFonts w:ascii="Times New Roman" w:hAnsi="Times New Roman" w:cs="Times New Roman"/>
          <w:sz w:val="24"/>
          <w:szCs w:val="24"/>
        </w:rPr>
        <w:t>Hutan lindung Indonesia mempunyai fungsi penting dalam menjaga ekosistem dan biodiversiti dunia. Sebagai negara dengan luas hutan terbesar ketiga setelah Brasil dan Zaire, fungsi hutan Indonesia dalam melindungi ekosistem lokal, nasional, regional dan global sudah diakui secara luas. Dari fungsi biodiversiti, Indonesia dikenal sebagai pemilik 17 % spesies dunia, walaupun luas wilayahnya hanya 1.3 % dari luas wilayah dunia. Diperkirakan Indonesia memiliki 11 % species tumbuhan berbunga yang sudah diketahui, 12 % binatang menyusui, 15 % amfibi dan reptilia, 17 % jenis burung dan sekitar 37 % jenisjenis ikan yang ada di dunia (KLH dan UNESCO, 1992). Kemewahan tersebut suatu ketika akan punah dan hilang, jika pengelolaan hutan lindung tidak dilakukan secara bijaksana dan berkelanjutan, dan didukung oleh kebijakan dan peraturan perundangan yang jelas.</w:t>
      </w:r>
      <w:r w:rsidR="00293058">
        <w:rPr>
          <w:rStyle w:val="FootnoteReference"/>
          <w:rFonts w:ascii="Times New Roman" w:hAnsi="Times New Roman" w:cs="Times New Roman"/>
          <w:sz w:val="24"/>
          <w:szCs w:val="24"/>
        </w:rPr>
        <w:fldChar w:fldCharType="begin" w:fldLock="1"/>
      </w:r>
      <w:r w:rsidR="00293058">
        <w:rPr>
          <w:rFonts w:ascii="Times New Roman" w:hAnsi="Times New Roman" w:cs="Times New Roman"/>
          <w:sz w:val="24"/>
          <w:szCs w:val="24"/>
        </w:rPr>
        <w:instrText>ADDIN CSL_CITATION {"citationItems":[{"id":"ITEM-1","itemData":{"author":[{"dropping-particle":"","family":"Kirsfianti Ginoga, Mega Lugina","given":"dan/and Deden Djaenudin","non-dropping-particle":"","parse-names":false,"suffix":""}],"container-title":"Jurnal Penelitian Sosial &amp; Ekonomi","id":"ITEM-1","issue":"2","issued":{"date-parts":[["2015"]]},"page":"222","title":"Kajian Kebijakan Pengelolaan Hutan Lindung (Policy Analysis of Protection Forest Management)Kajian Kebijakan Pengelolaan Hutan Lindung (Policy Analysis of Protection Forest Management)","type":"article-journal","volume":"2"},"uris":["http://www.mendeley.com/documents/?uuid=00980e4d-a7f4-44b7-b63c-b7d6aa0ea990","http://www.mendeley.com/documents/?uuid=444ce4b6-9173-4ee7-b0fe-c857293292ab"]}],"mendeley":{"formattedCitation":"(Kirsfianti Ginoga, Mega Lugina, 2015)","plainTextFormattedCitation":"(Kirsfianti Ginoga, Mega Lugina, 2015)","previouslyFormattedCitation":"dan/and Deden Djaenudin Kirsfianti Ginoga, Mega Lugina, “Kajian Kebijakan Pengelolaan Hutan Lindung (Policy Analysis of Protection Forest Management)Kajian Kebijakan Pengelolaan Hutan Lindung (Policy Analysis of Protection Forest Management),” &lt;i&gt;Jurnal Penelitian Sosial &amp; Ekonomi&lt;/i&gt; 2, no. 2 (2015): 222."},"properties":{"noteIndex":0},"schema":"https://github.com/citation-style-language/schema/raw/master/csl-citation.json"}</w:instrText>
      </w:r>
      <w:r w:rsidR="00293058">
        <w:rPr>
          <w:rStyle w:val="FootnoteReference"/>
          <w:rFonts w:ascii="Times New Roman" w:hAnsi="Times New Roman" w:cs="Times New Roman"/>
          <w:sz w:val="24"/>
          <w:szCs w:val="24"/>
        </w:rPr>
        <w:fldChar w:fldCharType="separate"/>
      </w:r>
      <w:r w:rsidR="00293058" w:rsidRPr="00293058">
        <w:rPr>
          <w:rFonts w:ascii="Times New Roman" w:hAnsi="Times New Roman" w:cs="Times New Roman"/>
          <w:bCs/>
          <w:noProof/>
          <w:sz w:val="24"/>
          <w:szCs w:val="24"/>
          <w:lang w:val="en-US"/>
        </w:rPr>
        <w:t>(Kirsfianti Ginoga, Mega Lugina, 2015)</w:t>
      </w:r>
      <w:r w:rsidR="00293058">
        <w:rPr>
          <w:rStyle w:val="FootnoteReference"/>
          <w:rFonts w:ascii="Times New Roman" w:hAnsi="Times New Roman" w:cs="Times New Roman"/>
          <w:sz w:val="24"/>
          <w:szCs w:val="24"/>
        </w:rPr>
        <w:fldChar w:fldCharType="end"/>
      </w:r>
    </w:p>
    <w:p w:rsidR="00660BFB" w:rsidRPr="00660BFB" w:rsidRDefault="00660BFB" w:rsidP="00820E0E">
      <w:pPr>
        <w:spacing w:after="0"/>
        <w:ind w:firstLine="567"/>
        <w:jc w:val="both"/>
        <w:rPr>
          <w:rFonts w:ascii="Times New Roman" w:hAnsi="Times New Roman" w:cs="Times New Roman"/>
          <w:sz w:val="24"/>
          <w:szCs w:val="24"/>
        </w:rPr>
      </w:pPr>
      <w:r w:rsidRPr="00660BFB">
        <w:rPr>
          <w:rFonts w:ascii="Times New Roman" w:hAnsi="Times New Roman" w:cs="Times New Roman"/>
          <w:sz w:val="24"/>
          <w:szCs w:val="24"/>
        </w:rPr>
        <w:t>UU No. 41/1999 dan PP No. 34/2002 menyebutkan pula bahwa bentuk pemanfaatan hutan lindung terbatas pada pemanfaatan kawasan, pemanfaatan jasa lingkungan, dan pemungutan hasil hutan bukan kayu (HHBK). Pemanfaatan kawasan pada hutan lindung dapat berupa budidaya tanaman obat, perlebahan, penangkaran. Sedangkan pemanfaatan jasa lingkungan adalah bentuk usaha yang memanfaatkan potensi hutan lindung dengan tidak merusak lingkungan seperti ekowisata, wisata olah raga tantangan, pemanfaatan air, dan perdagangan karbon. Bentuk-bentuk pemanfaatan ini ditujukan untuk meningkatkan pendapatan daerah, peningkatan kesejahteraan dan kesadaran masyarakat sekitar hutan akan fungsi dan kelestarian hutan lindung. Akan tetapi kenyataan di lapangan menunjukkan kerusakan di hutan lindung lebih tinggi dibandingkan dengan kerusakan hutan produksi. Laju kerusak</w:t>
      </w:r>
      <w:r w:rsidR="00EC6BF6">
        <w:rPr>
          <w:rFonts w:ascii="Times New Roman" w:hAnsi="Times New Roman" w:cs="Times New Roman"/>
          <w:sz w:val="24"/>
          <w:szCs w:val="24"/>
        </w:rPr>
        <w:t>an hutan lindung dari tahun 2010 sampai 2022</w:t>
      </w:r>
      <w:r w:rsidRPr="00660BFB">
        <w:rPr>
          <w:rFonts w:ascii="Times New Roman" w:hAnsi="Times New Roman" w:cs="Times New Roman"/>
          <w:sz w:val="24"/>
          <w:szCs w:val="24"/>
        </w:rPr>
        <w:t xml:space="preserve"> adalah sebesar 10 persen per tahun, sedangkan hutan produksi sebesar 5 persen pertahun.</w:t>
      </w:r>
      <w:r w:rsidR="00293058">
        <w:rPr>
          <w:rStyle w:val="FootnoteReference"/>
          <w:rFonts w:ascii="Times New Roman" w:hAnsi="Times New Roman" w:cs="Times New Roman"/>
          <w:sz w:val="24"/>
          <w:szCs w:val="24"/>
        </w:rPr>
        <w:fldChar w:fldCharType="begin" w:fldLock="1"/>
      </w:r>
      <w:r w:rsidR="00293058">
        <w:rPr>
          <w:rFonts w:ascii="Times New Roman" w:hAnsi="Times New Roman" w:cs="Times New Roman"/>
          <w:sz w:val="24"/>
          <w:szCs w:val="24"/>
        </w:rPr>
        <w:instrText>ADDIN CSL_CITATION {"citationItems":[{"id":"ITEM-1","itemData":{"author":[{"dropping-particle":"","family":"Timur","given":"Dinas Lingkungan Hidup Provinsi Kalimantan","non-dropping-particle":"","parse-names":false,"suffix":""}],"id":"ITEM-1","issued":{"date-parts":[["2017"]]},"number-of-pages":"1","title":"Pada dasarnya penyumbang kerusakan atau ancaman yang paling besar terhadap hutan alam di Indonesia adalah penebangan liar, alih fungsi hutan menjadi perkebunan, kebakaran hutan dan eksploitasi hutan. Kenyataan yang dapat dilihat dilapangan lahan hutan ban","type":"report"},"uris":["http://www.mendeley.com/documents/?uuid=93a8cad5-4b06-4303-9463-636df8a79042","http://www.mendeley.com/documents/?uuid=8f988136-94c5-4a6f-a4f3-136961ab5c3c"]}],"mendeley":{"formattedCitation":"(Timur, 2017)","plainTextFormattedCitation":"(Timur, 2017)","previouslyFormattedCitation":"Dinas Lingkungan Hidup Provinsi Kalimantan Timur, &lt;i&gt;Pada Dasarnya Penyumbang Kerusakan Atau Ancaman Yang Paling Besar Terhadap Hutan Alam Di Indonesia Adalah Penebangan Liar, Alih Fungsi Hutan Menjadi Perkebunan, Kebakaran Hutan Dan Eksploitasi Hutan. Kenyataan Yang Dapat Dilihat Dilapangan Lahan Hutan Ban&lt;/i&gt;, 2017."},"properties":{"noteIndex":0},"schema":"https://github.com/citation-style-language/schema/raw/master/csl-citation.json"}</w:instrText>
      </w:r>
      <w:r w:rsidR="00293058">
        <w:rPr>
          <w:rStyle w:val="FootnoteReference"/>
          <w:rFonts w:ascii="Times New Roman" w:hAnsi="Times New Roman" w:cs="Times New Roman"/>
          <w:sz w:val="24"/>
          <w:szCs w:val="24"/>
        </w:rPr>
        <w:fldChar w:fldCharType="separate"/>
      </w:r>
      <w:r w:rsidR="00293058" w:rsidRPr="00293058">
        <w:rPr>
          <w:rFonts w:ascii="Times New Roman" w:hAnsi="Times New Roman" w:cs="Times New Roman"/>
          <w:noProof/>
          <w:sz w:val="24"/>
          <w:szCs w:val="24"/>
        </w:rPr>
        <w:t>(Timur, 2017)</w:t>
      </w:r>
      <w:r w:rsidR="00293058">
        <w:rPr>
          <w:rStyle w:val="FootnoteReference"/>
          <w:rFonts w:ascii="Times New Roman" w:hAnsi="Times New Roman" w:cs="Times New Roman"/>
          <w:sz w:val="24"/>
          <w:szCs w:val="24"/>
        </w:rPr>
        <w:fldChar w:fldCharType="end"/>
      </w:r>
      <w:r w:rsidRPr="00660BFB">
        <w:rPr>
          <w:rFonts w:ascii="Times New Roman" w:hAnsi="Times New Roman" w:cs="Times New Roman"/>
          <w:sz w:val="24"/>
          <w:szCs w:val="24"/>
        </w:rPr>
        <w:t xml:space="preserve"> Sumber yang sama menyebutkan bahwa total luas hutan lindung tinggal 20,7 juta ha dengan tingkat kerusakan mencapai 4 juta ha. Penebangan liar dan konversi lahan merupakan penyebab utama kerusakan.</w:t>
      </w:r>
      <w:r w:rsidR="00293058">
        <w:rPr>
          <w:rStyle w:val="FootnoteReference"/>
          <w:rFonts w:ascii="Times New Roman" w:hAnsi="Times New Roman" w:cs="Times New Roman"/>
          <w:sz w:val="24"/>
          <w:szCs w:val="24"/>
        </w:rPr>
        <w:fldChar w:fldCharType="begin" w:fldLock="1"/>
      </w:r>
      <w:r w:rsidR="00293058">
        <w:rPr>
          <w:rFonts w:ascii="Times New Roman" w:hAnsi="Times New Roman" w:cs="Times New Roman"/>
          <w:sz w:val="24"/>
          <w:szCs w:val="24"/>
        </w:rPr>
        <w:instrText>ADDIN CSL_CITATION {"citationItems":[{"id":"ITEM-1","itemData":{"author":[{"dropping-particle":"","family":"Kirsfianti Ginoga, Mega Lugina","given":"dan/and Deden Djaenudin","non-dropping-particle":"","parse-names":false,"suffix":""}],"container-title":"Jurnal Penelitian Sosial &amp; Ekonomi","id":"ITEM-1","issue":"2","issued":{"date-parts":[["2015"]]},"page":"222","title":"Kajian Kebijakan Pengelolaan Hutan Lindung (Policy Analysis of Protection Forest Management)Kajian Kebijakan Pengelolaan Hutan Lindung (Policy Analysis of Protection Forest Management)","type":"article-journal","volume":"2"},"uris":["http://www.mendeley.com/documents/?uuid=444ce4b6-9173-4ee7-b0fe-c857293292ab","http://www.mendeley.com/documents/?uuid=00980e4d-a7f4-44b7-b63c-b7d6aa0ea990"]}],"mendeley":{"formattedCitation":"(Kirsfianti Ginoga, Mega Lugina, 2015)","plainTextFormattedCitation":"(Kirsfianti Ginoga, Mega Lugina, 2015)","previouslyFormattedCitation":"Kirsfianti Ginoga, Mega Lugina, “Kajian Kebijakan Pengelolaan Hutan Lindung (Policy Analysis of Protection Forest Management)Kajian Kebijakan Pengelolaan Hutan Lindung (Policy Analysis of Protection Forest Management).”"},"properties":{"noteIndex":0},"schema":"https://github.com/citation-style-language/schema/raw/master/csl-citation.json"}</w:instrText>
      </w:r>
      <w:r w:rsidR="00293058">
        <w:rPr>
          <w:rStyle w:val="FootnoteReference"/>
          <w:rFonts w:ascii="Times New Roman" w:hAnsi="Times New Roman" w:cs="Times New Roman"/>
          <w:sz w:val="24"/>
          <w:szCs w:val="24"/>
        </w:rPr>
        <w:fldChar w:fldCharType="separate"/>
      </w:r>
      <w:r w:rsidR="00293058" w:rsidRPr="00293058">
        <w:rPr>
          <w:rFonts w:ascii="Times New Roman" w:hAnsi="Times New Roman" w:cs="Times New Roman"/>
          <w:noProof/>
          <w:sz w:val="24"/>
          <w:szCs w:val="24"/>
        </w:rPr>
        <w:t>(Kirsfianti Ginoga, Mega Lugina, 2015)</w:t>
      </w:r>
      <w:r w:rsidR="00293058">
        <w:rPr>
          <w:rStyle w:val="FootnoteReference"/>
          <w:rFonts w:ascii="Times New Roman" w:hAnsi="Times New Roman" w:cs="Times New Roman"/>
          <w:sz w:val="24"/>
          <w:szCs w:val="24"/>
        </w:rPr>
        <w:fldChar w:fldCharType="end"/>
      </w:r>
    </w:p>
    <w:p w:rsidR="00660BFB" w:rsidRDefault="00660BFB" w:rsidP="00820E0E">
      <w:pPr>
        <w:spacing w:after="0"/>
        <w:ind w:firstLine="567"/>
        <w:jc w:val="both"/>
        <w:rPr>
          <w:rFonts w:ascii="Times New Roman" w:hAnsi="Times New Roman" w:cs="Times New Roman"/>
          <w:sz w:val="24"/>
          <w:szCs w:val="24"/>
        </w:rPr>
      </w:pPr>
      <w:r w:rsidRPr="00660BFB">
        <w:rPr>
          <w:rFonts w:ascii="Times New Roman" w:hAnsi="Times New Roman" w:cs="Times New Roman"/>
          <w:sz w:val="24"/>
          <w:szCs w:val="24"/>
        </w:rPr>
        <w:t xml:space="preserve">Dalam rangka mewujudkan berbagai upaya tersebut pemerintah sebagai regulator perlu mendorong usaha estra dengan memfasilitasi para pihak serta mengajak komponen daerah baik private sector, lembaga swadaya masyarakat dan masyarakat untuk secara kreatif mengembangkan bentuk-bentuk kolaboratif pengelolaan kawasan-kawasan hutan lindung </w:t>
      </w:r>
      <w:r w:rsidRPr="00660BFB">
        <w:rPr>
          <w:rFonts w:ascii="Times New Roman" w:hAnsi="Times New Roman" w:cs="Times New Roman"/>
          <w:sz w:val="24"/>
          <w:szCs w:val="24"/>
        </w:rPr>
        <w:lastRenderedPageBreak/>
        <w:t>yang telah ditetapkan dalam perda tata ruang. Ini juga sekaligus merupakan wujud implementasi perda tata ruang dalam mendorong serta lebih berpartisipatif. Perlu juga dipikirkan kemungkinan pengembangan terpadu antara unit pengelolaan pada kawasan-kawasan budidaya untuk ikut memelihara kawasan-kawasan hutan lindung.</w:t>
      </w:r>
      <w:r w:rsidR="00293058">
        <w:rPr>
          <w:rStyle w:val="FootnoteReference"/>
          <w:rFonts w:ascii="Times New Roman" w:hAnsi="Times New Roman" w:cs="Times New Roman"/>
          <w:sz w:val="24"/>
          <w:szCs w:val="24"/>
        </w:rPr>
        <w:fldChar w:fldCharType="begin" w:fldLock="1"/>
      </w:r>
      <w:r w:rsidR="00293058">
        <w:rPr>
          <w:rFonts w:ascii="Times New Roman" w:hAnsi="Times New Roman" w:cs="Times New Roman"/>
          <w:sz w:val="24"/>
          <w:szCs w:val="24"/>
        </w:rPr>
        <w:instrText>ADDIN CSL_CITATION {"citationItems":[{"id":"ITEM-1","itemData":{"author":[{"dropping-particle":"","family":"Lingkungan","given":"Masyarakat Sipil Peduli","non-dropping-particle":"","parse-names":false,"suffix":""}],"container-title":"CIFOR Bokor","id":"ITEM-1","issued":{"date-parts":[["2018"]]},"page":"45","title":"Kajian Hukum dan Kebijakan Pengelolaan Kawasan Konservasi di Indonesia: Menuju Pengembangan Desentralisasi dan Peningkatan Peranserta Masyarakat. Lembaga Pengembangan Hukum Lingkungan Indonesia dengan Natural Resources Management Program. Jakarta.","type":"article-newspaper"},"uris":["http://www.mendeley.com/documents/?uuid=138d9f85-a877-40c8-b4f1-b1f270406ac8","http://www.mendeley.com/documents/?uuid=bccf81b9-8f4d-42aa-9513-20c04784dbe9"]}],"mendeley":{"formattedCitation":"(Lingkungan, 2018)","plainTextFormattedCitation":"(Lingkungan, 2018)","previouslyFormattedCitation":"Masyarakat Sipil Peduli Lingkungan, “Kajian Hukum Dan Kebijakan Pengelolaan Kawasan Konservasi Di Indonesia: Menuju Pengembangan Desentralisasi Dan Peningkatan Peranserta Masyarakat. Lembaga Pengembangan Hukum Lingkungan Indonesia Dengan Natural Resources Management Program. Jakarta.,” &lt;i&gt;CIFOR Bokor&lt;/i&gt;, 2018."},"properties":{"noteIndex":0},"schema":"https://github.com/citation-style-language/schema/raw/master/csl-citation.json"}</w:instrText>
      </w:r>
      <w:r w:rsidR="00293058">
        <w:rPr>
          <w:rStyle w:val="FootnoteReference"/>
          <w:rFonts w:ascii="Times New Roman" w:hAnsi="Times New Roman" w:cs="Times New Roman"/>
          <w:sz w:val="24"/>
          <w:szCs w:val="24"/>
        </w:rPr>
        <w:fldChar w:fldCharType="separate"/>
      </w:r>
      <w:r w:rsidR="00293058" w:rsidRPr="00293058">
        <w:rPr>
          <w:rFonts w:ascii="Times New Roman" w:hAnsi="Times New Roman" w:cs="Times New Roman"/>
          <w:noProof/>
          <w:sz w:val="24"/>
          <w:szCs w:val="24"/>
        </w:rPr>
        <w:t>(Lingkungan, 2018)</w:t>
      </w:r>
      <w:r w:rsidR="00293058">
        <w:rPr>
          <w:rStyle w:val="FootnoteReference"/>
          <w:rFonts w:ascii="Times New Roman" w:hAnsi="Times New Roman" w:cs="Times New Roman"/>
          <w:sz w:val="24"/>
          <w:szCs w:val="24"/>
        </w:rPr>
        <w:fldChar w:fldCharType="end"/>
      </w:r>
    </w:p>
    <w:p w:rsidR="005708C3" w:rsidRDefault="005708C3" w:rsidP="00820E0E">
      <w:pPr>
        <w:spacing w:after="0"/>
        <w:ind w:firstLine="567"/>
        <w:jc w:val="center"/>
        <w:rPr>
          <w:rFonts w:ascii="Times New Roman" w:hAnsi="Times New Roman" w:cs="Times New Roman"/>
          <w:sz w:val="24"/>
          <w:szCs w:val="24"/>
        </w:rPr>
      </w:pPr>
      <w:r w:rsidRPr="005708C3">
        <w:rPr>
          <w:rFonts w:ascii="Times New Roman" w:hAnsi="Times New Roman" w:cs="Times New Roman"/>
          <w:noProof/>
          <w:sz w:val="24"/>
          <w:szCs w:val="24"/>
          <w:lang w:val="en-US"/>
        </w:rPr>
        <w:drawing>
          <wp:inline distT="0" distB="0" distL="0" distR="0" wp14:anchorId="7ECE4B5F" wp14:editId="4B2E7665">
            <wp:extent cx="3987165" cy="2604770"/>
            <wp:effectExtent l="0" t="0" r="0" b="5080"/>
            <wp:docPr id="1" name="Picture 1" descr="C:\Users\Akim PC\Pictures\kerusakan alam indragi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im PC\Pictures\kerusakan alam indragir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7165" cy="2604770"/>
                    </a:xfrm>
                    <a:prstGeom prst="rect">
                      <a:avLst/>
                    </a:prstGeom>
                    <a:noFill/>
                    <a:ln>
                      <a:noFill/>
                    </a:ln>
                  </pic:spPr>
                </pic:pic>
              </a:graphicData>
            </a:graphic>
          </wp:inline>
        </w:drawing>
      </w:r>
    </w:p>
    <w:p w:rsidR="005708C3" w:rsidRPr="00660BFB" w:rsidRDefault="005708C3" w:rsidP="00820E0E">
      <w:pPr>
        <w:spacing w:after="0"/>
        <w:ind w:firstLine="567"/>
        <w:jc w:val="center"/>
        <w:rPr>
          <w:rFonts w:ascii="Times New Roman" w:hAnsi="Times New Roman" w:cs="Times New Roman"/>
          <w:sz w:val="24"/>
          <w:szCs w:val="24"/>
        </w:rPr>
      </w:pPr>
      <w:r>
        <w:rPr>
          <w:rFonts w:ascii="Times New Roman" w:hAnsi="Times New Roman" w:cs="Times New Roman"/>
          <w:sz w:val="24"/>
          <w:szCs w:val="24"/>
        </w:rPr>
        <w:t>(Data Kerusakan Hutan di Riau dalam Hektar)</w:t>
      </w:r>
    </w:p>
    <w:p w:rsidR="00660BFB" w:rsidRPr="00660BFB" w:rsidRDefault="00660BFB" w:rsidP="00820E0E">
      <w:pPr>
        <w:spacing w:after="0"/>
        <w:ind w:firstLine="567"/>
        <w:jc w:val="both"/>
        <w:rPr>
          <w:rFonts w:ascii="Times New Roman" w:hAnsi="Times New Roman" w:cs="Times New Roman"/>
          <w:sz w:val="24"/>
          <w:szCs w:val="24"/>
        </w:rPr>
      </w:pPr>
      <w:r w:rsidRPr="00660BFB">
        <w:rPr>
          <w:rFonts w:ascii="Times New Roman" w:hAnsi="Times New Roman" w:cs="Times New Roman"/>
          <w:sz w:val="24"/>
          <w:szCs w:val="24"/>
        </w:rPr>
        <w:t xml:space="preserve">Pengelolaan hutan lindung diatur dalam Peraturan Pemerintah Nomor 6 Tahun 2007 dan Peraturan Pemerintah Nomor 3 Tahun 2008. Adapun tujuan dilakukannya pengelolaan kawasan hutan lindung adalah sebagai berikut: </w:t>
      </w:r>
    </w:p>
    <w:p w:rsidR="00660BFB" w:rsidRPr="00660BFB" w:rsidRDefault="00660BFB" w:rsidP="00820E0E">
      <w:pPr>
        <w:spacing w:after="0"/>
        <w:ind w:firstLine="567"/>
        <w:jc w:val="both"/>
        <w:rPr>
          <w:rFonts w:ascii="Times New Roman" w:hAnsi="Times New Roman" w:cs="Times New Roman"/>
          <w:sz w:val="24"/>
          <w:szCs w:val="24"/>
        </w:rPr>
      </w:pPr>
      <w:r w:rsidRPr="00660BFB">
        <w:rPr>
          <w:rFonts w:ascii="Times New Roman" w:hAnsi="Times New Roman" w:cs="Times New Roman"/>
          <w:sz w:val="24"/>
          <w:szCs w:val="24"/>
        </w:rPr>
        <w:t>Meningkatkan fungsi lindung terhadap tanah, air, iklim, tumbuhan, satwa dan nilai sejarah serta budaya bangsa. Mempertahankan keanekaragaman tumbuhan, satwa, tipe ekosistem dan keunikan alam</w:t>
      </w:r>
    </w:p>
    <w:p w:rsidR="00660BFB" w:rsidRPr="00660BFB" w:rsidRDefault="00660BFB" w:rsidP="00820E0E">
      <w:pPr>
        <w:spacing w:after="0"/>
        <w:ind w:firstLine="567"/>
        <w:jc w:val="both"/>
        <w:rPr>
          <w:rFonts w:ascii="Times New Roman" w:hAnsi="Times New Roman" w:cs="Times New Roman"/>
          <w:sz w:val="24"/>
          <w:szCs w:val="24"/>
        </w:rPr>
      </w:pPr>
      <w:r w:rsidRPr="00660BFB">
        <w:rPr>
          <w:rFonts w:ascii="Times New Roman" w:hAnsi="Times New Roman" w:cs="Times New Roman"/>
          <w:sz w:val="24"/>
          <w:szCs w:val="24"/>
        </w:rPr>
        <w:t>Pasal 3 ayat (1) Peraturan Pemerintah Republik Indonesia Nomor 6 Tahun 2007 tentang Tata Hutan dan Penyusunan Rencana Pengelolaan Hutan serta Pemanfaatan Hutan menyebutkan bahwa tata hutan dan penyusunan rencana pengelolaan hutan di seluruh kawasan hutan merupakan kewenangan pemerintah dan pemerintahdimaksud diatas dilaksanakan pada setiap kesatuan pengelolaan hutan disemua kawasan hutan serta pada areal 10 tertentu dalam kawasan hutan. Pembentukan kesatuan pengelolaan hutan diatur dalam peraturan menteri kehutanan Nomor P.6/Menhut-II/2009 tentang pembentukan wilayah kesatuan pengelolaan hutan</w:t>
      </w:r>
      <w:r w:rsidR="00EC6BF6">
        <w:rPr>
          <w:rFonts w:ascii="Times New Roman" w:hAnsi="Times New Roman" w:cs="Times New Roman"/>
          <w:sz w:val="24"/>
          <w:szCs w:val="24"/>
        </w:rPr>
        <w:t>.</w:t>
      </w:r>
      <w:r w:rsidR="00293058">
        <w:rPr>
          <w:rStyle w:val="FootnoteReference"/>
          <w:rFonts w:ascii="Times New Roman" w:hAnsi="Times New Roman" w:cs="Times New Roman"/>
          <w:sz w:val="24"/>
          <w:szCs w:val="24"/>
        </w:rPr>
        <w:fldChar w:fldCharType="begin" w:fldLock="1"/>
      </w:r>
      <w:r w:rsidR="00293058">
        <w:rPr>
          <w:rFonts w:ascii="Times New Roman" w:hAnsi="Times New Roman" w:cs="Times New Roman"/>
          <w:sz w:val="24"/>
          <w:szCs w:val="24"/>
        </w:rPr>
        <w:instrText>ADDIN CSL_CITATION {"citationItems":[{"id":"ITEM-1","itemData":{"author":[{"dropping-particle":"","family":"Mulyana","given":"Y","non-dropping-particle":"","parse-names":false,"suffix":""}],"container-title":"Majalah Kehutanan Indonesia","id":"ITEM-1","issued":{"date-parts":[["2003"]]},"page":"13","title":"Memahami Kerusakan Hutan Menurut Fungsinya. edisi VII tahun 2003.","type":"article-magazine"},"uris":["http://www.mendeley.com/documents/?uuid=b8db5280-5afe-4d76-820d-0201168c742a","http://www.mendeley.com/documents/?uuid=0db7fdf0-da46-4eee-be70-4c4468175a9d"]}],"mendeley":{"formattedCitation":"(Mulyana, 2003)","plainTextFormattedCitation":"(Mulyana, 2003)","previouslyFormattedCitation":"Y Mulyana, “Memahami Kerusakan Hutan Menurut Fungsinya. Edisi VII Tahun 2003.,” &lt;i&gt;Majalah Kehutanan Indonesia&lt;/i&gt;, 2003."},"properties":{"noteIndex":0},"schema":"https://github.com/citation-style-language/schema/raw/master/csl-citation.json"}</w:instrText>
      </w:r>
      <w:r w:rsidR="00293058">
        <w:rPr>
          <w:rStyle w:val="FootnoteReference"/>
          <w:rFonts w:ascii="Times New Roman" w:hAnsi="Times New Roman" w:cs="Times New Roman"/>
          <w:sz w:val="24"/>
          <w:szCs w:val="24"/>
        </w:rPr>
        <w:fldChar w:fldCharType="separate"/>
      </w:r>
      <w:r w:rsidR="00293058" w:rsidRPr="00293058">
        <w:rPr>
          <w:rFonts w:ascii="Times New Roman" w:hAnsi="Times New Roman" w:cs="Times New Roman"/>
          <w:noProof/>
          <w:sz w:val="24"/>
          <w:szCs w:val="24"/>
        </w:rPr>
        <w:t>(Mulyana, 2003)</w:t>
      </w:r>
      <w:r w:rsidR="00293058">
        <w:rPr>
          <w:rStyle w:val="FootnoteReference"/>
          <w:rFonts w:ascii="Times New Roman" w:hAnsi="Times New Roman" w:cs="Times New Roman"/>
          <w:sz w:val="24"/>
          <w:szCs w:val="24"/>
        </w:rPr>
        <w:fldChar w:fldCharType="end"/>
      </w:r>
    </w:p>
    <w:p w:rsidR="00EC6BF6" w:rsidRDefault="00660BFB" w:rsidP="00820E0E">
      <w:pPr>
        <w:spacing w:after="0"/>
        <w:ind w:firstLine="567"/>
        <w:jc w:val="both"/>
        <w:rPr>
          <w:rFonts w:ascii="Times New Roman" w:hAnsi="Times New Roman" w:cs="Times New Roman"/>
          <w:sz w:val="24"/>
          <w:szCs w:val="24"/>
        </w:rPr>
      </w:pPr>
      <w:r w:rsidRPr="00660BFB">
        <w:rPr>
          <w:rFonts w:ascii="Times New Roman" w:hAnsi="Times New Roman" w:cs="Times New Roman"/>
          <w:sz w:val="24"/>
          <w:szCs w:val="24"/>
        </w:rPr>
        <w:t>Hutan sebagai kawasan yan dilindungi, pemerintah mengatur kriteria penetapan suatu kawasan sebagai kawasan lindung yakni melalui Peraturan Pemerintah Republik Indonesia nomor 44 Tahun 2004 Tentang Perencanaan Kehutanan, dimana kriteria penetapan hutan lindung yaitu dengan</w:t>
      </w:r>
      <w:r w:rsidR="005708C3">
        <w:rPr>
          <w:rFonts w:ascii="Times New Roman" w:hAnsi="Times New Roman" w:cs="Times New Roman"/>
          <w:sz w:val="24"/>
          <w:szCs w:val="24"/>
        </w:rPr>
        <w:t xml:space="preserve"> memenuhi persyaratannya yaitu;</w:t>
      </w:r>
      <w:r w:rsidR="00293058">
        <w:rPr>
          <w:rStyle w:val="FootnoteReference"/>
          <w:rFonts w:ascii="Times New Roman" w:hAnsi="Times New Roman" w:cs="Times New Roman"/>
          <w:sz w:val="24"/>
          <w:szCs w:val="24"/>
        </w:rPr>
        <w:fldChar w:fldCharType="begin" w:fldLock="1"/>
      </w:r>
      <w:r w:rsidR="00293058">
        <w:rPr>
          <w:rFonts w:ascii="Times New Roman" w:hAnsi="Times New Roman" w:cs="Times New Roman"/>
          <w:sz w:val="24"/>
          <w:szCs w:val="24"/>
        </w:rPr>
        <w:instrText>ADDIN CSL_CITATION {"citationItems":[{"id":"ITEM-1","itemData":{"author":[{"dropping-particle":"","family":"Kirsfianti Ginoga, Mega Lugina","given":"dan/and Deden Djaenudin","non-dropping-particle":"","parse-names":false,"suffix":""}],"container-title":"Jurnal Penelitian Sosial &amp; Ekonomi","id":"ITEM-1","issue":"2","issued":{"date-parts":[["2015"]]},"page":"222","title":"Kajian Kebijakan Pengelolaan Hutan Lindung (Policy Analysis of Protection Forest Management)Kajian Kebijakan Pengelolaan Hutan Lindung (Policy Analysis of Protection Forest Management)","type":"article-journal","volume":"2"},"uris":["http://www.mendeley.com/documents/?uuid=444ce4b6-9173-4ee7-b0fe-c857293292ab","http://www.mendeley.com/documents/?uuid=00980e4d-a7f4-44b7-b63c-b7d6aa0ea990"]}],"mendeley":{"formattedCitation":"(Kirsfianti Ginoga, Mega Lugina, 2015)","plainTextFormattedCitation":"(Kirsfianti Ginoga, Mega Lugina, 2015)","previouslyFormattedCitation":"Kirsfianti Ginoga, Mega Lugina, “Kajian Kebijakan Pengelolaan Hutan Lindung (Policy Analysis of Protection Forest Management)Kajian Kebijakan Pengelolaan Hutan Lindung (Policy Analysis of Protection Forest Management).”"},"properties":{"noteIndex":0},"schema":"https://github.com/citation-style-language/schema/raw/master/csl-citation.json"}</w:instrText>
      </w:r>
      <w:r w:rsidR="00293058">
        <w:rPr>
          <w:rStyle w:val="FootnoteReference"/>
          <w:rFonts w:ascii="Times New Roman" w:hAnsi="Times New Roman" w:cs="Times New Roman"/>
          <w:sz w:val="24"/>
          <w:szCs w:val="24"/>
        </w:rPr>
        <w:fldChar w:fldCharType="separate"/>
      </w:r>
      <w:r w:rsidR="00293058" w:rsidRPr="00293058">
        <w:rPr>
          <w:rFonts w:ascii="Times New Roman" w:hAnsi="Times New Roman" w:cs="Times New Roman"/>
          <w:noProof/>
          <w:sz w:val="24"/>
          <w:szCs w:val="24"/>
        </w:rPr>
        <w:t>(Kirsfianti Ginoga, Mega Lugina, 2015)</w:t>
      </w:r>
      <w:r w:rsidR="00293058">
        <w:rPr>
          <w:rStyle w:val="FootnoteReference"/>
          <w:rFonts w:ascii="Times New Roman" w:hAnsi="Times New Roman" w:cs="Times New Roman"/>
          <w:sz w:val="24"/>
          <w:szCs w:val="24"/>
        </w:rPr>
        <w:fldChar w:fldCharType="end"/>
      </w:r>
    </w:p>
    <w:p w:rsidR="00EC6BF6" w:rsidRPr="00EC6BF6" w:rsidRDefault="00660BFB" w:rsidP="00820E0E">
      <w:pPr>
        <w:pStyle w:val="ListParagraph"/>
        <w:numPr>
          <w:ilvl w:val="0"/>
          <w:numId w:val="7"/>
        </w:numPr>
        <w:spacing w:after="0"/>
        <w:ind w:left="567" w:hanging="283"/>
        <w:jc w:val="both"/>
        <w:rPr>
          <w:rFonts w:ascii="Times New Roman" w:hAnsi="Times New Roman" w:cs="Times New Roman"/>
          <w:sz w:val="24"/>
          <w:szCs w:val="24"/>
        </w:rPr>
      </w:pPr>
      <w:r w:rsidRPr="00EC6BF6">
        <w:rPr>
          <w:rFonts w:ascii="Times New Roman" w:hAnsi="Times New Roman" w:cs="Times New Roman"/>
          <w:sz w:val="24"/>
          <w:szCs w:val="24"/>
        </w:rPr>
        <w:t xml:space="preserve">Kawasan hutan dengan faktor-faktor kelas lereng, jenis tanah dan intensitas hujan setelah masing-masing dikalikan dengan angka penimbang mempunyai jumlah nilai (scor) 175 (seratus tujuh puluh Lima) atau lebih. </w:t>
      </w:r>
    </w:p>
    <w:p w:rsidR="00EC6BF6" w:rsidRPr="00EC6BF6" w:rsidRDefault="00660BFB" w:rsidP="00820E0E">
      <w:pPr>
        <w:pStyle w:val="ListParagraph"/>
        <w:numPr>
          <w:ilvl w:val="0"/>
          <w:numId w:val="7"/>
        </w:numPr>
        <w:spacing w:after="0"/>
        <w:ind w:left="567" w:hanging="283"/>
        <w:jc w:val="both"/>
        <w:rPr>
          <w:rFonts w:ascii="Times New Roman" w:hAnsi="Times New Roman" w:cs="Times New Roman"/>
          <w:sz w:val="24"/>
          <w:szCs w:val="24"/>
        </w:rPr>
      </w:pPr>
      <w:r w:rsidRPr="00EC6BF6">
        <w:rPr>
          <w:rFonts w:ascii="Times New Roman" w:hAnsi="Times New Roman" w:cs="Times New Roman"/>
          <w:sz w:val="24"/>
          <w:szCs w:val="24"/>
        </w:rPr>
        <w:t>kawasan hutan yang mempunyai lereng</w:t>
      </w:r>
      <w:r w:rsidR="005708C3">
        <w:rPr>
          <w:rFonts w:ascii="Times New Roman" w:hAnsi="Times New Roman" w:cs="Times New Roman"/>
          <w:sz w:val="24"/>
          <w:szCs w:val="24"/>
        </w:rPr>
        <w:t xml:space="preserve"> </w:t>
      </w:r>
      <w:r w:rsidRPr="00EC6BF6">
        <w:rPr>
          <w:rFonts w:ascii="Times New Roman" w:hAnsi="Times New Roman" w:cs="Times New Roman"/>
          <w:sz w:val="24"/>
          <w:szCs w:val="24"/>
        </w:rPr>
        <w:t xml:space="preserve">lapangan 40% (empat puluh per seratus) atau lebih. </w:t>
      </w:r>
    </w:p>
    <w:p w:rsidR="00EC6BF6" w:rsidRPr="00EC6BF6" w:rsidRDefault="00660BFB" w:rsidP="00820E0E">
      <w:pPr>
        <w:pStyle w:val="ListParagraph"/>
        <w:numPr>
          <w:ilvl w:val="0"/>
          <w:numId w:val="7"/>
        </w:numPr>
        <w:spacing w:after="0"/>
        <w:ind w:left="567" w:hanging="283"/>
        <w:jc w:val="both"/>
        <w:rPr>
          <w:rFonts w:ascii="Times New Roman" w:hAnsi="Times New Roman" w:cs="Times New Roman"/>
          <w:sz w:val="24"/>
          <w:szCs w:val="24"/>
        </w:rPr>
      </w:pPr>
      <w:r w:rsidRPr="00EC6BF6">
        <w:rPr>
          <w:rFonts w:ascii="Times New Roman" w:hAnsi="Times New Roman" w:cs="Times New Roman"/>
          <w:sz w:val="24"/>
          <w:szCs w:val="24"/>
        </w:rPr>
        <w:t xml:space="preserve">Kawasan hutan yang berada pada ketinggian 2000-meter atau lebih di atas permukaan laut. </w:t>
      </w:r>
    </w:p>
    <w:p w:rsidR="00EC6BF6" w:rsidRPr="00EC6BF6" w:rsidRDefault="00660BFB" w:rsidP="00820E0E">
      <w:pPr>
        <w:pStyle w:val="ListParagraph"/>
        <w:numPr>
          <w:ilvl w:val="0"/>
          <w:numId w:val="7"/>
        </w:numPr>
        <w:spacing w:after="0"/>
        <w:ind w:left="567" w:hanging="283"/>
        <w:jc w:val="both"/>
        <w:rPr>
          <w:rFonts w:ascii="Times New Roman" w:hAnsi="Times New Roman" w:cs="Times New Roman"/>
          <w:sz w:val="24"/>
          <w:szCs w:val="24"/>
        </w:rPr>
      </w:pPr>
      <w:r w:rsidRPr="00EC6BF6">
        <w:rPr>
          <w:rFonts w:ascii="Times New Roman" w:hAnsi="Times New Roman" w:cs="Times New Roman"/>
          <w:sz w:val="24"/>
          <w:szCs w:val="24"/>
        </w:rPr>
        <w:lastRenderedPageBreak/>
        <w:t xml:space="preserve">Kawasan hutan yang mempunyaitanah sangat peka terhadaperosi dengan lereng lapangan lebih dari 15%. </w:t>
      </w:r>
    </w:p>
    <w:p w:rsidR="00660BFB" w:rsidRPr="00EC6BF6" w:rsidRDefault="00660BFB" w:rsidP="00820E0E">
      <w:pPr>
        <w:pStyle w:val="ListParagraph"/>
        <w:numPr>
          <w:ilvl w:val="0"/>
          <w:numId w:val="7"/>
        </w:numPr>
        <w:spacing w:after="0"/>
        <w:ind w:left="567" w:hanging="283"/>
        <w:jc w:val="both"/>
        <w:rPr>
          <w:rFonts w:ascii="Times New Roman" w:hAnsi="Times New Roman" w:cs="Times New Roman"/>
          <w:sz w:val="24"/>
          <w:szCs w:val="24"/>
        </w:rPr>
      </w:pPr>
      <w:r w:rsidRPr="00EC6BF6">
        <w:rPr>
          <w:rFonts w:ascii="Times New Roman" w:hAnsi="Times New Roman" w:cs="Times New Roman"/>
          <w:sz w:val="24"/>
          <w:szCs w:val="24"/>
        </w:rPr>
        <w:t>Kawasan hutan yan</w:t>
      </w:r>
      <w:r w:rsidR="005708C3">
        <w:rPr>
          <w:rFonts w:ascii="Times New Roman" w:hAnsi="Times New Roman" w:cs="Times New Roman"/>
          <w:sz w:val="24"/>
          <w:szCs w:val="24"/>
        </w:rPr>
        <w:t>g merupakan daerah resapan air.</w:t>
      </w:r>
      <w:r w:rsidR="00293058">
        <w:rPr>
          <w:rStyle w:val="FootnoteReference"/>
          <w:rFonts w:ascii="Times New Roman" w:hAnsi="Times New Roman" w:cs="Times New Roman"/>
          <w:sz w:val="24"/>
          <w:szCs w:val="24"/>
        </w:rPr>
        <w:fldChar w:fldCharType="begin" w:fldLock="1"/>
      </w:r>
      <w:r w:rsidR="00293058">
        <w:rPr>
          <w:rFonts w:ascii="Times New Roman" w:hAnsi="Times New Roman" w:cs="Times New Roman"/>
          <w:sz w:val="24"/>
          <w:szCs w:val="24"/>
        </w:rPr>
        <w:instrText>ADDIN CSL_CITATION {"citationItems":[{"id":"ITEM-1","itemData":{"author":[{"dropping-particle":"","family":"Lingkungan","given":"Masyarakat Sipil Peduli","non-dropping-particle":"","parse-names":false,"suffix":""}],"container-title":"CIFOR Bokor","id":"ITEM-1","issued":{"date-parts":[["2018"]]},"page":"45","title":"Kajian Hukum dan Kebijakan Pengelolaan Kawasan Konservasi di Indonesia: Menuju Pengembangan Desentralisasi dan Peningkatan Peranserta Masyarakat. Lembaga Pengembangan Hukum Lingkungan Indonesia dengan Natural Resources Management Program. Jakarta.","type":"article-newspaper"},"uris":["http://www.mendeley.com/documents/?uuid=bccf81b9-8f4d-42aa-9513-20c04784dbe9","http://www.mendeley.com/documents/?uuid=138d9f85-a877-40c8-b4f1-b1f270406ac8"]}],"mendeley":{"formattedCitation":"(Lingkungan, 2018)","plainTextFormattedCitation":"(Lingkungan, 2018)","previouslyFormattedCitation":"Lingkungan, “Kajian Hukum Dan Kebijakan Pengelolaan Kawasan Konservasi Di Indonesia: Menuju Pengembangan Desentralisasi Dan Peningkatan Peranserta Masyarakat. Lembaga Pengembangan Hukum Lingkungan Indonesia Dengan Natural Resources Management Program. Jakarta.”"},"properties":{"noteIndex":0},"schema":"https://github.com/citation-style-language/schema/raw/master/csl-citation.json"}</w:instrText>
      </w:r>
      <w:r w:rsidR="00293058">
        <w:rPr>
          <w:rStyle w:val="FootnoteReference"/>
          <w:rFonts w:ascii="Times New Roman" w:hAnsi="Times New Roman" w:cs="Times New Roman"/>
          <w:sz w:val="24"/>
          <w:szCs w:val="24"/>
        </w:rPr>
        <w:fldChar w:fldCharType="separate"/>
      </w:r>
      <w:r w:rsidR="00293058" w:rsidRPr="00293058">
        <w:rPr>
          <w:rFonts w:ascii="Times New Roman" w:hAnsi="Times New Roman" w:cs="Times New Roman"/>
          <w:noProof/>
          <w:sz w:val="24"/>
          <w:szCs w:val="24"/>
        </w:rPr>
        <w:t>(Lingkungan, 2018)</w:t>
      </w:r>
      <w:r w:rsidR="00293058">
        <w:rPr>
          <w:rStyle w:val="FootnoteReference"/>
          <w:rFonts w:ascii="Times New Roman" w:hAnsi="Times New Roman" w:cs="Times New Roman"/>
          <w:sz w:val="24"/>
          <w:szCs w:val="24"/>
        </w:rPr>
        <w:fldChar w:fldCharType="end"/>
      </w:r>
    </w:p>
    <w:p w:rsidR="00660BFB" w:rsidRPr="00660BFB" w:rsidRDefault="00EC6BF6" w:rsidP="00820E0E">
      <w:pPr>
        <w:spacing w:after="0"/>
        <w:ind w:firstLine="567"/>
        <w:jc w:val="both"/>
        <w:rPr>
          <w:rFonts w:ascii="Times New Roman" w:hAnsi="Times New Roman" w:cs="Times New Roman"/>
          <w:sz w:val="24"/>
          <w:szCs w:val="24"/>
        </w:rPr>
      </w:pPr>
      <w:r w:rsidRPr="00660BFB">
        <w:rPr>
          <w:rFonts w:ascii="Times New Roman" w:hAnsi="Times New Roman" w:cs="Times New Roman"/>
          <w:sz w:val="24"/>
          <w:szCs w:val="24"/>
        </w:rPr>
        <w:t xml:space="preserve">Pengertian </w:t>
      </w:r>
      <w:r w:rsidR="00660BFB" w:rsidRPr="00660BFB">
        <w:rPr>
          <w:rFonts w:ascii="Times New Roman" w:hAnsi="Times New Roman" w:cs="Times New Roman"/>
          <w:sz w:val="24"/>
          <w:szCs w:val="24"/>
        </w:rPr>
        <w:t xml:space="preserve">dari pengelolaan adalah ketatalaksanaan atau merupakan bagian dari fungsi manajemen yang dilaksanakan. Pengelolaan disini mengandung pengertian tentang adanya proses atau tahapan-tahapan kegiatan yang sedang dilaksanakan dalam suatu organisasi baik itu organisasi publik maupun organisasi pemerintahan untuk mencapai tujuan yang sudah ditentukan memakai orang lain baik yang berasal dari dalam organisasi tersebut maupun dari luar organisasi keduanya mempunyai tujuan yang sama. </w:t>
      </w:r>
    </w:p>
    <w:p w:rsidR="00660BFB" w:rsidRPr="00660BFB" w:rsidRDefault="005708C3" w:rsidP="00820E0E">
      <w:pPr>
        <w:spacing w:after="0"/>
        <w:ind w:firstLine="567"/>
        <w:jc w:val="both"/>
        <w:rPr>
          <w:rFonts w:ascii="Times New Roman" w:hAnsi="Times New Roman" w:cs="Times New Roman"/>
          <w:sz w:val="24"/>
          <w:szCs w:val="24"/>
        </w:rPr>
      </w:pPr>
      <w:r w:rsidRPr="00660BFB">
        <w:rPr>
          <w:rFonts w:ascii="Times New Roman" w:hAnsi="Times New Roman" w:cs="Times New Roman"/>
          <w:sz w:val="24"/>
          <w:szCs w:val="24"/>
        </w:rPr>
        <w:t xml:space="preserve">Pengelolaan </w:t>
      </w:r>
      <w:r w:rsidR="00660BFB" w:rsidRPr="00660BFB">
        <w:rPr>
          <w:rFonts w:ascii="Times New Roman" w:hAnsi="Times New Roman" w:cs="Times New Roman"/>
          <w:sz w:val="24"/>
          <w:szCs w:val="24"/>
        </w:rPr>
        <w:t>dengan manajemen adalah merupakan suatu menggerakkan, mengoganisasikan, dan mengarahkan usaha manusia untuk memanfaatkan secara efektif material dan fasilitas untuk mencapain suatu tujuan.</w:t>
      </w:r>
      <w:r w:rsidR="00293058">
        <w:rPr>
          <w:rStyle w:val="FootnoteReference"/>
          <w:rFonts w:ascii="Times New Roman" w:hAnsi="Times New Roman" w:cs="Times New Roman"/>
          <w:sz w:val="24"/>
          <w:szCs w:val="24"/>
        </w:rPr>
        <w:fldChar w:fldCharType="begin" w:fldLock="1"/>
      </w:r>
      <w:r w:rsidR="00293058">
        <w:rPr>
          <w:rFonts w:ascii="Times New Roman" w:hAnsi="Times New Roman" w:cs="Times New Roman"/>
          <w:sz w:val="24"/>
          <w:szCs w:val="24"/>
        </w:rPr>
        <w:instrText>ADDIN CSL_CITATION {"citationItems":[{"id":"ITEM-1","itemData":{"author":[{"dropping-particle":"","family":"Sadino","given":"","non-dropping-particle":"","parse-names":false,"suffix":""}],"id":"ITEM-1","issued":{"date-parts":[["2010"]]},"number-of-pages":"55","title":"Problematika Penegakan Hukum Pidana pada Pengelolaan Hutan di Indonesia, Biro Konsultasi Hukum dan Kebijakan Kehutanan, Jakarta","type":"book"},"uris":["http://www.mendeley.com/documents/?uuid=262eba8e-f3bd-491f-8404-3689e1730caa","http://www.mendeley.com/documents/?uuid=28892256-d832-4421-9765-16fdd7b78950"]}],"mendeley":{"formattedCitation":"(Sadino, 2010)","plainTextFormattedCitation":"(Sadino, 2010)","previouslyFormattedCitation":"Sadino, &lt;i&gt;Problematika Penegakan Hukum Pidana Pada Pengelolaan Hutan Di Indonesia, Biro Konsultasi Hukum Dan Kebijakan Kehutanan, Jakarta&lt;/i&gt;."},"properties":{"noteIndex":0},"schema":"https://github.com/citation-style-language/schema/raw/master/csl-citation.json"}</w:instrText>
      </w:r>
      <w:r w:rsidR="00293058">
        <w:rPr>
          <w:rStyle w:val="FootnoteReference"/>
          <w:rFonts w:ascii="Times New Roman" w:hAnsi="Times New Roman" w:cs="Times New Roman"/>
          <w:sz w:val="24"/>
          <w:szCs w:val="24"/>
        </w:rPr>
        <w:fldChar w:fldCharType="separate"/>
      </w:r>
      <w:r w:rsidR="00293058" w:rsidRPr="00293058">
        <w:rPr>
          <w:rFonts w:ascii="Times New Roman" w:hAnsi="Times New Roman" w:cs="Times New Roman"/>
          <w:noProof/>
          <w:sz w:val="24"/>
          <w:szCs w:val="24"/>
        </w:rPr>
        <w:t>(Sadino, 2010)</w:t>
      </w:r>
      <w:r w:rsidR="00293058">
        <w:rPr>
          <w:rStyle w:val="FootnoteReference"/>
          <w:rFonts w:ascii="Times New Roman" w:hAnsi="Times New Roman" w:cs="Times New Roman"/>
          <w:sz w:val="24"/>
          <w:szCs w:val="24"/>
        </w:rPr>
        <w:fldChar w:fldCharType="end"/>
      </w:r>
    </w:p>
    <w:p w:rsidR="00660BFB" w:rsidRPr="009B1B7A" w:rsidRDefault="005708C3" w:rsidP="00820E0E">
      <w:pPr>
        <w:spacing w:after="0"/>
        <w:ind w:firstLine="567"/>
        <w:jc w:val="both"/>
        <w:rPr>
          <w:rFonts w:ascii="Times New Roman" w:hAnsi="Times New Roman" w:cs="Times New Roman"/>
          <w:sz w:val="24"/>
          <w:szCs w:val="24"/>
        </w:rPr>
      </w:pPr>
      <w:r w:rsidRPr="009B1B7A">
        <w:rPr>
          <w:rFonts w:ascii="Times New Roman" w:hAnsi="Times New Roman" w:cs="Times New Roman"/>
          <w:sz w:val="24"/>
          <w:szCs w:val="24"/>
        </w:rPr>
        <w:t>Kebijakan revisi alih fungsi hutan ini sangat mengkhawatirkan, sejauh pengamatan peneliti ada diskursus yang berkembang di tengah masyarakat lokal terkait kecemasanakan kestabilan lingkungan. Hal tersebut akibat dari beberapa pelaku bisnis dengan berusaha melakukan upaya non prosedural sehingga bias menimbulkan terjadinya politik kartel yang dapat mengkooptasi kekuasaan.</w:t>
      </w:r>
      <w:r w:rsidR="00293058">
        <w:rPr>
          <w:rStyle w:val="FootnoteReference"/>
          <w:rFonts w:ascii="Times New Roman" w:hAnsi="Times New Roman" w:cs="Times New Roman"/>
          <w:sz w:val="24"/>
          <w:szCs w:val="24"/>
        </w:rPr>
        <w:fldChar w:fldCharType="begin" w:fldLock="1"/>
      </w:r>
      <w:r w:rsidR="00293058">
        <w:rPr>
          <w:rFonts w:ascii="Times New Roman" w:hAnsi="Times New Roman" w:cs="Times New Roman"/>
          <w:sz w:val="24"/>
          <w:szCs w:val="24"/>
        </w:rPr>
        <w:instrText>ADDIN CSL_CITATION {"citationItems":[{"id":"ITEM-1","itemData":{"author":[{"dropping-particle":"","family":"Nancy","given":"Yonada","non-dropping-particle":"","parse-names":false,"suffix":""}],"container-title":"https://tirto.id","id":"ITEM-1","issued":{"date-parts":[["0"]]},"title":"Daftar Bencana Alam Januari 2021: Gempa, Banjir, Gunung Meletus","type":"webpage"},"uris":["http://www.mendeley.com/documents/?uuid=e0f7ec7f-0de6-4a62-baf4-cf0242fc818e","http://www.mendeley.com/documents/?uuid=5c477a37-4969-4082-ae2a-e7b77c4d63bd"]}],"mendeley":{"formattedCitation":"(Nancy, n.d.)","plainTextFormattedCitation":"(Nancy, n.d.)","previouslyFormattedCitation":"Yonada Nancy, “Daftar Bencana Alam Januari 2021: Gempa, Banjir, Gunung Meletus,” &lt;i&gt;Https://Tirto.Id&lt;/i&gt;."},"properties":{"noteIndex":0},"schema":"https://github.com/citation-style-language/schema/raw/master/csl-citation.json"}</w:instrText>
      </w:r>
      <w:r w:rsidR="00293058">
        <w:rPr>
          <w:rStyle w:val="FootnoteReference"/>
          <w:rFonts w:ascii="Times New Roman" w:hAnsi="Times New Roman" w:cs="Times New Roman"/>
          <w:sz w:val="24"/>
          <w:szCs w:val="24"/>
        </w:rPr>
        <w:fldChar w:fldCharType="separate"/>
      </w:r>
      <w:r w:rsidR="00293058" w:rsidRPr="00293058">
        <w:rPr>
          <w:rFonts w:ascii="Times New Roman" w:hAnsi="Times New Roman" w:cs="Times New Roman"/>
          <w:noProof/>
          <w:sz w:val="24"/>
          <w:szCs w:val="24"/>
        </w:rPr>
        <w:t>(Nancy, n.d.)</w:t>
      </w:r>
      <w:r w:rsidR="00293058">
        <w:rPr>
          <w:rStyle w:val="FootnoteReference"/>
          <w:rFonts w:ascii="Times New Roman" w:hAnsi="Times New Roman" w:cs="Times New Roman"/>
          <w:sz w:val="24"/>
          <w:szCs w:val="24"/>
        </w:rPr>
        <w:fldChar w:fldCharType="end"/>
      </w:r>
    </w:p>
    <w:p w:rsidR="005708C3" w:rsidRPr="009B1B7A" w:rsidRDefault="005708C3" w:rsidP="00820E0E">
      <w:pPr>
        <w:spacing w:after="0"/>
        <w:ind w:firstLine="567"/>
        <w:jc w:val="both"/>
        <w:rPr>
          <w:rFonts w:ascii="Times New Roman" w:hAnsi="Times New Roman" w:cs="Times New Roman"/>
          <w:sz w:val="24"/>
          <w:szCs w:val="24"/>
        </w:rPr>
      </w:pPr>
      <w:r w:rsidRPr="009B1B7A">
        <w:rPr>
          <w:rFonts w:ascii="Times New Roman" w:hAnsi="Times New Roman" w:cs="Times New Roman"/>
          <w:sz w:val="24"/>
          <w:szCs w:val="24"/>
        </w:rPr>
        <w:t>Kondisi ini mengingat pada era</w:t>
      </w:r>
      <w:r w:rsidR="009B1B7A" w:rsidRPr="009B1B7A">
        <w:rPr>
          <w:rFonts w:ascii="Times New Roman" w:hAnsi="Times New Roman" w:cs="Times New Roman"/>
          <w:sz w:val="24"/>
          <w:szCs w:val="24"/>
        </w:rPr>
        <w:t xml:space="preserve">  </w:t>
      </w:r>
      <w:r w:rsidRPr="009B1B7A">
        <w:rPr>
          <w:rFonts w:ascii="Times New Roman" w:hAnsi="Times New Roman" w:cs="Times New Roman"/>
          <w:sz w:val="24"/>
          <w:szCs w:val="24"/>
        </w:rPr>
        <w:t>desentralisasi kewenangan terbesar dimiliki</w:t>
      </w:r>
      <w:r w:rsidR="009B1B7A" w:rsidRPr="009B1B7A">
        <w:rPr>
          <w:rFonts w:ascii="Times New Roman" w:hAnsi="Times New Roman" w:cs="Times New Roman"/>
          <w:sz w:val="24"/>
          <w:szCs w:val="24"/>
        </w:rPr>
        <w:t xml:space="preserve"> </w:t>
      </w:r>
      <w:r w:rsidRPr="009B1B7A">
        <w:rPr>
          <w:rFonts w:ascii="Times New Roman" w:hAnsi="Times New Roman" w:cs="Times New Roman"/>
          <w:sz w:val="24"/>
          <w:szCs w:val="24"/>
        </w:rPr>
        <w:t>oleh pemerintah daerah dalam hal</w:t>
      </w:r>
      <w:r w:rsidR="009B1B7A" w:rsidRPr="009B1B7A">
        <w:rPr>
          <w:rFonts w:ascii="Times New Roman" w:hAnsi="Times New Roman" w:cs="Times New Roman"/>
          <w:sz w:val="24"/>
          <w:szCs w:val="24"/>
        </w:rPr>
        <w:t xml:space="preserve"> </w:t>
      </w:r>
      <w:r w:rsidRPr="009B1B7A">
        <w:rPr>
          <w:rFonts w:ascii="Times New Roman" w:hAnsi="Times New Roman" w:cs="Times New Roman"/>
          <w:sz w:val="24"/>
          <w:szCs w:val="24"/>
        </w:rPr>
        <w:t>pemberian izin-izin pemanfaatan sumber</w:t>
      </w:r>
      <w:r w:rsidR="009B1B7A" w:rsidRPr="009B1B7A">
        <w:rPr>
          <w:rFonts w:ascii="Times New Roman" w:hAnsi="Times New Roman" w:cs="Times New Roman"/>
          <w:sz w:val="24"/>
          <w:szCs w:val="24"/>
        </w:rPr>
        <w:t xml:space="preserve"> </w:t>
      </w:r>
      <w:r w:rsidRPr="009B1B7A">
        <w:rPr>
          <w:rFonts w:ascii="Times New Roman" w:hAnsi="Times New Roman" w:cs="Times New Roman"/>
          <w:sz w:val="24"/>
          <w:szCs w:val="24"/>
        </w:rPr>
        <w:t>daya hutan dan lahan. Pengelolaan hutan</w:t>
      </w:r>
      <w:r w:rsidR="009B1B7A" w:rsidRPr="009B1B7A">
        <w:rPr>
          <w:rFonts w:ascii="Times New Roman" w:hAnsi="Times New Roman" w:cs="Times New Roman"/>
          <w:sz w:val="24"/>
          <w:szCs w:val="24"/>
        </w:rPr>
        <w:t xml:space="preserve"> </w:t>
      </w:r>
      <w:r w:rsidRPr="009B1B7A">
        <w:rPr>
          <w:rFonts w:ascii="Times New Roman" w:hAnsi="Times New Roman" w:cs="Times New Roman"/>
          <w:sz w:val="24"/>
          <w:szCs w:val="24"/>
        </w:rPr>
        <w:t>dan lahan oleh pemerintah di daerah masih</w:t>
      </w:r>
      <w:r w:rsidR="009B1B7A" w:rsidRPr="009B1B7A">
        <w:rPr>
          <w:rFonts w:ascii="Times New Roman" w:hAnsi="Times New Roman" w:cs="Times New Roman"/>
          <w:sz w:val="24"/>
          <w:szCs w:val="24"/>
        </w:rPr>
        <w:t xml:space="preserve"> </w:t>
      </w:r>
      <w:r w:rsidRPr="009B1B7A">
        <w:rPr>
          <w:rFonts w:ascii="Times New Roman" w:hAnsi="Times New Roman" w:cs="Times New Roman"/>
          <w:sz w:val="24"/>
          <w:szCs w:val="24"/>
        </w:rPr>
        <w:t>jauh dari prinsip-prinsip tata kelola</w:t>
      </w:r>
      <w:r w:rsidR="009B1B7A" w:rsidRPr="009B1B7A">
        <w:rPr>
          <w:rFonts w:ascii="Times New Roman" w:hAnsi="Times New Roman" w:cs="Times New Roman"/>
          <w:sz w:val="24"/>
          <w:szCs w:val="24"/>
        </w:rPr>
        <w:t xml:space="preserve"> </w:t>
      </w:r>
      <w:r w:rsidRPr="009B1B7A">
        <w:rPr>
          <w:rFonts w:ascii="Times New Roman" w:hAnsi="Times New Roman" w:cs="Times New Roman"/>
          <w:sz w:val="24"/>
          <w:szCs w:val="24"/>
        </w:rPr>
        <w:t>pemerintahan yang baik. Pengelolaan hutan</w:t>
      </w:r>
      <w:r w:rsidR="009B1B7A" w:rsidRPr="009B1B7A">
        <w:rPr>
          <w:rFonts w:ascii="Times New Roman" w:hAnsi="Times New Roman" w:cs="Times New Roman"/>
          <w:sz w:val="24"/>
          <w:szCs w:val="24"/>
        </w:rPr>
        <w:t xml:space="preserve"> </w:t>
      </w:r>
      <w:r w:rsidRPr="009B1B7A">
        <w:rPr>
          <w:rFonts w:ascii="Times New Roman" w:hAnsi="Times New Roman" w:cs="Times New Roman"/>
          <w:sz w:val="24"/>
          <w:szCs w:val="24"/>
        </w:rPr>
        <w:t>dan lahanhampir selalu tidak ransparan,</w:t>
      </w:r>
      <w:r w:rsidR="009B1B7A" w:rsidRPr="009B1B7A">
        <w:rPr>
          <w:rFonts w:ascii="Times New Roman" w:hAnsi="Times New Roman" w:cs="Times New Roman"/>
          <w:sz w:val="24"/>
          <w:szCs w:val="24"/>
        </w:rPr>
        <w:t xml:space="preserve"> </w:t>
      </w:r>
      <w:r w:rsidRPr="009B1B7A">
        <w:rPr>
          <w:rFonts w:ascii="Times New Roman" w:hAnsi="Times New Roman" w:cs="Times New Roman"/>
          <w:sz w:val="24"/>
          <w:szCs w:val="24"/>
        </w:rPr>
        <w:t>menutup akses dan ruang bagi publik untuk</w:t>
      </w:r>
      <w:r w:rsidR="009B1B7A" w:rsidRPr="009B1B7A">
        <w:rPr>
          <w:rFonts w:ascii="Times New Roman" w:hAnsi="Times New Roman" w:cs="Times New Roman"/>
          <w:sz w:val="24"/>
          <w:szCs w:val="24"/>
        </w:rPr>
        <w:t xml:space="preserve"> </w:t>
      </w:r>
      <w:r w:rsidRPr="009B1B7A">
        <w:rPr>
          <w:rFonts w:ascii="Times New Roman" w:hAnsi="Times New Roman" w:cs="Times New Roman"/>
          <w:sz w:val="24"/>
          <w:szCs w:val="24"/>
        </w:rPr>
        <w:t>berpartisipasi, miniml akuntabilitas, serta</w:t>
      </w:r>
      <w:r w:rsidR="009B1B7A" w:rsidRPr="009B1B7A">
        <w:rPr>
          <w:rFonts w:ascii="Times New Roman" w:hAnsi="Times New Roman" w:cs="Times New Roman"/>
          <w:sz w:val="24"/>
          <w:szCs w:val="24"/>
        </w:rPr>
        <w:t xml:space="preserve"> </w:t>
      </w:r>
      <w:r w:rsidRPr="009B1B7A">
        <w:rPr>
          <w:rFonts w:ascii="Times New Roman" w:hAnsi="Times New Roman" w:cs="Times New Roman"/>
          <w:sz w:val="24"/>
          <w:szCs w:val="24"/>
        </w:rPr>
        <w:t>kurangnya komitmen untuk melakukan</w:t>
      </w:r>
      <w:r w:rsidR="009B1B7A" w:rsidRPr="009B1B7A">
        <w:rPr>
          <w:rFonts w:ascii="Times New Roman" w:hAnsi="Times New Roman" w:cs="Times New Roman"/>
          <w:sz w:val="24"/>
          <w:szCs w:val="24"/>
        </w:rPr>
        <w:t xml:space="preserve"> </w:t>
      </w:r>
      <w:r w:rsidRPr="009B1B7A">
        <w:rPr>
          <w:rFonts w:ascii="Times New Roman" w:hAnsi="Times New Roman" w:cs="Times New Roman"/>
          <w:sz w:val="24"/>
          <w:szCs w:val="24"/>
        </w:rPr>
        <w:t>koordinasi untuk menjalankan sebuah</w:t>
      </w:r>
      <w:r w:rsidR="009B1B7A" w:rsidRPr="009B1B7A">
        <w:rPr>
          <w:rFonts w:ascii="Times New Roman" w:hAnsi="Times New Roman" w:cs="Times New Roman"/>
          <w:sz w:val="24"/>
          <w:szCs w:val="24"/>
        </w:rPr>
        <w:t xml:space="preserve"> </w:t>
      </w:r>
      <w:r w:rsidRPr="009B1B7A">
        <w:rPr>
          <w:rFonts w:ascii="Times New Roman" w:hAnsi="Times New Roman" w:cs="Times New Roman"/>
          <w:sz w:val="24"/>
          <w:szCs w:val="24"/>
        </w:rPr>
        <w:t>kegiatan .Kelemahan ini berdampak kepada</w:t>
      </w:r>
      <w:r w:rsidR="009B1B7A" w:rsidRPr="009B1B7A">
        <w:rPr>
          <w:rFonts w:ascii="Times New Roman" w:hAnsi="Times New Roman" w:cs="Times New Roman"/>
          <w:sz w:val="24"/>
          <w:szCs w:val="24"/>
        </w:rPr>
        <w:t xml:space="preserve"> </w:t>
      </w:r>
      <w:r w:rsidRPr="009B1B7A">
        <w:rPr>
          <w:rFonts w:ascii="Times New Roman" w:hAnsi="Times New Roman" w:cs="Times New Roman"/>
          <w:sz w:val="24"/>
          <w:szCs w:val="24"/>
        </w:rPr>
        <w:t>tumbuh subur penyalahgunaan wewenang</w:t>
      </w:r>
      <w:r w:rsidR="009B1B7A" w:rsidRPr="009B1B7A">
        <w:rPr>
          <w:rFonts w:ascii="Times New Roman" w:hAnsi="Times New Roman" w:cs="Times New Roman"/>
          <w:sz w:val="24"/>
          <w:szCs w:val="24"/>
        </w:rPr>
        <w:t xml:space="preserve"> </w:t>
      </w:r>
      <w:r w:rsidRPr="009B1B7A">
        <w:rPr>
          <w:rFonts w:ascii="Times New Roman" w:hAnsi="Times New Roman" w:cs="Times New Roman"/>
          <w:sz w:val="24"/>
          <w:szCs w:val="24"/>
        </w:rPr>
        <w:t>oleh pemegang kekuasaan di tingkat daerah</w:t>
      </w:r>
      <w:r w:rsidR="009B1B7A" w:rsidRPr="009B1B7A">
        <w:rPr>
          <w:rFonts w:ascii="Times New Roman" w:hAnsi="Times New Roman" w:cs="Times New Roman"/>
          <w:sz w:val="24"/>
          <w:szCs w:val="24"/>
        </w:rPr>
        <w:t xml:space="preserve"> </w:t>
      </w:r>
      <w:r w:rsidRPr="009B1B7A">
        <w:rPr>
          <w:rFonts w:ascii="Times New Roman" w:hAnsi="Times New Roman" w:cs="Times New Roman"/>
          <w:sz w:val="24"/>
          <w:szCs w:val="24"/>
        </w:rPr>
        <w:t>dan terjadinya praktik-praktik korupsi</w:t>
      </w:r>
      <w:r w:rsidR="009B1B7A" w:rsidRPr="009B1B7A">
        <w:rPr>
          <w:rFonts w:ascii="Times New Roman" w:hAnsi="Times New Roman" w:cs="Times New Roman"/>
          <w:sz w:val="24"/>
          <w:szCs w:val="24"/>
        </w:rPr>
        <w:t xml:space="preserve"> </w:t>
      </w:r>
      <w:r w:rsidRPr="009B1B7A">
        <w:rPr>
          <w:rFonts w:ascii="Times New Roman" w:hAnsi="Times New Roman" w:cs="Times New Roman"/>
          <w:sz w:val="24"/>
          <w:szCs w:val="24"/>
        </w:rPr>
        <w:t>dalamproses pembukaan lahan, pemberian</w:t>
      </w:r>
      <w:r w:rsidR="009B1B7A" w:rsidRPr="009B1B7A">
        <w:rPr>
          <w:rFonts w:ascii="Times New Roman" w:hAnsi="Times New Roman" w:cs="Times New Roman"/>
          <w:sz w:val="24"/>
          <w:szCs w:val="24"/>
        </w:rPr>
        <w:t xml:space="preserve"> </w:t>
      </w:r>
      <w:r w:rsidRPr="009B1B7A">
        <w:rPr>
          <w:rFonts w:ascii="Times New Roman" w:hAnsi="Times New Roman" w:cs="Times New Roman"/>
          <w:sz w:val="24"/>
          <w:szCs w:val="24"/>
        </w:rPr>
        <w:t>izin usaha kesektor swasta dan konversi</w:t>
      </w:r>
      <w:r w:rsidR="009B1B7A" w:rsidRPr="009B1B7A">
        <w:rPr>
          <w:rFonts w:ascii="Times New Roman" w:hAnsi="Times New Roman" w:cs="Times New Roman"/>
          <w:sz w:val="24"/>
          <w:szCs w:val="24"/>
        </w:rPr>
        <w:t xml:space="preserve"> </w:t>
      </w:r>
      <w:r w:rsidRPr="009B1B7A">
        <w:rPr>
          <w:rFonts w:ascii="Times New Roman" w:hAnsi="Times New Roman" w:cs="Times New Roman"/>
          <w:sz w:val="24"/>
          <w:szCs w:val="24"/>
        </w:rPr>
        <w:t>hutan alam yang tidaksesuai dengan aturan</w:t>
      </w:r>
      <w:r w:rsidR="009B1B7A" w:rsidRPr="009B1B7A">
        <w:rPr>
          <w:rFonts w:ascii="Times New Roman" w:hAnsi="Times New Roman" w:cs="Times New Roman"/>
          <w:sz w:val="24"/>
          <w:szCs w:val="24"/>
        </w:rPr>
        <w:t xml:space="preserve"> </w:t>
      </w:r>
      <w:r w:rsidRPr="009B1B7A">
        <w:rPr>
          <w:rFonts w:ascii="Times New Roman" w:hAnsi="Times New Roman" w:cs="Times New Roman"/>
          <w:sz w:val="24"/>
          <w:szCs w:val="24"/>
        </w:rPr>
        <w:t>yang berlaku.</w:t>
      </w:r>
      <w:r w:rsidR="00293058">
        <w:rPr>
          <w:rStyle w:val="FootnoteReference"/>
          <w:rFonts w:ascii="Times New Roman" w:hAnsi="Times New Roman" w:cs="Times New Roman"/>
          <w:sz w:val="24"/>
          <w:szCs w:val="24"/>
        </w:rPr>
        <w:fldChar w:fldCharType="begin" w:fldLock="1"/>
      </w:r>
      <w:r w:rsidR="00293058">
        <w:rPr>
          <w:rFonts w:ascii="Times New Roman" w:hAnsi="Times New Roman" w:cs="Times New Roman"/>
          <w:sz w:val="24"/>
          <w:szCs w:val="24"/>
        </w:rPr>
        <w:instrText>ADDIN CSL_CITATION {"citationItems":[{"id":"ITEM-1","itemData":{"author":[{"dropping-particle":"","family":"Wahjudin","given":"Sumpeno 2011.","non-dropping-particle":"","parse-names":false,"suffix":""}],"id":"ITEM-1","issued":{"date-parts":[["0"]]},"title":"Perencanaan Desa Terpadu. Banda Aceh,Reinforcement Action and Development","type":"book"},"uris":["http://www.mendeley.com/documents/?uuid=2d0a0c94-f27c-4cd9-b646-80b9385b1227","http://www.mendeley.com/documents/?uuid=cb19500b-6b3e-49ea-b713-63213cb9ae50"]}],"mendeley":{"formattedCitation":"(Wahjudin, n.d.)","plainTextFormattedCitation":"(Wahjudin, n.d.)","previouslyFormattedCitation":"Sumpeno 2011. Wahjudin, &lt;i&gt;Perencanaan Desa Terpadu. Banda Aceh,Reinforcement Action and Development&lt;/i&gt;, n.d."},"properties":{"noteIndex":0},"schema":"https://github.com/citation-style-language/schema/raw/master/csl-citation.json"}</w:instrText>
      </w:r>
      <w:r w:rsidR="00293058">
        <w:rPr>
          <w:rStyle w:val="FootnoteReference"/>
          <w:rFonts w:ascii="Times New Roman" w:hAnsi="Times New Roman" w:cs="Times New Roman"/>
          <w:sz w:val="24"/>
          <w:szCs w:val="24"/>
        </w:rPr>
        <w:fldChar w:fldCharType="separate"/>
      </w:r>
      <w:r w:rsidR="00293058" w:rsidRPr="00293058">
        <w:rPr>
          <w:rFonts w:ascii="Times New Roman" w:hAnsi="Times New Roman" w:cs="Times New Roman"/>
          <w:noProof/>
          <w:sz w:val="24"/>
          <w:szCs w:val="24"/>
        </w:rPr>
        <w:t>(Wahjudin, n.d.)</w:t>
      </w:r>
      <w:r w:rsidR="00293058">
        <w:rPr>
          <w:rStyle w:val="FootnoteReference"/>
          <w:rFonts w:ascii="Times New Roman" w:hAnsi="Times New Roman" w:cs="Times New Roman"/>
          <w:sz w:val="24"/>
          <w:szCs w:val="24"/>
        </w:rPr>
        <w:fldChar w:fldCharType="end"/>
      </w:r>
    </w:p>
    <w:p w:rsidR="005708C3" w:rsidRDefault="005708C3" w:rsidP="00820E0E">
      <w:pPr>
        <w:spacing w:after="0"/>
        <w:ind w:firstLine="567"/>
        <w:jc w:val="both"/>
        <w:rPr>
          <w:rFonts w:ascii="Times New Roman" w:hAnsi="Times New Roman" w:cs="Times New Roman"/>
          <w:sz w:val="24"/>
          <w:szCs w:val="24"/>
        </w:rPr>
      </w:pPr>
      <w:r w:rsidRPr="009B1B7A">
        <w:rPr>
          <w:rFonts w:ascii="Times New Roman" w:hAnsi="Times New Roman" w:cs="Times New Roman"/>
          <w:sz w:val="24"/>
          <w:szCs w:val="24"/>
        </w:rPr>
        <w:t>Pemanfaatan sumber daya alam</w:t>
      </w:r>
      <w:r w:rsidR="009B1B7A" w:rsidRPr="009B1B7A">
        <w:rPr>
          <w:rFonts w:ascii="Times New Roman" w:hAnsi="Times New Roman" w:cs="Times New Roman"/>
          <w:sz w:val="24"/>
          <w:szCs w:val="24"/>
        </w:rPr>
        <w:t xml:space="preserve"> </w:t>
      </w:r>
      <w:r w:rsidRPr="009B1B7A">
        <w:rPr>
          <w:rFonts w:ascii="Times New Roman" w:hAnsi="Times New Roman" w:cs="Times New Roman"/>
          <w:sz w:val="24"/>
          <w:szCs w:val="24"/>
        </w:rPr>
        <w:t>menjadi salah satu sumber pendanaan utama</w:t>
      </w:r>
      <w:r w:rsidR="009B1B7A" w:rsidRPr="009B1B7A">
        <w:rPr>
          <w:rFonts w:ascii="Times New Roman" w:hAnsi="Times New Roman" w:cs="Times New Roman"/>
          <w:sz w:val="24"/>
          <w:szCs w:val="24"/>
        </w:rPr>
        <w:t xml:space="preserve"> </w:t>
      </w:r>
      <w:r w:rsidRPr="009B1B7A">
        <w:rPr>
          <w:rFonts w:ascii="Times New Roman" w:hAnsi="Times New Roman" w:cs="Times New Roman"/>
          <w:sz w:val="24"/>
          <w:szCs w:val="24"/>
        </w:rPr>
        <w:t>di daerah yang kaya sumber daya alam.</w:t>
      </w:r>
      <w:r w:rsidR="009B1B7A" w:rsidRPr="009B1B7A">
        <w:rPr>
          <w:rFonts w:ascii="Times New Roman" w:hAnsi="Times New Roman" w:cs="Times New Roman"/>
          <w:sz w:val="24"/>
          <w:szCs w:val="24"/>
        </w:rPr>
        <w:t xml:space="preserve"> </w:t>
      </w:r>
      <w:r w:rsidRPr="009B1B7A">
        <w:rPr>
          <w:rFonts w:ascii="Times New Roman" w:hAnsi="Times New Roman" w:cs="Times New Roman"/>
          <w:sz w:val="24"/>
          <w:szCs w:val="24"/>
        </w:rPr>
        <w:t>Keuntungan besar yang bisa diperoleh oleh</w:t>
      </w:r>
      <w:r w:rsidR="009B1B7A" w:rsidRPr="009B1B7A">
        <w:rPr>
          <w:rFonts w:ascii="Times New Roman" w:hAnsi="Times New Roman" w:cs="Times New Roman"/>
          <w:sz w:val="24"/>
          <w:szCs w:val="24"/>
        </w:rPr>
        <w:t xml:space="preserve"> </w:t>
      </w:r>
      <w:r w:rsidRPr="009B1B7A">
        <w:rPr>
          <w:rFonts w:ascii="Times New Roman" w:hAnsi="Times New Roman" w:cs="Times New Roman"/>
          <w:sz w:val="24"/>
          <w:szCs w:val="24"/>
        </w:rPr>
        <w:t>industri perkebunan serta keuntunganbesar</w:t>
      </w:r>
      <w:r w:rsidR="009B1B7A" w:rsidRPr="009B1B7A">
        <w:rPr>
          <w:rFonts w:ascii="Times New Roman" w:hAnsi="Times New Roman" w:cs="Times New Roman"/>
          <w:sz w:val="24"/>
          <w:szCs w:val="24"/>
        </w:rPr>
        <w:t xml:space="preserve"> </w:t>
      </w:r>
      <w:r w:rsidRPr="009B1B7A">
        <w:rPr>
          <w:rFonts w:ascii="Times New Roman" w:hAnsi="Times New Roman" w:cs="Times New Roman"/>
          <w:sz w:val="24"/>
          <w:szCs w:val="24"/>
        </w:rPr>
        <w:t>bagi pemegang konsesi tambang membuat</w:t>
      </w:r>
      <w:r w:rsidR="009B1B7A" w:rsidRPr="009B1B7A">
        <w:rPr>
          <w:rFonts w:ascii="Times New Roman" w:hAnsi="Times New Roman" w:cs="Times New Roman"/>
          <w:sz w:val="24"/>
          <w:szCs w:val="24"/>
        </w:rPr>
        <w:t xml:space="preserve"> </w:t>
      </w:r>
      <w:r w:rsidRPr="009B1B7A">
        <w:rPr>
          <w:rFonts w:ascii="Times New Roman" w:hAnsi="Times New Roman" w:cs="Times New Roman"/>
          <w:sz w:val="24"/>
          <w:szCs w:val="24"/>
        </w:rPr>
        <w:t>pengambil kebijakan berduyun-duyun</w:t>
      </w:r>
      <w:r w:rsidR="009B1B7A" w:rsidRPr="009B1B7A">
        <w:rPr>
          <w:rFonts w:ascii="Times New Roman" w:hAnsi="Times New Roman" w:cs="Times New Roman"/>
          <w:sz w:val="24"/>
          <w:szCs w:val="24"/>
        </w:rPr>
        <w:t xml:space="preserve"> </w:t>
      </w:r>
      <w:r w:rsidRPr="009B1B7A">
        <w:rPr>
          <w:rFonts w:ascii="Times New Roman" w:hAnsi="Times New Roman" w:cs="Times New Roman"/>
          <w:sz w:val="24"/>
          <w:szCs w:val="24"/>
        </w:rPr>
        <w:t>membagi-bagikan konsesi. Jadi bukannya</w:t>
      </w:r>
      <w:r w:rsidR="009B1B7A" w:rsidRPr="009B1B7A">
        <w:rPr>
          <w:rFonts w:ascii="Times New Roman" w:hAnsi="Times New Roman" w:cs="Times New Roman"/>
          <w:sz w:val="24"/>
          <w:szCs w:val="24"/>
        </w:rPr>
        <w:t xml:space="preserve"> </w:t>
      </w:r>
      <w:r w:rsidRPr="009B1B7A">
        <w:rPr>
          <w:rFonts w:ascii="Times New Roman" w:hAnsi="Times New Roman" w:cs="Times New Roman"/>
          <w:sz w:val="24"/>
          <w:szCs w:val="24"/>
        </w:rPr>
        <w:t>mengelola sumberdaya alam secara</w:t>
      </w:r>
      <w:r w:rsidR="009B1B7A" w:rsidRPr="009B1B7A">
        <w:rPr>
          <w:rFonts w:ascii="Times New Roman" w:hAnsi="Times New Roman" w:cs="Times New Roman"/>
          <w:sz w:val="24"/>
          <w:szCs w:val="24"/>
        </w:rPr>
        <w:t xml:space="preserve"> </w:t>
      </w:r>
      <w:r w:rsidRPr="009B1B7A">
        <w:rPr>
          <w:rFonts w:ascii="Times New Roman" w:hAnsi="Times New Roman" w:cs="Times New Roman"/>
          <w:sz w:val="24"/>
          <w:szCs w:val="24"/>
        </w:rPr>
        <w:t>berkelanjutan dengan memperhatikan</w:t>
      </w:r>
      <w:r w:rsidR="009B1B7A" w:rsidRPr="009B1B7A">
        <w:rPr>
          <w:rFonts w:ascii="Times New Roman" w:hAnsi="Times New Roman" w:cs="Times New Roman"/>
          <w:sz w:val="24"/>
          <w:szCs w:val="24"/>
        </w:rPr>
        <w:t xml:space="preserve"> </w:t>
      </w:r>
      <w:r w:rsidRPr="009B1B7A">
        <w:rPr>
          <w:rFonts w:ascii="Times New Roman" w:hAnsi="Times New Roman" w:cs="Times New Roman"/>
          <w:sz w:val="24"/>
          <w:szCs w:val="24"/>
        </w:rPr>
        <w:t>kelestarian lingkungan yang notabene</w:t>
      </w:r>
      <w:r w:rsidR="009B1B7A" w:rsidRPr="009B1B7A">
        <w:rPr>
          <w:rFonts w:ascii="Times New Roman" w:hAnsi="Times New Roman" w:cs="Times New Roman"/>
          <w:sz w:val="24"/>
          <w:szCs w:val="24"/>
        </w:rPr>
        <w:t xml:space="preserve"> </w:t>
      </w:r>
      <w:r w:rsidRPr="009B1B7A">
        <w:rPr>
          <w:rFonts w:ascii="Times New Roman" w:hAnsi="Times New Roman" w:cs="Times New Roman"/>
          <w:sz w:val="24"/>
          <w:szCs w:val="24"/>
        </w:rPr>
        <w:t>merupakan tugas pokok pemerintah dan elit</w:t>
      </w:r>
      <w:r w:rsidR="009B1B7A" w:rsidRPr="009B1B7A">
        <w:rPr>
          <w:rFonts w:ascii="Times New Roman" w:hAnsi="Times New Roman" w:cs="Times New Roman"/>
          <w:sz w:val="24"/>
          <w:szCs w:val="24"/>
        </w:rPr>
        <w:t xml:space="preserve"> </w:t>
      </w:r>
      <w:r w:rsidRPr="009B1B7A">
        <w:rPr>
          <w:rFonts w:ascii="Times New Roman" w:hAnsi="Times New Roman" w:cs="Times New Roman"/>
          <w:sz w:val="24"/>
          <w:szCs w:val="24"/>
        </w:rPr>
        <w:t>politik, tapi justru memberikan konsesi dan</w:t>
      </w:r>
      <w:r w:rsidR="009B1B7A" w:rsidRPr="009B1B7A">
        <w:rPr>
          <w:rFonts w:ascii="Times New Roman" w:hAnsi="Times New Roman" w:cs="Times New Roman"/>
          <w:sz w:val="24"/>
          <w:szCs w:val="24"/>
        </w:rPr>
        <w:t xml:space="preserve"> </w:t>
      </w:r>
      <w:r w:rsidRPr="009B1B7A">
        <w:rPr>
          <w:rFonts w:ascii="Times New Roman" w:hAnsi="Times New Roman" w:cs="Times New Roman"/>
          <w:sz w:val="24"/>
          <w:szCs w:val="24"/>
        </w:rPr>
        <w:t>turut menikmati keuntungan pribadi.</w:t>
      </w:r>
      <w:r w:rsidR="00293058">
        <w:rPr>
          <w:rStyle w:val="FootnoteReference"/>
          <w:rFonts w:ascii="Times New Roman" w:hAnsi="Times New Roman" w:cs="Times New Roman"/>
          <w:sz w:val="24"/>
          <w:szCs w:val="24"/>
        </w:rPr>
        <w:fldChar w:fldCharType="begin" w:fldLock="1"/>
      </w:r>
      <w:r w:rsidR="00293058">
        <w:rPr>
          <w:rFonts w:ascii="Times New Roman" w:hAnsi="Times New Roman" w:cs="Times New Roman"/>
          <w:sz w:val="24"/>
          <w:szCs w:val="24"/>
        </w:rPr>
        <w:instrText>ADDIN CSL_CITATION {"citationItems":[{"id":"ITEM-1","itemData":{"author":[{"dropping-particle":"","family":"Syahadat, E., &amp;Subarudi","given":"S.","non-dropping-particle":"","parse-names":false,"suffix":""}],"container-title":"Jurnal Analisis Kebijakan Kehutanan","id":"ITEM-1","issue":"2","issued":{"date-parts":[["2012"]]},"page":"131-143","title":"Permasalahan Penataan Ruang Kawasan Hutan Dalam Rangka Revisi Rencana Tata Ruang Wilayah Provinsi","type":"article-journal","volume":"9"},"uris":["http://www.mendeley.com/documents/?uuid=396da291-9a41-4ae7-9292-1e6dd3c3a02a","http://www.mendeley.com/documents/?uuid=5e76221d-12b8-4d98-aadc-0933dea30efd"]}],"mendeley":{"formattedCitation":"(Syahadat, E., &amp;Subarudi, 2012)","plainTextFormattedCitation":"(Syahadat, E., &amp;Subarudi, 2012)","previouslyFormattedCitation":"Syahadat, E., &amp;Subarudi, “Permasalahan Penataan Ruang Kawasan Hutan Dalam Rangka Revisi Rencana Tata Ruang Wilayah Provinsi.”"},"properties":{"noteIndex":0},"schema":"https://github.com/citation-style-language/schema/raw/master/csl-citation.json"}</w:instrText>
      </w:r>
      <w:r w:rsidR="00293058">
        <w:rPr>
          <w:rStyle w:val="FootnoteReference"/>
          <w:rFonts w:ascii="Times New Roman" w:hAnsi="Times New Roman" w:cs="Times New Roman"/>
          <w:sz w:val="24"/>
          <w:szCs w:val="24"/>
        </w:rPr>
        <w:fldChar w:fldCharType="separate"/>
      </w:r>
      <w:r w:rsidR="00293058" w:rsidRPr="00293058">
        <w:rPr>
          <w:rFonts w:ascii="Times New Roman" w:hAnsi="Times New Roman" w:cs="Times New Roman"/>
          <w:noProof/>
          <w:sz w:val="24"/>
          <w:szCs w:val="24"/>
        </w:rPr>
        <w:t>(Syahadat, E., &amp;Subarudi, 2012)</w:t>
      </w:r>
      <w:r w:rsidR="00293058">
        <w:rPr>
          <w:rStyle w:val="FootnoteReference"/>
          <w:rFonts w:ascii="Times New Roman" w:hAnsi="Times New Roman" w:cs="Times New Roman"/>
          <w:sz w:val="24"/>
          <w:szCs w:val="24"/>
        </w:rPr>
        <w:fldChar w:fldCharType="end"/>
      </w:r>
    </w:p>
    <w:p w:rsidR="009B1B7A" w:rsidRDefault="009B1B7A" w:rsidP="00820E0E">
      <w:pPr>
        <w:spacing w:after="0"/>
        <w:ind w:firstLine="567"/>
        <w:jc w:val="both"/>
        <w:rPr>
          <w:rFonts w:ascii="Times New Roman" w:hAnsi="Times New Roman" w:cs="Times New Roman"/>
          <w:b/>
          <w:sz w:val="24"/>
          <w:szCs w:val="24"/>
        </w:rPr>
      </w:pPr>
      <w:r w:rsidRPr="009B1B7A">
        <w:rPr>
          <w:rFonts w:ascii="Times New Roman" w:hAnsi="Times New Roman" w:cs="Times New Roman"/>
          <w:b/>
          <w:sz w:val="24"/>
          <w:szCs w:val="24"/>
        </w:rPr>
        <w:t>KESIMPULAN</w:t>
      </w:r>
    </w:p>
    <w:p w:rsidR="009B1B7A" w:rsidRDefault="009B1B7A" w:rsidP="00820E0E">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Dari uraian diatas maka penulis menyimpulkan kajian </w:t>
      </w:r>
      <w:r w:rsidRPr="009B1B7A">
        <w:rPr>
          <w:rFonts w:ascii="Times New Roman" w:hAnsi="Times New Roman" w:cs="Times New Roman"/>
          <w:sz w:val="24"/>
          <w:szCs w:val="24"/>
        </w:rPr>
        <w:t>Analisis Kasus Tindak Pidana Korupsi Alih Fungsi Lahan Kawasan Hutan Lindung Di Indragiri, Riau Terhadap Surya Darmadi</w:t>
      </w:r>
      <w:r>
        <w:rPr>
          <w:rFonts w:ascii="Times New Roman" w:hAnsi="Times New Roman" w:cs="Times New Roman"/>
          <w:sz w:val="24"/>
          <w:szCs w:val="24"/>
        </w:rPr>
        <w:t xml:space="preserve"> adalah sebagai berikut : </w:t>
      </w:r>
    </w:p>
    <w:p w:rsidR="009B1B7A" w:rsidRPr="00820E0E" w:rsidRDefault="009B1B7A" w:rsidP="00820E0E">
      <w:pPr>
        <w:pStyle w:val="ListParagraph"/>
        <w:numPr>
          <w:ilvl w:val="0"/>
          <w:numId w:val="8"/>
        </w:numPr>
        <w:spacing w:after="0"/>
        <w:ind w:left="567" w:hanging="284"/>
        <w:jc w:val="both"/>
        <w:rPr>
          <w:rFonts w:ascii="Times New Roman" w:hAnsi="Times New Roman" w:cs="Times New Roman"/>
          <w:sz w:val="24"/>
        </w:rPr>
      </w:pPr>
      <w:r w:rsidRPr="00820E0E">
        <w:rPr>
          <w:rFonts w:ascii="Times New Roman" w:hAnsi="Times New Roman" w:cs="Times New Roman"/>
          <w:sz w:val="24"/>
        </w:rPr>
        <w:t xml:space="preserve">Perusahaan yang dimiliki Surya Darmadi yang bergerak dalam usaha perkebunan sawit di kawasan hutan melalui PT Banyu Bening Utama, PT Panca Agro Lestari, PT Kencana Amal Tani, PT Palma 1 dan PT Siberida Subur di Kabupaten Inhu, Riau di atas kawasan hutan telah mengakibatkan terjadi perubahan fisik dari sebelumnya kawasan hutan yang telah berubah menjadi kebun sawit. Tidak ada lagi pohon hutan, alam yang asri. Hal ini menyebabkan kerusakan ekosistem hutan lindung dan merusak alam </w:t>
      </w:r>
    </w:p>
    <w:p w:rsidR="009B1B7A" w:rsidRDefault="009B1B7A" w:rsidP="00820E0E">
      <w:pPr>
        <w:pStyle w:val="ListParagraph"/>
        <w:numPr>
          <w:ilvl w:val="0"/>
          <w:numId w:val="8"/>
        </w:numPr>
        <w:spacing w:after="0"/>
        <w:ind w:left="567"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Pemberian vonis hakim kepada Surya Darmadi selama 15 tahun sudah tepat. Meskipun Terdapat penolakan dari terdakwa dihukum seberat itu. Disisi lain </w:t>
      </w:r>
      <w:r w:rsidRPr="009B1B7A">
        <w:rPr>
          <w:rFonts w:ascii="Times New Roman" w:hAnsi="Times New Roman" w:cs="Times New Roman"/>
          <w:sz w:val="24"/>
          <w:szCs w:val="24"/>
        </w:rPr>
        <w:t>Kegiatan usaha perkebunan tersebut tidak memberikan manfaat kemakmuran dan kesejahteraan kepada seluruh kehidupan rakyat yang merupakan tujuan dibuatnya kebijakan di bidang perekonomian negara sebagaimana dimandatkan dalam penjelasan umum Undang-Undang Nomor 31 Tahun 1999</w:t>
      </w:r>
    </w:p>
    <w:p w:rsidR="001117AF" w:rsidRDefault="001117AF" w:rsidP="00820E0E">
      <w:pPr>
        <w:spacing w:after="0"/>
        <w:jc w:val="both"/>
        <w:rPr>
          <w:rFonts w:ascii="Times New Roman" w:hAnsi="Times New Roman" w:cs="Times New Roman"/>
          <w:sz w:val="24"/>
          <w:szCs w:val="24"/>
        </w:rPr>
      </w:pPr>
    </w:p>
    <w:p w:rsidR="001117AF" w:rsidRDefault="001117AF" w:rsidP="00820E0E">
      <w:pPr>
        <w:spacing w:after="0"/>
        <w:jc w:val="center"/>
        <w:rPr>
          <w:rFonts w:ascii="Times New Roman" w:hAnsi="Times New Roman" w:cs="Times New Roman"/>
          <w:b/>
          <w:sz w:val="24"/>
          <w:szCs w:val="24"/>
        </w:rPr>
      </w:pPr>
      <w:r w:rsidRPr="001117AF">
        <w:rPr>
          <w:rFonts w:ascii="Times New Roman" w:hAnsi="Times New Roman" w:cs="Times New Roman"/>
          <w:b/>
          <w:sz w:val="24"/>
          <w:szCs w:val="24"/>
        </w:rPr>
        <w:t>DAFTAR PUSTAKA</w:t>
      </w:r>
    </w:p>
    <w:p w:rsidR="00293058" w:rsidRPr="00293058" w:rsidRDefault="001117AF" w:rsidP="00820E0E">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b/>
          <w:sz w:val="24"/>
          <w:szCs w:val="24"/>
        </w:rPr>
        <w:fldChar w:fldCharType="begin" w:fldLock="1"/>
      </w:r>
      <w:r>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sidR="00293058" w:rsidRPr="00293058">
        <w:rPr>
          <w:rFonts w:ascii="Times New Roman" w:hAnsi="Times New Roman" w:cs="Times New Roman"/>
          <w:noProof/>
          <w:sz w:val="24"/>
          <w:szCs w:val="24"/>
        </w:rPr>
        <w:t xml:space="preserve">Ackerman, S. R. (2006). </w:t>
      </w:r>
      <w:r w:rsidR="00293058" w:rsidRPr="00293058">
        <w:rPr>
          <w:rFonts w:ascii="Times New Roman" w:hAnsi="Times New Roman" w:cs="Times New Roman"/>
          <w:i/>
          <w:iCs/>
          <w:noProof/>
          <w:sz w:val="24"/>
          <w:szCs w:val="24"/>
        </w:rPr>
        <w:t>Korupsi Pemerintahan, Sebab Akibat Dan Reformasi. Jakarta: Pustaka Sinar Harapan.</w:t>
      </w:r>
    </w:p>
    <w:p w:rsidR="00293058" w:rsidRPr="00293058" w:rsidRDefault="00293058" w:rsidP="00820E0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93058">
        <w:rPr>
          <w:rFonts w:ascii="Times New Roman" w:hAnsi="Times New Roman" w:cs="Times New Roman"/>
          <w:noProof/>
          <w:sz w:val="24"/>
          <w:szCs w:val="24"/>
        </w:rPr>
        <w:t xml:space="preserve">Ariman, H. M. R. (2011). </w:t>
      </w:r>
      <w:r w:rsidRPr="00293058">
        <w:rPr>
          <w:rFonts w:ascii="Times New Roman" w:hAnsi="Times New Roman" w:cs="Times New Roman"/>
          <w:i/>
          <w:iCs/>
          <w:noProof/>
          <w:sz w:val="24"/>
          <w:szCs w:val="24"/>
        </w:rPr>
        <w:t>Hukum Pidana: Tindak Pidana, Pertanggung Jawaban Pidana, Pidana dan Pemidanaan</w:t>
      </w:r>
      <w:r w:rsidRPr="00293058">
        <w:rPr>
          <w:rFonts w:ascii="Times New Roman" w:hAnsi="Times New Roman" w:cs="Times New Roman"/>
          <w:noProof/>
          <w:sz w:val="24"/>
          <w:szCs w:val="24"/>
        </w:rPr>
        <w:t>.</w:t>
      </w:r>
    </w:p>
    <w:p w:rsidR="00293058" w:rsidRPr="00293058" w:rsidRDefault="00293058" w:rsidP="00820E0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93058">
        <w:rPr>
          <w:rFonts w:ascii="Times New Roman" w:hAnsi="Times New Roman" w:cs="Times New Roman"/>
          <w:noProof/>
          <w:sz w:val="24"/>
          <w:szCs w:val="24"/>
        </w:rPr>
        <w:t xml:space="preserve">Barrow, E., Clarke, J., Grundy, I., Jones, K-R., &amp;Tessema, Y. (2002). </w:t>
      </w:r>
      <w:r w:rsidRPr="00293058">
        <w:rPr>
          <w:rFonts w:ascii="Times New Roman" w:hAnsi="Times New Roman" w:cs="Times New Roman"/>
          <w:i/>
          <w:iCs/>
          <w:noProof/>
          <w:sz w:val="24"/>
          <w:szCs w:val="24"/>
        </w:rPr>
        <w:t>Analysis of stakeholder power and responsibilities in community involvement in forest management in Eastern and Southern Africa (No. 9). IUCN</w:t>
      </w:r>
      <w:r w:rsidRPr="00293058">
        <w:rPr>
          <w:rFonts w:ascii="Times New Roman" w:hAnsi="Times New Roman" w:cs="Times New Roman"/>
          <w:noProof/>
          <w:sz w:val="24"/>
          <w:szCs w:val="24"/>
        </w:rPr>
        <w:t>.</w:t>
      </w:r>
    </w:p>
    <w:p w:rsidR="00293058" w:rsidRPr="00293058" w:rsidRDefault="00293058" w:rsidP="00820E0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93058">
        <w:rPr>
          <w:rFonts w:ascii="Times New Roman" w:hAnsi="Times New Roman" w:cs="Times New Roman"/>
          <w:noProof/>
          <w:sz w:val="24"/>
          <w:szCs w:val="24"/>
        </w:rPr>
        <w:t xml:space="preserve">Ganea, A. (2020). Penegakan Hukum Secara Integratif Alih Fungsi Lahan Dalam Tindak Pidana Kehutanan. </w:t>
      </w:r>
      <w:r w:rsidRPr="00293058">
        <w:rPr>
          <w:rFonts w:ascii="Times New Roman" w:hAnsi="Times New Roman" w:cs="Times New Roman"/>
          <w:i/>
          <w:iCs/>
          <w:noProof/>
          <w:sz w:val="24"/>
          <w:szCs w:val="24"/>
        </w:rPr>
        <w:t>Jurnal Poros Hukum Padjadjaran</w:t>
      </w:r>
      <w:r w:rsidRPr="00293058">
        <w:rPr>
          <w:rFonts w:ascii="Times New Roman" w:hAnsi="Times New Roman" w:cs="Times New Roman"/>
          <w:noProof/>
          <w:sz w:val="24"/>
          <w:szCs w:val="24"/>
        </w:rPr>
        <w:t xml:space="preserve">, </w:t>
      </w:r>
      <w:r w:rsidRPr="00293058">
        <w:rPr>
          <w:rFonts w:ascii="Times New Roman" w:hAnsi="Times New Roman" w:cs="Times New Roman"/>
          <w:i/>
          <w:iCs/>
          <w:noProof/>
          <w:sz w:val="24"/>
          <w:szCs w:val="24"/>
        </w:rPr>
        <w:t>1</w:t>
      </w:r>
      <w:r w:rsidRPr="00293058">
        <w:rPr>
          <w:rFonts w:ascii="Times New Roman" w:hAnsi="Times New Roman" w:cs="Times New Roman"/>
          <w:noProof/>
          <w:sz w:val="24"/>
          <w:szCs w:val="24"/>
        </w:rPr>
        <w:t>(2), 315.</w:t>
      </w:r>
    </w:p>
    <w:p w:rsidR="00293058" w:rsidRPr="00293058" w:rsidRDefault="00293058" w:rsidP="00820E0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93058">
        <w:rPr>
          <w:rFonts w:ascii="Times New Roman" w:hAnsi="Times New Roman" w:cs="Times New Roman"/>
          <w:noProof/>
          <w:sz w:val="24"/>
          <w:szCs w:val="24"/>
        </w:rPr>
        <w:t xml:space="preserve">Harsono, B. (2008). </w:t>
      </w:r>
      <w:r w:rsidRPr="00293058">
        <w:rPr>
          <w:rFonts w:ascii="Times New Roman" w:hAnsi="Times New Roman" w:cs="Times New Roman"/>
          <w:i/>
          <w:iCs/>
          <w:noProof/>
          <w:sz w:val="24"/>
          <w:szCs w:val="24"/>
        </w:rPr>
        <w:t>Hukum Agraria Indonesia, Sejarah Pembentukan Undang-undang Pokok Agraria, Isi dan Pelaksanaannya, Hukum Tanah Nasional, Jilid I, Djambatan, Jakarta.</w:t>
      </w:r>
    </w:p>
    <w:p w:rsidR="00293058" w:rsidRPr="00293058" w:rsidRDefault="00293058" w:rsidP="00820E0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93058">
        <w:rPr>
          <w:rFonts w:ascii="Times New Roman" w:hAnsi="Times New Roman" w:cs="Times New Roman"/>
          <w:noProof/>
          <w:sz w:val="24"/>
          <w:szCs w:val="24"/>
        </w:rPr>
        <w:t xml:space="preserve">Ibrahim, J. (2005). </w:t>
      </w:r>
      <w:r w:rsidRPr="00293058">
        <w:rPr>
          <w:rFonts w:ascii="Times New Roman" w:hAnsi="Times New Roman" w:cs="Times New Roman"/>
          <w:i/>
          <w:iCs/>
          <w:noProof/>
          <w:sz w:val="24"/>
          <w:szCs w:val="24"/>
        </w:rPr>
        <w:t>Teori dan Metode Penelitian Hukum Normatif. Malang: Bayu Media Publishing</w:t>
      </w:r>
      <w:r w:rsidRPr="00293058">
        <w:rPr>
          <w:rFonts w:ascii="Times New Roman" w:hAnsi="Times New Roman" w:cs="Times New Roman"/>
          <w:noProof/>
          <w:sz w:val="24"/>
          <w:szCs w:val="24"/>
        </w:rPr>
        <w:t>.</w:t>
      </w:r>
    </w:p>
    <w:p w:rsidR="00293058" w:rsidRPr="00293058" w:rsidRDefault="00293058" w:rsidP="00820E0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93058">
        <w:rPr>
          <w:rFonts w:ascii="Times New Roman" w:hAnsi="Times New Roman" w:cs="Times New Roman"/>
          <w:noProof/>
          <w:sz w:val="24"/>
          <w:szCs w:val="24"/>
        </w:rPr>
        <w:t xml:space="preserve">Idrus Ruslan. (2014). ‘Membangun’ Nasionalisme Sebagai Solusi Untuk Mengatasi Konflik Sara Di Indonesia. </w:t>
      </w:r>
      <w:r w:rsidRPr="00293058">
        <w:rPr>
          <w:rFonts w:ascii="Times New Roman" w:hAnsi="Times New Roman" w:cs="Times New Roman"/>
          <w:i/>
          <w:iCs/>
          <w:noProof/>
          <w:sz w:val="24"/>
          <w:szCs w:val="24"/>
        </w:rPr>
        <w:t>Jurnal Tapis</w:t>
      </w:r>
      <w:r w:rsidRPr="00293058">
        <w:rPr>
          <w:rFonts w:ascii="Times New Roman" w:hAnsi="Times New Roman" w:cs="Times New Roman"/>
          <w:noProof/>
          <w:sz w:val="24"/>
          <w:szCs w:val="24"/>
        </w:rPr>
        <w:t xml:space="preserve">, </w:t>
      </w:r>
      <w:r w:rsidRPr="00293058">
        <w:rPr>
          <w:rFonts w:ascii="Times New Roman" w:hAnsi="Times New Roman" w:cs="Times New Roman"/>
          <w:i/>
          <w:iCs/>
          <w:noProof/>
          <w:sz w:val="24"/>
          <w:szCs w:val="24"/>
        </w:rPr>
        <w:t>10</w:t>
      </w:r>
      <w:r w:rsidRPr="00293058">
        <w:rPr>
          <w:rFonts w:ascii="Times New Roman" w:hAnsi="Times New Roman" w:cs="Times New Roman"/>
          <w:noProof/>
          <w:sz w:val="24"/>
          <w:szCs w:val="24"/>
        </w:rPr>
        <w:t>(1), 85–102.</w:t>
      </w:r>
    </w:p>
    <w:p w:rsidR="00293058" w:rsidRPr="00293058" w:rsidRDefault="00293058" w:rsidP="00820E0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93058">
        <w:rPr>
          <w:rFonts w:ascii="Times New Roman" w:hAnsi="Times New Roman" w:cs="Times New Roman"/>
          <w:noProof/>
          <w:sz w:val="24"/>
          <w:szCs w:val="24"/>
        </w:rPr>
        <w:t xml:space="preserve">Ifrani. (2015). Disharmoni Pengaturan Tata Kelola Kawasan Hutan Di Indonesia. </w:t>
      </w:r>
      <w:r w:rsidRPr="00293058">
        <w:rPr>
          <w:rFonts w:ascii="Times New Roman" w:hAnsi="Times New Roman" w:cs="Times New Roman"/>
          <w:i/>
          <w:iCs/>
          <w:noProof/>
          <w:sz w:val="24"/>
          <w:szCs w:val="24"/>
        </w:rPr>
        <w:t>Al’ Adl</w:t>
      </w:r>
      <w:r w:rsidRPr="00293058">
        <w:rPr>
          <w:rFonts w:ascii="Times New Roman" w:hAnsi="Times New Roman" w:cs="Times New Roman"/>
          <w:noProof/>
          <w:sz w:val="24"/>
          <w:szCs w:val="24"/>
        </w:rPr>
        <w:t xml:space="preserve">, </w:t>
      </w:r>
      <w:r w:rsidRPr="00293058">
        <w:rPr>
          <w:rFonts w:ascii="Times New Roman" w:hAnsi="Times New Roman" w:cs="Times New Roman"/>
          <w:i/>
          <w:iCs/>
          <w:noProof/>
          <w:sz w:val="24"/>
          <w:szCs w:val="24"/>
        </w:rPr>
        <w:t>7</w:t>
      </w:r>
      <w:r w:rsidRPr="00293058">
        <w:rPr>
          <w:rFonts w:ascii="Times New Roman" w:hAnsi="Times New Roman" w:cs="Times New Roman"/>
          <w:noProof/>
          <w:sz w:val="24"/>
          <w:szCs w:val="24"/>
        </w:rPr>
        <w:t>(14), 87.</w:t>
      </w:r>
    </w:p>
    <w:p w:rsidR="00293058" w:rsidRPr="00293058" w:rsidRDefault="00293058" w:rsidP="00820E0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93058">
        <w:rPr>
          <w:rFonts w:ascii="Times New Roman" w:hAnsi="Times New Roman" w:cs="Times New Roman"/>
          <w:noProof/>
          <w:sz w:val="24"/>
          <w:szCs w:val="24"/>
        </w:rPr>
        <w:t xml:space="preserve">Kirsfianti Ginoga, Mega Lugina,  dan/and D. D. (2015). Kajian Kebijakan Pengelolaan Hutan Lindung (Policy Analysis of Protection Forest Management)Kajian Kebijakan Pengelolaan Hutan Lindung (Policy Analysis of Protection Forest Management). </w:t>
      </w:r>
      <w:r w:rsidRPr="00293058">
        <w:rPr>
          <w:rFonts w:ascii="Times New Roman" w:hAnsi="Times New Roman" w:cs="Times New Roman"/>
          <w:i/>
          <w:iCs/>
          <w:noProof/>
          <w:sz w:val="24"/>
          <w:szCs w:val="24"/>
        </w:rPr>
        <w:t>Jurnal Penelitian Sosial &amp; Ekonomi</w:t>
      </w:r>
      <w:r w:rsidRPr="00293058">
        <w:rPr>
          <w:rFonts w:ascii="Times New Roman" w:hAnsi="Times New Roman" w:cs="Times New Roman"/>
          <w:noProof/>
          <w:sz w:val="24"/>
          <w:szCs w:val="24"/>
        </w:rPr>
        <w:t xml:space="preserve">, </w:t>
      </w:r>
      <w:r w:rsidRPr="00293058">
        <w:rPr>
          <w:rFonts w:ascii="Times New Roman" w:hAnsi="Times New Roman" w:cs="Times New Roman"/>
          <w:i/>
          <w:iCs/>
          <w:noProof/>
          <w:sz w:val="24"/>
          <w:szCs w:val="24"/>
        </w:rPr>
        <w:t>2</w:t>
      </w:r>
      <w:r w:rsidRPr="00293058">
        <w:rPr>
          <w:rFonts w:ascii="Times New Roman" w:hAnsi="Times New Roman" w:cs="Times New Roman"/>
          <w:noProof/>
          <w:sz w:val="24"/>
          <w:szCs w:val="24"/>
        </w:rPr>
        <w:t>(2), 222.</w:t>
      </w:r>
    </w:p>
    <w:p w:rsidR="00293058" w:rsidRPr="00293058" w:rsidRDefault="00293058" w:rsidP="00820E0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93058">
        <w:rPr>
          <w:rFonts w:ascii="Times New Roman" w:hAnsi="Times New Roman" w:cs="Times New Roman"/>
          <w:noProof/>
          <w:sz w:val="24"/>
          <w:szCs w:val="24"/>
        </w:rPr>
        <w:t xml:space="preserve">Kusumaatmadja, M. (2002). </w:t>
      </w:r>
      <w:r w:rsidRPr="00293058">
        <w:rPr>
          <w:rFonts w:ascii="Times New Roman" w:hAnsi="Times New Roman" w:cs="Times New Roman"/>
          <w:i/>
          <w:iCs/>
          <w:noProof/>
          <w:sz w:val="24"/>
          <w:szCs w:val="24"/>
        </w:rPr>
        <w:t>Konsep-konsep Hukum Dalam Pembangunan, Alumni, Bandung.</w:t>
      </w:r>
    </w:p>
    <w:p w:rsidR="00293058" w:rsidRPr="00293058" w:rsidRDefault="00293058" w:rsidP="00820E0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93058">
        <w:rPr>
          <w:rFonts w:ascii="Times New Roman" w:hAnsi="Times New Roman" w:cs="Times New Roman"/>
          <w:noProof/>
          <w:sz w:val="24"/>
          <w:szCs w:val="24"/>
        </w:rPr>
        <w:t xml:space="preserve">Lingkungan, M. S. P. (2018). Kajian Hukum dan Kebijakan Pengelolaan Kawasan Konservasi di Indonesia: Menuju Pengembangan Desentralisasi dan Peningkatan Peranserta Masyarakat. Lembaga Pengembangan Hukum Lingkungan Indonesia dengan Natural Resources Management Program. Jakarta. </w:t>
      </w:r>
      <w:r w:rsidRPr="00293058">
        <w:rPr>
          <w:rFonts w:ascii="Times New Roman" w:hAnsi="Times New Roman" w:cs="Times New Roman"/>
          <w:i/>
          <w:iCs/>
          <w:noProof/>
          <w:sz w:val="24"/>
          <w:szCs w:val="24"/>
        </w:rPr>
        <w:t>CIFOR Bokor</w:t>
      </w:r>
      <w:r w:rsidRPr="00293058">
        <w:rPr>
          <w:rFonts w:ascii="Times New Roman" w:hAnsi="Times New Roman" w:cs="Times New Roman"/>
          <w:noProof/>
          <w:sz w:val="24"/>
          <w:szCs w:val="24"/>
        </w:rPr>
        <w:t>, 45.</w:t>
      </w:r>
    </w:p>
    <w:p w:rsidR="00293058" w:rsidRPr="00293058" w:rsidRDefault="00293058" w:rsidP="00820E0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93058">
        <w:rPr>
          <w:rFonts w:ascii="Times New Roman" w:hAnsi="Times New Roman" w:cs="Times New Roman"/>
          <w:noProof/>
          <w:sz w:val="24"/>
          <w:szCs w:val="24"/>
        </w:rPr>
        <w:t xml:space="preserve">Mangkunegara, R. A. (2018). Pemidanaan Korporasi Dalam Hukum Kehutanan Berbasis Perlindungan Hukum Terhadap Korban. </w:t>
      </w:r>
      <w:r w:rsidRPr="00293058">
        <w:rPr>
          <w:rFonts w:ascii="Times New Roman" w:hAnsi="Times New Roman" w:cs="Times New Roman"/>
          <w:i/>
          <w:iCs/>
          <w:noProof/>
          <w:sz w:val="24"/>
          <w:szCs w:val="24"/>
        </w:rPr>
        <w:t>Rechtidee</w:t>
      </w:r>
      <w:r w:rsidRPr="00293058">
        <w:rPr>
          <w:rFonts w:ascii="Times New Roman" w:hAnsi="Times New Roman" w:cs="Times New Roman"/>
          <w:noProof/>
          <w:sz w:val="24"/>
          <w:szCs w:val="24"/>
        </w:rPr>
        <w:t xml:space="preserve">, </w:t>
      </w:r>
      <w:r w:rsidRPr="00293058">
        <w:rPr>
          <w:rFonts w:ascii="Times New Roman" w:hAnsi="Times New Roman" w:cs="Times New Roman"/>
          <w:i/>
          <w:iCs/>
          <w:noProof/>
          <w:sz w:val="24"/>
          <w:szCs w:val="24"/>
        </w:rPr>
        <w:t>13</w:t>
      </w:r>
      <w:r w:rsidRPr="00293058">
        <w:rPr>
          <w:rFonts w:ascii="Times New Roman" w:hAnsi="Times New Roman" w:cs="Times New Roman"/>
          <w:noProof/>
          <w:sz w:val="24"/>
          <w:szCs w:val="24"/>
        </w:rPr>
        <w:t>(1), 6.</w:t>
      </w:r>
    </w:p>
    <w:p w:rsidR="00293058" w:rsidRPr="00293058" w:rsidRDefault="00293058" w:rsidP="00820E0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93058">
        <w:rPr>
          <w:rFonts w:ascii="Times New Roman" w:hAnsi="Times New Roman" w:cs="Times New Roman"/>
          <w:noProof/>
          <w:sz w:val="24"/>
          <w:szCs w:val="24"/>
        </w:rPr>
        <w:t xml:space="preserve">Maryudi, A. (2015). </w:t>
      </w:r>
      <w:r w:rsidRPr="00293058">
        <w:rPr>
          <w:rFonts w:ascii="Times New Roman" w:hAnsi="Times New Roman" w:cs="Times New Roman"/>
          <w:i/>
          <w:iCs/>
          <w:noProof/>
          <w:sz w:val="24"/>
          <w:szCs w:val="24"/>
        </w:rPr>
        <w:t>The context of natural forest management and FSC certification in Indonesia (Vol. 126): The political of forest land-use, the timber sector, and forest certification Bogor: CIFOR</w:t>
      </w:r>
      <w:r w:rsidRPr="00293058">
        <w:rPr>
          <w:rFonts w:ascii="Times New Roman" w:hAnsi="Times New Roman" w:cs="Times New Roman"/>
          <w:noProof/>
          <w:sz w:val="24"/>
          <w:szCs w:val="24"/>
        </w:rPr>
        <w:t>.</w:t>
      </w:r>
    </w:p>
    <w:p w:rsidR="00293058" w:rsidRPr="00293058" w:rsidRDefault="00293058" w:rsidP="00820E0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93058">
        <w:rPr>
          <w:rFonts w:ascii="Times New Roman" w:hAnsi="Times New Roman" w:cs="Times New Roman"/>
          <w:noProof/>
          <w:sz w:val="24"/>
          <w:szCs w:val="24"/>
        </w:rPr>
        <w:t xml:space="preserve">Mulyana, Y. (2003). Memahami Kerusakan Hutan Menurut Fungsinya. edisi VII tahun 2003. </w:t>
      </w:r>
      <w:r w:rsidRPr="00293058">
        <w:rPr>
          <w:rFonts w:ascii="Times New Roman" w:hAnsi="Times New Roman" w:cs="Times New Roman"/>
          <w:i/>
          <w:iCs/>
          <w:noProof/>
          <w:sz w:val="24"/>
          <w:szCs w:val="24"/>
        </w:rPr>
        <w:t>Majalah Kehutanan Indonesia</w:t>
      </w:r>
      <w:r w:rsidRPr="00293058">
        <w:rPr>
          <w:rFonts w:ascii="Times New Roman" w:hAnsi="Times New Roman" w:cs="Times New Roman"/>
          <w:noProof/>
          <w:sz w:val="24"/>
          <w:szCs w:val="24"/>
        </w:rPr>
        <w:t>, 13.</w:t>
      </w:r>
    </w:p>
    <w:p w:rsidR="00293058" w:rsidRPr="00293058" w:rsidRDefault="00293058" w:rsidP="00820E0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93058">
        <w:rPr>
          <w:rFonts w:ascii="Times New Roman" w:hAnsi="Times New Roman" w:cs="Times New Roman"/>
          <w:noProof/>
          <w:sz w:val="24"/>
          <w:szCs w:val="24"/>
        </w:rPr>
        <w:t xml:space="preserve">Myers, R., &amp;Ardiansyah, F. (2015). </w:t>
      </w:r>
      <w:r w:rsidRPr="00293058">
        <w:rPr>
          <w:rFonts w:ascii="Times New Roman" w:hAnsi="Times New Roman" w:cs="Times New Roman"/>
          <w:i/>
          <w:iCs/>
          <w:noProof/>
          <w:sz w:val="24"/>
          <w:szCs w:val="24"/>
        </w:rPr>
        <w:t>Siapa yang memegang kekuasaan dalam tata guna lahan Dampaknya bagi REDD+ di Indonesia (Vol. 113). Bogor: CIFOR</w:t>
      </w:r>
      <w:r w:rsidRPr="00293058">
        <w:rPr>
          <w:rFonts w:ascii="Times New Roman" w:hAnsi="Times New Roman" w:cs="Times New Roman"/>
          <w:noProof/>
          <w:sz w:val="24"/>
          <w:szCs w:val="24"/>
        </w:rPr>
        <w:t>.</w:t>
      </w:r>
    </w:p>
    <w:p w:rsidR="00293058" w:rsidRPr="00293058" w:rsidRDefault="00293058" w:rsidP="00820E0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93058">
        <w:rPr>
          <w:rFonts w:ascii="Times New Roman" w:hAnsi="Times New Roman" w:cs="Times New Roman"/>
          <w:noProof/>
          <w:sz w:val="24"/>
          <w:szCs w:val="24"/>
        </w:rPr>
        <w:t xml:space="preserve">Nancy, Y. (n.d.). </w:t>
      </w:r>
      <w:r w:rsidRPr="00293058">
        <w:rPr>
          <w:rFonts w:ascii="Times New Roman" w:hAnsi="Times New Roman" w:cs="Times New Roman"/>
          <w:i/>
          <w:iCs/>
          <w:noProof/>
          <w:sz w:val="24"/>
          <w:szCs w:val="24"/>
        </w:rPr>
        <w:t>Daftar Bencana Alam Januari 2021: Gempa, Banjir, Gunung Meletus</w:t>
      </w:r>
      <w:r w:rsidRPr="00293058">
        <w:rPr>
          <w:rFonts w:ascii="Times New Roman" w:hAnsi="Times New Roman" w:cs="Times New Roman"/>
          <w:noProof/>
          <w:sz w:val="24"/>
          <w:szCs w:val="24"/>
        </w:rPr>
        <w:t>. Https://Tirto.Id.</w:t>
      </w:r>
    </w:p>
    <w:p w:rsidR="00293058" w:rsidRPr="00293058" w:rsidRDefault="00293058" w:rsidP="00820E0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93058">
        <w:rPr>
          <w:rFonts w:ascii="Times New Roman" w:hAnsi="Times New Roman" w:cs="Times New Roman"/>
          <w:noProof/>
          <w:sz w:val="24"/>
          <w:szCs w:val="24"/>
        </w:rPr>
        <w:t xml:space="preserve">Nashriana. (2010). </w:t>
      </w:r>
      <w:r w:rsidRPr="00293058">
        <w:rPr>
          <w:rFonts w:ascii="Times New Roman" w:hAnsi="Times New Roman" w:cs="Times New Roman"/>
          <w:i/>
          <w:iCs/>
          <w:noProof/>
          <w:sz w:val="24"/>
          <w:szCs w:val="24"/>
        </w:rPr>
        <w:t>Negara, Asset Recovery Dalam Tindak Pidana Korupsi : Upaya Pengembalian Kerugian Keuangan</w:t>
      </w:r>
      <w:r w:rsidRPr="00293058">
        <w:rPr>
          <w:rFonts w:ascii="Times New Roman" w:hAnsi="Times New Roman" w:cs="Times New Roman"/>
          <w:noProof/>
          <w:sz w:val="24"/>
          <w:szCs w:val="24"/>
        </w:rPr>
        <w:t>.</w:t>
      </w:r>
    </w:p>
    <w:p w:rsidR="00293058" w:rsidRPr="00293058" w:rsidRDefault="00293058" w:rsidP="00820E0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93058">
        <w:rPr>
          <w:rFonts w:ascii="Times New Roman" w:hAnsi="Times New Roman" w:cs="Times New Roman"/>
          <w:noProof/>
          <w:sz w:val="24"/>
          <w:szCs w:val="24"/>
        </w:rPr>
        <w:t xml:space="preserve">Nawawi, B. (1996). </w:t>
      </w:r>
      <w:r w:rsidRPr="00293058">
        <w:rPr>
          <w:rFonts w:ascii="Times New Roman" w:hAnsi="Times New Roman" w:cs="Times New Roman"/>
          <w:i/>
          <w:iCs/>
          <w:noProof/>
          <w:sz w:val="24"/>
          <w:szCs w:val="24"/>
        </w:rPr>
        <w:t>Kebijakan Hukum Pidana. Jakarta: Prenata</w:t>
      </w:r>
      <w:r w:rsidRPr="00293058">
        <w:rPr>
          <w:rFonts w:ascii="Times New Roman" w:hAnsi="Times New Roman" w:cs="Times New Roman"/>
          <w:noProof/>
          <w:sz w:val="24"/>
          <w:szCs w:val="24"/>
        </w:rPr>
        <w:t>.</w:t>
      </w:r>
    </w:p>
    <w:p w:rsidR="00293058" w:rsidRPr="00293058" w:rsidRDefault="00293058" w:rsidP="00820E0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93058">
        <w:rPr>
          <w:rFonts w:ascii="Times New Roman" w:hAnsi="Times New Roman" w:cs="Times New Roman"/>
          <w:noProof/>
          <w:sz w:val="24"/>
          <w:szCs w:val="24"/>
        </w:rPr>
        <w:t xml:space="preserve">Parlindungan, A. P. (1991). </w:t>
      </w:r>
      <w:r w:rsidRPr="00293058">
        <w:rPr>
          <w:rFonts w:ascii="Times New Roman" w:hAnsi="Times New Roman" w:cs="Times New Roman"/>
          <w:i/>
          <w:iCs/>
          <w:noProof/>
          <w:sz w:val="24"/>
          <w:szCs w:val="24"/>
        </w:rPr>
        <w:t xml:space="preserve">Komentar Atas Undang-undang Pokok Agraria, Mandar Maju, </w:t>
      </w:r>
      <w:r w:rsidRPr="00293058">
        <w:rPr>
          <w:rFonts w:ascii="Times New Roman" w:hAnsi="Times New Roman" w:cs="Times New Roman"/>
          <w:i/>
          <w:iCs/>
          <w:noProof/>
          <w:sz w:val="24"/>
          <w:szCs w:val="24"/>
        </w:rPr>
        <w:lastRenderedPageBreak/>
        <w:t>Bandung</w:t>
      </w:r>
      <w:r w:rsidRPr="00293058">
        <w:rPr>
          <w:rFonts w:ascii="Times New Roman" w:hAnsi="Times New Roman" w:cs="Times New Roman"/>
          <w:noProof/>
          <w:sz w:val="24"/>
          <w:szCs w:val="24"/>
        </w:rPr>
        <w:t>.</w:t>
      </w:r>
    </w:p>
    <w:p w:rsidR="00293058" w:rsidRPr="00293058" w:rsidRDefault="00293058" w:rsidP="00820E0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93058">
        <w:rPr>
          <w:rFonts w:ascii="Times New Roman" w:hAnsi="Times New Roman" w:cs="Times New Roman"/>
          <w:noProof/>
          <w:sz w:val="24"/>
          <w:szCs w:val="24"/>
        </w:rPr>
        <w:t xml:space="preserve">Rahardjo, S. (n.d.). </w:t>
      </w:r>
      <w:r w:rsidRPr="00293058">
        <w:rPr>
          <w:rFonts w:ascii="Times New Roman" w:hAnsi="Times New Roman" w:cs="Times New Roman"/>
          <w:i/>
          <w:iCs/>
          <w:noProof/>
          <w:sz w:val="24"/>
          <w:szCs w:val="24"/>
        </w:rPr>
        <w:t>Biarkan Hukum Mengalir catatan Kritis tentang Pergulatan Manusia dan Hukum</w:t>
      </w:r>
      <w:r w:rsidRPr="00293058">
        <w:rPr>
          <w:rFonts w:ascii="Times New Roman" w:hAnsi="Times New Roman" w:cs="Times New Roman"/>
          <w:noProof/>
          <w:sz w:val="24"/>
          <w:szCs w:val="24"/>
        </w:rPr>
        <w:t>.</w:t>
      </w:r>
    </w:p>
    <w:p w:rsidR="00293058" w:rsidRPr="00293058" w:rsidRDefault="00293058" w:rsidP="00820E0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93058">
        <w:rPr>
          <w:rFonts w:ascii="Times New Roman" w:hAnsi="Times New Roman" w:cs="Times New Roman"/>
          <w:noProof/>
          <w:sz w:val="24"/>
          <w:szCs w:val="24"/>
        </w:rPr>
        <w:t xml:space="preserve">Sadino. (2010). </w:t>
      </w:r>
      <w:r w:rsidRPr="00293058">
        <w:rPr>
          <w:rFonts w:ascii="Times New Roman" w:hAnsi="Times New Roman" w:cs="Times New Roman"/>
          <w:i/>
          <w:iCs/>
          <w:noProof/>
          <w:sz w:val="24"/>
          <w:szCs w:val="24"/>
        </w:rPr>
        <w:t>Problematika Penegakan Hukum Pidana pada Pengelolaan Hutan di Indonesia, Biro Konsultasi Hukum dan Kebijakan Kehutanan, Jakarta</w:t>
      </w:r>
      <w:r w:rsidRPr="00293058">
        <w:rPr>
          <w:rFonts w:ascii="Times New Roman" w:hAnsi="Times New Roman" w:cs="Times New Roman"/>
          <w:noProof/>
          <w:sz w:val="24"/>
          <w:szCs w:val="24"/>
        </w:rPr>
        <w:t>.</w:t>
      </w:r>
    </w:p>
    <w:p w:rsidR="00293058" w:rsidRPr="00293058" w:rsidRDefault="00293058" w:rsidP="00820E0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93058">
        <w:rPr>
          <w:rFonts w:ascii="Times New Roman" w:hAnsi="Times New Roman" w:cs="Times New Roman"/>
          <w:noProof/>
          <w:sz w:val="24"/>
          <w:szCs w:val="24"/>
        </w:rPr>
        <w:t xml:space="preserve">Santoso, U. (2012). </w:t>
      </w:r>
      <w:r w:rsidRPr="00293058">
        <w:rPr>
          <w:rFonts w:ascii="Times New Roman" w:hAnsi="Times New Roman" w:cs="Times New Roman"/>
          <w:i/>
          <w:iCs/>
          <w:noProof/>
          <w:sz w:val="24"/>
          <w:szCs w:val="24"/>
        </w:rPr>
        <w:t>Hukum Agraria Kajian Komprehensif, Kencana Prenada Group, Jakarta</w:t>
      </w:r>
      <w:r w:rsidRPr="00293058">
        <w:rPr>
          <w:rFonts w:ascii="Times New Roman" w:hAnsi="Times New Roman" w:cs="Times New Roman"/>
          <w:noProof/>
          <w:sz w:val="24"/>
          <w:szCs w:val="24"/>
        </w:rPr>
        <w:t>.</w:t>
      </w:r>
    </w:p>
    <w:p w:rsidR="00293058" w:rsidRPr="00293058" w:rsidRDefault="00293058" w:rsidP="00820E0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93058">
        <w:rPr>
          <w:rFonts w:ascii="Times New Roman" w:hAnsi="Times New Roman" w:cs="Times New Roman"/>
          <w:noProof/>
          <w:sz w:val="24"/>
          <w:szCs w:val="24"/>
        </w:rPr>
        <w:t xml:space="preserve">Sunarso, S. (2005). </w:t>
      </w:r>
      <w:r w:rsidRPr="00293058">
        <w:rPr>
          <w:rFonts w:ascii="Times New Roman" w:hAnsi="Times New Roman" w:cs="Times New Roman"/>
          <w:i/>
          <w:iCs/>
          <w:noProof/>
          <w:sz w:val="24"/>
          <w:szCs w:val="24"/>
        </w:rPr>
        <w:t>Hukum Pidana Lingkungan Hidup dan Strategi Penyelesaian Sengketa, Rineka Cipta, Jakarta</w:t>
      </w:r>
      <w:r w:rsidRPr="00293058">
        <w:rPr>
          <w:rFonts w:ascii="Times New Roman" w:hAnsi="Times New Roman" w:cs="Times New Roman"/>
          <w:noProof/>
          <w:sz w:val="24"/>
          <w:szCs w:val="24"/>
        </w:rPr>
        <w:t>.</w:t>
      </w:r>
    </w:p>
    <w:p w:rsidR="00293058" w:rsidRPr="00293058" w:rsidRDefault="00293058" w:rsidP="00820E0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93058">
        <w:rPr>
          <w:rFonts w:ascii="Times New Roman" w:hAnsi="Times New Roman" w:cs="Times New Roman"/>
          <w:noProof/>
          <w:sz w:val="24"/>
          <w:szCs w:val="24"/>
        </w:rPr>
        <w:t xml:space="preserve">Syahadat, E., &amp;Subarudi, S. (2012). Permasalahan Penataan Ruang Kawasan Hutan Dalam Rangka Revisi Rencana Tata Ruang Wilayah Provinsi. </w:t>
      </w:r>
      <w:r w:rsidRPr="00293058">
        <w:rPr>
          <w:rFonts w:ascii="Times New Roman" w:hAnsi="Times New Roman" w:cs="Times New Roman"/>
          <w:i/>
          <w:iCs/>
          <w:noProof/>
          <w:sz w:val="24"/>
          <w:szCs w:val="24"/>
        </w:rPr>
        <w:t>Jurnal Analisis Kebijakan Kehutanan</w:t>
      </w:r>
      <w:r w:rsidRPr="00293058">
        <w:rPr>
          <w:rFonts w:ascii="Times New Roman" w:hAnsi="Times New Roman" w:cs="Times New Roman"/>
          <w:noProof/>
          <w:sz w:val="24"/>
          <w:szCs w:val="24"/>
        </w:rPr>
        <w:t xml:space="preserve">, </w:t>
      </w:r>
      <w:r w:rsidRPr="00293058">
        <w:rPr>
          <w:rFonts w:ascii="Times New Roman" w:hAnsi="Times New Roman" w:cs="Times New Roman"/>
          <w:i/>
          <w:iCs/>
          <w:noProof/>
          <w:sz w:val="24"/>
          <w:szCs w:val="24"/>
        </w:rPr>
        <w:t>9</w:t>
      </w:r>
      <w:r w:rsidRPr="00293058">
        <w:rPr>
          <w:rFonts w:ascii="Times New Roman" w:hAnsi="Times New Roman" w:cs="Times New Roman"/>
          <w:noProof/>
          <w:sz w:val="24"/>
          <w:szCs w:val="24"/>
        </w:rPr>
        <w:t>(2), 131–143.</w:t>
      </w:r>
    </w:p>
    <w:p w:rsidR="00293058" w:rsidRPr="00293058" w:rsidRDefault="00293058" w:rsidP="00820E0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93058">
        <w:rPr>
          <w:rFonts w:ascii="Times New Roman" w:hAnsi="Times New Roman" w:cs="Times New Roman"/>
          <w:noProof/>
          <w:sz w:val="24"/>
          <w:szCs w:val="24"/>
        </w:rPr>
        <w:t xml:space="preserve">Timur, D. L. H. P. K. (2017). </w:t>
      </w:r>
      <w:r w:rsidRPr="00293058">
        <w:rPr>
          <w:rFonts w:ascii="Times New Roman" w:hAnsi="Times New Roman" w:cs="Times New Roman"/>
          <w:i/>
          <w:iCs/>
          <w:noProof/>
          <w:sz w:val="24"/>
          <w:szCs w:val="24"/>
        </w:rPr>
        <w:t>Pada dasarnya penyumbang kerusakan atau ancaman yang paling besar terhadap hutan alam di Indonesia adalah penebangan liar, alih fungsi hutan menjadi perkebunan, kebakaran hutan dan eksploitasi hutan. Kenyataan yang dapat dilihat dilapangan lahan hutan ban</w:t>
      </w:r>
      <w:r w:rsidRPr="00293058">
        <w:rPr>
          <w:rFonts w:ascii="Times New Roman" w:hAnsi="Times New Roman" w:cs="Times New Roman"/>
          <w:noProof/>
          <w:sz w:val="24"/>
          <w:szCs w:val="24"/>
        </w:rPr>
        <w:t>.</w:t>
      </w:r>
    </w:p>
    <w:p w:rsidR="00293058" w:rsidRPr="00293058" w:rsidRDefault="00293058" w:rsidP="00820E0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93058">
        <w:rPr>
          <w:rFonts w:ascii="Times New Roman" w:hAnsi="Times New Roman" w:cs="Times New Roman"/>
          <w:noProof/>
          <w:sz w:val="24"/>
          <w:szCs w:val="24"/>
        </w:rPr>
        <w:t xml:space="preserve">Travel, T. D. (2020). Luas Wilayah Indonesia Lengkap Daratan dan Lautan. </w:t>
      </w:r>
      <w:r w:rsidRPr="00293058">
        <w:rPr>
          <w:rFonts w:ascii="Times New Roman" w:hAnsi="Times New Roman" w:cs="Times New Roman"/>
          <w:i/>
          <w:iCs/>
          <w:noProof/>
          <w:sz w:val="24"/>
          <w:szCs w:val="24"/>
        </w:rPr>
        <w:t>Https://Travel.Detik.Com/Travel-News/d-5262317/Luas-Wilayah-Indonesia-Lengkap-Daratan-Dan-Lautan</w:t>
      </w:r>
      <w:r w:rsidRPr="00293058">
        <w:rPr>
          <w:rFonts w:ascii="Times New Roman" w:hAnsi="Times New Roman" w:cs="Times New Roman"/>
          <w:noProof/>
          <w:sz w:val="24"/>
          <w:szCs w:val="24"/>
        </w:rPr>
        <w:t>, 1.</w:t>
      </w:r>
    </w:p>
    <w:p w:rsidR="00293058" w:rsidRPr="00293058" w:rsidRDefault="00293058" w:rsidP="00820E0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93058">
        <w:rPr>
          <w:rFonts w:ascii="Times New Roman" w:hAnsi="Times New Roman" w:cs="Times New Roman"/>
          <w:noProof/>
          <w:sz w:val="24"/>
          <w:szCs w:val="24"/>
        </w:rPr>
        <w:t xml:space="preserve">Wahjudin, S. 2011. (n.d.). </w:t>
      </w:r>
      <w:r w:rsidRPr="00293058">
        <w:rPr>
          <w:rFonts w:ascii="Times New Roman" w:hAnsi="Times New Roman" w:cs="Times New Roman"/>
          <w:i/>
          <w:iCs/>
          <w:noProof/>
          <w:sz w:val="24"/>
          <w:szCs w:val="24"/>
        </w:rPr>
        <w:t>Perencanaan Desa Terpadu. Banda Aceh,Reinforcement Action and Development</w:t>
      </w:r>
      <w:r w:rsidRPr="00293058">
        <w:rPr>
          <w:rFonts w:ascii="Times New Roman" w:hAnsi="Times New Roman" w:cs="Times New Roman"/>
          <w:noProof/>
          <w:sz w:val="24"/>
          <w:szCs w:val="24"/>
        </w:rPr>
        <w:t>.</w:t>
      </w:r>
    </w:p>
    <w:p w:rsidR="00293058" w:rsidRPr="00293058" w:rsidRDefault="00293058" w:rsidP="00820E0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93058">
        <w:rPr>
          <w:rFonts w:ascii="Times New Roman" w:hAnsi="Times New Roman" w:cs="Times New Roman"/>
          <w:noProof/>
          <w:sz w:val="24"/>
          <w:szCs w:val="24"/>
        </w:rPr>
        <w:t xml:space="preserve">Wignjosoebroto, S. (2002). </w:t>
      </w:r>
      <w:r w:rsidRPr="00293058">
        <w:rPr>
          <w:rFonts w:ascii="Times New Roman" w:hAnsi="Times New Roman" w:cs="Times New Roman"/>
          <w:i/>
          <w:iCs/>
          <w:noProof/>
          <w:sz w:val="24"/>
          <w:szCs w:val="24"/>
        </w:rPr>
        <w:t>Hukum: Paradigma, Metode dan Masalah. Jakarta: ELSAM &amp; HUMA</w:t>
      </w:r>
      <w:r w:rsidRPr="00293058">
        <w:rPr>
          <w:rFonts w:ascii="Times New Roman" w:hAnsi="Times New Roman" w:cs="Times New Roman"/>
          <w:noProof/>
          <w:sz w:val="24"/>
          <w:szCs w:val="24"/>
        </w:rPr>
        <w:t>.</w:t>
      </w:r>
    </w:p>
    <w:p w:rsidR="00293058" w:rsidRPr="00293058" w:rsidRDefault="00293058" w:rsidP="00820E0E">
      <w:pPr>
        <w:widowControl w:val="0"/>
        <w:autoSpaceDE w:val="0"/>
        <w:autoSpaceDN w:val="0"/>
        <w:adjustRightInd w:val="0"/>
        <w:spacing w:after="0" w:line="240" w:lineRule="auto"/>
        <w:ind w:left="480" w:hanging="480"/>
        <w:rPr>
          <w:rFonts w:ascii="Times New Roman" w:hAnsi="Times New Roman" w:cs="Times New Roman"/>
          <w:noProof/>
          <w:sz w:val="24"/>
        </w:rPr>
      </w:pPr>
      <w:r w:rsidRPr="00293058">
        <w:rPr>
          <w:rFonts w:ascii="Times New Roman" w:hAnsi="Times New Roman" w:cs="Times New Roman"/>
          <w:noProof/>
          <w:sz w:val="24"/>
          <w:szCs w:val="24"/>
        </w:rPr>
        <w:t xml:space="preserve">Yusuf, Abdul Muis, M. T. M. (2011). </w:t>
      </w:r>
      <w:r w:rsidRPr="00293058">
        <w:rPr>
          <w:rFonts w:ascii="Times New Roman" w:hAnsi="Times New Roman" w:cs="Times New Roman"/>
          <w:i/>
          <w:iCs/>
          <w:noProof/>
          <w:sz w:val="24"/>
          <w:szCs w:val="24"/>
        </w:rPr>
        <w:t>Hukum Kehutanan di Indonesia, Rineka Cipta, Jakarta</w:t>
      </w:r>
      <w:r w:rsidRPr="00293058">
        <w:rPr>
          <w:rFonts w:ascii="Times New Roman" w:hAnsi="Times New Roman" w:cs="Times New Roman"/>
          <w:noProof/>
          <w:sz w:val="24"/>
          <w:szCs w:val="24"/>
        </w:rPr>
        <w:t>.</w:t>
      </w:r>
    </w:p>
    <w:p w:rsidR="001117AF" w:rsidRPr="001117AF" w:rsidRDefault="001117AF" w:rsidP="00820E0E">
      <w:pPr>
        <w:widowControl w:val="0"/>
        <w:autoSpaceDE w:val="0"/>
        <w:autoSpaceDN w:val="0"/>
        <w:adjustRightInd w:val="0"/>
        <w:spacing w:after="0" w:line="24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fldChar w:fldCharType="end"/>
      </w:r>
    </w:p>
    <w:p w:rsidR="00820E0E" w:rsidRPr="001117AF" w:rsidRDefault="00820E0E">
      <w:pPr>
        <w:widowControl w:val="0"/>
        <w:autoSpaceDE w:val="0"/>
        <w:autoSpaceDN w:val="0"/>
        <w:adjustRightInd w:val="0"/>
        <w:spacing w:after="0" w:line="240" w:lineRule="auto"/>
        <w:ind w:left="709" w:hanging="709"/>
        <w:jc w:val="both"/>
        <w:rPr>
          <w:rFonts w:ascii="Times New Roman" w:hAnsi="Times New Roman" w:cs="Times New Roman"/>
          <w:b/>
          <w:sz w:val="24"/>
          <w:szCs w:val="24"/>
        </w:rPr>
      </w:pPr>
    </w:p>
    <w:sectPr w:rsidR="00820E0E" w:rsidRPr="001117A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7F4" w:rsidRDefault="008337F4" w:rsidP="00BA6E38">
      <w:pPr>
        <w:spacing w:after="0" w:line="240" w:lineRule="auto"/>
      </w:pPr>
      <w:r>
        <w:separator/>
      </w:r>
    </w:p>
  </w:endnote>
  <w:endnote w:type="continuationSeparator" w:id="0">
    <w:p w:rsidR="008337F4" w:rsidRDefault="008337F4" w:rsidP="00BA6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7F4" w:rsidRDefault="008337F4" w:rsidP="00BA6E38">
      <w:pPr>
        <w:spacing w:after="0" w:line="240" w:lineRule="auto"/>
      </w:pPr>
      <w:r>
        <w:separator/>
      </w:r>
    </w:p>
  </w:footnote>
  <w:footnote w:type="continuationSeparator" w:id="0">
    <w:p w:rsidR="008337F4" w:rsidRDefault="008337F4" w:rsidP="00BA6E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D0D"/>
    <w:multiLevelType w:val="hybridMultilevel"/>
    <w:tmpl w:val="B1D6DF0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1DE7E06"/>
    <w:multiLevelType w:val="hybridMultilevel"/>
    <w:tmpl w:val="E1AAF6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DC1A7F"/>
    <w:multiLevelType w:val="hybridMultilevel"/>
    <w:tmpl w:val="49849DF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BF91FBC"/>
    <w:multiLevelType w:val="hybridMultilevel"/>
    <w:tmpl w:val="D660A4F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54650F4"/>
    <w:multiLevelType w:val="hybridMultilevel"/>
    <w:tmpl w:val="F57641FE"/>
    <w:lvl w:ilvl="0" w:tplc="381E2EBE">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FBE01B2"/>
    <w:multiLevelType w:val="hybridMultilevel"/>
    <w:tmpl w:val="CEE85720"/>
    <w:lvl w:ilvl="0" w:tplc="48BCCBF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C724650"/>
    <w:multiLevelType w:val="hybridMultilevel"/>
    <w:tmpl w:val="6E40F2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06836DC"/>
    <w:multiLevelType w:val="hybridMultilevel"/>
    <w:tmpl w:val="8D16F1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1DA469C"/>
    <w:multiLevelType w:val="hybridMultilevel"/>
    <w:tmpl w:val="69A68B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8"/>
  </w:num>
  <w:num w:numId="5">
    <w:abstractNumId w:val="7"/>
  </w:num>
  <w:num w:numId="6">
    <w:abstractNumId w:val="6"/>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5F"/>
    <w:rsid w:val="001117AF"/>
    <w:rsid w:val="001177CE"/>
    <w:rsid w:val="001A36EC"/>
    <w:rsid w:val="001A3A19"/>
    <w:rsid w:val="001E01CB"/>
    <w:rsid w:val="001E62E5"/>
    <w:rsid w:val="00201A74"/>
    <w:rsid w:val="002117D3"/>
    <w:rsid w:val="00293058"/>
    <w:rsid w:val="00347474"/>
    <w:rsid w:val="003F6EE4"/>
    <w:rsid w:val="004A0006"/>
    <w:rsid w:val="004F515F"/>
    <w:rsid w:val="005708C3"/>
    <w:rsid w:val="005D43CD"/>
    <w:rsid w:val="005F5150"/>
    <w:rsid w:val="006535F5"/>
    <w:rsid w:val="00660BFB"/>
    <w:rsid w:val="006D120C"/>
    <w:rsid w:val="006F297A"/>
    <w:rsid w:val="00820E0E"/>
    <w:rsid w:val="00832EF3"/>
    <w:rsid w:val="008337F4"/>
    <w:rsid w:val="00887CA9"/>
    <w:rsid w:val="009B1B7A"/>
    <w:rsid w:val="009B2C3C"/>
    <w:rsid w:val="00AC32FA"/>
    <w:rsid w:val="00B32538"/>
    <w:rsid w:val="00BA6E38"/>
    <w:rsid w:val="00CB7FBB"/>
    <w:rsid w:val="00E2726F"/>
    <w:rsid w:val="00E71B11"/>
    <w:rsid w:val="00EC6BF6"/>
    <w:rsid w:val="00ED23D5"/>
    <w:rsid w:val="00EF1D9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E38"/>
    <w:pPr>
      <w:ind w:left="720"/>
      <w:contextualSpacing/>
    </w:pPr>
  </w:style>
  <w:style w:type="paragraph" w:styleId="FootnoteText">
    <w:name w:val="footnote text"/>
    <w:basedOn w:val="Normal"/>
    <w:link w:val="FootnoteTextChar"/>
    <w:uiPriority w:val="99"/>
    <w:semiHidden/>
    <w:unhideWhenUsed/>
    <w:rsid w:val="00BA6E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6E38"/>
    <w:rPr>
      <w:sz w:val="20"/>
      <w:szCs w:val="20"/>
    </w:rPr>
  </w:style>
  <w:style w:type="character" w:styleId="FootnoteReference">
    <w:name w:val="footnote reference"/>
    <w:basedOn w:val="DefaultParagraphFont"/>
    <w:uiPriority w:val="99"/>
    <w:semiHidden/>
    <w:unhideWhenUsed/>
    <w:rsid w:val="00BA6E38"/>
    <w:rPr>
      <w:vertAlign w:val="superscript"/>
    </w:rPr>
  </w:style>
  <w:style w:type="paragraph" w:customStyle="1" w:styleId="Default">
    <w:name w:val="Default"/>
    <w:rsid w:val="00AC32FA"/>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930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058"/>
    <w:rPr>
      <w:rFonts w:ascii="Tahoma" w:hAnsi="Tahoma" w:cs="Tahoma"/>
      <w:sz w:val="16"/>
      <w:szCs w:val="16"/>
    </w:rPr>
  </w:style>
  <w:style w:type="paragraph" w:customStyle="1" w:styleId="Body">
    <w:name w:val="Body"/>
    <w:rsid w:val="001177CE"/>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en-ID"/>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E38"/>
    <w:pPr>
      <w:ind w:left="720"/>
      <w:contextualSpacing/>
    </w:pPr>
  </w:style>
  <w:style w:type="paragraph" w:styleId="FootnoteText">
    <w:name w:val="footnote text"/>
    <w:basedOn w:val="Normal"/>
    <w:link w:val="FootnoteTextChar"/>
    <w:uiPriority w:val="99"/>
    <w:semiHidden/>
    <w:unhideWhenUsed/>
    <w:rsid w:val="00BA6E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6E38"/>
    <w:rPr>
      <w:sz w:val="20"/>
      <w:szCs w:val="20"/>
    </w:rPr>
  </w:style>
  <w:style w:type="character" w:styleId="FootnoteReference">
    <w:name w:val="footnote reference"/>
    <w:basedOn w:val="DefaultParagraphFont"/>
    <w:uiPriority w:val="99"/>
    <w:semiHidden/>
    <w:unhideWhenUsed/>
    <w:rsid w:val="00BA6E38"/>
    <w:rPr>
      <w:vertAlign w:val="superscript"/>
    </w:rPr>
  </w:style>
  <w:style w:type="paragraph" w:customStyle="1" w:styleId="Default">
    <w:name w:val="Default"/>
    <w:rsid w:val="00AC32FA"/>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930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058"/>
    <w:rPr>
      <w:rFonts w:ascii="Tahoma" w:hAnsi="Tahoma" w:cs="Tahoma"/>
      <w:sz w:val="16"/>
      <w:szCs w:val="16"/>
    </w:rPr>
  </w:style>
  <w:style w:type="paragraph" w:customStyle="1" w:styleId="Body">
    <w:name w:val="Body"/>
    <w:rsid w:val="001177CE"/>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en-ID"/>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26AA9-7D5F-4FA6-9F53-47D1F5D80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11</Pages>
  <Words>11206</Words>
  <Characters>63878</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Akim PC</dc:creator>
  <cp:keywords/>
  <dc:description/>
  <cp:lastModifiedBy>ismail - [2010]</cp:lastModifiedBy>
  <cp:revision>14</cp:revision>
  <dcterms:created xsi:type="dcterms:W3CDTF">2023-04-19T06:21:00Z</dcterms:created>
  <dcterms:modified xsi:type="dcterms:W3CDTF">2023-05-01T02:31:00Z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99291ca8-684a-3b20-ac7c-b93fbc368404</vt:lpwstr>
  </property>
  <property fmtid="{D5CDD505-2E9C-101B-9397-08002B2CF9AE}" pid="24" name="Mendeley Citation Style_1">
    <vt:lpwstr>http://www.zotero.org/styles/apa</vt:lpwstr>
  </property>
</Properties>
</file>