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6D31D" w14:textId="77777777" w:rsidR="004F4A43" w:rsidRPr="00EA519F" w:rsidRDefault="004F4A43" w:rsidP="00DB67B5">
      <w:pPr>
        <w:ind w:firstLine="0"/>
        <w:jc w:val="center"/>
        <w:rPr>
          <w:rFonts w:cs="Times New Roman"/>
          <w:b/>
          <w:bCs/>
          <w:color w:val="000000" w:themeColor="text1"/>
          <w:szCs w:val="24"/>
          <w:lang w:val="id-ID"/>
        </w:rPr>
      </w:pPr>
      <w:r w:rsidRPr="00EA519F">
        <w:rPr>
          <w:rFonts w:cs="Times New Roman"/>
          <w:b/>
          <w:bCs/>
          <w:color w:val="000000" w:themeColor="text1"/>
          <w:szCs w:val="24"/>
          <w:lang w:val="id-ID"/>
        </w:rPr>
        <w:t xml:space="preserve">KEBIJAKAN KRIMINAL PENANGGULANGAN TINDAK PIDANA </w:t>
      </w:r>
      <w:r>
        <w:rPr>
          <w:rFonts w:cs="Times New Roman"/>
          <w:b/>
          <w:bCs/>
          <w:color w:val="000000" w:themeColor="text1"/>
          <w:szCs w:val="24"/>
          <w:lang w:val="id-ID"/>
        </w:rPr>
        <w:t>KEKERASAN SEKSUAL</w:t>
      </w:r>
      <w:r w:rsidRPr="00EA519F">
        <w:rPr>
          <w:rFonts w:cs="Times New Roman"/>
          <w:b/>
          <w:bCs/>
          <w:color w:val="000000" w:themeColor="text1"/>
          <w:szCs w:val="24"/>
          <w:lang w:val="id-ID"/>
        </w:rPr>
        <w:t xml:space="preserve"> OLEH ANAK TERHADAP ANAK DI INDONESIA</w:t>
      </w:r>
    </w:p>
    <w:p w14:paraId="081FFB42" w14:textId="110DEBF6" w:rsidR="004F4A43" w:rsidRDefault="004F4A43" w:rsidP="00DB67B5">
      <w:pPr>
        <w:pStyle w:val="ListParagraph"/>
        <w:spacing w:line="240" w:lineRule="auto"/>
        <w:ind w:left="0" w:firstLine="0"/>
        <w:jc w:val="center"/>
        <w:rPr>
          <w:rFonts w:cs="Times New Roman"/>
          <w:b/>
          <w:bCs/>
          <w:color w:val="000000" w:themeColor="text1"/>
          <w:szCs w:val="24"/>
          <w:lang w:val="en-US"/>
        </w:rPr>
      </w:pPr>
      <w:r w:rsidRPr="00EA519F">
        <w:rPr>
          <w:rFonts w:cs="Times New Roman"/>
          <w:b/>
          <w:bCs/>
          <w:color w:val="000000" w:themeColor="text1"/>
          <w:szCs w:val="24"/>
        </w:rPr>
        <w:t xml:space="preserve">(Studi Kasus Tuntutan dan Vonis Ringan dalam Kasus Pemerkosaan terhadap Pelajar </w:t>
      </w:r>
      <w:r>
        <w:rPr>
          <w:rFonts w:cs="Times New Roman"/>
          <w:b/>
          <w:bCs/>
          <w:color w:val="000000" w:themeColor="text1"/>
          <w:szCs w:val="24"/>
        </w:rPr>
        <w:t xml:space="preserve">SMA </w:t>
      </w:r>
      <w:r w:rsidRPr="00EA519F">
        <w:rPr>
          <w:rFonts w:cs="Times New Roman"/>
          <w:b/>
          <w:bCs/>
          <w:color w:val="000000" w:themeColor="text1"/>
          <w:szCs w:val="24"/>
        </w:rPr>
        <w:t>di Pengadilan Negeri Lahat)</w:t>
      </w:r>
    </w:p>
    <w:p w14:paraId="608EA0EB" w14:textId="1EF25F54" w:rsidR="00094255" w:rsidRPr="00094255" w:rsidRDefault="00094255" w:rsidP="00DB67B5">
      <w:pPr>
        <w:pStyle w:val="ListParagraph"/>
        <w:spacing w:line="240" w:lineRule="auto"/>
        <w:ind w:left="0" w:firstLine="0"/>
        <w:jc w:val="center"/>
        <w:rPr>
          <w:rFonts w:cs="Times New Roman"/>
          <w:b/>
          <w:bCs/>
          <w:color w:val="000000" w:themeColor="text1"/>
          <w:szCs w:val="24"/>
          <w:lang w:val="en-US"/>
        </w:rPr>
      </w:pPr>
      <w:r w:rsidRPr="00094255">
        <w:t>Gustaf romico tarigan</w:t>
      </w:r>
    </w:p>
    <w:p w14:paraId="5606AE22" w14:textId="097FED12" w:rsidR="004F4A43" w:rsidRPr="00094255" w:rsidRDefault="00094255" w:rsidP="00AE2A9E">
      <w:pPr>
        <w:pStyle w:val="ListParagraph"/>
        <w:spacing w:line="240" w:lineRule="auto"/>
        <w:ind w:left="0" w:firstLine="0"/>
        <w:jc w:val="center"/>
        <w:rPr>
          <w:rFonts w:cs="Times New Roman"/>
          <w:b/>
          <w:bCs/>
          <w:color w:val="000000" w:themeColor="text1"/>
          <w:szCs w:val="24"/>
          <w:lang w:val="en-US"/>
        </w:rPr>
      </w:pPr>
      <w:proofErr w:type="spellStart"/>
      <w:r>
        <w:rPr>
          <w:rFonts w:cs="Times New Roman"/>
          <w:b/>
          <w:bCs/>
          <w:color w:val="000000" w:themeColor="text1"/>
          <w:szCs w:val="24"/>
          <w:lang w:val="en-US"/>
        </w:rPr>
        <w:t>Sekolah</w:t>
      </w:r>
      <w:proofErr w:type="spellEnd"/>
      <w:r>
        <w:rPr>
          <w:rFonts w:cs="Times New Roman"/>
          <w:b/>
          <w:bCs/>
          <w:color w:val="000000" w:themeColor="text1"/>
          <w:szCs w:val="24"/>
          <w:lang w:val="en-US"/>
        </w:rPr>
        <w:t xml:space="preserve"> </w:t>
      </w:r>
      <w:proofErr w:type="spellStart"/>
      <w:r>
        <w:rPr>
          <w:rFonts w:cs="Times New Roman"/>
          <w:b/>
          <w:bCs/>
          <w:color w:val="000000" w:themeColor="text1"/>
          <w:szCs w:val="24"/>
          <w:lang w:val="en-US"/>
        </w:rPr>
        <w:t>Tinggi</w:t>
      </w:r>
      <w:proofErr w:type="spellEnd"/>
      <w:r>
        <w:rPr>
          <w:rFonts w:cs="Times New Roman"/>
          <w:b/>
          <w:bCs/>
          <w:color w:val="000000" w:themeColor="text1"/>
          <w:szCs w:val="24"/>
          <w:lang w:val="en-US"/>
        </w:rPr>
        <w:t xml:space="preserve"> </w:t>
      </w:r>
      <w:proofErr w:type="spellStart"/>
      <w:r>
        <w:rPr>
          <w:rFonts w:cs="Times New Roman"/>
          <w:b/>
          <w:bCs/>
          <w:color w:val="000000" w:themeColor="text1"/>
          <w:szCs w:val="24"/>
          <w:lang w:val="en-US"/>
        </w:rPr>
        <w:t>Ilmu</w:t>
      </w:r>
      <w:proofErr w:type="spellEnd"/>
      <w:r>
        <w:rPr>
          <w:rFonts w:cs="Times New Roman"/>
          <w:b/>
          <w:bCs/>
          <w:color w:val="000000" w:themeColor="text1"/>
          <w:szCs w:val="24"/>
          <w:lang w:val="en-US"/>
        </w:rPr>
        <w:t xml:space="preserve"> </w:t>
      </w:r>
      <w:proofErr w:type="spellStart"/>
      <w:r>
        <w:rPr>
          <w:rFonts w:cs="Times New Roman"/>
          <w:b/>
          <w:bCs/>
          <w:color w:val="000000" w:themeColor="text1"/>
          <w:szCs w:val="24"/>
          <w:lang w:val="en-US"/>
        </w:rPr>
        <w:t>Hukum</w:t>
      </w:r>
      <w:proofErr w:type="spellEnd"/>
      <w:r>
        <w:rPr>
          <w:rFonts w:cs="Times New Roman"/>
          <w:b/>
          <w:bCs/>
          <w:color w:val="000000" w:themeColor="text1"/>
          <w:szCs w:val="24"/>
          <w:lang w:val="en-US"/>
        </w:rPr>
        <w:t xml:space="preserve"> IBLAM</w:t>
      </w:r>
    </w:p>
    <w:p w14:paraId="66E90995" w14:textId="2676A231" w:rsidR="004F4A43" w:rsidRDefault="00C57C7F" w:rsidP="00C57C7F">
      <w:pPr>
        <w:pStyle w:val="ListParagraph"/>
        <w:spacing w:line="240" w:lineRule="auto"/>
        <w:ind w:left="0" w:firstLine="0"/>
        <w:jc w:val="center"/>
        <w:rPr>
          <w:rFonts w:cs="Times New Roman"/>
          <w:b/>
          <w:bCs/>
          <w:color w:val="000000" w:themeColor="text1"/>
          <w:szCs w:val="24"/>
        </w:rPr>
      </w:pPr>
      <w:r w:rsidRPr="00C57C7F">
        <w:rPr>
          <w:rFonts w:cs="Times New Roman"/>
          <w:b/>
          <w:bCs/>
          <w:color w:val="000000" w:themeColor="text1"/>
          <w:szCs w:val="24"/>
        </w:rPr>
        <w:t>Padimun Lumban Tobing</w:t>
      </w:r>
    </w:p>
    <w:p w14:paraId="4BF9EFCC" w14:textId="77777777" w:rsidR="00C57C7F" w:rsidRPr="00094255" w:rsidRDefault="00C57C7F" w:rsidP="00C57C7F">
      <w:pPr>
        <w:pStyle w:val="ListParagraph"/>
        <w:spacing w:line="240" w:lineRule="auto"/>
        <w:ind w:left="0" w:firstLine="0"/>
        <w:jc w:val="center"/>
        <w:rPr>
          <w:rFonts w:cs="Times New Roman"/>
          <w:b/>
          <w:bCs/>
          <w:color w:val="000000" w:themeColor="text1"/>
          <w:szCs w:val="24"/>
          <w:lang w:val="en-US"/>
        </w:rPr>
      </w:pPr>
      <w:proofErr w:type="spellStart"/>
      <w:r>
        <w:rPr>
          <w:rFonts w:cs="Times New Roman"/>
          <w:b/>
          <w:bCs/>
          <w:color w:val="000000" w:themeColor="text1"/>
          <w:szCs w:val="24"/>
          <w:lang w:val="en-US"/>
        </w:rPr>
        <w:t>Sekolah</w:t>
      </w:r>
      <w:proofErr w:type="spellEnd"/>
      <w:r>
        <w:rPr>
          <w:rFonts w:cs="Times New Roman"/>
          <w:b/>
          <w:bCs/>
          <w:color w:val="000000" w:themeColor="text1"/>
          <w:szCs w:val="24"/>
          <w:lang w:val="en-US"/>
        </w:rPr>
        <w:t xml:space="preserve"> </w:t>
      </w:r>
      <w:proofErr w:type="spellStart"/>
      <w:r>
        <w:rPr>
          <w:rFonts w:cs="Times New Roman"/>
          <w:b/>
          <w:bCs/>
          <w:color w:val="000000" w:themeColor="text1"/>
          <w:szCs w:val="24"/>
          <w:lang w:val="en-US"/>
        </w:rPr>
        <w:t>Tinggi</w:t>
      </w:r>
      <w:proofErr w:type="spellEnd"/>
      <w:r>
        <w:rPr>
          <w:rFonts w:cs="Times New Roman"/>
          <w:b/>
          <w:bCs/>
          <w:color w:val="000000" w:themeColor="text1"/>
          <w:szCs w:val="24"/>
          <w:lang w:val="en-US"/>
        </w:rPr>
        <w:t xml:space="preserve"> </w:t>
      </w:r>
      <w:proofErr w:type="spellStart"/>
      <w:r>
        <w:rPr>
          <w:rFonts w:cs="Times New Roman"/>
          <w:b/>
          <w:bCs/>
          <w:color w:val="000000" w:themeColor="text1"/>
          <w:szCs w:val="24"/>
          <w:lang w:val="en-US"/>
        </w:rPr>
        <w:t>Ilmu</w:t>
      </w:r>
      <w:proofErr w:type="spellEnd"/>
      <w:r>
        <w:rPr>
          <w:rFonts w:cs="Times New Roman"/>
          <w:b/>
          <w:bCs/>
          <w:color w:val="000000" w:themeColor="text1"/>
          <w:szCs w:val="24"/>
          <w:lang w:val="en-US"/>
        </w:rPr>
        <w:t xml:space="preserve"> </w:t>
      </w:r>
      <w:proofErr w:type="spellStart"/>
      <w:r>
        <w:rPr>
          <w:rFonts w:cs="Times New Roman"/>
          <w:b/>
          <w:bCs/>
          <w:color w:val="000000" w:themeColor="text1"/>
          <w:szCs w:val="24"/>
          <w:lang w:val="en-US"/>
        </w:rPr>
        <w:t>Hukum</w:t>
      </w:r>
      <w:proofErr w:type="spellEnd"/>
      <w:r>
        <w:rPr>
          <w:rFonts w:cs="Times New Roman"/>
          <w:b/>
          <w:bCs/>
          <w:color w:val="000000" w:themeColor="text1"/>
          <w:szCs w:val="24"/>
          <w:lang w:val="en-US"/>
        </w:rPr>
        <w:t xml:space="preserve"> IBLAM</w:t>
      </w:r>
    </w:p>
    <w:p w14:paraId="0CF12A93" w14:textId="77777777" w:rsidR="00CD5AD3" w:rsidRDefault="00CD5AD3" w:rsidP="00354A21">
      <w:pPr>
        <w:pStyle w:val="ListParagraph"/>
        <w:spacing w:line="240" w:lineRule="auto"/>
        <w:ind w:left="0" w:firstLine="0"/>
        <w:jc w:val="center"/>
        <w:rPr>
          <w:rFonts w:cs="Times New Roman"/>
          <w:b/>
          <w:bCs/>
          <w:color w:val="000000" w:themeColor="text1"/>
          <w:szCs w:val="24"/>
          <w:lang w:val="en-US"/>
        </w:rPr>
      </w:pPr>
    </w:p>
    <w:p w14:paraId="679A5831" w14:textId="77777777" w:rsidR="00C57C7F" w:rsidRPr="002518DC" w:rsidRDefault="00C57C7F" w:rsidP="00C57C7F">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EE3A26A" w14:textId="77777777" w:rsidR="00CD5AD3" w:rsidRPr="00CD5AD3" w:rsidRDefault="00CD5AD3" w:rsidP="00CD5AD3">
      <w:pPr>
        <w:pStyle w:val="ListParagraph"/>
        <w:spacing w:line="240" w:lineRule="auto"/>
        <w:ind w:left="0" w:firstLine="0"/>
        <w:jc w:val="both"/>
        <w:rPr>
          <w:rFonts w:cs="Times New Roman"/>
          <w:bCs/>
          <w:color w:val="000000" w:themeColor="text1"/>
          <w:szCs w:val="24"/>
          <w:lang w:val="en-US"/>
        </w:rPr>
      </w:pPr>
      <w:r w:rsidRPr="00CD5AD3">
        <w:rPr>
          <w:rFonts w:cs="Times New Roman"/>
          <w:bCs/>
          <w:color w:val="000000" w:themeColor="text1"/>
          <w:szCs w:val="24"/>
          <w:lang w:val="en-US"/>
        </w:rPr>
        <w:t xml:space="preserve">This study aims to examine how criminal policies deal with crimes of sexual violence by children against children in Indonesia with a case study of prosecution and light sentences in the rape case of a high school student at the </w:t>
      </w:r>
      <w:proofErr w:type="spellStart"/>
      <w:r w:rsidRPr="00CD5AD3">
        <w:rPr>
          <w:rFonts w:cs="Times New Roman"/>
          <w:bCs/>
          <w:color w:val="000000" w:themeColor="text1"/>
          <w:szCs w:val="24"/>
          <w:lang w:val="en-US"/>
        </w:rPr>
        <w:t>Lahat</w:t>
      </w:r>
      <w:proofErr w:type="spellEnd"/>
      <w:r w:rsidRPr="00CD5AD3">
        <w:rPr>
          <w:rFonts w:cs="Times New Roman"/>
          <w:bCs/>
          <w:color w:val="000000" w:themeColor="text1"/>
          <w:szCs w:val="24"/>
          <w:lang w:val="en-US"/>
        </w:rPr>
        <w:t xml:space="preserve"> District Court, South Sumatra. This research is a sociological (empirical) method, which also uses a criminological approach to analyze patterns of crimes committed by perpetrators of child rape. The results of the study conclude that basically the state provides a form of protection for victims of sexual violence both in a preventive and repressive manner. The most severe punishment for perpetrators of sexual violence against children is imprisonment for a maximum of 15 (fifteen) years and a maximum fine of five billion rupiah as stipulated in Article 82 of the Criminal Code. In relation to the rape case of a high school student in </w:t>
      </w:r>
      <w:proofErr w:type="spellStart"/>
      <w:r w:rsidRPr="00CD5AD3">
        <w:rPr>
          <w:rFonts w:cs="Times New Roman"/>
          <w:bCs/>
          <w:color w:val="000000" w:themeColor="text1"/>
          <w:szCs w:val="24"/>
          <w:lang w:val="en-US"/>
        </w:rPr>
        <w:t>Lahat</w:t>
      </w:r>
      <w:proofErr w:type="spellEnd"/>
      <w:r w:rsidRPr="00CD5AD3">
        <w:rPr>
          <w:rFonts w:cs="Times New Roman"/>
          <w:bCs/>
          <w:color w:val="000000" w:themeColor="text1"/>
          <w:szCs w:val="24"/>
          <w:lang w:val="en-US"/>
        </w:rPr>
        <w:t xml:space="preserve"> by the perpetrator who is also a minor, the judge who decided the case should have considered the Community Research Report, including research on the Factors Influencing the Occurrence of Sexual Violence by Children against Children. This is because in assisting juvenile criminal cases, every delinquent child who is in court must accompany the child's personal minutes made by the Community Advisor, so that the judge can decide the case properly and wisely. If this is properly implemented, then there is no reason for judges to decide cases that are not in accordance with the results of the research report in accordance with the provisions of Article 60 paragraph (3) of Law Number 11 of 2012 concerning the Juvenile Criminal Justice System.</w:t>
      </w:r>
    </w:p>
    <w:p w14:paraId="1AFB0739" w14:textId="0DDA9B72" w:rsidR="00CD5AD3" w:rsidRDefault="00CD5AD3" w:rsidP="00CD5AD3">
      <w:pPr>
        <w:pStyle w:val="ListParagraph"/>
        <w:spacing w:line="240" w:lineRule="auto"/>
        <w:ind w:left="0" w:firstLine="0"/>
        <w:jc w:val="both"/>
        <w:rPr>
          <w:rFonts w:cs="Times New Roman"/>
          <w:bCs/>
          <w:color w:val="000000" w:themeColor="text1"/>
          <w:szCs w:val="24"/>
          <w:lang w:val="en-US"/>
        </w:rPr>
      </w:pPr>
      <w:r w:rsidRPr="00CD5AD3">
        <w:rPr>
          <w:rFonts w:cs="Times New Roman"/>
          <w:bCs/>
          <w:color w:val="000000" w:themeColor="text1"/>
          <w:szCs w:val="24"/>
          <w:lang w:val="en-US"/>
        </w:rPr>
        <w:t>Keywords: Policy, Sexual Violence, Children</w:t>
      </w:r>
    </w:p>
    <w:p w14:paraId="58880120" w14:textId="77777777" w:rsidR="00CD5AD3" w:rsidRPr="00CD5AD3" w:rsidRDefault="00CD5AD3" w:rsidP="00CD5AD3">
      <w:pPr>
        <w:pStyle w:val="ListParagraph"/>
        <w:spacing w:line="240" w:lineRule="auto"/>
        <w:ind w:left="0" w:firstLine="0"/>
        <w:jc w:val="both"/>
        <w:rPr>
          <w:rFonts w:cs="Times New Roman"/>
          <w:bCs/>
          <w:color w:val="000000" w:themeColor="text1"/>
          <w:szCs w:val="24"/>
          <w:lang w:val="en-US"/>
        </w:rPr>
      </w:pPr>
    </w:p>
    <w:p w14:paraId="66946B78" w14:textId="77777777" w:rsidR="00C57C7F" w:rsidRPr="002518DC" w:rsidRDefault="00C57C7F" w:rsidP="00C57C7F">
      <w:pPr>
        <w:pStyle w:val="Body"/>
        <w:keepNext/>
        <w:pBdr>
          <w:top w:val="nil"/>
          <w:bottom w:val="single" w:sz="4" w:space="0" w:color="000000"/>
        </w:pBdr>
        <w:spacing w:after="0" w:line="240" w:lineRule="auto"/>
        <w:outlineLvl w:val="0"/>
        <w:rPr>
          <w:rFonts w:ascii="Times New Roman" w:eastAsia="Times New Roman" w:hAnsi="Times New Roman" w:cs="Times New Roman"/>
          <w:b/>
          <w:bCs/>
          <w:sz w:val="24"/>
          <w:szCs w:val="24"/>
        </w:rPr>
      </w:pPr>
      <w:proofErr w:type="spellStart"/>
      <w:r>
        <w:rPr>
          <w:rFonts w:ascii="Times New Roman" w:hAnsi="Times New Roman" w:cs="Times New Roman"/>
          <w:b/>
          <w:bCs/>
          <w:sz w:val="24"/>
          <w:szCs w:val="24"/>
          <w:lang w:val="en-US"/>
        </w:rPr>
        <w:t>Abstrak</w:t>
      </w:r>
      <w:proofErr w:type="spellEnd"/>
    </w:p>
    <w:p w14:paraId="04CC0FB1" w14:textId="017D98EA" w:rsidR="004F4A43" w:rsidRDefault="00DE0002" w:rsidP="00503280">
      <w:pPr>
        <w:pStyle w:val="ListParagraph"/>
        <w:spacing w:line="240" w:lineRule="auto"/>
        <w:ind w:left="0" w:firstLine="0"/>
        <w:jc w:val="both"/>
        <w:rPr>
          <w:rFonts w:cs="Times New Roman"/>
          <w:szCs w:val="24"/>
          <w:lang w:val="en-US" w:eastAsia="id-ID"/>
        </w:rPr>
      </w:pPr>
      <w:bookmarkStart w:id="0" w:name="_GoBack"/>
      <w:bookmarkEnd w:id="0"/>
      <w:r>
        <w:rPr>
          <w:rFonts w:cs="Times New Roman"/>
          <w:szCs w:val="24"/>
          <w:lang w:val="sv-SE"/>
        </w:rPr>
        <w:t>Penelitian ini bertujuan untuk</w:t>
      </w:r>
      <w:r>
        <w:rPr>
          <w:rFonts w:cs="Times New Roman"/>
          <w:szCs w:val="24"/>
          <w:shd w:val="clear" w:color="auto" w:fill="FFFFFF"/>
          <w:lang w:val="en-US"/>
        </w:rPr>
        <w:t xml:space="preserve"> </w:t>
      </w:r>
      <w:proofErr w:type="spellStart"/>
      <w:r>
        <w:rPr>
          <w:rFonts w:cs="Times New Roman"/>
          <w:szCs w:val="24"/>
          <w:shd w:val="clear" w:color="auto" w:fill="FFFFFF"/>
          <w:lang w:val="en-US"/>
        </w:rPr>
        <w:t>mengkaji</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bagaimana</w:t>
      </w:r>
      <w:proofErr w:type="spellEnd"/>
      <w:r>
        <w:rPr>
          <w:rFonts w:cs="Times New Roman"/>
          <w:szCs w:val="24"/>
          <w:shd w:val="clear" w:color="auto" w:fill="FFFFFF"/>
          <w:lang w:val="en-US"/>
        </w:rPr>
        <w:t xml:space="preserve"> </w:t>
      </w:r>
      <w:r w:rsidRPr="00DE0002">
        <w:rPr>
          <w:rFonts w:cs="Times New Roman"/>
          <w:color w:val="000000" w:themeColor="text1"/>
          <w:szCs w:val="24"/>
        </w:rPr>
        <w:t>kebijakan kriminal penanggulangan tindak pidana kekerasan seksual oleh anak terhadap anak di indonesia</w:t>
      </w:r>
      <w:r w:rsidRPr="00DE0002">
        <w:rPr>
          <w:rFonts w:cs="Times New Roman"/>
          <w:szCs w:val="24"/>
          <w:shd w:val="clear" w:color="auto" w:fill="FFFFFF"/>
          <w:lang w:val="en-US"/>
        </w:rPr>
        <w:t xml:space="preserve"> </w:t>
      </w:r>
      <w:proofErr w:type="spellStart"/>
      <w:r w:rsidRPr="00DE0002">
        <w:rPr>
          <w:rFonts w:cs="Times New Roman"/>
          <w:szCs w:val="24"/>
          <w:shd w:val="clear" w:color="auto" w:fill="FFFFFF"/>
          <w:lang w:val="en-US"/>
        </w:rPr>
        <w:t>dengan</w:t>
      </w:r>
      <w:proofErr w:type="spellEnd"/>
      <w:r w:rsidRPr="00DE0002">
        <w:rPr>
          <w:rFonts w:cs="Times New Roman"/>
          <w:szCs w:val="24"/>
          <w:shd w:val="clear" w:color="auto" w:fill="FFFFFF"/>
          <w:lang w:val="en-US"/>
        </w:rPr>
        <w:t xml:space="preserve"> </w:t>
      </w:r>
      <w:r w:rsidRPr="00DE0002">
        <w:rPr>
          <w:rFonts w:cs="Times New Roman"/>
          <w:color w:val="000000" w:themeColor="text1"/>
          <w:szCs w:val="24"/>
        </w:rPr>
        <w:t>studi kasus tuntutan dan vonis ringan dalam kasus pemerkosaan terhadap pelajar SMA di Pengadilan Negeri Lahat</w:t>
      </w:r>
      <w:r>
        <w:rPr>
          <w:rFonts w:cs="Times New Roman"/>
          <w:color w:val="000000" w:themeColor="text1"/>
          <w:szCs w:val="24"/>
          <w:lang w:val="en-US"/>
        </w:rPr>
        <w:t xml:space="preserve"> Sumatera Selatan</w:t>
      </w:r>
      <w:r w:rsidRPr="00DE0002">
        <w:rPr>
          <w:rFonts w:cs="Times New Roman"/>
          <w:color w:val="000000" w:themeColor="text1"/>
          <w:szCs w:val="24"/>
          <w:lang w:val="en-US"/>
        </w:rPr>
        <w:t>.</w:t>
      </w:r>
      <w:r w:rsidRPr="00DE0002">
        <w:rPr>
          <w:rFonts w:cs="Times New Roman"/>
          <w:szCs w:val="24"/>
          <w:shd w:val="clear" w:color="auto" w:fill="FFFFFF"/>
          <w:lang w:val="en-US"/>
        </w:rPr>
        <w:t xml:space="preserve"> </w:t>
      </w:r>
      <w:r w:rsidRPr="00F75E26">
        <w:rPr>
          <w:rFonts w:asciiTheme="majorBidi" w:hAnsiTheme="majorBidi" w:cstheme="majorBidi"/>
        </w:rPr>
        <w:t xml:space="preserve">Penelitian ini adalah metode sosiologis (empiris), </w:t>
      </w:r>
      <w:r>
        <w:rPr>
          <w:rFonts w:asciiTheme="majorBidi" w:hAnsiTheme="majorBidi" w:cstheme="majorBidi"/>
          <w:lang w:val="en-US"/>
        </w:rPr>
        <w:t xml:space="preserve">yang </w:t>
      </w:r>
      <w:proofErr w:type="spellStart"/>
      <w:r>
        <w:rPr>
          <w:rFonts w:asciiTheme="majorBidi" w:hAnsiTheme="majorBidi" w:cstheme="majorBidi"/>
          <w:lang w:val="en-US"/>
        </w:rPr>
        <w:lastRenderedPageBreak/>
        <w:t>juga</w:t>
      </w:r>
      <w:proofErr w:type="spellEnd"/>
      <w:r>
        <w:rPr>
          <w:rFonts w:asciiTheme="majorBidi" w:hAnsiTheme="majorBidi" w:cstheme="majorBidi"/>
          <w:lang w:val="en-US"/>
        </w:rPr>
        <w:t xml:space="preserve"> </w:t>
      </w:r>
      <w:r w:rsidRPr="00F75E26">
        <w:rPr>
          <w:rFonts w:asciiTheme="majorBidi" w:hAnsiTheme="majorBidi" w:cstheme="majorBidi"/>
        </w:rPr>
        <w:t xml:space="preserve">menggunakan pendeketan kriminologis yang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r w:rsidRPr="00F75E26">
        <w:rPr>
          <w:rFonts w:asciiTheme="majorBidi" w:hAnsiTheme="majorBidi" w:cstheme="majorBidi"/>
        </w:rPr>
        <w:t xml:space="preserve">menganalisis pola kejahatan yang dilakukan oleh pelaku </w:t>
      </w:r>
      <w:r>
        <w:rPr>
          <w:rFonts w:asciiTheme="majorBidi" w:hAnsiTheme="majorBidi" w:cstheme="majorBidi"/>
        </w:rPr>
        <w:t>pemerkosaan</w:t>
      </w:r>
      <w:r w:rsidRPr="00F75E26">
        <w:rPr>
          <w:rFonts w:asciiTheme="majorBidi" w:hAnsiTheme="majorBidi" w:cstheme="majorBidi"/>
        </w:rPr>
        <w:t xml:space="preserve"> </w:t>
      </w:r>
      <w:r>
        <w:rPr>
          <w:rFonts w:asciiTheme="majorBidi" w:hAnsiTheme="majorBidi" w:cstheme="majorBidi"/>
        </w:rPr>
        <w:t>yang dilakukan oleh pelaku anak.</w:t>
      </w:r>
      <w:r>
        <w:rPr>
          <w:rFonts w:asciiTheme="majorBidi" w:hAnsiTheme="majorBidi" w:cstheme="majorBidi"/>
          <w:lang w:val="en-US"/>
        </w:rPr>
        <w:t xml:space="preserve"> </w:t>
      </w:r>
      <w:proofErr w:type="spellStart"/>
      <w:proofErr w:type="gramStart"/>
      <w:r w:rsidRPr="00DE0002">
        <w:rPr>
          <w:rFonts w:cs="Times New Roman"/>
          <w:szCs w:val="24"/>
          <w:shd w:val="clear" w:color="auto" w:fill="FFFFFF"/>
          <w:lang w:val="en-US"/>
        </w:rPr>
        <w:t>Hasil</w:t>
      </w:r>
      <w:proofErr w:type="spellEnd"/>
      <w:r w:rsidRPr="00DE0002">
        <w:rPr>
          <w:rFonts w:cs="Times New Roman"/>
          <w:szCs w:val="24"/>
          <w:shd w:val="clear" w:color="auto" w:fill="FFFFFF"/>
          <w:lang w:val="en-US"/>
        </w:rPr>
        <w:t xml:space="preserve"> </w:t>
      </w:r>
      <w:proofErr w:type="spellStart"/>
      <w:r w:rsidRPr="00DE0002">
        <w:rPr>
          <w:rFonts w:cs="Times New Roman"/>
          <w:szCs w:val="24"/>
          <w:shd w:val="clear" w:color="auto" w:fill="FFFFFF"/>
          <w:lang w:val="en-US"/>
        </w:rPr>
        <w:t>penelitian</w:t>
      </w:r>
      <w:proofErr w:type="spellEnd"/>
      <w:r w:rsidRPr="00DE0002">
        <w:rPr>
          <w:rFonts w:cs="Times New Roman"/>
          <w:szCs w:val="24"/>
          <w:shd w:val="clear" w:color="auto" w:fill="FFFFFF"/>
          <w:lang w:val="en-US"/>
        </w:rPr>
        <w:t xml:space="preserve"> </w:t>
      </w:r>
      <w:proofErr w:type="spellStart"/>
      <w:r w:rsidR="00FC3704">
        <w:rPr>
          <w:rFonts w:cs="Times New Roman"/>
          <w:szCs w:val="24"/>
          <w:shd w:val="clear" w:color="auto" w:fill="FFFFFF"/>
          <w:lang w:val="en-US"/>
        </w:rPr>
        <w:t>memberikan</w:t>
      </w:r>
      <w:proofErr w:type="spellEnd"/>
      <w:r w:rsidR="00FC3704">
        <w:rPr>
          <w:rFonts w:cs="Times New Roman"/>
          <w:szCs w:val="24"/>
          <w:shd w:val="clear" w:color="auto" w:fill="FFFFFF"/>
          <w:lang w:val="en-US"/>
        </w:rPr>
        <w:t xml:space="preserve"> </w:t>
      </w:r>
      <w:proofErr w:type="spellStart"/>
      <w:r w:rsidR="00FC3704">
        <w:rPr>
          <w:rFonts w:cs="Times New Roman"/>
          <w:szCs w:val="24"/>
          <w:shd w:val="clear" w:color="auto" w:fill="FFFFFF"/>
          <w:lang w:val="en-US"/>
        </w:rPr>
        <w:t>kesimpulan</w:t>
      </w:r>
      <w:proofErr w:type="spellEnd"/>
      <w:r w:rsidR="00FC3704">
        <w:rPr>
          <w:rFonts w:cs="Times New Roman"/>
          <w:szCs w:val="24"/>
          <w:shd w:val="clear" w:color="auto" w:fill="FFFFFF"/>
          <w:lang w:val="en-US"/>
        </w:rPr>
        <w:t xml:space="preserve"> </w:t>
      </w:r>
      <w:proofErr w:type="spellStart"/>
      <w:r w:rsidRPr="00DE0002">
        <w:rPr>
          <w:rFonts w:cs="Times New Roman"/>
          <w:szCs w:val="24"/>
          <w:shd w:val="clear" w:color="auto" w:fill="FFFFFF"/>
          <w:lang w:val="en-US"/>
        </w:rPr>
        <w:t>bahwa</w:t>
      </w:r>
      <w:proofErr w:type="spellEnd"/>
      <w:r w:rsidRPr="00DE0002">
        <w:rPr>
          <w:rFonts w:cs="Times New Roman"/>
          <w:szCs w:val="24"/>
          <w:shd w:val="clear" w:color="auto" w:fill="FFFFFF"/>
          <w:lang w:val="en-US"/>
        </w:rPr>
        <w:t xml:space="preserve"> </w:t>
      </w:r>
      <w:proofErr w:type="spellStart"/>
      <w:r w:rsidR="0051271D">
        <w:rPr>
          <w:rFonts w:cs="Times New Roman"/>
          <w:szCs w:val="24"/>
          <w:shd w:val="clear" w:color="auto" w:fill="FFFFFF"/>
          <w:lang w:val="en-US"/>
        </w:rPr>
        <w:t>pada</w:t>
      </w:r>
      <w:proofErr w:type="spellEnd"/>
      <w:r w:rsidR="0051271D">
        <w:rPr>
          <w:rFonts w:cs="Times New Roman"/>
          <w:szCs w:val="24"/>
          <w:shd w:val="clear" w:color="auto" w:fill="FFFFFF"/>
          <w:lang w:val="en-US"/>
        </w:rPr>
        <w:t xml:space="preserve"> </w:t>
      </w:r>
      <w:proofErr w:type="spellStart"/>
      <w:r w:rsidR="0051271D">
        <w:rPr>
          <w:rFonts w:cs="Times New Roman"/>
          <w:szCs w:val="24"/>
          <w:shd w:val="clear" w:color="auto" w:fill="FFFFFF"/>
          <w:lang w:val="en-US"/>
        </w:rPr>
        <w:t>dasarnya</w:t>
      </w:r>
      <w:proofErr w:type="spellEnd"/>
      <w:r w:rsidR="0051271D">
        <w:rPr>
          <w:rFonts w:cs="Times New Roman"/>
          <w:szCs w:val="24"/>
          <w:shd w:val="clear" w:color="auto" w:fill="FFFFFF"/>
          <w:lang w:val="en-US"/>
        </w:rPr>
        <w:t xml:space="preserve"> </w:t>
      </w:r>
      <w:r w:rsidR="0051271D" w:rsidRPr="00EA519F">
        <w:rPr>
          <w:rFonts w:cs="Times New Roman"/>
          <w:szCs w:val="24"/>
        </w:rPr>
        <w:t xml:space="preserve">Negara memberikan bentuk perlindungan terhadap korban tindak pidana </w:t>
      </w:r>
      <w:proofErr w:type="spellStart"/>
      <w:r w:rsidR="0051271D">
        <w:rPr>
          <w:rFonts w:cs="Times New Roman"/>
          <w:szCs w:val="24"/>
          <w:lang w:val="en-US"/>
        </w:rPr>
        <w:t>kekerasan</w:t>
      </w:r>
      <w:proofErr w:type="spellEnd"/>
      <w:r w:rsidR="0051271D">
        <w:rPr>
          <w:rFonts w:cs="Times New Roman"/>
          <w:szCs w:val="24"/>
          <w:lang w:val="en-US"/>
        </w:rPr>
        <w:t xml:space="preserve"> </w:t>
      </w:r>
      <w:proofErr w:type="spellStart"/>
      <w:r w:rsidR="0051271D">
        <w:rPr>
          <w:rFonts w:cs="Times New Roman"/>
          <w:szCs w:val="24"/>
          <w:lang w:val="en-US"/>
        </w:rPr>
        <w:t>seksual</w:t>
      </w:r>
      <w:proofErr w:type="spellEnd"/>
      <w:r w:rsidR="0051271D">
        <w:rPr>
          <w:rFonts w:cs="Times New Roman"/>
          <w:szCs w:val="24"/>
          <w:lang w:val="en-US"/>
        </w:rPr>
        <w:t xml:space="preserve"> </w:t>
      </w:r>
      <w:r w:rsidR="0051271D" w:rsidRPr="00EA519F">
        <w:rPr>
          <w:rFonts w:cs="Times New Roman"/>
          <w:szCs w:val="24"/>
        </w:rPr>
        <w:t>baik secara preventif maupun represif</w:t>
      </w:r>
      <w:r w:rsidR="0051271D">
        <w:rPr>
          <w:rFonts w:cs="Times New Roman"/>
          <w:szCs w:val="24"/>
          <w:lang w:val="en-US"/>
        </w:rPr>
        <w:t>.</w:t>
      </w:r>
      <w:proofErr w:type="gramEnd"/>
      <w:r w:rsidR="0051271D">
        <w:rPr>
          <w:rFonts w:cs="Times New Roman"/>
          <w:szCs w:val="24"/>
          <w:lang w:val="en-US"/>
        </w:rPr>
        <w:t xml:space="preserve"> </w:t>
      </w:r>
      <w:r w:rsidR="0051271D" w:rsidRPr="00EA519F">
        <w:rPr>
          <w:rFonts w:cs="Times New Roman"/>
          <w:szCs w:val="24"/>
        </w:rPr>
        <w:t>Hukuman paling berat bagi Pelaku tindak pidana kekerasan seksual terhadap anak adalah pidana penjara maksimal 15 (lima belas) tahun dan denda maksimal lima  milyar rupiah</w:t>
      </w:r>
      <w:r w:rsidR="00503280">
        <w:rPr>
          <w:rFonts w:cs="Times New Roman"/>
          <w:szCs w:val="24"/>
          <w:lang w:val="en-US"/>
        </w:rPr>
        <w:t xml:space="preserve"> </w:t>
      </w:r>
      <w:proofErr w:type="spellStart"/>
      <w:r w:rsidR="00503280">
        <w:rPr>
          <w:rFonts w:cs="Times New Roman"/>
          <w:szCs w:val="24"/>
          <w:lang w:val="en-US"/>
        </w:rPr>
        <w:t>sebagaimana</w:t>
      </w:r>
      <w:proofErr w:type="spellEnd"/>
      <w:r w:rsidR="00503280">
        <w:rPr>
          <w:rFonts w:cs="Times New Roman"/>
          <w:szCs w:val="24"/>
          <w:lang w:val="en-US"/>
        </w:rPr>
        <w:t xml:space="preserve"> </w:t>
      </w:r>
      <w:proofErr w:type="spellStart"/>
      <w:r w:rsidR="00503280">
        <w:rPr>
          <w:rFonts w:cs="Times New Roman"/>
          <w:szCs w:val="24"/>
          <w:lang w:val="en-US"/>
        </w:rPr>
        <w:t>diatur</w:t>
      </w:r>
      <w:proofErr w:type="spellEnd"/>
      <w:r w:rsidR="00503280">
        <w:rPr>
          <w:rFonts w:cs="Times New Roman"/>
          <w:szCs w:val="24"/>
          <w:lang w:val="en-US"/>
        </w:rPr>
        <w:t xml:space="preserve"> </w:t>
      </w:r>
      <w:proofErr w:type="spellStart"/>
      <w:r w:rsidR="00503280">
        <w:rPr>
          <w:rFonts w:cs="Times New Roman"/>
          <w:szCs w:val="24"/>
          <w:lang w:val="en-US"/>
        </w:rPr>
        <w:t>dalam</w:t>
      </w:r>
      <w:proofErr w:type="spellEnd"/>
      <w:r w:rsidR="00503280">
        <w:rPr>
          <w:rFonts w:cs="Times New Roman"/>
          <w:szCs w:val="24"/>
          <w:lang w:val="en-US"/>
        </w:rPr>
        <w:t xml:space="preserve"> </w:t>
      </w:r>
      <w:proofErr w:type="spellStart"/>
      <w:r w:rsidR="00503280">
        <w:rPr>
          <w:rFonts w:cs="Times New Roman"/>
          <w:szCs w:val="24"/>
          <w:lang w:val="en-US"/>
        </w:rPr>
        <w:t>Pasal</w:t>
      </w:r>
      <w:proofErr w:type="spellEnd"/>
      <w:r w:rsidR="00503280">
        <w:rPr>
          <w:rFonts w:cs="Times New Roman"/>
          <w:szCs w:val="24"/>
          <w:lang w:val="en-US"/>
        </w:rPr>
        <w:t xml:space="preserve"> 82 KUHP</w:t>
      </w:r>
      <w:r w:rsidR="0051271D" w:rsidRPr="00EA519F">
        <w:rPr>
          <w:rFonts w:cs="Times New Roman"/>
          <w:szCs w:val="24"/>
        </w:rPr>
        <w:t xml:space="preserve">. Dalam kaitannya dengan kasus pemerkosaan pelajar SMA di Lahat oleh pelaku yang juga anak di bawah umur, seharusnya hakim yang memutus perkara tersebut dapat mempertimbangkan Laporan Penelitian Kemasyarakatan termasuk dalam penelitian tentang </w:t>
      </w:r>
      <w:r w:rsidR="0051271D" w:rsidRPr="00EA519F">
        <w:rPr>
          <w:rFonts w:cs="Times New Roman"/>
          <w:bCs/>
          <w:color w:val="000000" w:themeColor="text1"/>
          <w:szCs w:val="24"/>
        </w:rPr>
        <w:t>Faktor-Faktor Yang Mempengaruhi Terjadinya Kekerasan Seksual oleh Anak terhadap Anak.</w:t>
      </w:r>
      <w:r w:rsidR="0051271D" w:rsidRPr="00EA519F">
        <w:rPr>
          <w:rFonts w:cs="Times New Roman"/>
          <w:szCs w:val="24"/>
        </w:rPr>
        <w:t xml:space="preserve"> Sebab dalam pendampingan kasus pidana anak, </w:t>
      </w:r>
      <w:r w:rsidR="0051271D" w:rsidRPr="00EA519F">
        <w:rPr>
          <w:rFonts w:cs="Times New Roman"/>
          <w:szCs w:val="24"/>
          <w:lang w:eastAsia="id-ID"/>
        </w:rPr>
        <w:t>setiap anak nakal yang berperkara di pengadilan harus menyertai risalah pribadi anak tersebut yang dibuat oleh Pembimbing Kemasyarakatan, agar hakim dapat memutus perkara dengan tepat dan bijak. Jika hal ini diimplementasikan dengan baik, maka tidak ada alasan bagi Hakim dalam memutus perkara yang tidak sesuai dengan hasil laporan penelitian</w:t>
      </w:r>
      <w:r w:rsidR="00503280">
        <w:rPr>
          <w:rFonts w:cs="Times New Roman"/>
          <w:szCs w:val="24"/>
          <w:lang w:val="en-US" w:eastAsia="id-ID"/>
        </w:rPr>
        <w:t xml:space="preserve"> </w:t>
      </w:r>
      <w:proofErr w:type="spellStart"/>
      <w:r w:rsidR="00503280">
        <w:rPr>
          <w:rFonts w:cs="Times New Roman"/>
          <w:szCs w:val="24"/>
          <w:lang w:val="en-US" w:eastAsia="id-ID"/>
        </w:rPr>
        <w:t>sesuai</w:t>
      </w:r>
      <w:proofErr w:type="spellEnd"/>
      <w:r w:rsidR="00503280">
        <w:rPr>
          <w:rFonts w:cs="Times New Roman"/>
          <w:szCs w:val="24"/>
          <w:lang w:val="en-US" w:eastAsia="id-ID"/>
        </w:rPr>
        <w:t xml:space="preserve"> </w:t>
      </w:r>
      <w:proofErr w:type="spellStart"/>
      <w:r w:rsidR="00503280">
        <w:rPr>
          <w:rFonts w:cs="Times New Roman"/>
          <w:szCs w:val="24"/>
          <w:lang w:val="en-US" w:eastAsia="id-ID"/>
        </w:rPr>
        <w:t>dengan</w:t>
      </w:r>
      <w:proofErr w:type="spellEnd"/>
      <w:r w:rsidR="00503280">
        <w:rPr>
          <w:rFonts w:cs="Times New Roman"/>
          <w:szCs w:val="24"/>
          <w:lang w:val="en-US" w:eastAsia="id-ID"/>
        </w:rPr>
        <w:t xml:space="preserve"> </w:t>
      </w:r>
      <w:proofErr w:type="spellStart"/>
      <w:r w:rsidR="00503280">
        <w:rPr>
          <w:rFonts w:cs="Times New Roman"/>
          <w:szCs w:val="24"/>
          <w:lang w:val="en-US" w:eastAsia="id-ID"/>
        </w:rPr>
        <w:t>ketentuan</w:t>
      </w:r>
      <w:proofErr w:type="spellEnd"/>
      <w:r w:rsidR="00503280">
        <w:rPr>
          <w:rFonts w:cs="Times New Roman"/>
          <w:szCs w:val="24"/>
          <w:lang w:val="en-US" w:eastAsia="id-ID"/>
        </w:rPr>
        <w:t xml:space="preserve"> </w:t>
      </w:r>
      <w:r w:rsidR="00503280" w:rsidRPr="00EA519F">
        <w:rPr>
          <w:rFonts w:cs="Times New Roman"/>
          <w:szCs w:val="24"/>
          <w:lang w:eastAsia="id-ID"/>
        </w:rPr>
        <w:t>Pasal 60 ayat (3) Undang-Undang Nomor 11 Tahun 2012 tentang Sistem Peradilan Pidana Anak</w:t>
      </w:r>
      <w:r w:rsidR="00503280">
        <w:rPr>
          <w:rFonts w:cs="Times New Roman"/>
          <w:szCs w:val="24"/>
          <w:lang w:val="en-US" w:eastAsia="id-ID"/>
        </w:rPr>
        <w:t>.</w:t>
      </w:r>
    </w:p>
    <w:p w14:paraId="05ADAB4F" w14:textId="443871EF" w:rsidR="00503280" w:rsidRPr="00503280" w:rsidRDefault="00503280" w:rsidP="00503280">
      <w:pPr>
        <w:pStyle w:val="ListParagraph"/>
        <w:spacing w:line="240" w:lineRule="auto"/>
        <w:ind w:left="0" w:firstLine="0"/>
        <w:jc w:val="both"/>
        <w:rPr>
          <w:rFonts w:cs="Times New Roman"/>
          <w:szCs w:val="24"/>
          <w:shd w:val="clear" w:color="auto" w:fill="FFFFFF"/>
          <w:lang w:val="en-US"/>
        </w:rPr>
      </w:pPr>
      <w:r>
        <w:rPr>
          <w:rFonts w:cs="Times New Roman"/>
          <w:szCs w:val="24"/>
          <w:lang w:val="en-US" w:eastAsia="id-ID"/>
        </w:rPr>
        <w:t xml:space="preserve">Kata </w:t>
      </w:r>
      <w:proofErr w:type="spellStart"/>
      <w:r>
        <w:rPr>
          <w:rFonts w:cs="Times New Roman"/>
          <w:szCs w:val="24"/>
          <w:lang w:val="en-US" w:eastAsia="id-ID"/>
        </w:rPr>
        <w:t>Kunci</w:t>
      </w:r>
      <w:proofErr w:type="spellEnd"/>
      <w:r>
        <w:rPr>
          <w:rFonts w:cs="Times New Roman"/>
          <w:szCs w:val="24"/>
          <w:lang w:val="en-US" w:eastAsia="id-ID"/>
        </w:rPr>
        <w:t xml:space="preserve">: </w:t>
      </w:r>
      <w:proofErr w:type="spellStart"/>
      <w:r w:rsidR="00281967">
        <w:rPr>
          <w:rFonts w:cs="Times New Roman"/>
          <w:szCs w:val="24"/>
          <w:lang w:val="en-US" w:eastAsia="id-ID"/>
        </w:rPr>
        <w:t>Kebijakan</w:t>
      </w:r>
      <w:proofErr w:type="spellEnd"/>
      <w:r w:rsidR="00281967">
        <w:rPr>
          <w:rFonts w:cs="Times New Roman"/>
          <w:szCs w:val="24"/>
          <w:lang w:val="en-US" w:eastAsia="id-ID"/>
        </w:rPr>
        <w:t xml:space="preserve">, </w:t>
      </w:r>
      <w:proofErr w:type="spellStart"/>
      <w:r w:rsidR="00281967">
        <w:rPr>
          <w:rFonts w:cs="Times New Roman"/>
          <w:szCs w:val="24"/>
          <w:lang w:val="en-US" w:eastAsia="id-ID"/>
        </w:rPr>
        <w:t>Kekerasan</w:t>
      </w:r>
      <w:proofErr w:type="spellEnd"/>
      <w:r w:rsidR="00281967">
        <w:rPr>
          <w:rFonts w:cs="Times New Roman"/>
          <w:szCs w:val="24"/>
          <w:lang w:val="en-US" w:eastAsia="id-ID"/>
        </w:rPr>
        <w:t xml:space="preserve"> </w:t>
      </w:r>
      <w:proofErr w:type="spellStart"/>
      <w:r w:rsidR="00281967">
        <w:rPr>
          <w:rFonts w:cs="Times New Roman"/>
          <w:szCs w:val="24"/>
          <w:lang w:val="en-US" w:eastAsia="id-ID"/>
        </w:rPr>
        <w:t>Seksual</w:t>
      </w:r>
      <w:proofErr w:type="spellEnd"/>
      <w:r w:rsidR="00281967">
        <w:rPr>
          <w:rFonts w:cs="Times New Roman"/>
          <w:szCs w:val="24"/>
          <w:lang w:val="en-US" w:eastAsia="id-ID"/>
        </w:rPr>
        <w:t xml:space="preserve">, </w:t>
      </w:r>
      <w:proofErr w:type="spellStart"/>
      <w:r w:rsidR="00281967">
        <w:rPr>
          <w:rFonts w:cs="Times New Roman"/>
          <w:szCs w:val="24"/>
          <w:lang w:val="en-US" w:eastAsia="id-ID"/>
        </w:rPr>
        <w:t>Anak</w:t>
      </w:r>
      <w:proofErr w:type="spellEnd"/>
    </w:p>
    <w:p w14:paraId="67C0993D" w14:textId="77777777" w:rsidR="004F4A43" w:rsidRDefault="004F4A43" w:rsidP="00DB67B5">
      <w:pPr>
        <w:pStyle w:val="ListParagraph"/>
        <w:spacing w:line="240" w:lineRule="auto"/>
        <w:ind w:left="0" w:firstLine="709"/>
        <w:jc w:val="both"/>
        <w:rPr>
          <w:rFonts w:cs="Times New Roman"/>
          <w:szCs w:val="24"/>
          <w:shd w:val="clear" w:color="auto" w:fill="FFFFFF"/>
        </w:rPr>
      </w:pPr>
    </w:p>
    <w:p w14:paraId="44D321C7" w14:textId="6BCB2DAD" w:rsidR="004F4A43" w:rsidRPr="004F4A43" w:rsidRDefault="004F4A43" w:rsidP="00DB67B5">
      <w:pPr>
        <w:ind w:hanging="4"/>
        <w:jc w:val="both"/>
        <w:rPr>
          <w:rFonts w:cs="Times New Roman"/>
          <w:b/>
          <w:bCs/>
          <w:szCs w:val="24"/>
          <w:shd w:val="clear" w:color="auto" w:fill="FFFFFF"/>
        </w:rPr>
      </w:pPr>
      <w:r w:rsidRPr="004F4A43">
        <w:rPr>
          <w:rFonts w:asciiTheme="majorBidi" w:hAnsiTheme="majorBidi" w:cstheme="majorBidi"/>
          <w:b/>
          <w:bCs/>
        </w:rPr>
        <w:t>PENDAHULUAN</w:t>
      </w:r>
    </w:p>
    <w:p w14:paraId="54430444" w14:textId="34F56291" w:rsidR="00D16913" w:rsidRPr="00EA519F" w:rsidRDefault="00D16913" w:rsidP="00DB67B5">
      <w:pPr>
        <w:pStyle w:val="ListParagraph"/>
        <w:spacing w:line="240" w:lineRule="auto"/>
        <w:ind w:left="0" w:firstLine="709"/>
        <w:jc w:val="both"/>
        <w:rPr>
          <w:rFonts w:cs="Times New Roman"/>
          <w:szCs w:val="24"/>
          <w:shd w:val="clear" w:color="auto" w:fill="FFFFFF"/>
        </w:rPr>
      </w:pPr>
      <w:r w:rsidRPr="00EA519F">
        <w:rPr>
          <w:rFonts w:cs="Times New Roman"/>
          <w:szCs w:val="24"/>
          <w:shd w:val="clear" w:color="auto" w:fill="FFFFFF"/>
        </w:rPr>
        <w:t xml:space="preserve">Pada </w:t>
      </w:r>
      <w:r w:rsidR="007C6D68" w:rsidRPr="00EA519F">
        <w:rPr>
          <w:rFonts w:cs="Times New Roman"/>
          <w:szCs w:val="24"/>
          <w:shd w:val="clear" w:color="auto" w:fill="FFFFFF"/>
        </w:rPr>
        <w:t xml:space="preserve">hakikatnya, </w:t>
      </w:r>
      <w:r w:rsidRPr="00EA519F">
        <w:rPr>
          <w:rFonts w:cs="Times New Roman"/>
          <w:szCs w:val="24"/>
          <w:shd w:val="clear" w:color="auto" w:fill="FFFFFF"/>
        </w:rPr>
        <w:t>Indonesia sebagai negara konstitusi hadir sebagai pelindung dan penjamin terlaksananya hak-hak asasi setiap warga negaranya, termasuk hak asasi yang melekat pada anak-anak. Dalam Pasal 28 B Undang-Undang Dasar Negara Republik Indoneia Tahun 1945 (UUD 1945) disebutkan bahwa “setiap anak berhak atas kelangsungan hidup, tumbuh, dan berkembang serta berhak atas perlindungan dari kekerasan dan diskriminasi”. Turunan dari Pasal 28 B UUD 1945 adalah adanya pengesahan Undang-Undang Nomor 23 Tahun 2002 tentang Perlindungan Anak yang kemudian diubah dengan Undang-Undang Nomor 35 Tahun 2014, dimana dalam Pasal 3 dijelaskan bahwa “perlindungan anak bertujuan untuk menjamin terpenuhinya hak-hak anak agar dapat hidup, tumbuh, berkembang, dan berpartisipasi secara optimal sesuai dengan harkat dan martabat kemanusiaan, serta mendapatkan perlindungan dari kekerasan dan diskriminasi, demi terwujudnya anak Indonesia yang berkualitas, berakhlak mulia, dan sejahtera”.</w:t>
      </w:r>
    </w:p>
    <w:p w14:paraId="2A0794DF" w14:textId="77777777" w:rsidR="00D16913" w:rsidRPr="00EA519F" w:rsidRDefault="00D16913" w:rsidP="00DB67B5">
      <w:pPr>
        <w:pStyle w:val="ListParagraph"/>
        <w:spacing w:line="240" w:lineRule="auto"/>
        <w:ind w:left="0" w:firstLine="709"/>
        <w:jc w:val="both"/>
        <w:rPr>
          <w:rFonts w:cs="Times New Roman"/>
          <w:szCs w:val="24"/>
          <w:shd w:val="clear" w:color="auto" w:fill="FFFFFF"/>
        </w:rPr>
      </w:pPr>
      <w:r w:rsidRPr="00EA519F">
        <w:rPr>
          <w:rFonts w:cs="Times New Roman"/>
          <w:szCs w:val="24"/>
          <w:shd w:val="clear" w:color="auto" w:fill="FFFFFF"/>
        </w:rPr>
        <w:t xml:space="preserve">Dua hukum positif tersebut memberikan gambaran jelas bahwa Pemerintah memberikan perhatian khusus dalam melindungi generasi penerus bangsa dari hal-hal yang dapa merusak masa depannya. Tentu </w:t>
      </w:r>
      <w:r w:rsidRPr="00EA519F">
        <w:rPr>
          <w:rFonts w:cs="Times New Roman"/>
          <w:szCs w:val="24"/>
          <w:shd w:val="clear" w:color="auto" w:fill="FFFFFF"/>
        </w:rPr>
        <w:lastRenderedPageBreak/>
        <w:t xml:space="preserve">hal ini juga membutuhkan peran dan tanggung jawab orang tua yang mendampingi tumbuh kembang anak dari kecil hingga dewasa </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{"citationItems":[{"id":"ITEM-1","itemData":{"ISSN":"2337-6074","author":[{"dropping-particle":"","family":"Palapa","given":"Jimmy Engelbert Daniel","non-dropping-particle":"","parse-names":false,"suffix":""},{"dropping-particle":"","family":"Pongkorung","given":"Fonnyke","non-dropping-particle":"","parse-names":false,"suffix":""},{"dropping-particle":"","family":"Mewengkang","given":"Franky Stanly","non-dropping-particle":"","parse-names":false,"suffix":""}],"container-title":"LEX ADMINISTRATUM","id":"ITEM-1","issue":"4","issued":{"date-parts":[["2022"]]},"title":"Analisis Kasus Tindak Pidana terhadap Pencabulan oleh Pelaku Pedofil yang diatur dalam Undang-Undang Nomor 23 Tahun 2002 tentang Perlindungan Anak","type":"article-journal","volume":"10"},"uris":["http://www.mendeley.com/documents/?uuid=38557af0-9ea0-4fa6-9b8b-381ec1adad16"]}],"mendeley":{"formattedCitation":"(Palapa, Pongkorung, and Mewengkang 2022)","plainTextFormattedCitation":"(Palapa, Pongkorung, and Mewengkang 2022)","previouslyFormattedCitation":"(Palapa, Pongkorung, and Mewengkang 2022)"},"properties":{"noteIndex":0},"schema":"https://github.com/citation-style-language/schema/raw/master/csl-citation.json"}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bCs/>
          <w:noProof/>
          <w:szCs w:val="24"/>
          <w:shd w:val="clear" w:color="auto" w:fill="FFFFFF"/>
          <w:lang w:val="en-US"/>
        </w:rPr>
        <w:t>(Palapa, Pongkorung, and Mewengkang 2022)</w:t>
      </w:r>
      <w:r w:rsidR="00B755AA" w:rsidRPr="00EA519F">
        <w:rPr>
          <w:rStyle w:val="FootnoteReference"/>
          <w:rFonts w:cs="Times New Roman"/>
          <w:szCs w:val="24"/>
          <w:shd w:val="clear" w:color="auto" w:fill="FFFFFF"/>
        </w:rPr>
        <w:fldChar w:fldCharType="end"/>
      </w:r>
      <w:r w:rsidRPr="00EA519F">
        <w:rPr>
          <w:rFonts w:cs="Times New Roman"/>
          <w:szCs w:val="24"/>
          <w:shd w:val="clear" w:color="auto" w:fill="FFFFFF"/>
        </w:rPr>
        <w:t>. Namun fakta yang terjadi justru seakan berlawanan dengan makna yang tersirat jelas dalam hukum positif yang menyangkut tentang hak asasi dan perlindungan anak di Indonesia. Berbagai jenis kekerasan diterima oleh anak-anak, mulai dari kekerasan fisik, mental, maupun pelecehan seksual.</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{"citationItems":[{"id":"ITEM-1","itemData":{"ISSN":"2337-6074","author":[{"dropping-particle":"","family":"Palapa","given":"Jimmy Engelbert Daniel","non-dropping-particle":"","parse-names":false,"suffix":""},{"dropping-particle":"","family":"Pongkorung","given":"Fonnyke","non-dropping-particle":"","parse-names":false,"suffix":""},{"dropping-particle":"","family":"Mewengkang","given":"Franky Stanly","non-dropping-particle":"","parse-names":false,"suffix":""}],"container-title":"LEX ADMINISTRATUM","id":"ITEM-1","issue":"4","issued":{"date-parts":[["2022"]]},"title":"Analisis Kasus Tindak Pidana terhadap Pencabulan oleh Pelaku Pedofil yang diatur dalam Undang-Undang Nomor 23 Tahun 2002 tentang Perlindungan Anak","type":"article-journal","volume":"10"},"uris":["http://www.mendeley.com/documents/?uuid=38557af0-9ea0-4fa6-9b8b-381ec1adad16"]}],"mendeley":{"formattedCitation":"(Palapa, Pongkorung, and Mewengkang 2022)","plainTextFormattedCitation":"(Palapa, Pongkorung, and Mewengkang 2022)","previouslyFormattedCitation":"(Palapa, Pongkorung, and Mewengkang 2022)"},"properties":{"noteIndex":0},"schema":"https://github.com/citation-style-language/schema/raw/master/csl-citation.json"}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(Palapa, Pongkorung, and Mewengkang 2022)</w:t>
      </w:r>
      <w:r w:rsidR="00B755AA" w:rsidRPr="00EA519F">
        <w:rPr>
          <w:rStyle w:val="FootnoteReference"/>
          <w:rFonts w:cs="Times New Roman"/>
          <w:szCs w:val="24"/>
          <w:shd w:val="clear" w:color="auto" w:fill="FFFFFF"/>
        </w:rPr>
        <w:fldChar w:fldCharType="end"/>
      </w:r>
      <w:r w:rsidRPr="00EA519F">
        <w:rPr>
          <w:rFonts w:cs="Times New Roman"/>
          <w:szCs w:val="24"/>
          <w:shd w:val="clear" w:color="auto" w:fill="FFFFFF"/>
        </w:rPr>
        <w:t xml:space="preserve"> Berbagai media informasi memberitakan tentang kasus-kasus kejahatan yang menimpa anak-anak, terkhusus kasus kekerasan seksual atau pencabulan terhadap anak di bawah umur.</w:t>
      </w:r>
    </w:p>
    <w:p w14:paraId="7FE705A0" w14:textId="77777777" w:rsidR="0014707D" w:rsidRPr="00EA519F" w:rsidRDefault="0014707D" w:rsidP="00DB67B5">
      <w:pPr>
        <w:pStyle w:val="ListParagraph"/>
        <w:spacing w:line="240" w:lineRule="auto"/>
        <w:ind w:left="0" w:firstLine="709"/>
        <w:jc w:val="both"/>
        <w:rPr>
          <w:rFonts w:eastAsia="SimSun" w:cs="Times New Roman"/>
          <w:szCs w:val="24"/>
          <w:lang w:eastAsia="zh-CN"/>
        </w:rPr>
      </w:pPr>
      <w:r w:rsidRPr="00EA519F">
        <w:rPr>
          <w:rFonts w:cs="Times New Roman"/>
          <w:szCs w:val="24"/>
          <w:shd w:val="clear" w:color="auto" w:fill="FFFFFF"/>
        </w:rPr>
        <w:t xml:space="preserve">Anak sebagai bagian dari generasi penerus bangsa diharapkan dapat melanjutkan cita-cita perjuangan negara ini dalam upaya pembangunan nasional yang berkelanjutan </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{"citationItems":[{"id":"ITEM-1","itemData":{"author":[{"dropping-particle":"","family":"Soetodjo","given":"W.","non-dropping-particle":"","parse-names":false,"suffix":""}],"id":"ITEM-1","issued":{"date-parts":[["2009"]]},"publisher":"Rafika Aditama","publisher-place":"Jakarta","title":"Hukum Pidana Anak","type":"book"},"uris":["http://www.mendeley.com/documents/?uuid=e25e0f25-ea18-43b9-8b78-1adbe410ad29"]}],"mendeley":{"formattedCitation":"(Soetodjo 2009)","plainTextFormattedCitation":"(Soetodjo 2009)","previouslyFormattedCitation":"(Soetodjo 2009)"},"properties":{"noteIndex":0},"schema":"https://github.com/citation-style-language/schema/raw/master/csl-citation.json"}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(Soetodjo 2009)</w:t>
      </w:r>
      <w:r w:rsidR="00B755AA" w:rsidRPr="00EA519F">
        <w:rPr>
          <w:rStyle w:val="FootnoteReference"/>
          <w:rFonts w:cs="Times New Roman"/>
          <w:szCs w:val="24"/>
          <w:shd w:val="clear" w:color="auto" w:fill="FFFFFF"/>
        </w:rPr>
        <w:fldChar w:fldCharType="end"/>
      </w:r>
      <w:r w:rsidRPr="00EA519F">
        <w:rPr>
          <w:rFonts w:cs="Times New Roman"/>
          <w:szCs w:val="24"/>
          <w:shd w:val="clear" w:color="auto" w:fill="FFFFFF"/>
        </w:rPr>
        <w:t xml:space="preserve">. Bung Karno sebagai Proklamator RI juga pernah mengatakan bahwa untuk menghancurkan suatu bangsa, maka hanurkanlah generasi mudanya. </w:t>
      </w:r>
      <w:r w:rsidRPr="00EA519F">
        <w:rPr>
          <w:rFonts w:cs="Times New Roman"/>
          <w:szCs w:val="24"/>
          <w:lang w:eastAsia="zh-CN"/>
        </w:rPr>
        <w:t xml:space="preserve">Permasalahan yang menghampiri bangsa Indonesia begitu kompleks dan membentuk mata rantai yang saling berhubungan serta tidak dapat </w:t>
      </w:r>
      <w:r w:rsidRPr="00EA519F">
        <w:rPr>
          <w:rFonts w:eastAsia="SimSun" w:cs="Times New Roman"/>
          <w:szCs w:val="24"/>
          <w:lang w:eastAsia="zh-CN"/>
        </w:rPr>
        <w:t xml:space="preserve">dipisahkan, sehingga menyisakan cerita negatif, terutama tentang nasib bangsa ini. Berbagi persoalan mulai dari pendidikan, ekonomi, sosial, dan budaya berdampak pada masyarakat luas, terutama mengenai masa depan anak-anak bangsa Indonesia. </w:t>
      </w:r>
    </w:p>
    <w:p w14:paraId="5CCFCA6D" w14:textId="77777777" w:rsidR="00C843C8" w:rsidRPr="00EA519F" w:rsidRDefault="00C843C8" w:rsidP="00DB67B5">
      <w:pPr>
        <w:ind w:firstLine="993"/>
        <w:jc w:val="both"/>
        <w:rPr>
          <w:rFonts w:cs="Times New Roman"/>
          <w:szCs w:val="24"/>
          <w:lang w:val="id-ID"/>
        </w:rPr>
      </w:pPr>
      <w:r w:rsidRPr="00EA519F">
        <w:rPr>
          <w:rFonts w:cs="Times New Roman"/>
          <w:szCs w:val="24"/>
          <w:lang w:val="id-ID"/>
        </w:rPr>
        <w:t>Menurut data Komisi Nasional Anti Kekerasan Terhadap Perempuan (Komnas Perempuan), kasus kekerasan seksual terhadap perempuan di Indonesia yang tercatat mencapai 2.363 kasus pada tahun 2021, yang didominasi oleh kasus perkosaan mencapai 25% dari total kasus kekerasan seksual (Katadata.co.id, 2022). Adapun menurut Data Kementerian Pemberdayaan Perempuan dan Perlindungan Anak (PPPA) menyebutkan berdasarkan Sistem Informasi Online Perlindungan Perempuan dan Anak (Simfoni) tercatat 11.952 kasus kekerasan kepada anak, dimana 58,6% dari jumlah kasus tersebut adalah bentuk kekerasan seksual pada anak (Polri, 2022). Sedangkan menurut data Laporan Komisi Perlindungan anak Indonesia (KPAI), jumlah anak yang berhadapan dengan hukum (ABH) mencapai 1.434 kasus, yang didominasi oleh kasus kekerasan seksual (Wahyuningsih, 2021). Data Statistik terkait kasus yang berkaitan dengan kejahatan seksual, khususnya anak membuat Indonesia dapat dikatakan sebagai negara darurat kejahatan seksual. Begitu banyak kejahatan seksual yang terjadi antara anak sebagai anak sebagai korban kejahatan seksual, bahkan tidak sedikit juga anak yang menjadi pelaku kejahatan seksual terhadap anak seumurannya.</w:t>
      </w:r>
    </w:p>
    <w:p w14:paraId="2A95A8D1" w14:textId="77777777" w:rsidR="0014707D" w:rsidRPr="00EA519F" w:rsidRDefault="00333E8D" w:rsidP="00DB67B5">
      <w:pPr>
        <w:pStyle w:val="ListParagraph"/>
        <w:spacing w:line="240" w:lineRule="auto"/>
        <w:ind w:left="0" w:firstLine="709"/>
        <w:jc w:val="both"/>
        <w:rPr>
          <w:rFonts w:cs="Times New Roman"/>
          <w:szCs w:val="24"/>
        </w:rPr>
      </w:pPr>
      <w:r w:rsidRPr="00EA519F">
        <w:rPr>
          <w:rFonts w:cs="Times New Roman"/>
          <w:szCs w:val="24"/>
          <w:lang w:val="sv-SE"/>
        </w:rPr>
        <w:t xml:space="preserve">Hukum pidana memiliki sifat </w:t>
      </w:r>
      <w:r w:rsidRPr="00EA519F">
        <w:rPr>
          <w:rFonts w:cs="Times New Roman"/>
          <w:i/>
          <w:szCs w:val="24"/>
          <w:lang w:val="sv-SE"/>
        </w:rPr>
        <w:t>ultimum remedium</w:t>
      </w:r>
      <w:r w:rsidRPr="00EA519F">
        <w:rPr>
          <w:rFonts w:cs="Times New Roman"/>
          <w:szCs w:val="24"/>
          <w:lang w:val="sv-SE"/>
        </w:rPr>
        <w:t xml:space="preserve"> (Obat Terakhir) yang memiliki arti pemidanaan terhadap pelaku kejahatan diupayakan sebagai upaya terakhir dalam penegakan hukum. Dengan adanya sifat  </w:t>
      </w:r>
      <w:r w:rsidRPr="00EA519F">
        <w:rPr>
          <w:rFonts w:cs="Times New Roman"/>
          <w:i/>
          <w:szCs w:val="24"/>
          <w:lang w:val="sv-SE"/>
        </w:rPr>
        <w:lastRenderedPageBreak/>
        <w:t>ultimum remedium</w:t>
      </w:r>
      <w:r w:rsidRPr="00EA519F">
        <w:rPr>
          <w:rFonts w:cs="Times New Roman"/>
          <w:szCs w:val="24"/>
          <w:lang w:val="sv-SE"/>
        </w:rPr>
        <w:t xml:space="preserve"> dalam hukum pidana bukan berarti pemidanaan terhadap pelaku kejahatan ditiadakan. Pelaku kejahatan tidak hanya dilakukan oleh orang dewasa tetapi juga dilakukan oleh Anak-anak di bawah umur</w:t>
      </w:r>
      <w:r w:rsidRPr="00EA519F">
        <w:rPr>
          <w:rFonts w:cs="Times New Roman"/>
          <w:szCs w:val="24"/>
        </w:rPr>
        <w:t xml:space="preserve">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{"citationItems":[{"id":"ITEM-1","itemData":{"ISSN":"2774-5996","author":[{"dropping-particle":"","family":"Fatonah","given":"Efi Siti","non-dropping-particle":"","parse-names":false,"suffix":""}],"container-title":"Jurnal Revolusi Indonesia","id":"ITEM-1","issue":"6","issued":{"date-parts":[["2021"]]},"page":"518-534","title":"Peran Penelitian Kemasyarakatan (Litmas) Sebagai Penunjang Pelaksanaan Pembinaan Narapidana Di Lembaga Pemasyarakatan (Lapas)","type":"article-journal","volume":"1"},"uris":["http://www.mendeley.com/documents/?uuid=233645a4-1b6e-4222-b607-17a87b92f9d7"]}],"mendeley":{"formattedCitation":"(Fatonah 2021)","plainTextFormattedCitation":"(Fatonah 2021)","previouslyFormattedCitation":"(Fatonah 2021)"},"properties":{"noteIndex":0},"schema":"https://github.com/citation-style-language/schema/raw/master/csl-citation.json"}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bCs/>
          <w:noProof/>
          <w:szCs w:val="24"/>
          <w:lang w:val="en-US"/>
        </w:rPr>
        <w:t>(Fatonah 2021)</w:t>
      </w:r>
      <w:r w:rsidR="00B755AA" w:rsidRPr="00EA519F">
        <w:rPr>
          <w:rStyle w:val="FootnoteReference"/>
          <w:rFonts w:cs="Times New Roman"/>
          <w:szCs w:val="24"/>
        </w:rPr>
        <w:fldChar w:fldCharType="end"/>
      </w:r>
      <w:r w:rsidRPr="00EA519F">
        <w:rPr>
          <w:rFonts w:cs="Times New Roman"/>
          <w:szCs w:val="24"/>
          <w:lang w:val="sv-SE"/>
        </w:rPr>
        <w:t>. Pengertian anak dalam Undang-Undang Nomor 35 Tahun 2014 tentang Perubahan Atas Undang-Undang Nomor 23 Tahun 2002 tentang Perlindungan Anak adalah ”Anak adalah seseorang yang belum berusia 18 (delapan belas) tahun, termasuk anak yang masih dalam kandungan”. Pada prinsipnya menerapkan konsep pemidanaan kepada Anak merupakan suatu tindakan yang kurang arif dan bijaksana. Dikatakan kurang arif dan bijaksana, mengingat anak tersebut masih mempunyai kesempatan untuk memperbaiki integritas di masa yang akan datang</w:t>
      </w:r>
      <w:r w:rsidRPr="00EA519F">
        <w:rPr>
          <w:rFonts w:cs="Times New Roman"/>
          <w:szCs w:val="24"/>
        </w:rPr>
        <w:t xml:space="preserve">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{"citationItems":[{"id":"ITEM-1","itemData":{"ISSN":"2622-1047","author":[{"dropping-particle":"","family":"Purwanto","given":"Gunawan Hadi","non-dropping-particle":"","parse-names":false,"suffix":""}],"container-title":"JUSTITIABLE-Jurnal Hukum","id":"ITEM-1","issue":"2","issued":{"date-parts":[["2021"]]},"page":"1-9","title":"Peran Pembimbing Kemasyarakatan Dalam Perspektif Undang-Undang Nomor 11 Tahun 2012 Tentang Sistem Peradilan Pidana Anak","type":"article-journal","volume":"3"},"uris":["http://www.mendeley.com/documents/?uuid=6a6d5de1-dc3c-4558-b99f-6c1f11531466"]}],"mendeley":{"formattedCitation":"(Purwanto 2021)","plainTextFormattedCitation":"(Purwanto 2021)","previouslyFormattedCitation":"(Purwanto 2021)"},"properties":{"noteIndex":0},"schema":"https://github.com/citation-style-language/schema/raw/master/csl-citation.json"}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bCs/>
          <w:noProof/>
          <w:szCs w:val="24"/>
          <w:lang w:val="en-US"/>
        </w:rPr>
        <w:t>(Purwanto 2021)</w:t>
      </w:r>
      <w:r w:rsidR="00B755AA" w:rsidRPr="00EA519F">
        <w:rPr>
          <w:rStyle w:val="FootnoteReference"/>
          <w:rFonts w:cs="Times New Roman"/>
          <w:szCs w:val="24"/>
        </w:rPr>
        <w:fldChar w:fldCharType="end"/>
      </w:r>
      <w:r w:rsidRPr="00EA519F">
        <w:rPr>
          <w:rFonts w:cs="Times New Roman"/>
          <w:szCs w:val="24"/>
        </w:rPr>
        <w:t>.</w:t>
      </w:r>
    </w:p>
    <w:p w14:paraId="4A7A1F02" w14:textId="77777777" w:rsidR="005D2F44" w:rsidRPr="00EA519F" w:rsidRDefault="00333E8D" w:rsidP="00DB67B5">
      <w:pPr>
        <w:pStyle w:val="ListParagraph"/>
        <w:spacing w:line="240" w:lineRule="auto"/>
        <w:ind w:left="0" w:firstLine="709"/>
        <w:jc w:val="both"/>
        <w:rPr>
          <w:rFonts w:cs="Times New Roman"/>
          <w:szCs w:val="24"/>
        </w:rPr>
      </w:pPr>
      <w:r w:rsidRPr="00EA519F">
        <w:rPr>
          <w:rFonts w:cs="Times New Roman"/>
          <w:szCs w:val="24"/>
          <w:lang w:val="sv-SE"/>
        </w:rPr>
        <w:t>Dalam hal penempatan Anak Yang Berkonflik Dengan Hukum di Lembaga Pembinaan Khusus Anak (LPKA) menurut Undang-Undang Nomor 11 Tahun 2012 tentang Sistem Peradilan Pidana Anak merupakan upaya terakhir yang diberikan kepada Anak dengan beberapa pertimbangan Hakim yang dala</w:t>
      </w:r>
      <w:r w:rsidRPr="00EA519F">
        <w:rPr>
          <w:rFonts w:cs="Times New Roman"/>
          <w:szCs w:val="24"/>
        </w:rPr>
        <w:t>m</w:t>
      </w:r>
      <w:r w:rsidR="0014707D" w:rsidRPr="00EA519F">
        <w:rPr>
          <w:rFonts w:cs="Times New Roman"/>
          <w:szCs w:val="24"/>
        </w:rPr>
        <w:t xml:space="preserve"> m</w:t>
      </w:r>
      <w:r w:rsidRPr="00EA519F">
        <w:rPr>
          <w:rFonts w:cs="Times New Roman"/>
          <w:szCs w:val="24"/>
        </w:rPr>
        <w:t xml:space="preserve">enyelesaikan perkara pidana anak. </w:t>
      </w:r>
      <w:r w:rsidR="005D2F44" w:rsidRPr="00EA519F">
        <w:rPr>
          <w:rFonts w:cs="Times New Roman"/>
          <w:szCs w:val="24"/>
        </w:rPr>
        <w:t xml:space="preserve">Anak yang melakukan tindak pidana perlu mendapatkan perlakuan khusus yang berbeda dengan prosesnya orang dewasa. Hal ini dikarenakan situasi dan kondisi dalam proses huku membuat anak yang </w:t>
      </w:r>
      <w:r w:rsidR="005D2F44" w:rsidRPr="00EA519F">
        <w:rPr>
          <w:rFonts w:eastAsia="SimSun" w:cs="Times New Roman"/>
          <w:szCs w:val="24"/>
          <w:lang w:eastAsia="zh-CN"/>
        </w:rPr>
        <w:t xml:space="preserve">berhadapan </w:t>
      </w:r>
      <w:r w:rsidR="005D2F44" w:rsidRPr="00EA519F">
        <w:rPr>
          <w:rFonts w:cs="Times New Roman"/>
          <w:szCs w:val="24"/>
        </w:rPr>
        <w:t xml:space="preserve">dengan hukum telah  menyita banyak waktu mereka untuk interaksi secara normal dengan orang lain, sehingga akan berdampak pada gangguan psikis mereka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{"citationItems":[{"id":"ITEM-1","itemData":{"ISSN":"2615-7845","author":[{"dropping-particle":"","family":"Krisna","given":"Liza Agnesta","non-dropping-particle":"","parse-names":false,"suffix":""}],"container-title":"Jurnal Hukum Samudra Keadilan","id":"ITEM-1","issue":"1","issued":{"date-parts":[["2015"]]},"page":"146-158","title":"Hasil Penelitian Kemasyarakatan Sebagai Dasar Pertimbangan Hakim Dalam Pengadilan Anak","type":"article-journal","volume":"10"},"uris":["http://www.mendeley.com/documents/?uuid=4abcaac5-4f50-4b90-93a5-934e96d37da7"]}],"mendeley":{"formattedCitation":"(Krisna 2015)","plainTextFormattedCitation":"(Krisna 2015)","previouslyFormattedCitation":"(Krisna 2015)"},"properties":{"noteIndex":0},"schema":"https://github.com/citation-style-language/schema/raw/master/csl-citation.json"}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bCs/>
          <w:noProof/>
          <w:szCs w:val="24"/>
          <w:lang w:val="en-US"/>
        </w:rPr>
        <w:t>(Krisna 2015)</w:t>
      </w:r>
      <w:r w:rsidR="00B755AA" w:rsidRPr="00EA519F">
        <w:rPr>
          <w:rStyle w:val="FootnoteReference"/>
          <w:rFonts w:cs="Times New Roman"/>
          <w:szCs w:val="24"/>
        </w:rPr>
        <w:fldChar w:fldCharType="end"/>
      </w:r>
      <w:r w:rsidR="005D2F44" w:rsidRPr="00EA519F">
        <w:rPr>
          <w:rFonts w:cs="Times New Roman"/>
          <w:szCs w:val="24"/>
        </w:rPr>
        <w:t xml:space="preserve">. </w:t>
      </w:r>
    </w:p>
    <w:p w14:paraId="4A047BB3" w14:textId="77777777" w:rsidR="00C843C8" w:rsidRPr="00EA519F" w:rsidRDefault="00333E8D" w:rsidP="00DB67B5">
      <w:pPr>
        <w:pStyle w:val="ListParagraph"/>
        <w:spacing w:line="240" w:lineRule="auto"/>
        <w:ind w:left="0" w:firstLine="709"/>
        <w:jc w:val="both"/>
        <w:rPr>
          <w:rFonts w:cs="Times New Roman"/>
          <w:szCs w:val="24"/>
        </w:rPr>
      </w:pPr>
      <w:r w:rsidRPr="00EA519F">
        <w:rPr>
          <w:rFonts w:cs="Times New Roman"/>
          <w:szCs w:val="24"/>
        </w:rPr>
        <w:t xml:space="preserve">Salah satu yang dapat menjadi pertimbangan </w:t>
      </w:r>
      <w:r w:rsidR="00C843C8" w:rsidRPr="00EA519F">
        <w:rPr>
          <w:rFonts w:cs="Times New Roman"/>
          <w:szCs w:val="24"/>
        </w:rPr>
        <w:t xml:space="preserve">perlakuan khusus dalam penanganan kasus anak </w:t>
      </w:r>
      <w:r w:rsidRPr="00EA519F">
        <w:rPr>
          <w:rFonts w:cs="Times New Roman"/>
          <w:szCs w:val="24"/>
        </w:rPr>
        <w:t xml:space="preserve">adalah adanya </w:t>
      </w:r>
      <w:r w:rsidRPr="00EA519F">
        <w:rPr>
          <w:rFonts w:cs="Times New Roman"/>
          <w:szCs w:val="24"/>
          <w:lang w:val="sv-SE"/>
        </w:rPr>
        <w:t xml:space="preserve">rekomendasi </w:t>
      </w:r>
      <w:r w:rsidRPr="00EA519F">
        <w:rPr>
          <w:rFonts w:cs="Times New Roman"/>
          <w:szCs w:val="24"/>
        </w:rPr>
        <w:t xml:space="preserve">Bapas melalui fungsi </w:t>
      </w:r>
      <w:r w:rsidRPr="00EA519F">
        <w:rPr>
          <w:rFonts w:cs="Times New Roman"/>
          <w:szCs w:val="24"/>
          <w:lang w:val="sv-SE"/>
        </w:rPr>
        <w:t xml:space="preserve">Penelitian Kemasyarakatan </w:t>
      </w:r>
      <w:r w:rsidRPr="00EA519F">
        <w:rPr>
          <w:rFonts w:cs="Times New Roman"/>
          <w:szCs w:val="24"/>
        </w:rPr>
        <w:t xml:space="preserve"> </w:t>
      </w:r>
      <w:r w:rsidRPr="00EA519F">
        <w:rPr>
          <w:rFonts w:cs="Times New Roman"/>
          <w:szCs w:val="24"/>
          <w:lang w:val="sv-SE"/>
        </w:rPr>
        <w:t>yang dibuat oleh Pembimbing Kemasyarakatan</w:t>
      </w:r>
      <w:r w:rsidRPr="00EA519F">
        <w:rPr>
          <w:rFonts w:cs="Times New Roman"/>
          <w:szCs w:val="24"/>
        </w:rPr>
        <w:t>.</w:t>
      </w:r>
      <w:r w:rsidRPr="00EA519F">
        <w:rPr>
          <w:rFonts w:cs="Times New Roman"/>
          <w:szCs w:val="24"/>
          <w:lang w:val="sv-SE"/>
        </w:rPr>
        <w:t xml:space="preserve"> Beberapa pertimbangan tersebut terkait dengan keamanan diri Anak yang berkonflik dengan hukum</w:t>
      </w:r>
      <w:r w:rsidRPr="00EA519F">
        <w:rPr>
          <w:rFonts w:cs="Times New Roman"/>
          <w:szCs w:val="24"/>
        </w:rPr>
        <w:t>. Kondisi anak akan berdampak pada keadaan batin atau ideologi dari hakim untuk memberikan suatu putusan atas dasar keadilan.</w:t>
      </w:r>
      <w:r w:rsidR="0014707D" w:rsidRPr="00EA519F">
        <w:rPr>
          <w:rFonts w:cs="Times New Roman"/>
          <w:b/>
          <w:color w:val="000000" w:themeColor="text1"/>
          <w:szCs w:val="24"/>
        </w:rPr>
        <w:t xml:space="preserve"> </w:t>
      </w:r>
      <w:r w:rsidR="0086706E" w:rsidRPr="00EA519F">
        <w:rPr>
          <w:rFonts w:cs="Times New Roman"/>
          <w:szCs w:val="24"/>
        </w:rPr>
        <w:t xml:space="preserve">Hakim yang menangani perkara pidana anak harus dapat memahami latar belakang anak secara komprehensif sehingga dapat dilihat faktor-faktor pendorong tindakan kejahatan yang dilakukan oleh anak tersebut. Tujuannya adalah agar hakim dapat memutus perkara anak tersebut dengan seadil-adilnya selaras dengan tujuan pemidanaan. </w:t>
      </w:r>
    </w:p>
    <w:p w14:paraId="290A520D" w14:textId="77777777" w:rsidR="00C843C8" w:rsidRPr="00EA519F" w:rsidRDefault="00C843C8" w:rsidP="00DB67B5">
      <w:pPr>
        <w:pStyle w:val="ListParagraph"/>
        <w:spacing w:line="240" w:lineRule="auto"/>
        <w:ind w:left="0" w:firstLine="709"/>
        <w:jc w:val="both"/>
        <w:rPr>
          <w:rFonts w:cs="Times New Roman"/>
          <w:szCs w:val="24"/>
          <w:shd w:val="clear" w:color="auto" w:fill="FFFFFF"/>
        </w:rPr>
      </w:pPr>
      <w:r w:rsidRPr="00EA519F">
        <w:rPr>
          <w:rFonts w:cs="Times New Roman"/>
          <w:szCs w:val="24"/>
          <w:shd w:val="clear" w:color="auto" w:fill="FFFFFF"/>
        </w:rPr>
        <w:t xml:space="preserve">Berbagai media informasi memberitakan tentang kasus-kasus kejahatan yang menimpa anak-anak, terkhusus kasus kekerasan seksual atau pencabulan terhadap anak di bawah umur. Yang menjadi miris adalah pelaku pencabulan merupakan gurunya sendiri yang notabene orang yang mendidik mereka di sekolah anak-anak korban pencabulan. Beberapa kasus pencabulan anak di bawah umur yang menggemparkan Indonesia dan dunia pendidikan diantaranya kasus pencabulan yang menyeret seorang anak kiai ternama di salah satu Pondok Pesantren </w:t>
      </w:r>
      <w:r w:rsidRPr="00EA519F">
        <w:rPr>
          <w:rFonts w:cs="Times New Roman"/>
          <w:szCs w:val="24"/>
          <w:shd w:val="clear" w:color="auto" w:fill="FFFFFF"/>
        </w:rPr>
        <w:lastRenderedPageBreak/>
        <w:t>daerah Jombang. Tersangka merupakan salah satu ustadz dengan korban 5 santriwati di Pondok Pesantren tersebut. Hingga saat ini, kasusnya telah sampai ke tahap dakwaan di Pengadilan Negeri Surabaya. Pelaku didakwa oleh Jaksa Penuntut Umum dengan tiga dakwaan yaitu Pasal 285 KUHP tentang pemerkosaan dengan maksimal ancaman pidana 12 tahun penjara, Pasal 289 KUHP tentang perbuatan cabul denga ancaman maksimal 9 tahun penjara , dan Pasal 294 KUHP ayat 2 dengan ancaman pidana 7 tahun penjara.</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URL":"https://www.merdeka.com/peristiwa/kasus-pencabulan-anak-kiai-jombang-sebut-dakwaan-jaksa-tidak-cermat.html","accessed":{"date-parts":[["2023","1","7"]]},"author":[{"dropping-particle":"","family":"Merdeka.com","given":"","non-dropping-particle":"","parse-names":false,"suffix":""}],"container-title":"Erwin Yohanes","id":"ITEM-1","issued":{"date-parts":[["2022"]]},"title":"Kasus Pencabulan, Anak Kiai Jombang Sebut Dakwaan Jaksa Tidak Cermat","type":"webpage"},"uris":["http://www.mendeley.com/documents/?uuid=16be2286-f55c-4428-b53e-31a9d5018b7e"]}],"mendeley":{"formattedCitation":"(Merdeka.com 2022)","plainTextFormattedCitation":"(Merdeka.com 2022)","previouslyFormattedCitation":"(Merdeka.com 2022)"},"properties":{"noteIndex":0},"schema":"https://github.com/citation-style-language/schema/raw/master/csl-citation.json"}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(Merdeka.com 2022)</w:t>
      </w:r>
      <w:r w:rsidR="00B755AA" w:rsidRPr="00EA519F">
        <w:rPr>
          <w:rStyle w:val="FootnoteReference"/>
          <w:rFonts w:cs="Times New Roman"/>
          <w:szCs w:val="24"/>
          <w:shd w:val="clear" w:color="auto" w:fill="FFFFFF"/>
        </w:rPr>
        <w:fldChar w:fldCharType="end"/>
      </w:r>
    </w:p>
    <w:p w14:paraId="0BFA9644" w14:textId="77777777" w:rsidR="00C843C8" w:rsidRPr="00EA519F" w:rsidRDefault="00C843C8" w:rsidP="00DB67B5">
      <w:pPr>
        <w:pStyle w:val="ListParagraph"/>
        <w:spacing w:line="240" w:lineRule="auto"/>
        <w:ind w:left="0" w:firstLine="709"/>
        <w:jc w:val="both"/>
        <w:rPr>
          <w:rFonts w:cs="Times New Roman"/>
          <w:szCs w:val="24"/>
          <w:shd w:val="clear" w:color="auto" w:fill="FFFFFF"/>
        </w:rPr>
      </w:pPr>
      <w:r w:rsidRPr="00EA519F">
        <w:rPr>
          <w:rFonts w:cs="Times New Roman"/>
          <w:szCs w:val="24"/>
          <w:shd w:val="clear" w:color="auto" w:fill="FFFFFF"/>
        </w:rPr>
        <w:t>Kasus berikutnya menyeret tokoh publik, seorang motivator yang juga merupakan pendiri salah salah asal SMA di Kota Baru, dilaporkan atas dugaan kekerasan sesual terhadap sejumlah siswi oleh Komisi Nasional Perlindungan Anak (Komnas PA). Berdasarkan laporan yang diterima, pelaku telah melakukan perbuataanya sejak tahun 2009 silam. Berbagai informasi didapat bahwa korban pencabulannya mencapai belasan hingga 40 orang. Saat ini kasusnya sudah sampai ke tahap penuntutan di PN Malang. Pelaku dituntut oleh JPU dengan pidana 15 tahun penjara dan denda 300 juta rupiah. Pelaku dianggap terbukti bersalah melakukan tindak pidana tipu muslihat dengan membujuk anak melakukan persetubuhan sehingga dikenakan Pasal 81 ayat 2 UU Perlindungan Anak.</w:t>
      </w:r>
      <w:r w:rsidR="009C0E4E" w:rsidRPr="00EA519F">
        <w:rPr>
          <w:rFonts w:cs="Times New Roman"/>
          <w:szCs w:val="24"/>
          <w:shd w:val="clear" w:color="auto" w:fill="FFFFFF"/>
        </w:rPr>
        <w:t xml:space="preserve"> </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{"citationItems":[{"id":"ITEM-1","itemData":{"URL":"https://www.kompas.tv/article/313789/pelaku-pencabulan-julianto-eka-putra-dituntut-15-tahun-penjara#:~:text=Menurut kepala kejaksaan negeri kota,atau membujuk anak melakukan persetubuhan.","accessed":{"date-parts":[["2023","1","7"]]},"author":[{"dropping-particle":"","family":"Kompas.tv","given":"","non-dropping-particle":"","parse-names":false,"suffix":""}],"container-title":"KompasTV Kediri","id":"ITEM-1","issued":{"date-parts":[["2022"]]},"title":"Pelaku Pencabulan Julianto Eka Putra Dituntut 15 Tahun Penjara","type":"webpage"},"uris":["http://www.mendeley.com/documents/?uuid=c031eafe-2159-4900-85ae-4cb3f3c8590f"]}],"mendeley":{"formattedCitation":"(Kompas.tv 2022)","plainTextFormattedCitation":"(Kompas.tv 2022)","previouslyFormattedCitation":"(Kompas.tv 2022)"},"properties":{"noteIndex":0},"schema":"https://github.com/citation-style-language/schema/raw/master/csl-citation.json"}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(Kompas.tv 2022)</w:t>
      </w:r>
      <w:r w:rsidR="00B755AA" w:rsidRPr="00EA519F">
        <w:rPr>
          <w:rStyle w:val="FootnoteReference"/>
          <w:rFonts w:cs="Times New Roman"/>
          <w:szCs w:val="24"/>
          <w:shd w:val="clear" w:color="auto" w:fill="FFFFFF"/>
        </w:rPr>
        <w:fldChar w:fldCharType="end"/>
      </w:r>
    </w:p>
    <w:p w14:paraId="27636481" w14:textId="77777777" w:rsidR="00C843C8" w:rsidRPr="00EA519F" w:rsidRDefault="00C843C8" w:rsidP="00DB67B5">
      <w:pPr>
        <w:pStyle w:val="ListParagraph"/>
        <w:spacing w:line="240" w:lineRule="auto"/>
        <w:ind w:left="0" w:firstLine="709"/>
        <w:jc w:val="both"/>
        <w:rPr>
          <w:rFonts w:cs="Times New Roman"/>
          <w:szCs w:val="24"/>
          <w:shd w:val="clear" w:color="auto" w:fill="FFFFFF"/>
        </w:rPr>
      </w:pPr>
      <w:r w:rsidRPr="00EA519F">
        <w:rPr>
          <w:rFonts w:cs="Times New Roman"/>
          <w:szCs w:val="24"/>
          <w:shd w:val="clear" w:color="auto" w:fill="FFFFFF"/>
        </w:rPr>
        <w:t xml:space="preserve">Kasus yang </w:t>
      </w:r>
      <w:r w:rsidR="00544329" w:rsidRPr="00EA519F">
        <w:rPr>
          <w:rFonts w:cs="Times New Roman"/>
          <w:szCs w:val="24"/>
          <w:shd w:val="clear" w:color="auto" w:fill="FFFFFF"/>
        </w:rPr>
        <w:t xml:space="preserve">juga menyita perhatian </w:t>
      </w:r>
      <w:r w:rsidRPr="00EA519F">
        <w:rPr>
          <w:rFonts w:cs="Times New Roman"/>
          <w:szCs w:val="24"/>
          <w:shd w:val="clear" w:color="auto" w:fill="FFFFFF"/>
        </w:rPr>
        <w:t xml:space="preserve">adalah </w:t>
      </w:r>
      <w:r w:rsidR="00544329" w:rsidRPr="00EA519F">
        <w:rPr>
          <w:rFonts w:cs="Times New Roman"/>
          <w:szCs w:val="24"/>
          <w:shd w:val="clear" w:color="auto" w:fill="FFFFFF"/>
        </w:rPr>
        <w:t xml:space="preserve">kasus </w:t>
      </w:r>
      <w:r w:rsidRPr="00EA519F">
        <w:rPr>
          <w:rFonts w:cs="Times New Roman"/>
          <w:szCs w:val="24"/>
          <w:shd w:val="clear" w:color="auto" w:fill="FFFFFF"/>
        </w:rPr>
        <w:t>pemerkosaan terhadap 12 orang santriwati yang dilakukan oleh Pimpinan Pondok Pesantren di daerah Bandung. Pada putusan tingkat pertama PN Bandung, pelaku hanya dijerat hukuman pidana penjara seumur hidup, namun kemudian JPU melakukan banding sehingga PT Bandung mengabulkannya dan pelaku divonis pidana mati karena telah terbukti melakukan perbuatan asusila terhadap 12 santriwati anak di bawah umur di lingkungan pesantren sehingga dianggap memenuhi pasal-pasal tentang pencabulan/kekerasan seksual yang ada pada UU Perlindungan Anak.</w:t>
      </w:r>
      <w:r w:rsidR="00380E89" w:rsidRPr="00EA519F">
        <w:rPr>
          <w:rFonts w:cs="Times New Roman"/>
          <w:szCs w:val="24"/>
          <w:shd w:val="clear" w:color="auto" w:fill="FFFFFF"/>
        </w:rPr>
        <w:t xml:space="preserve"> </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URL":"https://news.detik.com/berita/d-6015540/diperberat-vonis-herry-wirawan-jadi-hukuman-mati","accessed":{"date-parts":[["2023","1","7"]]},"author":[{"dropping-particle":"","family":"Detik.com","given":"","non-dropping-particle":"","parse-names":false,"suffix":""}],"container-title":"detiknews","id":"ITEM-1","issued":{"date-parts":[["2022"]]},"title":"Diperberat, Vonis Herry Wirawan Jadi Hukuman Mati!","type":"webpage"},"uris":["http://www.mendeley.com/documents/?uuid=29fc0554-f05e-436e-8815-9c1468dd4875"]}],"mendeley":{"formattedCitation":"(Detik.com 2022)","plainTextFormattedCitation":"(Detik.com 2022)","previouslyFormattedCitation":"(Detik.com 2022)"},"properties":{"noteIndex":0},"schema":"https://github.com/citation-style-language/schema/raw/master/csl-citation.json"}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(Detik.com 2022)</w:t>
      </w:r>
      <w:r w:rsidR="00B755AA" w:rsidRPr="00EA519F">
        <w:rPr>
          <w:rStyle w:val="FootnoteReference"/>
          <w:rFonts w:cs="Times New Roman"/>
          <w:szCs w:val="24"/>
          <w:shd w:val="clear" w:color="auto" w:fill="FFFFFF"/>
        </w:rPr>
        <w:fldChar w:fldCharType="end"/>
      </w:r>
    </w:p>
    <w:p w14:paraId="55501D46" w14:textId="77777777" w:rsidR="00DB67B5" w:rsidRDefault="00577193" w:rsidP="00DB67B5">
      <w:pPr>
        <w:pStyle w:val="ListParagraph"/>
        <w:spacing w:line="240" w:lineRule="auto"/>
        <w:ind w:left="0" w:firstLine="709"/>
        <w:jc w:val="both"/>
        <w:rPr>
          <w:rFonts w:cs="Times New Roman"/>
          <w:szCs w:val="24"/>
          <w:shd w:val="clear" w:color="auto" w:fill="FFFFFF"/>
        </w:rPr>
      </w:pPr>
      <w:r w:rsidRPr="00EA519F">
        <w:rPr>
          <w:rFonts w:cs="Times New Roman"/>
          <w:szCs w:val="24"/>
          <w:shd w:val="clear" w:color="auto" w:fill="FFFFFF"/>
        </w:rPr>
        <w:t xml:space="preserve">Adapun kasus terupdate yang membuat </w:t>
      </w:r>
      <w:r w:rsidR="0025635A" w:rsidRPr="00EA519F">
        <w:rPr>
          <w:rFonts w:cs="Times New Roman"/>
          <w:szCs w:val="24"/>
          <w:shd w:val="clear" w:color="auto" w:fill="FFFFFF"/>
        </w:rPr>
        <w:t xml:space="preserve">heboh kalangan masyarakat adalah </w:t>
      </w:r>
      <w:r w:rsidR="0068277B" w:rsidRPr="00EA519F">
        <w:rPr>
          <w:rFonts w:cs="Times New Roman"/>
          <w:szCs w:val="24"/>
          <w:shd w:val="clear" w:color="auto" w:fill="FFFFFF"/>
        </w:rPr>
        <w:t xml:space="preserve">kasus pemerkosaan terhadap siswi SMA yang masih di bawah umur oleh tiga orang pelaku. Namun yang menjadikan kasus ini menyita perhatian publik adalah tuntutan Jaksa Penuntut Umum Kejari Lahat dan Vonis Hakim PN Lahat yang begitu ringan. JPU menuntut para terdakwa dengan tuntutan 7 bulan penjara, sedangkan Majelis Hakim memvonisnya sedikit lebih lama yaitu 10 bulan penjara. Sejumlah kritik dilontarkan dari sejumlah pengamat dan praktisi hukum, salah satunya Pengacara Hotman Paris yang menilai ada kejanggalan dalam vonis putusan tersebut. </w:t>
      </w:r>
      <w:r w:rsidR="00BB4A01" w:rsidRPr="00EA519F">
        <w:rPr>
          <w:rFonts w:cs="Times New Roman"/>
          <w:szCs w:val="24"/>
          <w:shd w:val="clear" w:color="auto" w:fill="FFFFFF"/>
        </w:rPr>
        <w:t xml:space="preserve">Hotman menjelaskan bahwa vonis tersebut tidak memberikan rasa keadilan bagi keluarga korban mengingat dampak yang diderita oleh korban </w:t>
      </w:r>
      <w:r w:rsidR="00A83488" w:rsidRPr="00EA519F">
        <w:rPr>
          <w:rFonts w:cs="Times New Roman"/>
          <w:szCs w:val="24"/>
          <w:shd w:val="clear" w:color="auto" w:fill="FFFFFF"/>
        </w:rPr>
        <w:t xml:space="preserve">sangat panjang yaitu </w:t>
      </w:r>
      <w:r w:rsidR="00BB4A01" w:rsidRPr="00EA519F">
        <w:rPr>
          <w:rFonts w:cs="Times New Roman"/>
          <w:szCs w:val="24"/>
          <w:shd w:val="clear" w:color="auto" w:fill="FFFFFF"/>
        </w:rPr>
        <w:t xml:space="preserve">depresi </w:t>
      </w:r>
      <w:r w:rsidR="00A83488" w:rsidRPr="00EA519F">
        <w:rPr>
          <w:rFonts w:cs="Times New Roman"/>
          <w:szCs w:val="24"/>
          <w:shd w:val="clear" w:color="auto" w:fill="FFFFFF"/>
        </w:rPr>
        <w:t xml:space="preserve">berat </w:t>
      </w:r>
      <w:r w:rsidR="00BB4A01" w:rsidRPr="00EA519F">
        <w:rPr>
          <w:rFonts w:cs="Times New Roman"/>
          <w:szCs w:val="24"/>
          <w:shd w:val="clear" w:color="auto" w:fill="FFFFFF"/>
        </w:rPr>
        <w:t>dan trauma seumur hidupnya</w:t>
      </w:r>
      <w:r w:rsidR="00D15B6D" w:rsidRPr="00EA519F">
        <w:rPr>
          <w:rFonts w:cs="Times New Roman"/>
          <w:szCs w:val="24"/>
          <w:shd w:val="clear" w:color="auto" w:fill="FFFFFF"/>
        </w:rPr>
        <w:t xml:space="preserve"> </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URL":"https://regional.kompas.com/read/2023/01/05/174121478/duduk-perkara-kasus-pemerkosaan-siswi-sma-di-lahat-hingga-2-pelaku-divonis?page=all","accessed":{"date-parts":[["2023","1","30"]]},"author":[{"dropping-particle":"","family":"Putra","given":"Aji YK","non-dropping-particle":"","parse-names":false,"suffix":""}],"container-title":"kompas.com","id":"ITEM-1","issued":{"date-parts":[["2023"]]},"title":"Duduk Perkara Kasus Pemerkosaan Siswi SMA di Lahat hingga 2 Pelaku Divonis 10 Bulan Penjara","type":"webpage"},"uris":["http://www.mendeley.com/documents/?uuid=c2483535-d384-472f-9ba7-172feff761c4"]}],"mendeley":{"formattedCitation":"(Putra 2023)","plainTextFormattedCitation":"(Putra 2023)","previouslyFormattedCitation":"(Putra 2023)"},"properties":{"noteIndex":0},"schema":"https://github.com/citation-style-language/schema/raw/master/csl-citation.json"}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(Putra 2023)</w:t>
      </w:r>
      <w:r w:rsidR="00B755AA" w:rsidRPr="00EA519F">
        <w:rPr>
          <w:rStyle w:val="FootnoteReference"/>
          <w:rFonts w:cs="Times New Roman"/>
          <w:szCs w:val="24"/>
          <w:shd w:val="clear" w:color="auto" w:fill="FFFFFF"/>
        </w:rPr>
        <w:fldChar w:fldCharType="end"/>
      </w:r>
      <w:r w:rsidR="00BB4A01" w:rsidRPr="00EA519F">
        <w:rPr>
          <w:rFonts w:cs="Times New Roman"/>
          <w:szCs w:val="24"/>
          <w:shd w:val="clear" w:color="auto" w:fill="FFFFFF"/>
        </w:rPr>
        <w:t xml:space="preserve">. </w:t>
      </w:r>
      <w:r w:rsidR="00D15B6D" w:rsidRPr="00EA519F">
        <w:rPr>
          <w:rFonts w:cs="Times New Roman"/>
          <w:szCs w:val="24"/>
          <w:shd w:val="clear" w:color="auto" w:fill="FFFFFF"/>
        </w:rPr>
        <w:t xml:space="preserve">Meskipun ketiga pelaku masih tergolong </w:t>
      </w:r>
      <w:r w:rsidR="00D15B6D" w:rsidRPr="00EA519F">
        <w:rPr>
          <w:rFonts w:cs="Times New Roman"/>
          <w:szCs w:val="24"/>
          <w:shd w:val="clear" w:color="auto" w:fill="FFFFFF"/>
        </w:rPr>
        <w:lastRenderedPageBreak/>
        <w:t xml:space="preserve">anak di bawah umur, namun secara umur telah mendekati dewasa. Bahkan pelaku menggunakan kekerasan fisik dalam melancarkan aksinya </w:t>
      </w:r>
      <w:r w:rsidR="00B755AA" w:rsidRPr="00EA519F">
        <w:rPr>
          <w:rStyle w:val="FootnoteReference"/>
          <w:rFonts w:cs="Times New Roman"/>
          <w:szCs w:val="24"/>
          <w:shd w:val="clear" w:color="auto" w:fill="FFFFFF"/>
        </w:rPr>
        <w:fldChar w:fldCharType="begin" w:fldLock="1"/>
      </w:r>
      <w:r w:rsidR="00B755AA" w:rsidRPr="00EA519F">
        <w:rPr>
          <w:rFonts w:cs="Times New Roman"/>
          <w:szCs w:val="24"/>
          <w:shd w:val="clear" w:color="auto" w:fill="FFFFFF"/>
        </w:rPr>
        <w:instrText>ADDIN CSL_CITATION {"citationItems":[{"id":"ITEM-1","itemData":{"URL":"https://www.merdeka.com/peristiwa/ini-alasan-jpu-tuntut-ringan-ke-terdakwa-pemerkosa-siswi-sma-di-lahat.html","accessed":{"date-parts":[["2023","1","30"]]},"author":[{"dropping-particle":"","family":"Irwanto","given":"","non-dropping-particle":"","parse-names":false,"suffix":""}],"container-title":"merdeka.com","id":"ITEM-1","issued":{"date-parts":[["2023"]]},"title":"Ini Alasan JPU Tuntut Ringan ke Terdakwa Pemerkosa Siswi SMA di Lahat","type":"webpage"},"uris":["http://www.mendeley.com/documents/?uuid=ff060fc1-6e2c-4b82-95a2-a56f79902f88"]}],"mendeley":{"formattedCitation":"(Irwanto 2023)","plainTextFormattedCitation":"(Irwanto 2023)","previouslyFormattedCitation":"(Irwanto 2023)"},"properties":{"noteIndex":0},"schema":"https://github.com/citation-style-language/schema/raw/master/csl-citation.json"}</w:instrText>
      </w:r>
      <w:r w:rsidR="00B755AA" w:rsidRPr="00EA519F">
        <w:rPr>
          <w:rStyle w:val="FootnoteReference"/>
          <w:rFonts w:cs="Times New Roman"/>
          <w:szCs w:val="24"/>
          <w:shd w:val="clear" w:color="auto" w:fill="FFFFFF"/>
        </w:rPr>
        <w:fldChar w:fldCharType="separate"/>
      </w:r>
      <w:r w:rsidR="00B755AA" w:rsidRPr="00EA519F">
        <w:rPr>
          <w:rFonts w:cs="Times New Roman"/>
          <w:noProof/>
          <w:szCs w:val="24"/>
          <w:shd w:val="clear" w:color="auto" w:fill="FFFFFF"/>
        </w:rPr>
        <w:t>(Irwanto 2023)</w:t>
      </w:r>
      <w:r w:rsidR="00B755AA" w:rsidRPr="00EA519F">
        <w:rPr>
          <w:rStyle w:val="FootnoteReference"/>
          <w:rFonts w:cs="Times New Roman"/>
          <w:szCs w:val="24"/>
          <w:shd w:val="clear" w:color="auto" w:fill="FFFFFF"/>
        </w:rPr>
        <w:fldChar w:fldCharType="end"/>
      </w:r>
      <w:r w:rsidR="00D15B6D" w:rsidRPr="00EA519F">
        <w:rPr>
          <w:rFonts w:cs="Times New Roman"/>
          <w:szCs w:val="24"/>
          <w:shd w:val="clear" w:color="auto" w:fill="FFFFFF"/>
        </w:rPr>
        <w:t xml:space="preserve">. Kasus ini akhirnya mendapat perhatian Jaksa Agung dengan memeriksa </w:t>
      </w:r>
      <w:r w:rsidR="00742C46" w:rsidRPr="00EA519F">
        <w:rPr>
          <w:rFonts w:cs="Times New Roman"/>
          <w:szCs w:val="24"/>
          <w:shd w:val="clear" w:color="auto" w:fill="FFFFFF"/>
        </w:rPr>
        <w:t xml:space="preserve">dan menonaktifkan </w:t>
      </w:r>
      <w:r w:rsidR="00D15B6D" w:rsidRPr="00EA519F">
        <w:rPr>
          <w:rFonts w:cs="Times New Roman"/>
          <w:szCs w:val="24"/>
          <w:shd w:val="clear" w:color="auto" w:fill="FFFFFF"/>
        </w:rPr>
        <w:t>Kajari Lahat dan Jaksa yang me</w:t>
      </w:r>
      <w:r w:rsidR="00742C46" w:rsidRPr="00EA519F">
        <w:rPr>
          <w:rFonts w:cs="Times New Roman"/>
          <w:szCs w:val="24"/>
          <w:shd w:val="clear" w:color="auto" w:fill="FFFFFF"/>
        </w:rPr>
        <w:t>nangani kasus tersebut.</w:t>
      </w:r>
    </w:p>
    <w:p w14:paraId="51E8F497" w14:textId="77777777" w:rsidR="00F37986" w:rsidRDefault="00DB67B5" w:rsidP="00F37986">
      <w:pPr>
        <w:pStyle w:val="ListParagraph"/>
        <w:spacing w:line="240" w:lineRule="auto"/>
        <w:ind w:left="0" w:firstLine="709"/>
        <w:jc w:val="both"/>
        <w:rPr>
          <w:rFonts w:cs="Times New Roman"/>
          <w:szCs w:val="24"/>
          <w:shd w:val="clear" w:color="auto" w:fill="FFFFFF"/>
          <w:lang w:val="en-US"/>
        </w:rPr>
      </w:pPr>
      <w:proofErr w:type="spellStart"/>
      <w:proofErr w:type="gramStart"/>
      <w:r>
        <w:rPr>
          <w:rFonts w:cs="Times New Roman"/>
          <w:szCs w:val="24"/>
          <w:shd w:val="clear" w:color="auto" w:fill="FFFFFF"/>
          <w:lang w:val="en-US"/>
        </w:rPr>
        <w:t>Berdasarkan</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fenomena</w:t>
      </w:r>
      <w:proofErr w:type="spellEnd"/>
      <w:r>
        <w:rPr>
          <w:rFonts w:cs="Times New Roman"/>
          <w:szCs w:val="24"/>
          <w:shd w:val="clear" w:color="auto" w:fill="FFFFFF"/>
          <w:lang w:val="en-US"/>
        </w:rPr>
        <w:t xml:space="preserve"> di </w:t>
      </w:r>
      <w:proofErr w:type="spellStart"/>
      <w:r>
        <w:rPr>
          <w:rFonts w:cs="Times New Roman"/>
          <w:szCs w:val="24"/>
          <w:shd w:val="clear" w:color="auto" w:fill="FFFFFF"/>
          <w:lang w:val="en-US"/>
        </w:rPr>
        <w:t>atas</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Penulis</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tertarik</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ingin</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mengkaji</w:t>
      </w:r>
      <w:proofErr w:type="spellEnd"/>
      <w:r>
        <w:rPr>
          <w:rFonts w:cs="Times New Roman"/>
          <w:szCs w:val="24"/>
          <w:shd w:val="clear" w:color="auto" w:fill="FFFFFF"/>
          <w:lang w:val="en-US"/>
        </w:rPr>
        <w:t xml:space="preserve"> </w:t>
      </w:r>
      <w:r w:rsidRPr="00EA519F">
        <w:rPr>
          <w:rFonts w:cs="Times New Roman"/>
          <w:b/>
          <w:bCs/>
          <w:color w:val="000000" w:themeColor="text1"/>
          <w:szCs w:val="24"/>
        </w:rPr>
        <w:t xml:space="preserve">KEBIJAKAN KRIMINAL PENANGGULANGAN TINDAK PIDANA </w:t>
      </w:r>
      <w:r>
        <w:rPr>
          <w:rFonts w:cs="Times New Roman"/>
          <w:b/>
          <w:bCs/>
          <w:color w:val="000000" w:themeColor="text1"/>
          <w:szCs w:val="24"/>
        </w:rPr>
        <w:t>KEKERASAN SEKSUAL</w:t>
      </w:r>
      <w:r w:rsidRPr="00EA519F">
        <w:rPr>
          <w:rFonts w:cs="Times New Roman"/>
          <w:b/>
          <w:bCs/>
          <w:color w:val="000000" w:themeColor="text1"/>
          <w:szCs w:val="24"/>
        </w:rPr>
        <w:t xml:space="preserve"> OLEH ANAK TERHADAP ANAK DI INDONESIA</w:t>
      </w:r>
      <w:r>
        <w:rPr>
          <w:rFonts w:cs="Times New Roman"/>
          <w:szCs w:val="24"/>
          <w:shd w:val="clear" w:color="auto" w:fill="FFFFFF"/>
          <w:lang w:val="en-US"/>
        </w:rPr>
        <w:t xml:space="preserve"> </w:t>
      </w:r>
      <w:proofErr w:type="spellStart"/>
      <w:r>
        <w:rPr>
          <w:rFonts w:cs="Times New Roman"/>
          <w:szCs w:val="24"/>
          <w:shd w:val="clear" w:color="auto" w:fill="FFFFFF"/>
          <w:lang w:val="en-US"/>
        </w:rPr>
        <w:t>dengan</w:t>
      </w:r>
      <w:proofErr w:type="spellEnd"/>
      <w:r>
        <w:rPr>
          <w:rFonts w:cs="Times New Roman"/>
          <w:szCs w:val="24"/>
          <w:shd w:val="clear" w:color="auto" w:fill="FFFFFF"/>
          <w:lang w:val="en-US"/>
        </w:rPr>
        <w:t xml:space="preserve"> </w:t>
      </w:r>
      <w:r w:rsidRPr="00EA519F">
        <w:rPr>
          <w:rFonts w:cs="Times New Roman"/>
          <w:b/>
          <w:bCs/>
          <w:color w:val="000000" w:themeColor="text1"/>
          <w:szCs w:val="24"/>
        </w:rPr>
        <w:t xml:space="preserve">Studi Kasus Tuntutan dan Vonis Ringan dalam Kasus Pemerkosaan terhadap Pelajar </w:t>
      </w:r>
      <w:r>
        <w:rPr>
          <w:rFonts w:cs="Times New Roman"/>
          <w:b/>
          <w:bCs/>
          <w:color w:val="000000" w:themeColor="text1"/>
          <w:szCs w:val="24"/>
        </w:rPr>
        <w:t xml:space="preserve">SMA </w:t>
      </w:r>
      <w:r w:rsidRPr="00EA519F">
        <w:rPr>
          <w:rFonts w:cs="Times New Roman"/>
          <w:b/>
          <w:bCs/>
          <w:color w:val="000000" w:themeColor="text1"/>
          <w:szCs w:val="24"/>
        </w:rPr>
        <w:t>di Pengadilan Negeri Lahat</w:t>
      </w:r>
      <w:r>
        <w:rPr>
          <w:rFonts w:cs="Times New Roman"/>
          <w:b/>
          <w:bCs/>
          <w:color w:val="000000" w:themeColor="text1"/>
          <w:szCs w:val="24"/>
          <w:lang w:val="en-US"/>
        </w:rPr>
        <w:t>.</w:t>
      </w:r>
      <w:proofErr w:type="gramEnd"/>
      <w:r w:rsidR="00F37986">
        <w:rPr>
          <w:rFonts w:cs="Times New Roman"/>
          <w:szCs w:val="24"/>
          <w:shd w:val="clear" w:color="auto" w:fill="FFFFFF"/>
          <w:lang w:val="en-US"/>
        </w:rPr>
        <w:t xml:space="preserve"> </w:t>
      </w:r>
      <w:proofErr w:type="spellStart"/>
      <w:r w:rsidR="00F37986">
        <w:rPr>
          <w:rFonts w:cs="Times New Roman"/>
          <w:szCs w:val="24"/>
          <w:shd w:val="clear" w:color="auto" w:fill="FFFFFF"/>
          <w:lang w:val="en-US"/>
        </w:rPr>
        <w:t>Adapun</w:t>
      </w:r>
      <w:proofErr w:type="spellEnd"/>
      <w:r w:rsidR="00F37986">
        <w:rPr>
          <w:rFonts w:cs="Times New Roman"/>
          <w:szCs w:val="24"/>
          <w:shd w:val="clear" w:color="auto" w:fill="FFFFFF"/>
          <w:lang w:val="en-US"/>
        </w:rPr>
        <w:t xml:space="preserve"> </w:t>
      </w:r>
      <w:proofErr w:type="spellStart"/>
      <w:r>
        <w:rPr>
          <w:rFonts w:cs="Times New Roman"/>
          <w:szCs w:val="24"/>
          <w:shd w:val="clear" w:color="auto" w:fill="FFFFFF"/>
          <w:lang w:val="en-US"/>
        </w:rPr>
        <w:t>rumusan</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masalah</w:t>
      </w:r>
      <w:proofErr w:type="spellEnd"/>
      <w:r>
        <w:rPr>
          <w:rFonts w:cs="Times New Roman"/>
          <w:szCs w:val="24"/>
          <w:shd w:val="clear" w:color="auto" w:fill="FFFFFF"/>
          <w:lang w:val="en-US"/>
        </w:rPr>
        <w:t xml:space="preserve"> </w:t>
      </w:r>
      <w:r w:rsidR="00F37986">
        <w:rPr>
          <w:rFonts w:cs="Times New Roman"/>
          <w:szCs w:val="24"/>
          <w:shd w:val="clear" w:color="auto" w:fill="FFFFFF"/>
          <w:lang w:val="en-US"/>
        </w:rPr>
        <w:t xml:space="preserve">yang </w:t>
      </w:r>
      <w:proofErr w:type="spellStart"/>
      <w:r w:rsidR="00F37986">
        <w:rPr>
          <w:rFonts w:cs="Times New Roman"/>
          <w:szCs w:val="24"/>
          <w:shd w:val="clear" w:color="auto" w:fill="FFFFFF"/>
          <w:lang w:val="en-US"/>
        </w:rPr>
        <w:t>ditetapkan</w:t>
      </w:r>
      <w:proofErr w:type="spellEnd"/>
      <w:r w:rsidR="00F37986">
        <w:rPr>
          <w:rFonts w:cs="Times New Roman"/>
          <w:szCs w:val="24"/>
          <w:shd w:val="clear" w:color="auto" w:fill="FFFFFF"/>
          <w:lang w:val="en-US"/>
        </w:rPr>
        <w:t xml:space="preserve"> </w:t>
      </w:r>
      <w:proofErr w:type="spellStart"/>
      <w:r w:rsidR="00F37986">
        <w:rPr>
          <w:rFonts w:cs="Times New Roman"/>
          <w:szCs w:val="24"/>
          <w:shd w:val="clear" w:color="auto" w:fill="FFFFFF"/>
          <w:lang w:val="en-US"/>
        </w:rPr>
        <w:t>adalah</w:t>
      </w:r>
      <w:proofErr w:type="spellEnd"/>
      <w:r w:rsidR="00F37986">
        <w:rPr>
          <w:rFonts w:cs="Times New Roman"/>
          <w:szCs w:val="24"/>
          <w:shd w:val="clear" w:color="auto" w:fill="FFFFFF"/>
          <w:lang w:val="en-US"/>
        </w:rPr>
        <w:t xml:space="preserve"> </w:t>
      </w:r>
      <w:proofErr w:type="spellStart"/>
      <w:r>
        <w:rPr>
          <w:rFonts w:cs="Times New Roman"/>
          <w:szCs w:val="24"/>
          <w:shd w:val="clear" w:color="auto" w:fill="FFFFFF"/>
          <w:lang w:val="en-US"/>
        </w:rPr>
        <w:t>sebagai</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berikut</w:t>
      </w:r>
      <w:proofErr w:type="spellEnd"/>
      <w:r w:rsidR="00F37986">
        <w:rPr>
          <w:rFonts w:cs="Times New Roman"/>
          <w:szCs w:val="24"/>
          <w:shd w:val="clear" w:color="auto" w:fill="FFFFFF"/>
          <w:lang w:val="en-US"/>
        </w:rPr>
        <w:t>:</w:t>
      </w:r>
    </w:p>
    <w:p w14:paraId="39F9CCC9" w14:textId="77777777" w:rsidR="00EC55E9" w:rsidRPr="00EA519F" w:rsidRDefault="00C80D84" w:rsidP="00DB67B5">
      <w:pPr>
        <w:pStyle w:val="ListParagraph"/>
        <w:numPr>
          <w:ilvl w:val="0"/>
          <w:numId w:val="27"/>
        </w:numPr>
        <w:spacing w:line="240" w:lineRule="auto"/>
        <w:ind w:left="426"/>
        <w:jc w:val="both"/>
        <w:rPr>
          <w:rFonts w:cs="Times New Roman"/>
          <w:szCs w:val="24"/>
          <w:shd w:val="clear" w:color="auto" w:fill="FFFFFF"/>
        </w:rPr>
      </w:pPr>
      <w:r w:rsidRPr="00EA519F">
        <w:rPr>
          <w:rFonts w:cs="Times New Roman"/>
          <w:bCs/>
          <w:color w:val="000000" w:themeColor="text1"/>
          <w:szCs w:val="24"/>
        </w:rPr>
        <w:t xml:space="preserve">Bagaimana </w:t>
      </w:r>
      <w:proofErr w:type="spellStart"/>
      <w:r w:rsidRPr="00EA519F">
        <w:rPr>
          <w:rFonts w:cs="Times New Roman"/>
          <w:bCs/>
          <w:color w:val="000000" w:themeColor="text1"/>
          <w:szCs w:val="24"/>
          <w:lang w:val="en-US"/>
        </w:rPr>
        <w:t>Ketentuan</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Sanksi</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Pidana</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Kekerasan</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Seksual</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Bagi</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Anak</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dalam</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Sistem</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Peradilan</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Pidana</w:t>
      </w:r>
      <w:proofErr w:type="spellEnd"/>
      <w:r w:rsidRPr="00EA519F">
        <w:rPr>
          <w:rFonts w:cs="Times New Roman"/>
          <w:bCs/>
          <w:color w:val="000000" w:themeColor="text1"/>
          <w:szCs w:val="24"/>
          <w:lang w:val="en-US"/>
        </w:rPr>
        <w:t xml:space="preserve"> </w:t>
      </w:r>
      <w:proofErr w:type="spellStart"/>
      <w:r w:rsidRPr="00EA519F">
        <w:rPr>
          <w:rFonts w:cs="Times New Roman"/>
          <w:bCs/>
          <w:color w:val="000000" w:themeColor="text1"/>
          <w:szCs w:val="24"/>
          <w:lang w:val="en-US"/>
        </w:rPr>
        <w:t>Anak</w:t>
      </w:r>
      <w:proofErr w:type="spellEnd"/>
      <w:r w:rsidR="00EC55E9" w:rsidRPr="00EA519F">
        <w:rPr>
          <w:rFonts w:cs="Times New Roman"/>
          <w:szCs w:val="24"/>
          <w:shd w:val="clear" w:color="auto" w:fill="FFFFFF"/>
        </w:rPr>
        <w:t>?</w:t>
      </w:r>
    </w:p>
    <w:p w14:paraId="3F320CB1" w14:textId="77777777" w:rsidR="00EC55E9" w:rsidRPr="00EA519F" w:rsidRDefault="00EC55E9" w:rsidP="00DB67B5">
      <w:pPr>
        <w:pStyle w:val="ListParagraph"/>
        <w:numPr>
          <w:ilvl w:val="0"/>
          <w:numId w:val="27"/>
        </w:numPr>
        <w:spacing w:line="240" w:lineRule="auto"/>
        <w:ind w:left="426"/>
        <w:jc w:val="both"/>
        <w:rPr>
          <w:rFonts w:cs="Times New Roman"/>
          <w:szCs w:val="24"/>
          <w:shd w:val="clear" w:color="auto" w:fill="FFFFFF"/>
        </w:rPr>
      </w:pPr>
      <w:r w:rsidRPr="00EA519F">
        <w:rPr>
          <w:rFonts w:cs="Times New Roman"/>
          <w:szCs w:val="24"/>
          <w:shd w:val="clear" w:color="auto" w:fill="FFFFFF"/>
        </w:rPr>
        <w:t xml:space="preserve">Apa saja Faktor </w:t>
      </w:r>
      <w:r w:rsidRPr="00EA519F">
        <w:rPr>
          <w:rFonts w:cs="Times New Roman"/>
          <w:bCs/>
          <w:color w:val="000000" w:themeColor="text1"/>
          <w:szCs w:val="24"/>
        </w:rPr>
        <w:t>Yang Mempengaruhi Terjadinya Kekerasan Seksual oleh Anak Terhadap Anak?</w:t>
      </w:r>
    </w:p>
    <w:p w14:paraId="7E1DBBB0" w14:textId="77777777" w:rsidR="00EC55E9" w:rsidRPr="00EA519F" w:rsidRDefault="00EC55E9" w:rsidP="00DB67B5">
      <w:pPr>
        <w:pStyle w:val="ListParagraph"/>
        <w:numPr>
          <w:ilvl w:val="0"/>
          <w:numId w:val="27"/>
        </w:numPr>
        <w:spacing w:line="240" w:lineRule="auto"/>
        <w:ind w:left="426"/>
        <w:jc w:val="both"/>
        <w:rPr>
          <w:rFonts w:cs="Times New Roman"/>
          <w:szCs w:val="24"/>
          <w:shd w:val="clear" w:color="auto" w:fill="FFFFFF"/>
        </w:rPr>
      </w:pPr>
      <w:r w:rsidRPr="00EA519F">
        <w:rPr>
          <w:rFonts w:cs="Times New Roman"/>
          <w:bCs/>
          <w:color w:val="000000" w:themeColor="text1"/>
          <w:szCs w:val="24"/>
        </w:rPr>
        <w:t>Bagaimana Kebijakan Kriminal Penanggulangan Tindak Pidana Kekerasan Seksual terhadap Anak?</w:t>
      </w:r>
    </w:p>
    <w:p w14:paraId="55B64386" w14:textId="77777777" w:rsidR="00EC55E9" w:rsidRPr="00EA519F" w:rsidRDefault="00EC55E9" w:rsidP="00DB67B5">
      <w:pPr>
        <w:pStyle w:val="ListParagraph"/>
        <w:spacing w:line="240" w:lineRule="auto"/>
        <w:ind w:left="1429" w:firstLine="0"/>
        <w:jc w:val="both"/>
        <w:rPr>
          <w:rFonts w:cs="Times New Roman"/>
          <w:szCs w:val="24"/>
          <w:shd w:val="clear" w:color="auto" w:fill="FFFFFF"/>
        </w:rPr>
      </w:pPr>
    </w:p>
    <w:p w14:paraId="1EFF6BBE" w14:textId="3E7C9E5D" w:rsidR="00154714" w:rsidRDefault="00154714" w:rsidP="00154714">
      <w:pPr>
        <w:ind w:firstLine="0"/>
        <w:jc w:val="both"/>
        <w:rPr>
          <w:rFonts w:cs="Times New Roman"/>
          <w:b/>
          <w:bCs/>
          <w:color w:val="000000" w:themeColor="text1"/>
          <w:szCs w:val="24"/>
        </w:rPr>
      </w:pPr>
      <w:r>
        <w:rPr>
          <w:rFonts w:cs="Times New Roman"/>
          <w:b/>
          <w:bCs/>
          <w:color w:val="000000" w:themeColor="text1"/>
          <w:szCs w:val="24"/>
        </w:rPr>
        <w:t xml:space="preserve">METODE </w:t>
      </w:r>
    </w:p>
    <w:p w14:paraId="680E0757" w14:textId="119A8DF8" w:rsidR="00154714" w:rsidRPr="00F75E26" w:rsidRDefault="00154714" w:rsidP="00154714">
      <w:pPr>
        <w:spacing w:line="276" w:lineRule="auto"/>
        <w:ind w:firstLine="567"/>
        <w:jc w:val="both"/>
        <w:rPr>
          <w:rFonts w:asciiTheme="majorBidi" w:hAnsiTheme="majorBidi" w:cstheme="majorBidi"/>
          <w:lang w:val="id-ID"/>
        </w:rPr>
      </w:pPr>
      <w:r w:rsidRPr="00F75E26">
        <w:rPr>
          <w:rFonts w:asciiTheme="majorBidi" w:hAnsiTheme="majorBidi" w:cstheme="majorBidi"/>
          <w:lang w:val="id-ID"/>
        </w:rPr>
        <w:t xml:space="preserve">Penelitian ini adalah metode sosiologis (empiris), yaitu suatu pendekatan tehadap masalah dengan memperhatikan norma hukum yang berlaku serta dihubungkan dengan fakta yang ditemukan dalam penelitian </w:t>
      </w:r>
      <w:r w:rsidRPr="00F75E26">
        <w:rPr>
          <w:rFonts w:asciiTheme="majorBidi" w:hAnsiTheme="majorBidi" w:cstheme="majorBidi"/>
          <w:lang w:val="id-ID"/>
        </w:rPr>
        <w:fldChar w:fldCharType="begin" w:fldLock="1"/>
      </w:r>
      <w:r>
        <w:rPr>
          <w:rFonts w:asciiTheme="majorBidi" w:hAnsiTheme="majorBidi" w:cstheme="majorBidi"/>
          <w:lang w:val="id-ID"/>
        </w:rPr>
        <w:instrText>ADDIN CSL_CITATION {"citationItems":[{"id":"ITEM-1","itemData":{"author":[{"dropping-particle":"","family":"Sunggono","given":"Bambang","non-dropping-particle":"","parse-names":false,"suffix":""}],"id":"ITEM-1","issued":{"date-parts":[["2007"]]},"number-of-pages":"72-79","publisher":"PT Raja Grafindo Persada","publisher-place":"Jakarta","title":"Metode Penelitian Hukum","type":"book"},"uris":["http://www.mendeley.com/documents/?uuid=aed5c66d-89e2-49dc-940c-7c8a2a8a5a64"]}],"mendeley":{"formattedCitation":"(Sunggono, 2007)","plainTextFormattedCitation":"(Sunggono, 2007)","previouslyFormattedCitation":"(Sunggono, 2007)"},"properties":{"noteIndex":0},"schema":"https://github.com/citation-style-language/schema/raw/master/csl-citation.json"}</w:instrText>
      </w:r>
      <w:r w:rsidRPr="00F75E26">
        <w:rPr>
          <w:rFonts w:asciiTheme="majorBidi" w:hAnsiTheme="majorBidi" w:cstheme="majorBidi"/>
          <w:lang w:val="id-ID"/>
        </w:rPr>
        <w:fldChar w:fldCharType="separate"/>
      </w:r>
      <w:r w:rsidRPr="00F75E26">
        <w:rPr>
          <w:rFonts w:asciiTheme="majorBidi" w:hAnsiTheme="majorBidi" w:cstheme="majorBidi"/>
          <w:noProof/>
          <w:lang w:val="id-ID"/>
        </w:rPr>
        <w:t>(Sunggono, 2007)</w:t>
      </w:r>
      <w:r w:rsidRPr="00F75E26">
        <w:rPr>
          <w:rFonts w:asciiTheme="majorBidi" w:hAnsiTheme="majorBidi" w:cstheme="majorBidi"/>
          <w:lang w:val="id-ID"/>
        </w:rPr>
        <w:fldChar w:fldCharType="end"/>
      </w:r>
      <w:r w:rsidRPr="00F75E26">
        <w:rPr>
          <w:rFonts w:asciiTheme="majorBidi" w:hAnsiTheme="majorBidi" w:cstheme="majorBidi"/>
          <w:lang w:val="id-ID"/>
        </w:rPr>
        <w:t xml:space="preserve">. Penelitian ini juga menggunakan pendeketan kriminologis yang bertujuan untuk menganalisis pola kejahatan yang dilakukan oleh pelaku </w:t>
      </w:r>
      <w:proofErr w:type="spellStart"/>
      <w:r>
        <w:rPr>
          <w:rFonts w:asciiTheme="majorBidi" w:hAnsiTheme="majorBidi" w:cstheme="majorBidi"/>
        </w:rPr>
        <w:t>pemerkosaan</w:t>
      </w:r>
      <w:proofErr w:type="spellEnd"/>
      <w:r w:rsidRPr="00F75E26">
        <w:rPr>
          <w:rFonts w:asciiTheme="majorBidi" w:hAnsiTheme="majorBidi" w:cstheme="majorBidi"/>
          <w:lang w:val="id-ID"/>
        </w:rPr>
        <w:t xml:space="preserve"> </w:t>
      </w:r>
      <w:r w:rsidR="000518A7">
        <w:rPr>
          <w:rFonts w:asciiTheme="majorBidi" w:hAnsiTheme="majorBidi" w:cstheme="majorBidi"/>
        </w:rPr>
        <w:t xml:space="preserve">yang </w:t>
      </w:r>
      <w:proofErr w:type="spellStart"/>
      <w:r w:rsidR="000518A7">
        <w:rPr>
          <w:rFonts w:asciiTheme="majorBidi" w:hAnsiTheme="majorBidi" w:cstheme="majorBidi"/>
        </w:rPr>
        <w:t>dilakukan</w:t>
      </w:r>
      <w:proofErr w:type="spellEnd"/>
      <w:r w:rsidR="000518A7">
        <w:rPr>
          <w:rFonts w:asciiTheme="majorBidi" w:hAnsiTheme="majorBidi" w:cstheme="majorBidi"/>
        </w:rPr>
        <w:t xml:space="preserve"> </w:t>
      </w:r>
      <w:proofErr w:type="spellStart"/>
      <w:r w:rsidR="000518A7">
        <w:rPr>
          <w:rFonts w:asciiTheme="majorBidi" w:hAnsiTheme="majorBidi" w:cstheme="majorBidi"/>
        </w:rPr>
        <w:t>oleh</w:t>
      </w:r>
      <w:proofErr w:type="spellEnd"/>
      <w:r w:rsidR="000518A7">
        <w:rPr>
          <w:rFonts w:asciiTheme="majorBidi" w:hAnsiTheme="majorBidi" w:cstheme="majorBidi"/>
        </w:rPr>
        <w:t xml:space="preserve"> </w:t>
      </w:r>
      <w:proofErr w:type="spellStart"/>
      <w:r w:rsidR="000518A7">
        <w:rPr>
          <w:rFonts w:asciiTheme="majorBidi" w:hAnsiTheme="majorBidi" w:cstheme="majorBidi"/>
        </w:rPr>
        <w:t>pelaku</w:t>
      </w:r>
      <w:proofErr w:type="spellEnd"/>
      <w:r w:rsidR="000518A7">
        <w:rPr>
          <w:rFonts w:asciiTheme="majorBidi" w:hAnsiTheme="majorBidi" w:cstheme="majorBidi"/>
        </w:rPr>
        <w:t xml:space="preserve"> </w:t>
      </w:r>
      <w:proofErr w:type="spellStart"/>
      <w:r w:rsidR="000518A7">
        <w:rPr>
          <w:rFonts w:asciiTheme="majorBidi" w:hAnsiTheme="majorBidi" w:cstheme="majorBidi"/>
        </w:rPr>
        <w:t>anak</w:t>
      </w:r>
      <w:proofErr w:type="spellEnd"/>
      <w:r w:rsidR="000518A7">
        <w:rPr>
          <w:rFonts w:asciiTheme="majorBidi" w:hAnsiTheme="majorBidi" w:cstheme="majorBidi"/>
        </w:rPr>
        <w:t>.</w:t>
      </w:r>
      <w:r w:rsidRPr="00F75E26">
        <w:rPr>
          <w:rFonts w:asciiTheme="majorBidi" w:hAnsiTheme="majorBidi" w:cstheme="majorBidi"/>
          <w:lang w:val="id-ID"/>
        </w:rPr>
        <w:t xml:space="preserve">. Adapun pendekatan kasus dilakukan dengan cara meneliti </w:t>
      </w:r>
      <w:proofErr w:type="spellStart"/>
      <w:r w:rsidR="000518A7">
        <w:rPr>
          <w:rFonts w:asciiTheme="majorBidi" w:hAnsiTheme="majorBidi" w:cstheme="majorBidi"/>
        </w:rPr>
        <w:t>berdasarkan</w:t>
      </w:r>
      <w:proofErr w:type="spellEnd"/>
      <w:r w:rsidR="000518A7">
        <w:rPr>
          <w:rFonts w:asciiTheme="majorBidi" w:hAnsiTheme="majorBidi" w:cstheme="majorBidi"/>
        </w:rPr>
        <w:t xml:space="preserve"> </w:t>
      </w:r>
      <w:proofErr w:type="spellStart"/>
      <w:r w:rsidR="000518A7">
        <w:rPr>
          <w:rFonts w:asciiTheme="majorBidi" w:hAnsiTheme="majorBidi" w:cstheme="majorBidi"/>
        </w:rPr>
        <w:t>studi</w:t>
      </w:r>
      <w:proofErr w:type="spellEnd"/>
      <w:r w:rsidR="000518A7">
        <w:rPr>
          <w:rFonts w:asciiTheme="majorBidi" w:hAnsiTheme="majorBidi" w:cstheme="majorBidi"/>
        </w:rPr>
        <w:t xml:space="preserve"> </w:t>
      </w:r>
      <w:r w:rsidRPr="00F75E26">
        <w:rPr>
          <w:rFonts w:asciiTheme="majorBidi" w:hAnsiTheme="majorBidi" w:cstheme="majorBidi"/>
          <w:lang w:val="id-ID"/>
        </w:rPr>
        <w:t xml:space="preserve">kasus </w:t>
      </w:r>
      <w:r w:rsidR="000518A7" w:rsidRPr="000518A7">
        <w:rPr>
          <w:rFonts w:cs="Times New Roman"/>
          <w:color w:val="000000" w:themeColor="text1"/>
          <w:szCs w:val="24"/>
          <w:lang w:val="id-ID"/>
        </w:rPr>
        <w:t xml:space="preserve">Kasus Pemerkosaan terhadap Pelajar SMA di </w:t>
      </w:r>
      <w:r w:rsidR="000518A7" w:rsidRPr="000518A7">
        <w:rPr>
          <w:rFonts w:cs="Times New Roman"/>
          <w:color w:val="000000" w:themeColor="text1"/>
          <w:szCs w:val="24"/>
        </w:rPr>
        <w:t xml:space="preserve">di </w:t>
      </w:r>
      <w:proofErr w:type="spellStart"/>
      <w:r w:rsidR="000518A7" w:rsidRPr="000518A7">
        <w:rPr>
          <w:rFonts w:cs="Times New Roman"/>
          <w:color w:val="000000" w:themeColor="text1"/>
          <w:szCs w:val="24"/>
        </w:rPr>
        <w:t>Kabupaten</w:t>
      </w:r>
      <w:proofErr w:type="spellEnd"/>
      <w:r w:rsidR="000518A7" w:rsidRPr="000518A7">
        <w:rPr>
          <w:rFonts w:cs="Times New Roman"/>
          <w:color w:val="000000" w:themeColor="text1"/>
          <w:szCs w:val="24"/>
        </w:rPr>
        <w:t xml:space="preserve"> </w:t>
      </w:r>
      <w:r w:rsidR="000518A7" w:rsidRPr="000518A7">
        <w:rPr>
          <w:rFonts w:cs="Times New Roman"/>
          <w:color w:val="000000" w:themeColor="text1"/>
          <w:szCs w:val="24"/>
          <w:lang w:val="id-ID"/>
        </w:rPr>
        <w:t>Lahat</w:t>
      </w:r>
      <w:r>
        <w:rPr>
          <w:rFonts w:asciiTheme="majorBidi" w:hAnsiTheme="majorBidi" w:cstheme="majorBidi"/>
          <w:lang w:val="id-ID"/>
        </w:rPr>
        <w:t>. Selain itu dibutuhkan juga sebagai bahan primer adalah Kitab Undang-Undang Hukum Pidana (KUHP)</w:t>
      </w:r>
      <w:r w:rsidR="00CE7330">
        <w:rPr>
          <w:rFonts w:asciiTheme="majorBidi" w:hAnsiTheme="majorBidi" w:cstheme="majorBidi"/>
        </w:rPr>
        <w:t>,</w:t>
      </w:r>
      <w:r>
        <w:rPr>
          <w:rFonts w:asciiTheme="majorBidi" w:hAnsiTheme="majorBidi" w:cstheme="majorBidi"/>
          <w:lang w:val="id-ID"/>
        </w:rPr>
        <w:t xml:space="preserve"> Undang-Undang Nomor 35 Tahun 2014 tentang Perubahan Atas Undang-Undang Nomor 23 Tahun 2002 tentang Perlindungan Anak</w:t>
      </w:r>
      <w:r w:rsidR="00CE7330">
        <w:rPr>
          <w:rFonts w:asciiTheme="majorBidi" w:hAnsiTheme="majorBidi" w:cstheme="majorBidi"/>
        </w:rPr>
        <w:t xml:space="preserve">, </w:t>
      </w:r>
      <w:proofErr w:type="spellStart"/>
      <w:r w:rsidR="00CE7330">
        <w:rPr>
          <w:rFonts w:asciiTheme="majorBidi" w:hAnsiTheme="majorBidi" w:cstheme="majorBidi"/>
        </w:rPr>
        <w:t>dan</w:t>
      </w:r>
      <w:proofErr w:type="spellEnd"/>
      <w:r w:rsidR="00CE7330">
        <w:rPr>
          <w:rFonts w:asciiTheme="majorBidi" w:hAnsiTheme="majorBidi" w:cstheme="majorBidi"/>
        </w:rPr>
        <w:t xml:space="preserve"> </w:t>
      </w:r>
      <w:proofErr w:type="spellStart"/>
      <w:r w:rsidR="00CE7330" w:rsidRPr="00EA519F">
        <w:rPr>
          <w:rFonts w:cs="Times New Roman"/>
          <w:szCs w:val="24"/>
          <w:lang w:eastAsia="id-ID"/>
        </w:rPr>
        <w:t>Undang-Undang</w:t>
      </w:r>
      <w:proofErr w:type="spellEnd"/>
      <w:r w:rsidR="00CE7330" w:rsidRPr="00EA519F">
        <w:rPr>
          <w:rFonts w:cs="Times New Roman"/>
          <w:szCs w:val="24"/>
          <w:lang w:eastAsia="id-ID"/>
        </w:rPr>
        <w:t xml:space="preserve"> </w:t>
      </w:r>
      <w:proofErr w:type="spellStart"/>
      <w:r w:rsidR="00CE7330" w:rsidRPr="00EA519F">
        <w:rPr>
          <w:rFonts w:cs="Times New Roman"/>
          <w:szCs w:val="24"/>
          <w:lang w:eastAsia="id-ID"/>
        </w:rPr>
        <w:t>Nomor</w:t>
      </w:r>
      <w:proofErr w:type="spellEnd"/>
      <w:r w:rsidR="00CE7330" w:rsidRPr="00EA519F">
        <w:rPr>
          <w:rFonts w:cs="Times New Roman"/>
          <w:szCs w:val="24"/>
          <w:lang w:eastAsia="id-ID"/>
        </w:rPr>
        <w:t xml:space="preserve"> 11 </w:t>
      </w:r>
      <w:proofErr w:type="spellStart"/>
      <w:r w:rsidR="00CE7330" w:rsidRPr="00EA519F">
        <w:rPr>
          <w:rFonts w:cs="Times New Roman"/>
          <w:szCs w:val="24"/>
          <w:lang w:eastAsia="id-ID"/>
        </w:rPr>
        <w:t>Tahun</w:t>
      </w:r>
      <w:proofErr w:type="spellEnd"/>
      <w:r w:rsidR="00CE7330" w:rsidRPr="00EA519F">
        <w:rPr>
          <w:rFonts w:cs="Times New Roman"/>
          <w:szCs w:val="24"/>
          <w:lang w:eastAsia="id-ID"/>
        </w:rPr>
        <w:t xml:space="preserve"> 2012 </w:t>
      </w:r>
      <w:proofErr w:type="spellStart"/>
      <w:r w:rsidR="00CE7330" w:rsidRPr="00EA519F">
        <w:rPr>
          <w:rFonts w:cs="Times New Roman"/>
          <w:szCs w:val="24"/>
          <w:lang w:eastAsia="id-ID"/>
        </w:rPr>
        <w:t>tentang</w:t>
      </w:r>
      <w:proofErr w:type="spellEnd"/>
      <w:r w:rsidR="00CE7330" w:rsidRPr="00EA519F">
        <w:rPr>
          <w:rFonts w:cs="Times New Roman"/>
          <w:szCs w:val="24"/>
          <w:lang w:eastAsia="id-ID"/>
        </w:rPr>
        <w:t xml:space="preserve"> </w:t>
      </w:r>
      <w:proofErr w:type="spellStart"/>
      <w:r w:rsidR="00CE7330" w:rsidRPr="00EA519F">
        <w:rPr>
          <w:rFonts w:cs="Times New Roman"/>
          <w:szCs w:val="24"/>
          <w:lang w:eastAsia="id-ID"/>
        </w:rPr>
        <w:t>Sistem</w:t>
      </w:r>
      <w:proofErr w:type="spellEnd"/>
      <w:r w:rsidR="00CE7330" w:rsidRPr="00EA519F">
        <w:rPr>
          <w:rFonts w:cs="Times New Roman"/>
          <w:szCs w:val="24"/>
          <w:lang w:eastAsia="id-ID"/>
        </w:rPr>
        <w:t xml:space="preserve"> </w:t>
      </w:r>
      <w:proofErr w:type="spellStart"/>
      <w:r w:rsidR="00CE7330" w:rsidRPr="00EA519F">
        <w:rPr>
          <w:rFonts w:cs="Times New Roman"/>
          <w:szCs w:val="24"/>
          <w:lang w:eastAsia="id-ID"/>
        </w:rPr>
        <w:t>Peradilan</w:t>
      </w:r>
      <w:proofErr w:type="spellEnd"/>
      <w:r w:rsidR="00CE7330" w:rsidRPr="00EA519F">
        <w:rPr>
          <w:rFonts w:cs="Times New Roman"/>
          <w:szCs w:val="24"/>
          <w:lang w:eastAsia="id-ID"/>
        </w:rPr>
        <w:t xml:space="preserve"> </w:t>
      </w:r>
      <w:proofErr w:type="spellStart"/>
      <w:r w:rsidR="00CE7330" w:rsidRPr="00EA519F">
        <w:rPr>
          <w:rFonts w:cs="Times New Roman"/>
          <w:szCs w:val="24"/>
          <w:lang w:eastAsia="id-ID"/>
        </w:rPr>
        <w:t>Pidana</w:t>
      </w:r>
      <w:proofErr w:type="spellEnd"/>
      <w:r w:rsidR="00CE7330" w:rsidRPr="00EA519F">
        <w:rPr>
          <w:rFonts w:cs="Times New Roman"/>
          <w:szCs w:val="24"/>
          <w:lang w:eastAsia="id-ID"/>
        </w:rPr>
        <w:t xml:space="preserve"> </w:t>
      </w:r>
      <w:proofErr w:type="spellStart"/>
      <w:r w:rsidR="00CE7330" w:rsidRPr="00EA519F">
        <w:rPr>
          <w:rFonts w:cs="Times New Roman"/>
          <w:szCs w:val="24"/>
          <w:lang w:eastAsia="id-ID"/>
        </w:rPr>
        <w:t>Anak</w:t>
      </w:r>
      <w:proofErr w:type="spellEnd"/>
      <w:r w:rsidRPr="00F75E26">
        <w:rPr>
          <w:rFonts w:asciiTheme="majorBidi" w:hAnsiTheme="majorBidi" w:cstheme="majorBidi"/>
          <w:lang w:val="id-ID"/>
        </w:rPr>
        <w:t>.</w:t>
      </w:r>
      <w:r>
        <w:rPr>
          <w:rFonts w:asciiTheme="majorBidi" w:hAnsiTheme="majorBidi" w:cstheme="majorBidi"/>
          <w:lang w:val="id-ID"/>
        </w:rPr>
        <w:t xml:space="preserve"> Adapun bahan sekunder yang digunakan adalah beberapa referensi dari buku hukum pidana dan kriminologi serta hasil-hasil penelitian yang diterbitkan di jurnal bereputasi untuk memberikan penjelaskan mengenai bahan hukum primer</w:t>
      </w:r>
      <w:r w:rsidR="000518A7">
        <w:rPr>
          <w:rFonts w:asciiTheme="majorBidi" w:hAnsiTheme="majorBidi" w:cstheme="majorBidi"/>
        </w:rPr>
        <w:t xml:space="preserve"> </w:t>
      </w:r>
      <w:r w:rsidR="000518A7" w:rsidRPr="00F75E26">
        <w:rPr>
          <w:rStyle w:val="FootnoteReference"/>
          <w:rFonts w:asciiTheme="majorBidi" w:hAnsiTheme="majorBidi" w:cstheme="majorBidi"/>
          <w:lang w:val="id-ID"/>
        </w:rPr>
        <w:fldChar w:fldCharType="begin" w:fldLock="1"/>
      </w:r>
      <w:r w:rsidR="000518A7" w:rsidRPr="00F75E26">
        <w:rPr>
          <w:rFonts w:asciiTheme="majorBidi" w:hAnsiTheme="majorBidi" w:cstheme="majorBidi"/>
          <w:lang w:val="id-ID"/>
        </w:rPr>
        <w:instrText>ADDIN CSL_CITATION {"citationItems":[{"id":"ITEM-1","itemData":{"author":[{"dropping-particle":"","family":"Mamudji","given":"Soerjono Soekanto dan Sri","non-dropping-particle":"","parse-names":false,"suffix":""}],"id":"ITEM-1","issued":{"date-parts":[["2013"]]},"number-of-pages":"13","publisher":"Rajawali Pers","publisher-place":"Jakarta","title":"Penelitian Hukum Normatif, Suatu Tinjauan Singkat","type":"book"},"uris":["http://www.mendeley.com/documents/?uuid=585ca508-f56d-4bb5-8901-37bdbf65eba5"]}],"mendeley":{"formattedCitation":"(Mamudji, 2013)","plainTextFormattedCitation":"(Mamudji, 2013)","previouslyFormattedCitation":"(Mamudji, 2013)"},"properties":{"noteIndex":0},"schema":"https://github.com/citation-style-language/schema/raw/master/csl-citation.json"}</w:instrText>
      </w:r>
      <w:r w:rsidR="000518A7" w:rsidRPr="00F75E26">
        <w:rPr>
          <w:rStyle w:val="FootnoteReference"/>
          <w:rFonts w:asciiTheme="majorBidi" w:hAnsiTheme="majorBidi" w:cstheme="majorBidi"/>
          <w:lang w:val="id-ID"/>
        </w:rPr>
        <w:fldChar w:fldCharType="separate"/>
      </w:r>
      <w:r w:rsidR="000518A7" w:rsidRPr="00F75E26">
        <w:rPr>
          <w:rFonts w:asciiTheme="majorBidi" w:hAnsiTheme="majorBidi" w:cstheme="majorBidi"/>
          <w:noProof/>
          <w:lang w:val="id-ID"/>
        </w:rPr>
        <w:t>(Mamudji, 2013)</w:t>
      </w:r>
      <w:r w:rsidR="000518A7" w:rsidRPr="00F75E26">
        <w:rPr>
          <w:rStyle w:val="FootnoteReference"/>
          <w:rFonts w:asciiTheme="majorBidi" w:hAnsiTheme="majorBidi" w:cstheme="majorBidi"/>
          <w:lang w:val="id-ID"/>
        </w:rPr>
        <w:fldChar w:fldCharType="end"/>
      </w:r>
      <w:r>
        <w:rPr>
          <w:rFonts w:asciiTheme="majorBidi" w:hAnsiTheme="majorBidi" w:cstheme="majorBidi"/>
          <w:lang w:val="id-ID"/>
        </w:rPr>
        <w:t>.</w:t>
      </w:r>
    </w:p>
    <w:p w14:paraId="2D77B907" w14:textId="77777777" w:rsidR="008B092C" w:rsidRDefault="008B092C" w:rsidP="008B092C">
      <w:pPr>
        <w:ind w:firstLine="0"/>
        <w:jc w:val="both"/>
        <w:rPr>
          <w:rFonts w:cs="Times New Roman"/>
          <w:b/>
          <w:bCs/>
          <w:color w:val="000000" w:themeColor="text1"/>
          <w:szCs w:val="24"/>
        </w:rPr>
      </w:pPr>
    </w:p>
    <w:p w14:paraId="4F360010" w14:textId="77777777" w:rsidR="008B092C" w:rsidRDefault="008B092C" w:rsidP="008B092C">
      <w:pPr>
        <w:ind w:firstLine="0"/>
        <w:jc w:val="both"/>
        <w:rPr>
          <w:rFonts w:cs="Times New Roman"/>
          <w:b/>
          <w:bCs/>
          <w:color w:val="000000" w:themeColor="text1"/>
          <w:szCs w:val="24"/>
        </w:rPr>
      </w:pPr>
      <w:r>
        <w:rPr>
          <w:rFonts w:cs="Times New Roman"/>
          <w:b/>
          <w:bCs/>
          <w:color w:val="000000" w:themeColor="text1"/>
          <w:szCs w:val="24"/>
        </w:rPr>
        <w:t xml:space="preserve">HASIL DAN PEMBAHASAN </w:t>
      </w:r>
    </w:p>
    <w:p w14:paraId="47BDC77A" w14:textId="51DABA9D" w:rsidR="00593F1B" w:rsidRPr="008B092C" w:rsidRDefault="005B48E5" w:rsidP="008B092C">
      <w:pPr>
        <w:ind w:firstLine="0"/>
        <w:jc w:val="both"/>
        <w:rPr>
          <w:rFonts w:cs="Times New Roman"/>
          <w:b/>
          <w:bCs/>
          <w:color w:val="000000" w:themeColor="text1"/>
          <w:szCs w:val="24"/>
        </w:rPr>
      </w:pPr>
      <w:proofErr w:type="spellStart"/>
      <w:r w:rsidRPr="008B092C">
        <w:rPr>
          <w:rFonts w:cs="Times New Roman"/>
          <w:b/>
          <w:bCs/>
          <w:szCs w:val="24"/>
        </w:rPr>
        <w:lastRenderedPageBreak/>
        <w:t>Ketentuan</w:t>
      </w:r>
      <w:proofErr w:type="spellEnd"/>
      <w:r w:rsidRPr="008B092C">
        <w:rPr>
          <w:rFonts w:cs="Times New Roman"/>
          <w:b/>
          <w:bCs/>
          <w:szCs w:val="24"/>
        </w:rPr>
        <w:t xml:space="preserve"> </w:t>
      </w:r>
      <w:proofErr w:type="spellStart"/>
      <w:r w:rsidRPr="008B092C">
        <w:rPr>
          <w:rFonts w:cs="Times New Roman"/>
          <w:b/>
          <w:bCs/>
          <w:szCs w:val="24"/>
        </w:rPr>
        <w:t>Sanksi</w:t>
      </w:r>
      <w:proofErr w:type="spellEnd"/>
      <w:r w:rsidRPr="008B092C">
        <w:rPr>
          <w:rFonts w:cs="Times New Roman"/>
          <w:b/>
          <w:bCs/>
          <w:szCs w:val="24"/>
        </w:rPr>
        <w:t xml:space="preserve"> </w:t>
      </w:r>
      <w:proofErr w:type="spellStart"/>
      <w:r w:rsidRPr="008B092C">
        <w:rPr>
          <w:rFonts w:cs="Times New Roman"/>
          <w:b/>
          <w:bCs/>
          <w:szCs w:val="24"/>
        </w:rPr>
        <w:t>Pidana</w:t>
      </w:r>
      <w:proofErr w:type="spellEnd"/>
      <w:r w:rsidRPr="008B092C">
        <w:rPr>
          <w:rFonts w:cs="Times New Roman"/>
          <w:b/>
          <w:bCs/>
          <w:szCs w:val="24"/>
        </w:rPr>
        <w:t xml:space="preserve"> </w:t>
      </w:r>
      <w:proofErr w:type="spellStart"/>
      <w:r w:rsidR="00E90D51" w:rsidRPr="008B092C">
        <w:rPr>
          <w:rFonts w:cs="Times New Roman"/>
          <w:b/>
          <w:bCs/>
          <w:szCs w:val="24"/>
        </w:rPr>
        <w:t>Kekerasan</w:t>
      </w:r>
      <w:proofErr w:type="spellEnd"/>
      <w:r w:rsidR="00E90D51" w:rsidRPr="008B092C">
        <w:rPr>
          <w:rFonts w:cs="Times New Roman"/>
          <w:b/>
          <w:bCs/>
          <w:szCs w:val="24"/>
        </w:rPr>
        <w:t xml:space="preserve"> </w:t>
      </w:r>
      <w:proofErr w:type="spellStart"/>
      <w:r w:rsidR="00E90D51" w:rsidRPr="008B092C">
        <w:rPr>
          <w:rFonts w:cs="Times New Roman"/>
          <w:b/>
          <w:bCs/>
          <w:szCs w:val="24"/>
        </w:rPr>
        <w:t>Seksual</w:t>
      </w:r>
      <w:proofErr w:type="spellEnd"/>
      <w:r w:rsidR="00E90D51" w:rsidRPr="008B092C">
        <w:rPr>
          <w:rFonts w:cs="Times New Roman"/>
          <w:b/>
          <w:bCs/>
          <w:szCs w:val="24"/>
        </w:rPr>
        <w:t xml:space="preserve"> </w:t>
      </w:r>
      <w:proofErr w:type="spellStart"/>
      <w:r w:rsidRPr="008B092C">
        <w:rPr>
          <w:rFonts w:cs="Times New Roman"/>
          <w:b/>
          <w:bCs/>
          <w:szCs w:val="24"/>
        </w:rPr>
        <w:t>Bagi</w:t>
      </w:r>
      <w:proofErr w:type="spellEnd"/>
      <w:r w:rsidRPr="008B092C">
        <w:rPr>
          <w:rFonts w:cs="Times New Roman"/>
          <w:b/>
          <w:bCs/>
          <w:szCs w:val="24"/>
        </w:rPr>
        <w:t xml:space="preserve"> </w:t>
      </w:r>
      <w:proofErr w:type="spellStart"/>
      <w:r w:rsidRPr="008B092C">
        <w:rPr>
          <w:rFonts w:cs="Times New Roman"/>
          <w:b/>
          <w:bCs/>
          <w:szCs w:val="24"/>
        </w:rPr>
        <w:t>Anak</w:t>
      </w:r>
      <w:proofErr w:type="spellEnd"/>
      <w:r w:rsidRPr="008B092C">
        <w:rPr>
          <w:rFonts w:cs="Times New Roman"/>
          <w:b/>
          <w:bCs/>
          <w:szCs w:val="24"/>
        </w:rPr>
        <w:t xml:space="preserve"> </w:t>
      </w:r>
      <w:proofErr w:type="spellStart"/>
      <w:r w:rsidRPr="008B092C">
        <w:rPr>
          <w:rFonts w:cs="Times New Roman"/>
          <w:b/>
          <w:bCs/>
          <w:szCs w:val="24"/>
        </w:rPr>
        <w:t>dalam</w:t>
      </w:r>
      <w:proofErr w:type="spellEnd"/>
      <w:r w:rsidRPr="008B092C">
        <w:rPr>
          <w:rFonts w:cs="Times New Roman"/>
          <w:b/>
          <w:bCs/>
          <w:szCs w:val="24"/>
        </w:rPr>
        <w:t xml:space="preserve"> Sistem Peradilan Pidana Anak</w:t>
      </w:r>
    </w:p>
    <w:p w14:paraId="569A6B6F" w14:textId="77777777" w:rsidR="00B953F0" w:rsidRPr="00EA519F" w:rsidRDefault="00B953F0" w:rsidP="00DB67B5">
      <w:pPr>
        <w:ind w:firstLine="567"/>
        <w:jc w:val="both"/>
        <w:rPr>
          <w:rFonts w:cs="Times New Roman"/>
          <w:bCs/>
          <w:szCs w:val="24"/>
          <w:lang w:val="id-ID"/>
        </w:rPr>
      </w:pPr>
      <w:r w:rsidRPr="00EA519F">
        <w:rPr>
          <w:rFonts w:cs="Times New Roman"/>
          <w:bCs/>
          <w:szCs w:val="24"/>
          <w:lang w:val="id-ID"/>
        </w:rPr>
        <w:t xml:space="preserve">Tindak pidana dikenal dengan istilah delik, yaitu suatu perbuatan dimana pelakuya dapat dikenakan hukuman dan pelakunya disebut subjek tindak pidana. Terjadinya tindak pidana karena adanya perbuatan dari individu yang melanggar ketertiban umum atas aturan yang berlaku dan membuat keresahan di lingkungan masyarakat. Perbuatan yang mengandung unsur pidana tersebut disebut dengan peristiwa pidana </w:t>
      </w:r>
      <w:r w:rsidRPr="00EA519F">
        <w:rPr>
          <w:rFonts w:cs="Times New Roman"/>
          <w:bCs/>
          <w:szCs w:val="24"/>
          <w:lang w:val="id-ID"/>
        </w:rPr>
        <w:fldChar w:fldCharType="begin" w:fldLock="1"/>
      </w:r>
      <w:r w:rsidRPr="00EA519F">
        <w:rPr>
          <w:rFonts w:cs="Times New Roman"/>
          <w:bCs/>
          <w:szCs w:val="24"/>
          <w:lang w:val="id-ID"/>
        </w:rPr>
        <w:instrText>ADDIN CSL_CITATION {"citationItems":[{"id":"ITEM-1","itemData":{"author":[{"dropping-particle":"","family":"Prodjodikoro","given":"Wirjono","non-dropping-particle":"","parse-names":false,"suffix":""}],"id":"ITEM-1","issued":{"date-parts":[["2011"]]},"publisher":"PT. Refika Aditama","publisher-place":"Bandung","title":"Asas-asas Hukum Pidana di Indonesia","type":"book"},"uris":["http://www.mendeley.com/documents/?uuid=ab253403-92c3-439c-9563-16107e211241"]}],"mendeley":{"formattedCitation":"(Prodjodikoro 2011)","plainTextFormattedCitation":"(Prodjodikoro 2011)","previouslyFormattedCitation":"(Prodjodikoro 2011)"},"properties":{"noteIndex":0},"schema":"https://github.com/citation-style-language/schema/raw/master/csl-citation.json"}</w:instrText>
      </w:r>
      <w:r w:rsidRPr="00EA519F">
        <w:rPr>
          <w:rFonts w:cs="Times New Roman"/>
          <w:bCs/>
          <w:szCs w:val="24"/>
          <w:lang w:val="id-ID"/>
        </w:rPr>
        <w:fldChar w:fldCharType="separate"/>
      </w:r>
      <w:r w:rsidRPr="00EA519F">
        <w:rPr>
          <w:rFonts w:cs="Times New Roman"/>
          <w:bCs/>
          <w:noProof/>
          <w:szCs w:val="24"/>
          <w:lang w:val="id-ID"/>
        </w:rPr>
        <w:t>(Prodjodikoro 2011)</w:t>
      </w:r>
      <w:r w:rsidRPr="00EA519F">
        <w:rPr>
          <w:rFonts w:cs="Times New Roman"/>
          <w:bCs/>
          <w:szCs w:val="24"/>
          <w:lang w:val="id-ID"/>
        </w:rPr>
        <w:fldChar w:fldCharType="end"/>
      </w:r>
      <w:r w:rsidRPr="00EA519F">
        <w:rPr>
          <w:rFonts w:cs="Times New Roman"/>
          <w:bCs/>
          <w:szCs w:val="24"/>
          <w:lang w:val="id-ID"/>
        </w:rPr>
        <w:t>.</w:t>
      </w:r>
    </w:p>
    <w:p w14:paraId="7D18728A" w14:textId="77777777" w:rsidR="00B953F0" w:rsidRPr="00EA519F" w:rsidRDefault="00B953F0" w:rsidP="00DB67B5">
      <w:pPr>
        <w:ind w:firstLine="567"/>
        <w:jc w:val="both"/>
        <w:rPr>
          <w:rFonts w:cs="Times New Roman"/>
          <w:bCs/>
          <w:noProof/>
          <w:szCs w:val="24"/>
          <w:lang w:val="id-ID"/>
        </w:rPr>
      </w:pPr>
      <w:r w:rsidRPr="00EA519F">
        <w:rPr>
          <w:rFonts w:cs="Times New Roman"/>
          <w:bCs/>
          <w:szCs w:val="24"/>
          <w:lang w:val="id-ID"/>
        </w:rPr>
        <w:t xml:space="preserve">Di Indonesia, tindak pidana </w:t>
      </w:r>
      <w:r w:rsidR="00460C36" w:rsidRPr="00EA519F">
        <w:rPr>
          <w:rFonts w:cs="Times New Roman"/>
          <w:bCs/>
          <w:szCs w:val="24"/>
          <w:lang w:val="id-ID"/>
        </w:rPr>
        <w:t xml:space="preserve">kekerasan </w:t>
      </w:r>
      <w:r w:rsidRPr="00EA519F">
        <w:rPr>
          <w:rFonts w:cs="Times New Roman"/>
          <w:bCs/>
          <w:szCs w:val="24"/>
          <w:lang w:val="id-ID"/>
        </w:rPr>
        <w:t xml:space="preserve">seksual diistilahkan juga dengan sebutan pencabulan. Pencabulan didefinisikan oleh para ahli hukum pidana dengan pengertian berbeda-beda. Sughondo </w:t>
      </w:r>
      <w:r w:rsidRPr="00EA519F">
        <w:rPr>
          <w:rFonts w:cs="Times New Roman"/>
          <w:bCs/>
          <w:szCs w:val="24"/>
          <w:lang w:val="id-ID"/>
        </w:rPr>
        <w:fldChar w:fldCharType="begin" w:fldLock="1"/>
      </w:r>
      <w:r w:rsidRPr="00EA519F">
        <w:rPr>
          <w:rFonts w:cs="Times New Roman"/>
          <w:bCs/>
          <w:szCs w:val="24"/>
          <w:lang w:val="id-ID"/>
        </w:rPr>
        <w:instrText>ADDIN CSL_CITATION {"citationItems":[{"id":"ITEM-1","itemData":{"author":[{"dropping-particle":"","family":"Sughondo","given":"R.","non-dropping-particle":"","parse-names":false,"suffix":""}],"id":"ITEM-1","issued":{"date-parts":[["1995"]]},"number-of-pages":"4","publisher":"Sinar Grafika","publisher-place":"Bandung","title":"Tindak Pidana Pencabulan Anak","type":"book"},"uris":["http://www.mendeley.com/documents/?uuid=ee60612f-1de5-44b6-a70f-379f0c0fcd56"]}],"mendeley":{"formattedCitation":"(Sughondo 1995)","manualFormatting":"(1995)","plainTextFormattedCitation":"(Sughondo 1995)","previouslyFormattedCitation":"(Sughondo 1995)"},"properties":{"noteIndex":0},"schema":"https://github.com/citation-style-language/schema/raw/master/csl-citation.json"}</w:instrText>
      </w:r>
      <w:r w:rsidRPr="00EA519F">
        <w:rPr>
          <w:rFonts w:cs="Times New Roman"/>
          <w:bCs/>
          <w:szCs w:val="24"/>
          <w:lang w:val="id-ID"/>
        </w:rPr>
        <w:fldChar w:fldCharType="separate"/>
      </w:r>
      <w:r w:rsidRPr="00EA519F">
        <w:rPr>
          <w:rFonts w:cs="Times New Roman"/>
          <w:bCs/>
          <w:noProof/>
          <w:szCs w:val="24"/>
          <w:lang w:val="id-ID"/>
        </w:rPr>
        <w:t>(1995)</w:t>
      </w:r>
      <w:r w:rsidRPr="00EA519F">
        <w:rPr>
          <w:rFonts w:cs="Times New Roman"/>
          <w:bCs/>
          <w:szCs w:val="24"/>
          <w:lang w:val="id-ID"/>
        </w:rPr>
        <w:fldChar w:fldCharType="end"/>
      </w:r>
      <w:r w:rsidRPr="00EA519F">
        <w:rPr>
          <w:rFonts w:cs="Times New Roman"/>
          <w:bCs/>
          <w:szCs w:val="24"/>
          <w:lang w:val="id-ID"/>
        </w:rPr>
        <w:t xml:space="preserve">  menjelaskan bahwa pencabulan adalah suatu upaya pelampiasan hawa nafsu seksual oleh seorang laki-laki terhadap seorang perempuan melalui cara yang bertentangan dengan hukum yang berlaku. Sughondo menyimpulkan bahwa pencabulan dilakukan dengan ancaman kekerasan dengan bukti terjadi penetrasi oleh laki-laki terhadap perempuan yang mengeluarkan sperma. Sudarto </w:t>
      </w:r>
      <w:r w:rsidRPr="00EA519F">
        <w:rPr>
          <w:rFonts w:cs="Times New Roman"/>
          <w:bCs/>
          <w:szCs w:val="24"/>
          <w:lang w:val="id-ID"/>
        </w:rPr>
        <w:fldChar w:fldCharType="begin" w:fldLock="1"/>
      </w:r>
      <w:r w:rsidR="00460C36" w:rsidRPr="00EA519F">
        <w:rPr>
          <w:rFonts w:cs="Times New Roman"/>
          <w:bCs/>
          <w:szCs w:val="24"/>
          <w:lang w:val="id-ID"/>
        </w:rPr>
        <w:instrText>ADDIN CSL_CITATION {"citationItems":[{"id":"ITEM-1","itemData":{"author":[{"dropping-particle":"","family":"Sudarto","given":"","non-dropping-particle":"","parse-names":false,"suffix":""}],"id":"ITEM-1","issued":{"date-parts":[["1986"]]},"publisher":"Alumni","publisher-place":"Bandung","title":"Hukum dan Hukum Pidana","type":"book"},"uris":["http://www.mendeley.com/documents/?uuid=2a3da769-91f2-4874-a820-db064e532c21"]}],"mendeley":{"formattedCitation":"(Sudarto 1986)","plainTextFormattedCitation":"(Sudarto 1986)","previouslyFormattedCitation":"(Sudarto 1986)"},"properties":{"noteIndex":0},"schema":"https://github.com/citation-style-language/schema/raw/master/csl-citation.json"}</w:instrText>
      </w:r>
      <w:r w:rsidRPr="00EA519F">
        <w:rPr>
          <w:rFonts w:cs="Times New Roman"/>
          <w:bCs/>
          <w:szCs w:val="24"/>
          <w:lang w:val="id-ID"/>
        </w:rPr>
        <w:fldChar w:fldCharType="separate"/>
      </w:r>
      <w:r w:rsidRPr="00EA519F">
        <w:rPr>
          <w:rFonts w:cs="Times New Roman"/>
          <w:bCs/>
          <w:noProof/>
          <w:szCs w:val="24"/>
          <w:lang w:val="id-ID"/>
        </w:rPr>
        <w:t>(Sudarto 1986)</w:t>
      </w:r>
      <w:r w:rsidRPr="00EA519F">
        <w:rPr>
          <w:rFonts w:cs="Times New Roman"/>
          <w:bCs/>
          <w:szCs w:val="24"/>
          <w:lang w:val="id-ID"/>
        </w:rPr>
        <w:fldChar w:fldCharType="end"/>
      </w:r>
      <w:r w:rsidRPr="00EA519F">
        <w:rPr>
          <w:rFonts w:cs="Times New Roman"/>
          <w:bCs/>
          <w:szCs w:val="24"/>
          <w:lang w:val="id-ID"/>
        </w:rPr>
        <w:t xml:space="preserve"> juga menegaskan bahwa pencabulan harus dibuktikan adanya upaya paksaan, ancaman, serta kekerasan persetubuhan terhadap seorang wanita yang bukan istrinya. </w:t>
      </w:r>
    </w:p>
    <w:p w14:paraId="2DEF0395" w14:textId="77777777" w:rsidR="00B60381" w:rsidRPr="00EA519F" w:rsidRDefault="00DD53F8" w:rsidP="00DB67B5">
      <w:pPr>
        <w:ind w:firstLine="567"/>
        <w:jc w:val="both"/>
        <w:rPr>
          <w:rFonts w:cs="Times New Roman"/>
          <w:szCs w:val="24"/>
          <w:lang w:val="id-ID"/>
        </w:rPr>
      </w:pPr>
      <w:r w:rsidRPr="00EA519F">
        <w:rPr>
          <w:rFonts w:cs="Times New Roman"/>
          <w:bCs/>
          <w:szCs w:val="24"/>
          <w:lang w:val="id-ID"/>
        </w:rPr>
        <w:t xml:space="preserve">Sebelum </w:t>
      </w:r>
      <w:r w:rsidR="00460C36" w:rsidRPr="00EA519F">
        <w:rPr>
          <w:rFonts w:cs="Times New Roman"/>
          <w:bCs/>
          <w:szCs w:val="24"/>
          <w:lang w:val="id-ID"/>
        </w:rPr>
        <w:t xml:space="preserve">menjelaskan tentang tinjauan umum </w:t>
      </w:r>
      <w:r w:rsidRPr="00EA519F">
        <w:rPr>
          <w:rFonts w:cs="Times New Roman"/>
          <w:bCs/>
          <w:szCs w:val="24"/>
          <w:lang w:val="id-ID"/>
        </w:rPr>
        <w:t>tindak pidana kekerasan seksual terhadap anak, maka harus dijelaskan terlebih dahulu tentang definisi anak menurut hukum positif</w:t>
      </w:r>
      <w:r w:rsidR="0083679F" w:rsidRPr="00EA519F">
        <w:rPr>
          <w:rFonts w:cs="Times New Roman"/>
          <w:bCs/>
          <w:szCs w:val="24"/>
          <w:lang w:val="id-ID"/>
        </w:rPr>
        <w:t xml:space="preserve">. Menurut </w:t>
      </w:r>
      <w:r w:rsidRPr="00EA519F">
        <w:rPr>
          <w:rFonts w:cs="Times New Roman"/>
          <w:bCs/>
          <w:szCs w:val="24"/>
          <w:lang w:val="id-ID"/>
        </w:rPr>
        <w:t>Pasal 1 Poin 1</w:t>
      </w:r>
      <w:r w:rsidRPr="00EA519F">
        <w:rPr>
          <w:rFonts w:cs="Times New Roman"/>
          <w:szCs w:val="24"/>
          <w:lang w:val="id-ID"/>
        </w:rPr>
        <w:t>, dijelaskan bahwa</w:t>
      </w:r>
      <w:r w:rsidRPr="00EA519F">
        <w:rPr>
          <w:rFonts w:cs="Times New Roman"/>
          <w:szCs w:val="24"/>
          <w:lang w:val="sv-SE"/>
        </w:rPr>
        <w:t>”Anak adalah seseorang yang belum berusia 18 (delapan belas) tahun, termasuk anak yang masih dalam kandungan”</w:t>
      </w:r>
      <w:r w:rsidRPr="00EA519F">
        <w:rPr>
          <w:rFonts w:cs="Times New Roman"/>
          <w:szCs w:val="24"/>
          <w:lang w:val="id-ID"/>
        </w:rPr>
        <w:t xml:space="preserve">. </w:t>
      </w:r>
      <w:r w:rsidR="00B60381" w:rsidRPr="00EA519F">
        <w:rPr>
          <w:rFonts w:cs="Times New Roman"/>
          <w:szCs w:val="24"/>
          <w:lang w:val="id-ID"/>
        </w:rPr>
        <w:t>Adapun ketentuan mengenai anak tidak dijelaskan secara rinci dalam Kitab Undang-Undang Hukum Pidana (selanjutnya disebut KUHP) terkait batasannya. KUHP hanya menyebutkan dalam Pasal 45 dan 72 ayat (1) bahwa batas usia belum dewasa adalah belum berumur 16 (enam belas) tahun.</w:t>
      </w:r>
    </w:p>
    <w:p w14:paraId="456930E3" w14:textId="77777777" w:rsidR="00B60381" w:rsidRPr="00EA519F" w:rsidRDefault="00B60381" w:rsidP="00DB67B5">
      <w:pPr>
        <w:pStyle w:val="NoSpacing"/>
        <w:ind w:firstLine="709"/>
        <w:jc w:val="both"/>
        <w:rPr>
          <w:rFonts w:cs="Times New Roman"/>
          <w:szCs w:val="24"/>
          <w:lang w:val="id-ID"/>
        </w:rPr>
      </w:pPr>
      <w:r w:rsidRPr="00EA519F">
        <w:rPr>
          <w:rFonts w:cs="Times New Roman"/>
          <w:szCs w:val="24"/>
          <w:lang w:val="id-ID" w:eastAsia="en-ID"/>
        </w:rPr>
        <w:t xml:space="preserve">Dalam Pasal 2 </w:t>
      </w:r>
      <w:r w:rsidR="00DD53F8" w:rsidRPr="00EA519F">
        <w:rPr>
          <w:rFonts w:cs="Times New Roman"/>
          <w:szCs w:val="24"/>
          <w:shd w:val="clear" w:color="auto" w:fill="FFFFFF"/>
          <w:lang w:val="id-ID"/>
        </w:rPr>
        <w:t>Undang-Undang Nomor 11 Tahun 2012 tentang Sistem Peradilan Pidana Anak</w:t>
      </w:r>
      <w:r w:rsidR="00DD53F8" w:rsidRPr="00EA519F">
        <w:rPr>
          <w:rFonts w:cs="Times New Roman"/>
          <w:szCs w:val="24"/>
          <w:lang w:val="id-ID"/>
        </w:rPr>
        <w:t xml:space="preserve"> </w:t>
      </w:r>
      <w:r w:rsidR="00DD53F8" w:rsidRPr="00EA519F">
        <w:rPr>
          <w:rFonts w:cs="Times New Roman"/>
          <w:szCs w:val="24"/>
          <w:lang w:val="id-ID" w:eastAsia="en-ID"/>
        </w:rPr>
        <w:t>(</w:t>
      </w:r>
      <w:r w:rsidRPr="00EA519F">
        <w:rPr>
          <w:rFonts w:cs="Times New Roman"/>
          <w:szCs w:val="24"/>
          <w:lang w:val="id-ID" w:eastAsia="en-ID"/>
        </w:rPr>
        <w:t>UU SPPA</w:t>
      </w:r>
      <w:r w:rsidR="00DD53F8" w:rsidRPr="00EA519F">
        <w:rPr>
          <w:rFonts w:cs="Times New Roman"/>
          <w:szCs w:val="24"/>
          <w:lang w:val="id-ID" w:eastAsia="en-ID"/>
        </w:rPr>
        <w:t>)</w:t>
      </w:r>
      <w:r w:rsidRPr="00EA519F">
        <w:rPr>
          <w:rFonts w:cs="Times New Roman"/>
          <w:szCs w:val="24"/>
          <w:lang w:val="id-ID" w:eastAsia="en-ID"/>
        </w:rPr>
        <w:t xml:space="preserve"> dijelaskan bahwa Sistem Peradilan Pidana Anak dilaksanakan berdasarkan asas perlndungan, keadilan, non diskriminasi, kepentingan terbaik bagi anak, penghargaan terhadap pendapat anak, kelangsungan hidup dan tumbuh kembang anak, pembinaan dan pembimbingan anak, proporsional, perampasan kemerdekaan dan pemidanaan sebagai upaya terakhir, dan penghindaran pembalasan. Dalam Pasal 5 UU SPPA kembali dijelaskan bahwa Sistem Peradilan Pidana Anak wajib mengutamakan pendekatan Keadilan Restoratif dan dilakukan upaya Diversi, yaitu pengalihan penyelesaian perkara anak dari proses peradilan pidana ke proses di luar peradilan pidana. Adapun turunan UU SPPA terkait Upaya Diversi pada Pelaku Anak adalah Peraturan Pemerintah Nomor 65 Tahun 2015 tentang </w:t>
      </w:r>
      <w:r w:rsidRPr="00EA519F">
        <w:rPr>
          <w:rFonts w:cs="Times New Roman"/>
          <w:szCs w:val="24"/>
          <w:lang w:val="id-ID" w:eastAsia="en-ID"/>
        </w:rPr>
        <w:lastRenderedPageBreak/>
        <w:t>Pedoman Pelaksanaan Diversi dan Penanganan Anak Yang Belum Berumur 12 Tahun.</w:t>
      </w:r>
      <w:r w:rsidRPr="00EA519F">
        <w:rPr>
          <w:rFonts w:cs="Times New Roman"/>
          <w:color w:val="FFFFFF" w:themeColor="background1"/>
          <w:szCs w:val="24"/>
          <w:lang w:val="id-ID" w:eastAsia="en-ID"/>
        </w:rPr>
        <w:t>”</w:t>
      </w:r>
    </w:p>
    <w:p w14:paraId="6F85526C" w14:textId="77777777" w:rsidR="00B60381" w:rsidRPr="00EA519F" w:rsidRDefault="00B60381" w:rsidP="00DB67B5">
      <w:pPr>
        <w:ind w:firstLine="709"/>
        <w:jc w:val="both"/>
        <w:rPr>
          <w:rFonts w:cs="Times New Roman"/>
          <w:bCs/>
          <w:szCs w:val="24"/>
          <w:lang w:val="id-ID"/>
        </w:rPr>
      </w:pPr>
      <w:r w:rsidRPr="00EA519F">
        <w:rPr>
          <w:rFonts w:cs="Times New Roman"/>
          <w:bCs/>
          <w:szCs w:val="24"/>
          <w:lang w:val="id-ID"/>
        </w:rPr>
        <w:t>Dalam Pasal 23 ayat (1) Undang-Undang Nomor 3 Tahun 1994 tentang Pengadilan Anak dijelaskan bahwa seorang anak nakal dapat dijatuhi pidana pokok dan pidana tambahan. Dijelaskan kembali pada ayat (2) bahwa pidana pokok yang dapat dijatuhkan kepada anak nakal ialah pidana penjara, pidana kurungan, pidana denda, atau pidana pengawasan. Adapun pada ayat (3) dijelaskan bahwa anak nakal dapat juga dijatuhkan pidana tambahan berupa perampasan barang-barang tertentu dan atau pembayaran ganti rugi.</w:t>
      </w:r>
    </w:p>
    <w:p w14:paraId="68B7F0E5" w14:textId="77777777" w:rsidR="00B60381" w:rsidRPr="00EA519F" w:rsidRDefault="00B60381" w:rsidP="00DB67B5">
      <w:pPr>
        <w:ind w:firstLine="709"/>
        <w:jc w:val="both"/>
        <w:rPr>
          <w:rFonts w:cs="Times New Roman"/>
          <w:bCs/>
          <w:szCs w:val="24"/>
          <w:lang w:val="id-ID"/>
        </w:rPr>
      </w:pPr>
      <w:r w:rsidRPr="00EA519F">
        <w:rPr>
          <w:rFonts w:cs="Times New Roman"/>
          <w:bCs/>
          <w:szCs w:val="24"/>
          <w:lang w:val="id-ID"/>
        </w:rPr>
        <w:t>Dalam Pasal 24 ayat (1) juga dijelaskan tentang tindakan yang dapat dijatuhkan kepada anak nakal yaitu:</w:t>
      </w:r>
    </w:p>
    <w:p w14:paraId="73A15E2D" w14:textId="77777777" w:rsidR="00B60381" w:rsidRPr="00EA519F" w:rsidRDefault="00B60381" w:rsidP="00DB67B5">
      <w:pPr>
        <w:pStyle w:val="ListParagraph"/>
        <w:widowControl w:val="0"/>
        <w:numPr>
          <w:ilvl w:val="0"/>
          <w:numId w:val="28"/>
        </w:numPr>
        <w:spacing w:line="240" w:lineRule="auto"/>
        <w:ind w:left="426" w:hanging="426"/>
        <w:contextualSpacing w:val="0"/>
        <w:jc w:val="both"/>
        <w:rPr>
          <w:rFonts w:cs="Times New Roman"/>
          <w:bCs/>
          <w:szCs w:val="24"/>
        </w:rPr>
      </w:pPr>
      <w:r w:rsidRPr="00EA519F">
        <w:rPr>
          <w:rFonts w:cs="Times New Roman"/>
          <w:bCs/>
          <w:szCs w:val="24"/>
        </w:rPr>
        <w:t>Mengembalikan kepada orang tua, wali, orang tua asuh;</w:t>
      </w:r>
    </w:p>
    <w:p w14:paraId="10A6CE26" w14:textId="77777777" w:rsidR="00B60381" w:rsidRPr="00EA519F" w:rsidRDefault="00B60381" w:rsidP="00DB67B5">
      <w:pPr>
        <w:pStyle w:val="ListParagraph"/>
        <w:widowControl w:val="0"/>
        <w:numPr>
          <w:ilvl w:val="0"/>
          <w:numId w:val="28"/>
        </w:numPr>
        <w:spacing w:line="240" w:lineRule="auto"/>
        <w:ind w:left="426" w:hanging="426"/>
        <w:contextualSpacing w:val="0"/>
        <w:jc w:val="both"/>
        <w:rPr>
          <w:rFonts w:cs="Times New Roman"/>
          <w:bCs/>
          <w:szCs w:val="24"/>
        </w:rPr>
      </w:pPr>
      <w:r w:rsidRPr="00EA519F">
        <w:rPr>
          <w:rFonts w:cs="Times New Roman"/>
          <w:bCs/>
          <w:szCs w:val="24"/>
        </w:rPr>
        <w:t>Menyerahkan kepada negara untuk mengikuti pendidikan, pembinaan, dan latihan kerja; atau</w:t>
      </w:r>
    </w:p>
    <w:p w14:paraId="6A3F4D90" w14:textId="77777777" w:rsidR="00B60381" w:rsidRPr="00EA519F" w:rsidRDefault="00B60381" w:rsidP="00DB67B5">
      <w:pPr>
        <w:pStyle w:val="ListParagraph"/>
        <w:widowControl w:val="0"/>
        <w:numPr>
          <w:ilvl w:val="0"/>
          <w:numId w:val="28"/>
        </w:numPr>
        <w:spacing w:line="240" w:lineRule="auto"/>
        <w:ind w:left="426" w:hanging="426"/>
        <w:contextualSpacing w:val="0"/>
        <w:jc w:val="both"/>
        <w:rPr>
          <w:rFonts w:cs="Times New Roman"/>
          <w:bCs/>
          <w:szCs w:val="24"/>
        </w:rPr>
      </w:pPr>
      <w:r w:rsidRPr="00EA519F">
        <w:rPr>
          <w:rFonts w:cs="Times New Roman"/>
          <w:bCs/>
          <w:szCs w:val="24"/>
        </w:rPr>
        <w:t>Menyerahkan kepada Departemen Sosial, atau Organisasi Sosial kemasyarakatan yang bergerak di bidang pendidikan, pembinaan, dan latihan kerja.</w:t>
      </w:r>
    </w:p>
    <w:p w14:paraId="198F6B46" w14:textId="77777777" w:rsidR="00B60381" w:rsidRPr="00EA519F" w:rsidRDefault="00B60381" w:rsidP="00DB67B5">
      <w:pPr>
        <w:ind w:firstLine="709"/>
        <w:rPr>
          <w:rFonts w:cs="Times New Roman"/>
          <w:bCs/>
          <w:szCs w:val="24"/>
          <w:lang w:val="id-ID"/>
        </w:rPr>
      </w:pPr>
      <w:r w:rsidRPr="00EA519F">
        <w:rPr>
          <w:rFonts w:cs="Times New Roman"/>
          <w:bCs/>
          <w:szCs w:val="24"/>
          <w:lang w:val="id-ID"/>
        </w:rPr>
        <w:t>Adapun perihal pidana bersyarat juga diatur bagi anak nakal dalam Pasal 29, yaitu:</w:t>
      </w:r>
    </w:p>
    <w:p w14:paraId="2E132DBA" w14:textId="77777777" w:rsidR="00B60381" w:rsidRPr="00EA519F" w:rsidRDefault="00B60381" w:rsidP="00DB67B5">
      <w:pPr>
        <w:pStyle w:val="ListParagraph"/>
        <w:widowControl w:val="0"/>
        <w:numPr>
          <w:ilvl w:val="0"/>
          <w:numId w:val="29"/>
        </w:numPr>
        <w:spacing w:line="240" w:lineRule="auto"/>
        <w:ind w:left="426" w:hanging="426"/>
        <w:contextualSpacing w:val="0"/>
        <w:rPr>
          <w:rFonts w:cs="Times New Roman"/>
          <w:bCs/>
          <w:szCs w:val="24"/>
        </w:rPr>
      </w:pPr>
      <w:r w:rsidRPr="00EA519F">
        <w:rPr>
          <w:rFonts w:cs="Times New Roman"/>
          <w:bCs/>
          <w:szCs w:val="24"/>
        </w:rPr>
        <w:t>Pidana bersyarat dapat dijatuhi oleh hakim, apabila pidana penjara yang dijatuhkan paling lama 2 (dua) tahun.</w:t>
      </w:r>
    </w:p>
    <w:p w14:paraId="30CE157C"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Dalam putusan pengadilan mengenai pidana bersyarat sebagaimana dimaksud dalam ayat (1) ditentukan syarat umum dan syarat khusus</w:t>
      </w:r>
    </w:p>
    <w:p w14:paraId="6D1AF283"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Syarat umum ialah bahwa anak nakal tidak akan melakukan tindak pidana lagi selama menjalani masa pidana bersyarat.</w:t>
      </w:r>
    </w:p>
    <w:p w14:paraId="3DD67BD5"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Syarat khusus ialah untuk melakukan atau tidak melakukan hal tertentu yang ditetapkan dalam putusan hakim dengan tetap memperhatikan kebebasan anak</w:t>
      </w:r>
    </w:p>
    <w:p w14:paraId="6859781D"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Masa pidana bersyarat bagi syarat khusus lebih pendek daripada masa pidana bersyarat bagi syarat umum</w:t>
      </w:r>
    </w:p>
    <w:p w14:paraId="4B61D34A"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Jangka waktu masa pidana bersyarat sebagaimana dimaksud dalam ayat (1) paling lama 3 (tiga) tahun</w:t>
      </w:r>
    </w:p>
    <w:p w14:paraId="02F3A729"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Selama menjalankan masa pidana bersyarat, Jaksa melakukan pengawasan dan Pembimbing Kemasyarakatan melakukan bimbingan agar anak nakal menepati persyaratan yang telah ditentukan.</w:t>
      </w:r>
    </w:p>
    <w:p w14:paraId="58608B3D" w14:textId="77777777" w:rsidR="00B60381"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Anak naka yang menjalani pidana bersyarat dibimbing oleh Balai Pemasyarakatan dan berstatus sebagai Klien Pemasyarakatan.</w:t>
      </w:r>
    </w:p>
    <w:p w14:paraId="0ACA779C" w14:textId="77777777" w:rsidR="005B48E5" w:rsidRPr="00EA519F" w:rsidRDefault="00B60381" w:rsidP="00DB67B5">
      <w:pPr>
        <w:pStyle w:val="ListParagraph"/>
        <w:widowControl w:val="0"/>
        <w:numPr>
          <w:ilvl w:val="0"/>
          <w:numId w:val="29"/>
        </w:numPr>
        <w:spacing w:line="240" w:lineRule="auto"/>
        <w:ind w:left="426" w:hanging="426"/>
        <w:contextualSpacing w:val="0"/>
        <w:jc w:val="both"/>
        <w:rPr>
          <w:rFonts w:cs="Times New Roman"/>
          <w:bCs/>
          <w:szCs w:val="24"/>
        </w:rPr>
      </w:pPr>
      <w:r w:rsidRPr="00EA519F">
        <w:rPr>
          <w:rFonts w:cs="Times New Roman"/>
          <w:bCs/>
          <w:szCs w:val="24"/>
        </w:rPr>
        <w:t>Selama anak nakal berstatus sebagai Klien Pemasyarakatan dapat mengikuti pendidikan sekolah.</w:t>
      </w:r>
      <w:r w:rsidR="005B48E5" w:rsidRPr="00EA519F">
        <w:rPr>
          <w:rFonts w:cs="Times New Roman"/>
          <w:bCs/>
          <w:color w:val="000000" w:themeColor="text1"/>
          <w:szCs w:val="24"/>
        </w:rPr>
        <w:t xml:space="preserve"> </w:t>
      </w:r>
    </w:p>
    <w:p w14:paraId="145B5AFD" w14:textId="77777777" w:rsidR="00E90D51" w:rsidRPr="00EA519F" w:rsidRDefault="00460C36" w:rsidP="00DB67B5">
      <w:pPr>
        <w:ind w:firstLine="567"/>
        <w:jc w:val="both"/>
        <w:rPr>
          <w:rFonts w:cs="Times New Roman"/>
          <w:szCs w:val="24"/>
          <w:lang w:val="id-ID"/>
        </w:rPr>
      </w:pPr>
      <w:r w:rsidRPr="00EA519F">
        <w:rPr>
          <w:rFonts w:cs="Times New Roman"/>
          <w:szCs w:val="24"/>
          <w:lang w:val="id-ID"/>
        </w:rPr>
        <w:t xml:space="preserve">Tindak </w:t>
      </w:r>
      <w:r w:rsidR="00E90D51" w:rsidRPr="00EA519F">
        <w:rPr>
          <w:rFonts w:cs="Times New Roman"/>
          <w:szCs w:val="24"/>
          <w:lang w:val="id-ID"/>
        </w:rPr>
        <w:t xml:space="preserve">pidana kekerasan seksual terhadap anak diatur secara rinci di dalam Pasal 292 KUHP “maksimal 5 tahun penjara bagi pelaku cabul </w:t>
      </w:r>
      <w:r w:rsidR="00E90D51" w:rsidRPr="00EA519F">
        <w:rPr>
          <w:rFonts w:cs="Times New Roman"/>
          <w:szCs w:val="24"/>
          <w:lang w:val="id-ID"/>
        </w:rPr>
        <w:lastRenderedPageBreak/>
        <w:t xml:space="preserve">dengan orang yang belum dewasa dari jenis kelamin yang sama”, Pasal 293 Ayat (1) KUHP “maksima 5 tahun penjara bagi pelaku pencabulan dengan iming-iming hadiah”, Pasal 294 Ayat (1) KUHP “maksimal 7 tahun penjara bagi pelaku pencabulan terhadap anaknya/tiri/angkat/di bawah pengawasannya”, Pasal 295 KUHP Ayat (1) “maksimal 5 tahun bagi pelaku penyebab memudahkan perbuatan cabul terhadap anak/tiri/angkat/di bawah pengawasannya”. Jika dianalisis lebih dalam, maka tindak pidana pencabulan yang paling berat hukumannya adalah yang diatur dalam Pasal 289 KUHP karena dilakukan dengan kekerasan atau ancaman. Namun jika dibandingan dengan aturan dalam Undang-Undang Perlindungan Anak maka hukumannya jauh lebih ringan. Pada Pasal 82 KUHP ancaman hukuman yang didapat atas tindak pidana perbuatan cabul dengan ancaman atau kekerasan diancam pidana penjara maksimal 15 (lima belas) tahun dan denda maksimal lima  milyar rupiah. Sehingga dapat disimpulkan bahwa Undang-Undang ini memang dibuat sebagai bentuk perlindungan negara baik secara preventif maupun represif terhadap kerusakan masa depan anak-anak Indonesia. </w:t>
      </w:r>
    </w:p>
    <w:p w14:paraId="0FBE620C" w14:textId="77777777" w:rsidR="00E90D51" w:rsidRPr="00EA519F" w:rsidRDefault="00E90D51" w:rsidP="00DB67B5">
      <w:pPr>
        <w:ind w:firstLine="567"/>
        <w:jc w:val="both"/>
        <w:rPr>
          <w:rFonts w:cs="Times New Roman"/>
          <w:szCs w:val="24"/>
          <w:shd w:val="clear" w:color="auto" w:fill="FFFFFF"/>
          <w:lang w:val="id-ID"/>
        </w:rPr>
      </w:pPr>
      <w:r w:rsidRPr="00EA519F">
        <w:rPr>
          <w:rFonts w:cs="Times New Roman"/>
          <w:szCs w:val="24"/>
          <w:lang w:val="id-ID"/>
        </w:rPr>
        <w:t xml:space="preserve">Jika dikaitkan dengan kasus </w:t>
      </w:r>
      <w:proofErr w:type="spellStart"/>
      <w:r w:rsidRPr="00EA519F">
        <w:rPr>
          <w:rFonts w:cs="Times New Roman"/>
          <w:szCs w:val="24"/>
          <w:shd w:val="clear" w:color="auto" w:fill="FFFFFF"/>
        </w:rPr>
        <w:t>kasus</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pemerkosaan</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terhadap</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siswi</w:t>
      </w:r>
      <w:proofErr w:type="spellEnd"/>
      <w:r w:rsidRPr="00EA519F">
        <w:rPr>
          <w:rFonts w:cs="Times New Roman"/>
          <w:szCs w:val="24"/>
          <w:shd w:val="clear" w:color="auto" w:fill="FFFFFF"/>
        </w:rPr>
        <w:t xml:space="preserve"> SMA yang </w:t>
      </w:r>
      <w:proofErr w:type="spellStart"/>
      <w:r w:rsidRPr="00EA519F">
        <w:rPr>
          <w:rFonts w:cs="Times New Roman"/>
          <w:szCs w:val="24"/>
          <w:shd w:val="clear" w:color="auto" w:fill="FFFFFF"/>
        </w:rPr>
        <w:t>masih</w:t>
      </w:r>
      <w:proofErr w:type="spellEnd"/>
      <w:r w:rsidRPr="00EA519F">
        <w:rPr>
          <w:rFonts w:cs="Times New Roman"/>
          <w:szCs w:val="24"/>
          <w:shd w:val="clear" w:color="auto" w:fill="FFFFFF"/>
        </w:rPr>
        <w:t xml:space="preserve"> di </w:t>
      </w:r>
      <w:proofErr w:type="spellStart"/>
      <w:r w:rsidRPr="00EA519F">
        <w:rPr>
          <w:rFonts w:cs="Times New Roman"/>
          <w:szCs w:val="24"/>
          <w:shd w:val="clear" w:color="auto" w:fill="FFFFFF"/>
        </w:rPr>
        <w:t>bawah</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umur</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oleh</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tiga</w:t>
      </w:r>
      <w:proofErr w:type="spellEnd"/>
      <w:r w:rsidRPr="00EA519F">
        <w:rPr>
          <w:rFonts w:cs="Times New Roman"/>
          <w:szCs w:val="24"/>
          <w:shd w:val="clear" w:color="auto" w:fill="FFFFFF"/>
        </w:rPr>
        <w:t xml:space="preserve"> orang </w:t>
      </w:r>
      <w:proofErr w:type="spellStart"/>
      <w:r w:rsidRPr="00EA519F">
        <w:rPr>
          <w:rFonts w:cs="Times New Roman"/>
          <w:szCs w:val="24"/>
          <w:shd w:val="clear" w:color="auto" w:fill="FFFFFF"/>
        </w:rPr>
        <w:t>pelaku</w:t>
      </w:r>
      <w:proofErr w:type="spellEnd"/>
      <w:r w:rsidRPr="00EA519F">
        <w:rPr>
          <w:rFonts w:cs="Times New Roman"/>
          <w:szCs w:val="24"/>
          <w:shd w:val="clear" w:color="auto" w:fill="FFFFFF"/>
          <w:lang w:val="id-ID"/>
        </w:rPr>
        <w:t xml:space="preserve">, maka sebenarnya pelaku dapat dikenakan pidana penjara maksimal anak yaitu paling lama 10 tahun sebagaimana Pasal 81 ayat 6 </w:t>
      </w:r>
      <w:r w:rsidR="00DD53F8" w:rsidRPr="00EA519F">
        <w:rPr>
          <w:rFonts w:cs="Times New Roman"/>
          <w:szCs w:val="24"/>
          <w:shd w:val="clear" w:color="auto" w:fill="FFFFFF"/>
          <w:lang w:val="id-ID"/>
        </w:rPr>
        <w:t xml:space="preserve">UU SPPA </w:t>
      </w:r>
      <w:r w:rsidRPr="00EA519F">
        <w:rPr>
          <w:rFonts w:cs="Times New Roman"/>
          <w:szCs w:val="24"/>
          <w:shd w:val="clear" w:color="auto" w:fill="FFFFFF"/>
          <w:lang w:val="id-ID"/>
        </w:rPr>
        <w:t xml:space="preserve">yang menegaskan bahwa  jika  tindak  pidana  yang  dilakukan  anak  merupakan  tindak  pidana  yang  diancam dengan  pidana  mati  atau  pidana  penjara  seumur  hidup,  pidana  yang  dijatuhkan  adalah  pidana  penjara paling lama 10 (sepuluh) tahun. Hal ini dikarenaka usia pelaku sudah mendekati usia dewasa, dan secara hukum administrasi negara juga pelaku sudah dewasa karena telah berhak memiliki KTP dengan usia yang telah mencapai 17 tahun. </w:t>
      </w:r>
    </w:p>
    <w:p w14:paraId="15C41A70" w14:textId="77777777" w:rsidR="00E90D51" w:rsidRPr="00EA519F" w:rsidRDefault="00E90D51" w:rsidP="00DB67B5">
      <w:pPr>
        <w:ind w:firstLine="567"/>
        <w:jc w:val="both"/>
        <w:rPr>
          <w:rFonts w:cs="Times New Roman"/>
          <w:szCs w:val="24"/>
          <w:shd w:val="clear" w:color="auto" w:fill="FFFFFF"/>
          <w:lang w:val="id-ID"/>
        </w:rPr>
      </w:pPr>
    </w:p>
    <w:p w14:paraId="1F36F762" w14:textId="77777777" w:rsidR="00593F1B" w:rsidRPr="0036292C" w:rsidRDefault="008B5BB0" w:rsidP="0036292C">
      <w:pPr>
        <w:ind w:firstLine="0"/>
        <w:jc w:val="both"/>
        <w:rPr>
          <w:rFonts w:cs="Times New Roman"/>
          <w:b/>
          <w:bCs/>
          <w:color w:val="000000" w:themeColor="text1"/>
          <w:szCs w:val="24"/>
        </w:rPr>
      </w:pPr>
      <w:r w:rsidRPr="0036292C">
        <w:rPr>
          <w:rFonts w:cs="Times New Roman"/>
          <w:b/>
          <w:bCs/>
          <w:color w:val="000000" w:themeColor="text1"/>
          <w:szCs w:val="24"/>
        </w:rPr>
        <w:t>Faktor-Faktor Yang Mempengaruhi Terjadinya Kekerasan Seksual oleh Anak terhadap Anak</w:t>
      </w:r>
    </w:p>
    <w:p w14:paraId="1ABD2306"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t xml:space="preserve">Kejahatan Seksual yang juga dimaknai sebagai kekerasan seksual merupakan suatu ketidaknyamanan yang dialami oleh individu akibat dari suatu tindakan semena-mena yang dilakukan oleh orang lain sebagai pelampiasan hasrat untuk menyakiti dan mencederai korban. Kekerasan yang dilakukan oleh satu individu terhadap individu yang lain cenderung mengarah pada suatu perbuatan tindak pidana. Banyak istilah lain yang menggambarkan makna dari kekerasan, yang mayoritas menggambarkan bahwa kekerasan didorong oleh naluri negatif dan didasarkan atas kesengajaan merugikan orang lain. keberhasilan dari perbuatannya itu dengan sendirinya meredakan daya dorongan tersebut. Inilah yang menjadi dasar munculnya salah satu teori kekerasan  yaitu teori agresif-frustrasi </w:t>
      </w:r>
      <w:r w:rsidRPr="00EA519F">
        <w:rPr>
          <w:rFonts w:cs="Times New Roman"/>
          <w:i/>
          <w:szCs w:val="24"/>
        </w:rPr>
        <w:t xml:space="preserve">(frustration-agression theory) </w:t>
      </w:r>
      <w:r w:rsidRPr="00EA519F">
        <w:rPr>
          <w:rFonts w:cs="Times New Roman"/>
          <w:szCs w:val="24"/>
        </w:rPr>
        <w:t xml:space="preserve">yang menjelaskan adanya </w:t>
      </w:r>
      <w:r w:rsidRPr="00EA519F">
        <w:rPr>
          <w:rFonts w:cs="Times New Roman"/>
          <w:szCs w:val="24"/>
        </w:rPr>
        <w:lastRenderedPageBreak/>
        <w:t xml:space="preserve">peraturan langsung antara derajat frustrasi tingkah laku yang dialami seseorang dengan timbulnya kecenderungan bertingkah laku agresif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{"citationItems":[{"id":"ITEM-1","itemData":{"author":[{"dropping-particle":"","family":"Fromm","given":"Erich","non-dropping-particle":"","parse-names":false,"suffix":""}],"id":"ITEM-1","issued":{"date-parts":[["2000"]]},"number-of-pages":"19-21","publisher":"Pustaka Pelajar","publisher-place":"Yogyakarta","title":"The Anatomi of Human Destructivenes, Terjemahan Imam Muttaqin","type":"book"},"uris":["http://www.mendeley.com/documents/?uuid=1ef5cccb-9966-4e5b-aab1-67d6bb883c5e"]}],"mendeley":{"formattedCitation":"(Fromm 2000)","plainTextFormattedCitation":"(Fromm 2000)","previouslyFormattedCitation":"(Fromm 2000)"},"properties":{"noteIndex":0},"schema":"https://github.com/citation-style-language/schema/raw/master/csl-citation.json"}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noProof/>
          <w:szCs w:val="24"/>
        </w:rPr>
        <w:t>(Fromm 2000)</w:t>
      </w:r>
      <w:r w:rsidR="00B755AA" w:rsidRPr="00EA519F">
        <w:rPr>
          <w:rStyle w:val="FootnoteReference"/>
          <w:rFonts w:cs="Times New Roman"/>
          <w:szCs w:val="24"/>
        </w:rPr>
        <w:fldChar w:fldCharType="end"/>
      </w:r>
      <w:r w:rsidRPr="00EA519F">
        <w:rPr>
          <w:rFonts w:cs="Times New Roman"/>
          <w:szCs w:val="24"/>
        </w:rPr>
        <w:t>.</w:t>
      </w:r>
    </w:p>
    <w:p w14:paraId="64F56E66"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t xml:space="preserve">Romli Atmasasmita memberikan kesimpulan bahwa kekerasan dapat merujuk pada tingkah laku yang bertentangan dengan hukum positif, baik yang dilakukan dalam wujud ancaman maupu n sudah dilakukan dalam bentuk hubungan fisik yang berdampak pada kerusakan materi dan fisik. Oleh karena itu, terdapat empat bentuk kekerasan yang dapat diidentifikasi, yaitu: 1) kekerasan terbuka seperti perkelahian; 2) kekerasan tertutup seperti pengancaman; 3) kekerasan agresif yaitu bertujuan untuk mendapatkan sesuatu yang diinginkan; dan 4) kekerasan defensif yaitu bertujuan untuk perlindungan diri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{"citationItems":[{"id":"ITEM-1","itemData":{"author":[{"dropping-particle":"","family":"Atmasasmita","given":"Romli","non-dropping-particle":"","parse-names":false,"suffix":""}],"id":"ITEM-1","issued":{"date-parts":[["2007"]]},"number-of-pages":"5","publisher":"Refika Aditama","publisher-place":"Bandung","title":"Teori dan Kapita Selekta Kriminologi","type":"book"},"uris":["http://www.mendeley.com/documents/?uuid=4e370a8d-ab1a-4135-bfc5-e5b25b300254"]}],"mendeley":{"formattedCitation":"(Atmasasmita 2007)","plainTextFormattedCitation":"(Atmasasmita 2007)","previouslyFormattedCitation":"(Atmasasmita 2007)"},"properties":{"noteIndex":0},"schema":"https://github.com/citation-style-language/schema/raw/master/csl-citation.json"}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noProof/>
          <w:szCs w:val="24"/>
        </w:rPr>
        <w:t>(Atmasasmita 2007)</w:t>
      </w:r>
      <w:r w:rsidR="00B755AA" w:rsidRPr="00EA519F">
        <w:rPr>
          <w:rStyle w:val="FootnoteReference"/>
          <w:rFonts w:cs="Times New Roman"/>
          <w:szCs w:val="24"/>
        </w:rPr>
        <w:fldChar w:fldCharType="end"/>
      </w:r>
      <w:r w:rsidRPr="00EA519F">
        <w:rPr>
          <w:rFonts w:cs="Times New Roman"/>
          <w:szCs w:val="24"/>
        </w:rPr>
        <w:t xml:space="preserve">. </w:t>
      </w:r>
    </w:p>
    <w:p w14:paraId="36993B5D"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t xml:space="preserve">Adapun kekerasan seksual merupakan salah satu bentuk kekerasan fisik yang dapat dikegorikan sebagai tindakan kejahatan atau kriminalitas untuk memuaskan hasratnya secara paksa, yang dalam praktiknya tidak hanya dimaknai sebagai kekerasan dalam hubungan seksual saja melainkan juga aktivitas lain yang tidak dikehendaki oleh korban seperti melihat, meraba, memegang, dan penetrasi yang mengarah pada tindakan pencabulan dan pemerkosaan. Sedangkan dampak dari kekerasan seksual dapat dilihat dari kerusakan atau luka pada selaput dara, dan juga kerusakan organ lain yang berkaitan dengan hal itu. Bahkan lebih dari itu, dampak sosial juga akan dialami oleh korban kekerasan seksual seperti anggapan negatif dari masyarakat sekitar, trauma yang mendalam, dan </w:t>
      </w:r>
      <w:r w:rsidRPr="00EA519F">
        <w:rPr>
          <w:rFonts w:cs="Times New Roman"/>
          <w:i/>
          <w:szCs w:val="24"/>
        </w:rPr>
        <w:t>bully</w:t>
      </w:r>
      <w:r w:rsidRPr="00EA519F">
        <w:rPr>
          <w:rFonts w:cs="Times New Roman"/>
          <w:szCs w:val="24"/>
        </w:rPr>
        <w:t xml:space="preserve"> dari teman-temannya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{"citationItems":[{"id":"ITEM-1","itemData":{"ISSN":"2581-1126","author":[{"dropping-particle":"","family":"Sari","given":"Ratna","non-dropping-particle":"","parse-names":false,"suffix":""},{"dropping-particle":"","family":"Nulhaqim","given":"Soni Akhmad","non-dropping-particle":"","parse-names":false,"suffix":""},{"dropping-particle":"","family":"Irfan","given":"Maulana","non-dropping-particle":"","parse-names":false,"suffix":""}],"container-title":"Prosiding Penelitian dan Pengabdian kepada Masyarakat","id":"ITEM-1","issue":"1","issued":{"date-parts":[["2015"]]},"title":"Pelecehan seksual terhadap anak","type":"article-journal","volume":"2"},"uris":["http://www.mendeley.com/documents/?uuid=bba0e02b-b5ff-40fd-82ce-3d37639d8f0c"]}],"mendeley":{"formattedCitation":"(Sari, Nulhaqim, and Irfan 2015)","plainTextFormattedCitation":"(Sari, Nulhaqim, and Irfan 2015)","previouslyFormattedCitation":"(Sari, Nulhaqim, and Irfan 2015)"},"properties":{"noteIndex":0},"schema":"https://github.com/citation-style-language/schema/raw/master/csl-citation.json"}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bCs/>
          <w:noProof/>
          <w:szCs w:val="24"/>
          <w:lang w:val="en-US"/>
        </w:rPr>
        <w:t>(Sari, Nulhaqim, and Irfan 2015)</w:t>
      </w:r>
      <w:r w:rsidR="00B755AA" w:rsidRPr="00EA519F">
        <w:rPr>
          <w:rStyle w:val="FootnoteReference"/>
          <w:rFonts w:cs="Times New Roman"/>
          <w:szCs w:val="24"/>
        </w:rPr>
        <w:fldChar w:fldCharType="end"/>
      </w:r>
      <w:r w:rsidRPr="00EA519F">
        <w:rPr>
          <w:rFonts w:cs="Times New Roman"/>
          <w:szCs w:val="24"/>
        </w:rPr>
        <w:t xml:space="preserve">. </w:t>
      </w:r>
    </w:p>
    <w:p w14:paraId="2F871F60"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t xml:space="preserve">Dalam hal kekerasan seksual yang terjadi pada anak tidak melihat korbannya laki-laki atau perempuan. Menurut Deklarasi Wina, bentuk kejahatan seksual terhadap anak adalah berupa segala bentuk eksploitasi dan kekerasan seksual yang dilakukan oleh orang dewasa. Dan dapat dipahami bahwa karakteristik dari kekerasan seksual adalah bahwa pelaku merupakan pihak yang menguasai keadaan secara dominan terhadap anak-anak sebagai korban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{"citationItems":[{"id":"ITEM-1","itemData":{"ISSN":"2716-2982","author":[{"dropping-particle":"","family":"Lewoleba","given":"Kayus Kayowuan","non-dropping-particle":"","parse-names":false,"suffix":""},{"dropping-particle":"","family":"Fahrozi","given":"Muhammad Helmi","non-dropping-particle":"","parse-names":false,"suffix":""}],"container-title":"Esensi Hukum","id":"ITEM-1","issue":"1","issued":{"date-parts":[["2020"]]},"page":"27-48","title":"Studi Faktor-Faktor Terjadinya Tindak Kekerasan Seksual Pada Anak-Anak","type":"article-journal","volume":"2"},"uris":["http://www.mendeley.com/documents/?uuid=47bbe46f-0147-4dd2-a249-f0e608e29a4a"]}],"mendeley":{"formattedCitation":"(Lewoleba and Fahrozi 2020)","plainTextFormattedCitation":"(Lewoleba and Fahrozi 2020)","previouslyFormattedCitation":"(Lewoleba and Fahrozi 2020)"},"properties":{"noteIndex":0},"schema":"https://github.com/citation-style-language/schema/raw/master/csl-citation.json"}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bCs/>
          <w:noProof/>
          <w:szCs w:val="24"/>
          <w:lang w:val="en-US"/>
        </w:rPr>
        <w:t>(Lewoleba and Fahrozi 2020)</w:t>
      </w:r>
      <w:r w:rsidR="00B755AA" w:rsidRPr="00EA519F">
        <w:rPr>
          <w:rStyle w:val="FootnoteReference"/>
          <w:rFonts w:cs="Times New Roman"/>
          <w:szCs w:val="24"/>
        </w:rPr>
        <w:fldChar w:fldCharType="end"/>
      </w:r>
      <w:r w:rsidRPr="00EA519F">
        <w:rPr>
          <w:rFonts w:cs="Times New Roman"/>
          <w:szCs w:val="24"/>
        </w:rPr>
        <w:t xml:space="preserve">. </w:t>
      </w:r>
    </w:p>
    <w:p w14:paraId="6DCB6F61"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t xml:space="preserve">Kekerasan seksual ini diyakini dapat menimbulkan suatu keadaan traumatik yang mendalam bagi korban secara psikologis, bahkan lebih berdampak besar terhadap psikis dari pada fisik. Di beberapa kasus bahkan dapat menimbulkan gangguan jiwa </w:t>
      </w:r>
      <w:r w:rsidRPr="00EA519F">
        <w:rPr>
          <w:rFonts w:cs="Times New Roman"/>
          <w:i/>
          <w:szCs w:val="24"/>
        </w:rPr>
        <w:t xml:space="preserve">(stress pasca trauma) </w:t>
      </w:r>
      <w:r w:rsidR="00B755AA" w:rsidRPr="00EA519F">
        <w:rPr>
          <w:rStyle w:val="FootnoteReference"/>
          <w:rFonts w:cs="Times New Roman"/>
          <w:i/>
          <w:szCs w:val="24"/>
        </w:rPr>
        <w:fldChar w:fldCharType="begin" w:fldLock="1"/>
      </w:r>
      <w:r w:rsidR="00B755AA" w:rsidRPr="00EA519F">
        <w:rPr>
          <w:rFonts w:cs="Times New Roman"/>
          <w:szCs w:val="24"/>
        </w:rPr>
        <w:instrText>ADDIN CSL_CITATION {"citationItems":[{"id":"ITEM-1","itemData":{"author":[{"dropping-particle":"","family":"Hawari","given":"Dadang","non-dropping-particle":"","parse-names":false,"suffix":""}],"id":"ITEM-1","issued":{"date-parts":[["2013"]]},"number-of-pages":"95","publisher":"UI Press","publisher-place":"Jakarta","title":"Kekerasan Seksual Pada Anak","type":"book"},"uris":["http://www.mendeley.com/documents/?uuid=6944a8e2-e3d2-426d-9919-3ca330121c2b"]}],"mendeley":{"formattedCitation":"(Hawari 2013)","plainTextFormattedCitation":"(Hawari 2013)","previouslyFormattedCitation":"(Hawari 2013)"},"properties":{"noteIndex":0},"schema":"https://github.com/citation-style-language/schema/raw/master/csl-citation.json"}</w:instrText>
      </w:r>
      <w:r w:rsidR="00B755AA" w:rsidRPr="00EA519F">
        <w:rPr>
          <w:rStyle w:val="FootnoteReference"/>
          <w:rFonts w:cs="Times New Roman"/>
          <w:i/>
          <w:szCs w:val="24"/>
        </w:rPr>
        <w:fldChar w:fldCharType="separate"/>
      </w:r>
      <w:r w:rsidR="00B755AA" w:rsidRPr="00EA519F">
        <w:rPr>
          <w:rFonts w:cs="Times New Roman"/>
          <w:noProof/>
          <w:szCs w:val="24"/>
        </w:rPr>
        <w:t>(Hawari 2013)</w:t>
      </w:r>
      <w:r w:rsidR="00B755AA" w:rsidRPr="00EA519F">
        <w:rPr>
          <w:rStyle w:val="FootnoteReference"/>
          <w:rFonts w:cs="Times New Roman"/>
          <w:i/>
          <w:szCs w:val="24"/>
        </w:rPr>
        <w:fldChar w:fldCharType="end"/>
      </w:r>
      <w:r w:rsidRPr="00EA519F">
        <w:rPr>
          <w:rFonts w:cs="Times New Roman"/>
          <w:i/>
          <w:szCs w:val="24"/>
        </w:rPr>
        <w:t xml:space="preserve">. </w:t>
      </w:r>
      <w:r w:rsidRPr="00EA519F">
        <w:rPr>
          <w:rFonts w:cs="Times New Roman"/>
          <w:szCs w:val="24"/>
        </w:rPr>
        <w:t>Pada akhirnya dapat disimpulkan bahwa kekerasan seksual merupakan masalah kejahatan moral yang sudah menjadi fokus masalah nasional bahkan dunia global yang harus segera diformulasikan metode terbaik dalam mereduksi kontribusi anak baik sebagai korban maupun sebagai pelaku kekerasan seksual.</w:t>
      </w:r>
    </w:p>
    <w:p w14:paraId="307CBD59"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lastRenderedPageBreak/>
        <w:t xml:space="preserve">Romli Atmasasmita menjelaskan bahwa faktor-faktor anak melakukan perbuatan kekerasan seksual dikelompokkan menjadi dua bagian, yaitu: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{"citationItems":[{"id":"ITEM-1","itemData":{"ISSN":"2620-5904","author":[{"dropping-particle":"","family":"Simbolon","given":"Dewi Fiska","non-dropping-particle":"","parse-names":false,"suffix":""}],"container-title":"Soumatera Law Review","id":"ITEM-1","issue":"1","issued":{"date-parts":[["2018"]]},"page":"43-66","title":"Kurangnya Pendidikan Reproduksi Dini Menjadi Faktor Penyebab Terjadinya Pelecehan Seksual Antar Anak","type":"article-journal","volume":"1"},"uris":["http://www.mendeley.com/documents/?uuid=f2694320-9da6-44f2-a166-67b33dbd00a9"]}],"mendeley":{"formattedCitation":"(Simbolon 2018)","plainTextFormattedCitation":"(Simbolon 2018)","previouslyFormattedCitation":"(Simbolon 2018)"},"properties":{"noteIndex":0},"schema":"https://github.com/citation-style-language/schema/raw/master/csl-citation.json"}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Fonts w:cs="Times New Roman"/>
          <w:bCs/>
          <w:noProof/>
          <w:szCs w:val="24"/>
          <w:lang w:val="en-US"/>
        </w:rPr>
        <w:t>(Simbolon 2018)</w:t>
      </w:r>
      <w:r w:rsidR="00B755AA" w:rsidRPr="00EA519F">
        <w:rPr>
          <w:rStyle w:val="FootnoteReference"/>
          <w:rFonts w:cs="Times New Roman"/>
          <w:szCs w:val="24"/>
        </w:rPr>
        <w:fldChar w:fldCharType="end"/>
      </w:r>
    </w:p>
    <w:p w14:paraId="3C78C265" w14:textId="77777777" w:rsidR="00B60381" w:rsidRPr="00EA519F" w:rsidRDefault="00B60381" w:rsidP="00DB67B5">
      <w:pPr>
        <w:pStyle w:val="ListParagraph"/>
        <w:widowControl w:val="0"/>
        <w:numPr>
          <w:ilvl w:val="0"/>
          <w:numId w:val="34"/>
        </w:numPr>
        <w:spacing w:line="240" w:lineRule="auto"/>
        <w:ind w:left="426" w:hanging="426"/>
        <w:contextualSpacing w:val="0"/>
        <w:jc w:val="both"/>
        <w:rPr>
          <w:rFonts w:cs="Times New Roman"/>
          <w:szCs w:val="24"/>
        </w:rPr>
      </w:pPr>
      <w:r w:rsidRPr="00EA519F">
        <w:rPr>
          <w:rFonts w:cs="Times New Roman"/>
          <w:szCs w:val="24"/>
        </w:rPr>
        <w:t xml:space="preserve">Motivasi Intrinsik </w:t>
      </w:r>
    </w:p>
    <w:p w14:paraId="7FC665F8" w14:textId="77777777" w:rsidR="00B60381" w:rsidRPr="00EA519F" w:rsidRDefault="00B60381" w:rsidP="00DB67B5">
      <w:pPr>
        <w:pStyle w:val="ListParagraph"/>
        <w:spacing w:line="240" w:lineRule="auto"/>
        <w:ind w:left="426" w:firstLine="708"/>
        <w:jc w:val="both"/>
        <w:rPr>
          <w:rFonts w:cs="Times New Roman"/>
          <w:szCs w:val="24"/>
        </w:rPr>
      </w:pPr>
      <w:r w:rsidRPr="00EA519F">
        <w:rPr>
          <w:rFonts w:cs="Times New Roman"/>
          <w:szCs w:val="24"/>
        </w:rPr>
        <w:t>Motivasi Intrinsik adalah motif-motif yang menjadi aktif atau berfungsinya tidak perlu rangsangan dari luar, karena dari dalam diri individu sudah ada dorongan untuk melakukan sesuatu.  Motivasi Intrinsik meliputi:</w:t>
      </w:r>
    </w:p>
    <w:p w14:paraId="7942CDA8" w14:textId="77777777" w:rsidR="00B60381" w:rsidRPr="00EA519F" w:rsidRDefault="00B60381" w:rsidP="00DB67B5">
      <w:pPr>
        <w:pStyle w:val="ListParagraph"/>
        <w:widowControl w:val="0"/>
        <w:numPr>
          <w:ilvl w:val="0"/>
          <w:numId w:val="30"/>
        </w:numPr>
        <w:spacing w:line="240" w:lineRule="auto"/>
        <w:ind w:left="851" w:hanging="426"/>
        <w:contextualSpacing w:val="0"/>
        <w:jc w:val="both"/>
        <w:rPr>
          <w:rFonts w:cs="Times New Roman"/>
          <w:szCs w:val="24"/>
        </w:rPr>
      </w:pPr>
      <w:r w:rsidRPr="00EA519F">
        <w:rPr>
          <w:rFonts w:cs="Times New Roman"/>
          <w:szCs w:val="24"/>
        </w:rPr>
        <w:t>Faktor Inteligensia; yaitu faktor kecerdasan anak dengan melihat kesanggupan anak dalam menimbang dan memutuskan sesuatu. Anak nakal kecenderungan memiliki intelegensia verbal lebih rendah dalam pencapaian hasil-hasil sekolasti, sehingga akan dengan mudah terjerumus kepada hal-hal yang negatif.</w:t>
      </w:r>
    </w:p>
    <w:p w14:paraId="12D89BE6" w14:textId="77777777" w:rsidR="00B60381" w:rsidRPr="00EA519F" w:rsidRDefault="00B60381" w:rsidP="00DB67B5">
      <w:pPr>
        <w:pStyle w:val="ListParagraph"/>
        <w:widowControl w:val="0"/>
        <w:numPr>
          <w:ilvl w:val="0"/>
          <w:numId w:val="30"/>
        </w:numPr>
        <w:spacing w:line="240" w:lineRule="auto"/>
        <w:ind w:left="851" w:hanging="426"/>
        <w:contextualSpacing w:val="0"/>
        <w:jc w:val="both"/>
        <w:rPr>
          <w:rFonts w:cs="Times New Roman"/>
          <w:szCs w:val="24"/>
        </w:rPr>
      </w:pPr>
      <w:r w:rsidRPr="00EA519F">
        <w:rPr>
          <w:rFonts w:cs="Times New Roman"/>
          <w:szCs w:val="24"/>
        </w:rPr>
        <w:t>Faktor Usia; merupakan faktor yang paling penting dalam kausalitas kejahatan. Mayoritas kenakalan anak disebabkan faktor usia yang belum matang, meskipun ada beberapa anak yang justru nakal setelah dewasa.</w:t>
      </w:r>
    </w:p>
    <w:p w14:paraId="1AE16F65" w14:textId="77777777" w:rsidR="00B60381" w:rsidRPr="00EA519F" w:rsidRDefault="00B60381" w:rsidP="00DB67B5">
      <w:pPr>
        <w:pStyle w:val="ListParagraph"/>
        <w:widowControl w:val="0"/>
        <w:numPr>
          <w:ilvl w:val="0"/>
          <w:numId w:val="30"/>
        </w:numPr>
        <w:spacing w:line="240" w:lineRule="auto"/>
        <w:ind w:left="851" w:hanging="426"/>
        <w:contextualSpacing w:val="0"/>
        <w:jc w:val="both"/>
        <w:rPr>
          <w:rFonts w:cs="Times New Roman"/>
          <w:szCs w:val="24"/>
        </w:rPr>
      </w:pPr>
      <w:r w:rsidRPr="00EA519F">
        <w:rPr>
          <w:rFonts w:cs="Times New Roman"/>
          <w:szCs w:val="24"/>
        </w:rPr>
        <w:t>Faktor Jenis Kelamin; secara statistik memang kenakalan anak laki-laki lebih masif daripa anak perempuan.</w:t>
      </w:r>
    </w:p>
    <w:p w14:paraId="557B28F1" w14:textId="77777777" w:rsidR="00B60381" w:rsidRPr="00EA519F" w:rsidRDefault="00B60381" w:rsidP="00DB67B5">
      <w:pPr>
        <w:pStyle w:val="ListParagraph"/>
        <w:widowControl w:val="0"/>
        <w:numPr>
          <w:ilvl w:val="0"/>
          <w:numId w:val="30"/>
        </w:numPr>
        <w:spacing w:line="240" w:lineRule="auto"/>
        <w:ind w:left="851" w:hanging="426"/>
        <w:contextualSpacing w:val="0"/>
        <w:jc w:val="both"/>
        <w:rPr>
          <w:rFonts w:cs="Times New Roman"/>
          <w:szCs w:val="24"/>
        </w:rPr>
      </w:pPr>
      <w:r w:rsidRPr="00EA519F">
        <w:rPr>
          <w:rFonts w:cs="Times New Roman"/>
          <w:szCs w:val="24"/>
        </w:rPr>
        <w:t>Faktor Kedudukan Anak Dalam Keluarga; beberapa riset menyebutkan bahwa urutan anak dalam keluarga menjadi salah satu faktor bagaimana perilaku anak dibentuk. Sebagai contoh bahwa sebagian besar anak tunggal justru dimanjakan oleh orang tuanya sehingga membentuk karakter manja dan menyulitkan anak bersosialisasi dengan masyarakat. Hal ini membentuk habit yang negatif dan berbuat sesuatu yang dapat merugikan masyarakat ketika keinginannnya tidak dituruti.</w:t>
      </w:r>
    </w:p>
    <w:p w14:paraId="70DE88AE" w14:textId="77777777" w:rsidR="00B60381" w:rsidRPr="00EA519F" w:rsidRDefault="00B60381" w:rsidP="00DB67B5">
      <w:pPr>
        <w:pStyle w:val="ListParagraph"/>
        <w:widowControl w:val="0"/>
        <w:numPr>
          <w:ilvl w:val="0"/>
          <w:numId w:val="34"/>
        </w:numPr>
        <w:spacing w:line="240" w:lineRule="auto"/>
        <w:ind w:left="426" w:hanging="426"/>
        <w:contextualSpacing w:val="0"/>
        <w:jc w:val="both"/>
        <w:rPr>
          <w:rFonts w:cs="Times New Roman"/>
          <w:szCs w:val="24"/>
        </w:rPr>
      </w:pPr>
      <w:r w:rsidRPr="00EA519F">
        <w:rPr>
          <w:rFonts w:cs="Times New Roman"/>
          <w:szCs w:val="24"/>
        </w:rPr>
        <w:t>Kelompok Motivasi Enkstrinsik</w:t>
      </w:r>
    </w:p>
    <w:p w14:paraId="242E60F7" w14:textId="77777777" w:rsidR="00B60381" w:rsidRPr="00EA519F" w:rsidRDefault="00B60381" w:rsidP="00DB67B5">
      <w:pPr>
        <w:pStyle w:val="ListParagraph"/>
        <w:spacing w:line="240" w:lineRule="auto"/>
        <w:ind w:left="426" w:firstLine="708"/>
        <w:jc w:val="both"/>
        <w:rPr>
          <w:rFonts w:cs="Times New Roman"/>
          <w:szCs w:val="24"/>
        </w:rPr>
      </w:pPr>
      <w:r w:rsidRPr="00EA519F">
        <w:rPr>
          <w:rFonts w:cs="Times New Roman"/>
          <w:szCs w:val="24"/>
        </w:rPr>
        <w:t>Motivasi Ekstrinsik adalah motif-motif yang aktif dan berfungsinya perlu adanya rangsangan dari luar. Motivasi Ekstrinsik meliputi:</w:t>
      </w:r>
    </w:p>
    <w:p w14:paraId="224AB0FC" w14:textId="77777777" w:rsidR="00B60381" w:rsidRPr="00EA519F" w:rsidRDefault="00B60381" w:rsidP="00DB67B5">
      <w:pPr>
        <w:pStyle w:val="ListParagraph"/>
        <w:widowControl w:val="0"/>
        <w:numPr>
          <w:ilvl w:val="0"/>
          <w:numId w:val="31"/>
        </w:numPr>
        <w:spacing w:line="240" w:lineRule="auto"/>
        <w:ind w:left="851" w:hanging="426"/>
        <w:contextualSpacing w:val="0"/>
        <w:jc w:val="both"/>
        <w:rPr>
          <w:rFonts w:cs="Times New Roman"/>
          <w:szCs w:val="24"/>
        </w:rPr>
      </w:pPr>
      <w:r w:rsidRPr="00EA519F">
        <w:rPr>
          <w:rFonts w:cs="Times New Roman"/>
          <w:szCs w:val="24"/>
        </w:rPr>
        <w:t xml:space="preserve">Faktor Keluarga; sebagai lingkungan sosial terdekat bagi anak dalam proses pendewasaan dan pembentukan karakter bagi anak. Anak akan mendapat pendidikan pertama kali dari ibunya. Berbeda halnya kebanyakan keluarga </w:t>
      </w:r>
      <w:r w:rsidRPr="00EA519F">
        <w:rPr>
          <w:rFonts w:cs="Times New Roman"/>
          <w:i/>
          <w:szCs w:val="24"/>
        </w:rPr>
        <w:t xml:space="preserve">broken home, </w:t>
      </w:r>
      <w:r w:rsidRPr="00EA519F">
        <w:rPr>
          <w:rFonts w:cs="Times New Roman"/>
          <w:szCs w:val="24"/>
        </w:rPr>
        <w:t>kecenderungan mental anak menjadi terganggu sangat tinggi karena kurang mendapatkan kasih sayang dari kedua orang tuanya. Atau misalnya anak yang kurang mendapatkan perhatian dan pengawasan dikarenakan orang tuanya memiliki kesibukan masing-masing dalam berkarir, menjadi salah satu faktor yang menyebabkan hal anak melakukan pelampiasan kenakalan kepada orang lain agar mendapat perhatian.</w:t>
      </w:r>
    </w:p>
    <w:p w14:paraId="26747171" w14:textId="77777777" w:rsidR="00B60381" w:rsidRPr="00EA519F" w:rsidRDefault="00B60381" w:rsidP="00DB67B5">
      <w:pPr>
        <w:pStyle w:val="ListParagraph"/>
        <w:widowControl w:val="0"/>
        <w:numPr>
          <w:ilvl w:val="0"/>
          <w:numId w:val="31"/>
        </w:numPr>
        <w:spacing w:line="240" w:lineRule="auto"/>
        <w:ind w:left="851" w:hanging="426"/>
        <w:contextualSpacing w:val="0"/>
        <w:jc w:val="both"/>
        <w:rPr>
          <w:rFonts w:cs="Times New Roman"/>
          <w:szCs w:val="24"/>
        </w:rPr>
      </w:pPr>
      <w:r w:rsidRPr="00EA519F">
        <w:rPr>
          <w:rFonts w:cs="Times New Roman"/>
          <w:szCs w:val="24"/>
        </w:rPr>
        <w:t xml:space="preserve">Faktor Pendidikan; yaitu sekolah sebagai sarana yang baik </w:t>
      </w:r>
      <w:r w:rsidRPr="00EA519F">
        <w:rPr>
          <w:rFonts w:cs="Times New Roman"/>
          <w:szCs w:val="24"/>
        </w:rPr>
        <w:lastRenderedPageBreak/>
        <w:t>dalam pembentukan karakter anak-anak setelah keluarga. Pada dasarnya sekolah ikut bertanggung jawa atas pendidikan dan moral anak. Interaksi dan komunikasi yang baik antara guru dan murid akan menunjukkan keberhasilan dalam pembentukan moral anak, begitupun sebaliknya.</w:t>
      </w:r>
    </w:p>
    <w:p w14:paraId="5C30B0E0" w14:textId="77777777" w:rsidR="00B60381" w:rsidRPr="00EA519F" w:rsidRDefault="00B60381" w:rsidP="00DB67B5">
      <w:pPr>
        <w:pStyle w:val="ListParagraph"/>
        <w:spacing w:line="240" w:lineRule="auto"/>
        <w:ind w:left="0" w:firstLine="709"/>
        <w:jc w:val="both"/>
        <w:rPr>
          <w:rFonts w:cs="Times New Roman"/>
          <w:szCs w:val="24"/>
        </w:rPr>
      </w:pPr>
      <w:r w:rsidRPr="00EA519F">
        <w:rPr>
          <w:rFonts w:cs="Times New Roman"/>
          <w:szCs w:val="24"/>
        </w:rPr>
        <w:t xml:space="preserve">Pendapat lain dikemukakan oleh Hari Saherodji </w:t>
      </w:r>
      <w:r w:rsidR="00B755AA" w:rsidRPr="00EA519F">
        <w:rPr>
          <w:rStyle w:val="FootnoteReference"/>
          <w:rFonts w:cs="Times New Roman"/>
          <w:szCs w:val="24"/>
        </w:rPr>
        <w:fldChar w:fldCharType="begin" w:fldLock="1"/>
      </w:r>
      <w:r w:rsidR="00B755AA" w:rsidRPr="00EA519F">
        <w:rPr>
          <w:rFonts w:cs="Times New Roman"/>
          <w:szCs w:val="24"/>
        </w:rPr>
        <w:instrText>ADDIN CSL_CITATION {"citationItems":[{"id":"ITEM-1","itemData":{"author":[{"dropping-particle":"","family":"Saherodji","given":"Hari","non-dropping-particle":"","parse-names":false,"suffix":""}],"id":"ITEM-1","issued":{"date-parts":[["1980"]]},"publisher":"Aksara Baru","publisher-place":"Jakarta","title":"Pokok-Pokok Kriminologi","type":"book"},"uris":["http://www.mendeley.com/documents/?uuid=63ebda61-4b54-462a-86a4-0e8faad2ec08"]}],"mendeley":{"formattedCitation":"(Saherodji 1980)","manualFormatting":"(1980)","plainTextFormattedCitation":"(Saherodji 1980)","previouslyFormattedCitation":"(Saherodji 1980)"},"properties":{"noteIndex":0},"schema":"https://github.com/citation-style-language/schema/raw/master/csl-citation.json"}</w:instrText>
      </w:r>
      <w:r w:rsidR="00B755AA" w:rsidRPr="00EA519F">
        <w:rPr>
          <w:rStyle w:val="FootnoteReference"/>
          <w:rFonts w:cs="Times New Roman"/>
          <w:szCs w:val="24"/>
        </w:rPr>
        <w:fldChar w:fldCharType="separate"/>
      </w:r>
      <w:r w:rsidR="00B755AA" w:rsidRPr="00EA519F">
        <w:rPr>
          <w:rStyle w:val="FootnoteReference"/>
          <w:rFonts w:cs="Times New Roman"/>
          <w:noProof/>
          <w:szCs w:val="24"/>
        </w:rPr>
        <w:t>(1980)</w:t>
      </w:r>
      <w:r w:rsidR="00B755AA" w:rsidRPr="00EA519F">
        <w:rPr>
          <w:rStyle w:val="FootnoteReference"/>
          <w:rFonts w:cs="Times New Roman"/>
          <w:szCs w:val="24"/>
        </w:rPr>
        <w:fldChar w:fldCharType="end"/>
      </w:r>
      <w:r w:rsidRPr="00EA519F">
        <w:rPr>
          <w:rFonts w:cs="Times New Roman"/>
          <w:szCs w:val="24"/>
        </w:rPr>
        <w:t xml:space="preserve"> yang menyebutkan bahwa timbulnya kejahatan disebabkan dua faktor, yaitu: </w:t>
      </w:r>
    </w:p>
    <w:p w14:paraId="52FE5D63" w14:textId="77777777" w:rsidR="00B60381" w:rsidRPr="00EA519F" w:rsidRDefault="00B60381" w:rsidP="00DB67B5">
      <w:pPr>
        <w:pStyle w:val="ListParagraph"/>
        <w:widowControl w:val="0"/>
        <w:numPr>
          <w:ilvl w:val="0"/>
          <w:numId w:val="32"/>
        </w:numPr>
        <w:spacing w:line="240" w:lineRule="auto"/>
        <w:ind w:left="426" w:hanging="426"/>
        <w:contextualSpacing w:val="0"/>
        <w:jc w:val="both"/>
        <w:rPr>
          <w:rFonts w:cs="Times New Roman"/>
          <w:szCs w:val="24"/>
        </w:rPr>
      </w:pPr>
      <w:r w:rsidRPr="00EA519F">
        <w:rPr>
          <w:rFonts w:cs="Times New Roman"/>
          <w:szCs w:val="24"/>
        </w:rPr>
        <w:t>Faktor Internal, yaitu faktor yang terdapat dari dalam individu, diantaranya kejiwaan anak, biologis anak, dan moral anak. Faktor internal membutuhkan peran keluarga dalam mengontrolnya. Keluarga yang harmonis, baik, dan menjaga keseimbangan antara kesibukan dunia dan akhirat akan membentuk kejiwaan anak yang positif sehingga dapat bermoral baik mengikuti moral orang tuanya.</w:t>
      </w:r>
    </w:p>
    <w:p w14:paraId="03517AE8" w14:textId="77777777" w:rsidR="00B60381" w:rsidRPr="00EA519F" w:rsidRDefault="00B60381" w:rsidP="00DB67B5">
      <w:pPr>
        <w:pStyle w:val="ListParagraph"/>
        <w:widowControl w:val="0"/>
        <w:numPr>
          <w:ilvl w:val="0"/>
          <w:numId w:val="32"/>
        </w:numPr>
        <w:spacing w:line="240" w:lineRule="auto"/>
        <w:ind w:left="426" w:hanging="426"/>
        <w:contextualSpacing w:val="0"/>
        <w:jc w:val="both"/>
        <w:rPr>
          <w:rFonts w:cs="Times New Roman"/>
          <w:szCs w:val="24"/>
        </w:rPr>
      </w:pPr>
      <w:r w:rsidRPr="00EA519F">
        <w:rPr>
          <w:rFonts w:cs="Times New Roman"/>
          <w:szCs w:val="24"/>
        </w:rPr>
        <w:t>Faktor Eksternal, yaitu faktor yang timbul dari luar sisi anak, diantaranya sosial budaya, ekonomi, dan media massa. Meskipun faktor sosial budaya tidak dapat dibendung, namun tetap dibutuhkan peran orang tua dalam pendampingan serta pengawasan terhadap anak agar tidak terjerumus ke dalam hal-hal yang negatif. Namun berbeda dengan faktor ekonomi yang memang menjadi masalah bersama dalam keluarga. Seringkali anak menjadi pelampiasan kekerasan dalam rumah tangga oleh orang tuanya, khususnya orang tua laki-laki. Adapun terkait media massa, di zaman sekarang dipengaruhi banyak oleh internet dan media sosial yang mempengaruhi perilaku anak, seperti tontonan orang dewasa yang bebas diakses oleh anak-anak.</w:t>
      </w:r>
    </w:p>
    <w:p w14:paraId="67E4C4E2" w14:textId="77777777" w:rsidR="00B60381" w:rsidRPr="00EA519F" w:rsidRDefault="00B60381" w:rsidP="00DB67B5">
      <w:pPr>
        <w:autoSpaceDE w:val="0"/>
        <w:autoSpaceDN w:val="0"/>
        <w:adjustRightInd w:val="0"/>
        <w:ind w:firstLine="709"/>
        <w:rPr>
          <w:rFonts w:cs="Times New Roman"/>
          <w:szCs w:val="24"/>
          <w:lang w:val="id-ID"/>
        </w:rPr>
      </w:pPr>
      <w:r w:rsidRPr="00EA519F">
        <w:rPr>
          <w:rFonts w:cs="Times New Roman"/>
          <w:szCs w:val="24"/>
          <w:lang w:val="id-ID"/>
        </w:rPr>
        <w:t xml:space="preserve">Selain faktor sosial budaya, ekonomi, dan media massa, faktor eksternal lain yang juga menjadi faktor maraknya kekerasan seksual baik terhadap anak sebagai pelaku maupun anak sebagai korban, diantaranya: </w:t>
      </w:r>
      <w:r w:rsidR="00B755AA" w:rsidRPr="00EA519F">
        <w:rPr>
          <w:rStyle w:val="FootnoteReference"/>
          <w:rFonts w:cs="Times New Roman"/>
          <w:szCs w:val="24"/>
          <w:lang w:val="id-ID"/>
        </w:rPr>
        <w:fldChar w:fldCharType="begin" w:fldLock="1"/>
      </w:r>
      <w:r w:rsidR="00B755AA" w:rsidRPr="00EA519F">
        <w:rPr>
          <w:rFonts w:cs="Times New Roman"/>
          <w:szCs w:val="24"/>
          <w:lang w:val="id-ID"/>
        </w:rPr>
        <w:instrText>ADDIN CSL_CITATION {"citationItems":[{"id":"ITEM-1","itemData":{"ISSN":"2716-2982","author":[{"dropping-particle":"","family":"Lewoleba","given":"Kayus Kayowuan","non-dropping-particle":"","parse-names":false,"suffix":""},{"dropping-particle":"","family":"Fahrozi","given":"Muhammad Helmi","non-dropping-particle":"","parse-names":false,"suffix":""}],"container-title":"Esensi Hukum","id":"ITEM-1","issue":"1","issued":{"date-parts":[["2020"]]},"page":"27-48","title":"Studi Faktor-Faktor Terjadinya Tindak Kekerasan Seksual Pada Anak-Anak","type":"article-journal","volume":"2"},"uris":["http://www.mendeley.com/documents/?uuid=47bbe46f-0147-4dd2-a249-f0e608e29a4a"]}],"mendeley":{"formattedCitation":"(Lewoleba and Fahrozi 2020)","plainTextFormattedCitation":"(Lewoleba and Fahrozi 2020)","previouslyFormattedCitation":"(Lewoleba and Fahrozi 2020)"},"properties":{"noteIndex":0},"schema":"https://github.com/citation-style-language/schema/raw/master/csl-citation.json"}</w:instrText>
      </w:r>
      <w:r w:rsidR="00B755AA" w:rsidRPr="00EA519F">
        <w:rPr>
          <w:rStyle w:val="FootnoteReference"/>
          <w:rFonts w:cs="Times New Roman"/>
          <w:szCs w:val="24"/>
          <w:lang w:val="id-ID"/>
        </w:rPr>
        <w:fldChar w:fldCharType="separate"/>
      </w:r>
      <w:r w:rsidR="00B755AA" w:rsidRPr="00EA519F">
        <w:rPr>
          <w:rFonts w:cs="Times New Roman"/>
          <w:noProof/>
          <w:szCs w:val="24"/>
          <w:lang w:val="id-ID"/>
        </w:rPr>
        <w:t>(Lewoleba and Fahrozi 2020)</w:t>
      </w:r>
      <w:r w:rsidR="00B755AA" w:rsidRPr="00EA519F">
        <w:rPr>
          <w:rStyle w:val="FootnoteReference"/>
          <w:rFonts w:cs="Times New Roman"/>
          <w:szCs w:val="24"/>
          <w:lang w:val="id-ID"/>
        </w:rPr>
        <w:fldChar w:fldCharType="end"/>
      </w:r>
    </w:p>
    <w:p w14:paraId="4E62118E" w14:textId="77777777" w:rsidR="00B60381" w:rsidRPr="00EA519F" w:rsidRDefault="00B60381" w:rsidP="00DB67B5">
      <w:pPr>
        <w:pStyle w:val="ListParagraph"/>
        <w:widowControl w:val="0"/>
        <w:numPr>
          <w:ilvl w:val="0"/>
          <w:numId w:val="33"/>
        </w:numPr>
        <w:autoSpaceDE w:val="0"/>
        <w:autoSpaceDN w:val="0"/>
        <w:adjustRightInd w:val="0"/>
        <w:spacing w:line="240" w:lineRule="auto"/>
        <w:ind w:left="426" w:hanging="426"/>
        <w:contextualSpacing w:val="0"/>
        <w:jc w:val="both"/>
        <w:rPr>
          <w:rFonts w:cs="Times New Roman"/>
          <w:szCs w:val="24"/>
        </w:rPr>
      </w:pPr>
      <w:r w:rsidRPr="00EA519F">
        <w:rPr>
          <w:rFonts w:cs="Times New Roman"/>
          <w:szCs w:val="24"/>
        </w:rPr>
        <w:t>Kesadaran kolektif terhadap perlindungan anak yang sangat minim di lingkungan sekolah; berdasarkan Undang-Undang Nomor 23 Tahun 2002 tentang Perlindungan Anak, terdapat lima pilar penyelenggara perlindungan anak, yaitu orang tua, keluarga, masyarakat, pemerintah, dan negara. Pihak-pihak ini yang harus bertanggung jawab secara bersama-sama mewujudkan kehidupan sosial yang positif bagi anak serta menjamin perlindungan yang maksimal pada anak.</w:t>
      </w:r>
    </w:p>
    <w:p w14:paraId="2348644E" w14:textId="77777777" w:rsidR="00B60381" w:rsidRPr="00EA519F" w:rsidRDefault="00B60381" w:rsidP="00DB67B5">
      <w:pPr>
        <w:pStyle w:val="ListParagraph"/>
        <w:widowControl w:val="0"/>
        <w:numPr>
          <w:ilvl w:val="0"/>
          <w:numId w:val="33"/>
        </w:numPr>
        <w:autoSpaceDE w:val="0"/>
        <w:autoSpaceDN w:val="0"/>
        <w:adjustRightInd w:val="0"/>
        <w:spacing w:line="240" w:lineRule="auto"/>
        <w:ind w:left="426" w:hanging="426"/>
        <w:contextualSpacing w:val="0"/>
        <w:jc w:val="both"/>
        <w:rPr>
          <w:rFonts w:cs="Times New Roman"/>
          <w:szCs w:val="24"/>
        </w:rPr>
      </w:pPr>
      <w:r w:rsidRPr="00EA519F">
        <w:rPr>
          <w:rFonts w:cs="Times New Roman"/>
          <w:szCs w:val="24"/>
        </w:rPr>
        <w:t>Dampak pornografi dan pornoaksi yang bersifat aksesibilitas di era digitalisasi; sebagaimana yang telah dijelaskan sebelumnya bahwa media massa tidak hanya memberikan dampak positif melainkan juga dampak negatif. Sehingga peran orang tua dalam mengawasi aktivitas anak sangat diharapkan.</w:t>
      </w:r>
    </w:p>
    <w:p w14:paraId="2B3CD782" w14:textId="77777777" w:rsidR="00B60381" w:rsidRPr="00EA519F" w:rsidRDefault="00B60381" w:rsidP="00DB67B5">
      <w:pPr>
        <w:pStyle w:val="ListParagraph"/>
        <w:widowControl w:val="0"/>
        <w:numPr>
          <w:ilvl w:val="0"/>
          <w:numId w:val="33"/>
        </w:numPr>
        <w:autoSpaceDE w:val="0"/>
        <w:autoSpaceDN w:val="0"/>
        <w:adjustRightInd w:val="0"/>
        <w:spacing w:line="240" w:lineRule="auto"/>
        <w:ind w:left="426" w:hanging="426"/>
        <w:contextualSpacing w:val="0"/>
        <w:jc w:val="both"/>
        <w:rPr>
          <w:rFonts w:cs="Times New Roman"/>
          <w:szCs w:val="24"/>
        </w:rPr>
      </w:pPr>
      <w:r w:rsidRPr="00EA519F">
        <w:rPr>
          <w:rFonts w:cs="Times New Roman"/>
          <w:szCs w:val="24"/>
        </w:rPr>
        <w:t xml:space="preserve">Adanya disharmonisasi antar produk perundang-undangan terkait </w:t>
      </w:r>
      <w:r w:rsidRPr="00EA519F">
        <w:rPr>
          <w:rFonts w:cs="Times New Roman"/>
          <w:szCs w:val="24"/>
        </w:rPr>
        <w:lastRenderedPageBreak/>
        <w:t>permasalahan anak; banyaknya aturan yang dibuat pemerintah terkait masalah anak sejak era reformasi menimbulkan masalah atau ketidaksinkronan dalam penegakannya.</w:t>
      </w:r>
    </w:p>
    <w:p w14:paraId="58246187" w14:textId="77777777" w:rsidR="00B60381" w:rsidRPr="00EA519F" w:rsidRDefault="00B60381" w:rsidP="00DB67B5">
      <w:pPr>
        <w:pStyle w:val="ListParagraph"/>
        <w:widowControl w:val="0"/>
        <w:numPr>
          <w:ilvl w:val="0"/>
          <w:numId w:val="33"/>
        </w:numPr>
        <w:autoSpaceDE w:val="0"/>
        <w:autoSpaceDN w:val="0"/>
        <w:adjustRightInd w:val="0"/>
        <w:spacing w:line="240" w:lineRule="auto"/>
        <w:ind w:left="426" w:hanging="426"/>
        <w:contextualSpacing w:val="0"/>
        <w:jc w:val="both"/>
        <w:rPr>
          <w:rFonts w:cs="Times New Roman"/>
          <w:szCs w:val="24"/>
        </w:rPr>
      </w:pPr>
      <w:r w:rsidRPr="00EA519F">
        <w:rPr>
          <w:rFonts w:cs="Times New Roman"/>
          <w:szCs w:val="24"/>
        </w:rPr>
        <w:t>Eksploitasi anak yang masif, baik melalui perkembangan industri pariwisata maupun wisata seks anak situasional dan preferensial. Pariwisata memang menjadi salah satu upaya pemerintah dalam meningkatkan perekonomian  bagi masyarakat, namun sejumla destinasi jutru menjadi tempat eksploitasi seksual anak. Hal ini harus diperhatikan lebih intensif oleh pemerintah agar tidak berdampak secara masif.</w:t>
      </w:r>
    </w:p>
    <w:p w14:paraId="06BE66F1" w14:textId="77777777" w:rsidR="0020260A" w:rsidRPr="00EA519F" w:rsidRDefault="0020260A" w:rsidP="00DB67B5">
      <w:pPr>
        <w:pStyle w:val="ListParagraph"/>
        <w:spacing w:line="240" w:lineRule="auto"/>
        <w:ind w:left="426" w:firstLine="0"/>
        <w:jc w:val="both"/>
        <w:rPr>
          <w:rFonts w:cs="Times New Roman"/>
          <w:b/>
          <w:bCs/>
          <w:color w:val="000000" w:themeColor="text1"/>
          <w:szCs w:val="24"/>
        </w:rPr>
      </w:pPr>
    </w:p>
    <w:p w14:paraId="517FD86F" w14:textId="77777777" w:rsidR="00800E90" w:rsidRPr="0036292C" w:rsidRDefault="00A53B0D" w:rsidP="0036292C">
      <w:pPr>
        <w:ind w:firstLine="0"/>
        <w:jc w:val="both"/>
        <w:rPr>
          <w:rFonts w:cs="Times New Roman"/>
          <w:b/>
          <w:bCs/>
          <w:color w:val="000000" w:themeColor="text1"/>
          <w:szCs w:val="24"/>
        </w:rPr>
      </w:pPr>
      <w:r w:rsidRPr="0036292C">
        <w:rPr>
          <w:rFonts w:cs="Times New Roman"/>
          <w:b/>
          <w:bCs/>
          <w:color w:val="000000" w:themeColor="text1"/>
          <w:szCs w:val="24"/>
        </w:rPr>
        <w:t xml:space="preserve">Kebijakan Kriminal Penanggulangan Tindak Pidana Kekerasan </w:t>
      </w:r>
      <w:r w:rsidR="00C7732E" w:rsidRPr="0036292C">
        <w:rPr>
          <w:rFonts w:cs="Times New Roman"/>
          <w:b/>
          <w:bCs/>
          <w:color w:val="000000" w:themeColor="text1"/>
          <w:szCs w:val="24"/>
        </w:rPr>
        <w:t>Seksual terhadap Anak</w:t>
      </w:r>
      <w:r w:rsidR="005D52CD" w:rsidRPr="0036292C">
        <w:rPr>
          <w:rFonts w:cs="Times New Roman"/>
          <w:b/>
          <w:bCs/>
          <w:color w:val="000000" w:themeColor="text1"/>
          <w:szCs w:val="24"/>
        </w:rPr>
        <w:t xml:space="preserve"> </w:t>
      </w:r>
    </w:p>
    <w:p w14:paraId="309EEC99" w14:textId="77777777" w:rsidR="000B1843" w:rsidRPr="00EA519F" w:rsidRDefault="000B1843" w:rsidP="00DB67B5">
      <w:pPr>
        <w:pStyle w:val="ListParagraph"/>
        <w:spacing w:line="240" w:lineRule="auto"/>
        <w:ind w:left="0" w:firstLine="709"/>
        <w:jc w:val="both"/>
        <w:rPr>
          <w:rFonts w:cs="Times New Roman"/>
          <w:color w:val="000000" w:themeColor="text1"/>
          <w:szCs w:val="24"/>
          <w:shd w:val="clear" w:color="auto" w:fill="FFFFFF"/>
        </w:rPr>
      </w:pPr>
      <w:r w:rsidRPr="00EA519F">
        <w:rPr>
          <w:rFonts w:cs="Times New Roman"/>
          <w:szCs w:val="24"/>
        </w:rPr>
        <w:t xml:space="preserve">Ada 2 (dua) upaya yang dilakukan </w:t>
      </w:r>
      <w:r w:rsidR="00676225" w:rsidRPr="00EA519F">
        <w:rPr>
          <w:rFonts w:cs="Times New Roman"/>
          <w:szCs w:val="24"/>
        </w:rPr>
        <w:t xml:space="preserve">aparat penegak hukum, dalam hal ini mulai dari Kepolisian, Kejaksaan, Pengadilan, hingga Balai Pemasyarakatan </w:t>
      </w:r>
      <w:r w:rsidRPr="00EA519F">
        <w:rPr>
          <w:rFonts w:cs="Times New Roman"/>
          <w:szCs w:val="24"/>
        </w:rPr>
        <w:t>bersama-sama dengan masyarakat dan juga bersinergi dengan pihak Kejaksaan dalam menanggulangi tindak pidana kekerasan seksual terhadap anak, yaitu:</w:t>
      </w:r>
    </w:p>
    <w:p w14:paraId="5BE76DFD" w14:textId="77777777" w:rsidR="000B1843" w:rsidRPr="00EA519F" w:rsidRDefault="000B1843" w:rsidP="00DB67B5">
      <w:pPr>
        <w:pStyle w:val="ListParagraph"/>
        <w:widowControl w:val="0"/>
        <w:numPr>
          <w:ilvl w:val="0"/>
          <w:numId w:val="35"/>
        </w:numPr>
        <w:spacing w:line="240" w:lineRule="auto"/>
        <w:ind w:left="426" w:hanging="426"/>
        <w:contextualSpacing w:val="0"/>
        <w:jc w:val="both"/>
        <w:rPr>
          <w:rFonts w:cs="Times New Roman"/>
          <w:szCs w:val="24"/>
        </w:rPr>
      </w:pPr>
      <w:r w:rsidRPr="00EA519F">
        <w:rPr>
          <w:rFonts w:cs="Times New Roman"/>
          <w:szCs w:val="24"/>
        </w:rPr>
        <w:t>Upaya Preventif</w:t>
      </w:r>
    </w:p>
    <w:p w14:paraId="58737CE4" w14:textId="77777777" w:rsidR="000B1843" w:rsidRPr="00EA519F" w:rsidRDefault="000B1843" w:rsidP="00DB67B5">
      <w:pPr>
        <w:ind w:firstLine="567"/>
        <w:jc w:val="both"/>
        <w:rPr>
          <w:rFonts w:cs="Times New Roman"/>
          <w:szCs w:val="24"/>
          <w:lang w:val="id-ID"/>
        </w:rPr>
      </w:pPr>
      <w:r w:rsidRPr="00EA519F">
        <w:rPr>
          <w:rFonts w:cs="Times New Roman"/>
          <w:szCs w:val="24"/>
          <w:lang w:val="id-ID"/>
        </w:rPr>
        <w:t xml:space="preserve">Kepolisian bersinergi meningkatkan kewaspadaan terhadap potensi-potensi terjadinya tindak pidana pencabulan, baik yang nampak dalam bentuk premanisme dan kenakalan remaja melalui penguatan peran Babinkamtibmas yang hadir di setiap kecamatan dalam menjaga ketertiban dan keamanan masyarakat. Namun yang perlu ditingkatkan lagi adalah pengawasan terhadap kegiatan-kegiatan pendidikan agar tidak melanggar atau melewati batas ketentuan, seperti kegiatan belajar mengajar sampai larut malam atau kegiatan ekskul yang tidak diawasi pembina. Dalam hal ini, peran orang tua sangat dibutuhkan untuk mengawasi kegiatan anaknya. </w:t>
      </w:r>
    </w:p>
    <w:p w14:paraId="618B2BF0" w14:textId="77777777" w:rsidR="000B1843" w:rsidRPr="00EA519F" w:rsidRDefault="000B1843" w:rsidP="00DB67B5">
      <w:pPr>
        <w:pStyle w:val="ListParagraph"/>
        <w:widowControl w:val="0"/>
        <w:numPr>
          <w:ilvl w:val="0"/>
          <w:numId w:val="35"/>
        </w:numPr>
        <w:spacing w:line="240" w:lineRule="auto"/>
        <w:ind w:left="426" w:hanging="426"/>
        <w:contextualSpacing w:val="0"/>
        <w:jc w:val="both"/>
        <w:rPr>
          <w:rFonts w:cs="Times New Roman"/>
          <w:szCs w:val="24"/>
        </w:rPr>
      </w:pPr>
      <w:r w:rsidRPr="00EA519F">
        <w:rPr>
          <w:rFonts w:cs="Times New Roman"/>
          <w:szCs w:val="24"/>
        </w:rPr>
        <w:t>Upaya Represif</w:t>
      </w:r>
    </w:p>
    <w:p w14:paraId="332192B8" w14:textId="77777777" w:rsidR="000B1843" w:rsidRPr="00EA519F" w:rsidRDefault="000B1843" w:rsidP="00DB67B5">
      <w:pPr>
        <w:pStyle w:val="ListParagraph"/>
        <w:spacing w:line="240" w:lineRule="auto"/>
        <w:ind w:left="0" w:firstLine="567"/>
        <w:jc w:val="both"/>
        <w:rPr>
          <w:rFonts w:cs="Times New Roman"/>
          <w:szCs w:val="24"/>
        </w:rPr>
      </w:pPr>
      <w:r w:rsidRPr="00EA519F">
        <w:rPr>
          <w:rFonts w:cs="Times New Roman"/>
          <w:szCs w:val="24"/>
        </w:rPr>
        <w:t xml:space="preserve">Dalam upaya penindakan, pihak kepolisian sudah menjalankan tupoksinya sebagai penegak hukum dengan melakukan penyelidikan dan penyidikan terhadap pelaku tindak pidana pencabulan terhadap anak. Pihak kepolisian juga memberikan bantuan pelayanan visum terhadap korban pencabulan melalui kerjasa dengan beberapa rumah sakit dan puskesmas. Hal ini juga sebagai upaya pemenuhan kelengkapan dua alat bukti yang akan dijadikan dasar penyidikan dan pengajuan berkas P-21 ke kejaksaan. Adapun peran kejaksaan adalah menuntut pidana dengan pidana penjara maksimal bagi pelaku dewasa karena tujuan sanksi terhadap tindak pidana pencabulan anak merupakan kejahatan besar yang berdampak panjang terhadap masa depan anak. </w:t>
      </w:r>
    </w:p>
    <w:p w14:paraId="2A067257" w14:textId="77777777" w:rsidR="0020260A" w:rsidRPr="00EA519F" w:rsidRDefault="0020260A" w:rsidP="00DB67B5">
      <w:pPr>
        <w:pStyle w:val="ListParagraph"/>
        <w:spacing w:line="240" w:lineRule="auto"/>
        <w:ind w:left="0" w:firstLine="567"/>
        <w:jc w:val="both"/>
        <w:rPr>
          <w:rFonts w:cs="Times New Roman"/>
          <w:szCs w:val="24"/>
        </w:rPr>
      </w:pPr>
      <w:r w:rsidRPr="00EA519F">
        <w:rPr>
          <w:rFonts w:cs="Times New Roman"/>
          <w:szCs w:val="24"/>
        </w:rPr>
        <w:t xml:space="preserve">Dalam kaitannya dengan kasus pemerkosaan pelajar SMA di Lahat oleh pelaku yang juga anak di bawah umur, hakim yang memutus </w:t>
      </w:r>
      <w:r w:rsidRPr="00EA519F">
        <w:rPr>
          <w:rFonts w:cs="Times New Roman"/>
          <w:szCs w:val="24"/>
        </w:rPr>
        <w:lastRenderedPageBreak/>
        <w:t xml:space="preserve">perkara </w:t>
      </w:r>
      <w:r w:rsidR="000B1843" w:rsidRPr="00EA519F">
        <w:rPr>
          <w:rFonts w:cs="Times New Roman"/>
          <w:szCs w:val="24"/>
        </w:rPr>
        <w:t xml:space="preserve">tersebut juga </w:t>
      </w:r>
      <w:r w:rsidRPr="00EA519F">
        <w:rPr>
          <w:rFonts w:cs="Times New Roman"/>
          <w:szCs w:val="24"/>
        </w:rPr>
        <w:t xml:space="preserve">harus mempertimbangkan Laporan Penelitian Kemasyarakatan yang dilakukan oleh Pembimbing Kemasyarakatan Bapas sebagai Pejabat Fungsional yang mendampingi perkara anak di bawah umur., termasuk dalam penelitian tentang </w:t>
      </w:r>
      <w:r w:rsidRPr="00EA519F">
        <w:rPr>
          <w:rFonts w:cs="Times New Roman"/>
          <w:bCs/>
          <w:color w:val="000000" w:themeColor="text1"/>
          <w:szCs w:val="24"/>
        </w:rPr>
        <w:t>Faktor-Faktor Yang Mempengaruhi Terjadinya Kekerasan Seksual oleh Anak terhadap Anak.</w:t>
      </w:r>
      <w:r w:rsidRPr="00EA519F">
        <w:rPr>
          <w:rFonts w:cs="Times New Roman"/>
          <w:szCs w:val="24"/>
        </w:rPr>
        <w:t xml:space="preserve"> L</w:t>
      </w:r>
      <w:r w:rsidRPr="00EA519F">
        <w:rPr>
          <w:rFonts w:cs="Times New Roman"/>
          <w:szCs w:val="24"/>
          <w:lang w:eastAsia="id-ID"/>
        </w:rPr>
        <w:t xml:space="preserve">aporan Penelitian Kemasyarakatan sangat besar manfaatnya bagi Hakim dalam membuat suatu keputusan suatu perkara dengan tepat dan adil. Dalam Pasal 60 ayat (3) Undang-Undang Nomor 11 Tahun 2012 tentang Sistem Peradilan Pidana Anak dijelaskan bahwa “Hakim wajib mempertimbangkan laporan penelitian kemasyarakatan dari Pembimbing Kemasyarakatan sebelum menjatuhkan putusan perkara”. Dalam ayat (4) ditegaskan kembali bahwa “dalam hal laporan penelitian kemasyarakatan sebagaimana dimaksud pada ayat (3) tidak dipertimbangkan dalam putusan Hakim, putusan batal demi hukum”. </w:t>
      </w:r>
    </w:p>
    <w:p w14:paraId="545D30BF" w14:textId="77777777" w:rsidR="0020260A" w:rsidRPr="00EA519F" w:rsidRDefault="0020260A" w:rsidP="00DB67B5">
      <w:pPr>
        <w:pStyle w:val="ListParagraph"/>
        <w:spacing w:line="240" w:lineRule="auto"/>
        <w:ind w:left="0" w:firstLine="709"/>
        <w:jc w:val="both"/>
        <w:rPr>
          <w:rFonts w:cs="Times New Roman"/>
          <w:szCs w:val="24"/>
        </w:rPr>
      </w:pPr>
      <w:r w:rsidRPr="00EA519F">
        <w:rPr>
          <w:rFonts w:cs="Times New Roman"/>
          <w:szCs w:val="24"/>
          <w:lang w:eastAsia="id-ID"/>
        </w:rPr>
        <w:t xml:space="preserve">Dari Pasal tersebut dapat dipahami seberapa besar peran dan fungsi laporan penelitian kemasyarakatan yang dibuat oleh Pembimbing Kemasyarakatan. Selain itu, setiap anak nakal yang berperkara di pengadilan harus menyertai risalah pribadi anak tersebut yang dibuat oleh orang atau badan yang diberi wewenang untuk itu, agar hakim dapat memutus perkara dengan tepat dan tidak berpijak pada argumen-argumen yang kebenarannya masih sebatas asumsi </w:t>
      </w:r>
      <w:r w:rsidR="00B755AA" w:rsidRPr="00EA519F">
        <w:rPr>
          <w:rStyle w:val="FootnoteReference"/>
          <w:rFonts w:cs="Times New Roman"/>
          <w:szCs w:val="24"/>
          <w:lang w:eastAsia="id-ID"/>
        </w:rPr>
        <w:fldChar w:fldCharType="begin" w:fldLock="1"/>
      </w:r>
      <w:r w:rsidR="00B755AA" w:rsidRPr="00EA519F">
        <w:rPr>
          <w:rFonts w:cs="Times New Roman"/>
          <w:szCs w:val="24"/>
          <w:lang w:eastAsia="id-ID"/>
        </w:rPr>
        <w:instrText>ADDIN CSL_CITATION {"citationItems":[{"id":"ITEM-1","itemData":{"author":[{"dropping-particle":"","family":"Sudarto","given":"","non-dropping-particle":"","parse-names":false,"suffix":""}],"id":"ITEM-1","issued":{"date-parts":[["1989"]]},"publisher":"Universitas Diponegoro","publisher-place":"Semarang","title":"Suatu Dilema Dalam Pembaharuan Sistem Hukum Pidana Indonesia","type":"thesis"},"uris":["http://www.mendeley.com/documents/?uuid=5737a044-f5fb-4954-bd4d-adc01d36386b"]}],"mendeley":{"formattedCitation":"(Sudarto 1989)","plainTextFormattedCitation":"(Sudarto 1989)","previouslyFormattedCitation":"(Sudarto 1989)"},"properties":{"noteIndex":0},"schema":"https://github.com/citation-style-language/schema/raw/master/csl-citation.json"}</w:instrText>
      </w:r>
      <w:r w:rsidR="00B755AA" w:rsidRPr="00EA519F">
        <w:rPr>
          <w:rStyle w:val="FootnoteReference"/>
          <w:rFonts w:cs="Times New Roman"/>
          <w:szCs w:val="24"/>
          <w:lang w:eastAsia="id-ID"/>
        </w:rPr>
        <w:fldChar w:fldCharType="separate"/>
      </w:r>
      <w:r w:rsidR="00B755AA" w:rsidRPr="00EA519F">
        <w:rPr>
          <w:rFonts w:cs="Times New Roman"/>
          <w:noProof/>
          <w:szCs w:val="24"/>
          <w:lang w:eastAsia="id-ID"/>
        </w:rPr>
        <w:t>(Sudarto 1989)</w:t>
      </w:r>
      <w:r w:rsidR="00B755AA" w:rsidRPr="00EA519F">
        <w:rPr>
          <w:rStyle w:val="FootnoteReference"/>
          <w:rFonts w:cs="Times New Roman"/>
          <w:szCs w:val="24"/>
          <w:lang w:eastAsia="id-ID"/>
        </w:rPr>
        <w:fldChar w:fldCharType="end"/>
      </w:r>
      <w:r w:rsidRPr="00EA519F">
        <w:rPr>
          <w:rFonts w:cs="Times New Roman"/>
          <w:szCs w:val="24"/>
          <w:lang w:eastAsia="id-ID"/>
        </w:rPr>
        <w:t>. Laporan Penelitian Kemasyarakatan juga dapat berfungsi untuk menentukan terapi pembinaan, sehingga substansi laporan harus mampu memberikan gambaran latar belakang kehidupan anak baik di masa lalu maupun masa sekarang saat menjadi klien pemasyarakatan.</w:t>
      </w:r>
    </w:p>
    <w:p w14:paraId="1623F19F" w14:textId="77777777" w:rsidR="0020260A" w:rsidRPr="00EA519F" w:rsidRDefault="0020260A" w:rsidP="00DB67B5">
      <w:pPr>
        <w:ind w:right="70"/>
        <w:jc w:val="both"/>
        <w:rPr>
          <w:rFonts w:eastAsia="Arial Narrow" w:cs="Times New Roman"/>
          <w:color w:val="000000" w:themeColor="text1"/>
          <w:spacing w:val="6"/>
          <w:szCs w:val="24"/>
          <w:lang w:val="id-ID"/>
        </w:rPr>
      </w:pPr>
    </w:p>
    <w:p w14:paraId="24BD32C7" w14:textId="2A7743DC" w:rsidR="00C91A0E" w:rsidRPr="0036292C" w:rsidRDefault="0036292C" w:rsidP="0036292C">
      <w:pPr>
        <w:ind w:firstLine="0"/>
        <w:jc w:val="both"/>
        <w:rPr>
          <w:rFonts w:cs="Times New Roman"/>
          <w:b/>
          <w:bCs/>
          <w:color w:val="000000" w:themeColor="text1"/>
          <w:szCs w:val="24"/>
        </w:rPr>
      </w:pPr>
      <w:r w:rsidRPr="0036292C">
        <w:rPr>
          <w:rFonts w:cs="Times New Roman"/>
          <w:b/>
          <w:bCs/>
          <w:szCs w:val="24"/>
        </w:rPr>
        <w:t>KESIMPULAN</w:t>
      </w:r>
    </w:p>
    <w:p w14:paraId="0951BE4F" w14:textId="77777777" w:rsidR="008B0A25" w:rsidRPr="00EA519F" w:rsidRDefault="00C91A0E" w:rsidP="00DB67B5">
      <w:pPr>
        <w:ind w:firstLine="567"/>
        <w:jc w:val="both"/>
        <w:rPr>
          <w:rFonts w:cs="Times New Roman"/>
          <w:szCs w:val="24"/>
          <w:shd w:val="clear" w:color="auto" w:fill="FFFFFF"/>
          <w:lang w:val="id-ID"/>
        </w:rPr>
      </w:pPr>
      <w:r w:rsidRPr="00EA519F">
        <w:rPr>
          <w:rFonts w:cs="Times New Roman"/>
          <w:szCs w:val="24"/>
          <w:lang w:val="id-ID"/>
        </w:rPr>
        <w:t xml:space="preserve">Negara memberikan bentuk perlindungan terhadap korban tindak pidana baik secara preventif maupun represif terhadap kerusakan masa depan anak-anak Indonesia. </w:t>
      </w:r>
      <w:r w:rsidR="008B0A25" w:rsidRPr="00EA519F">
        <w:rPr>
          <w:rFonts w:cs="Times New Roman"/>
          <w:szCs w:val="24"/>
          <w:lang w:val="id-ID"/>
        </w:rPr>
        <w:t xml:space="preserve">Bahkan dalam Konstitusi tertinggi di negara ini, yaitu UUD 1945 menyebutkan bahwa </w:t>
      </w:r>
      <w:proofErr w:type="spellStart"/>
      <w:r w:rsidR="008B0A25" w:rsidRPr="00EA519F">
        <w:rPr>
          <w:rFonts w:cs="Times New Roman"/>
          <w:szCs w:val="24"/>
          <w:shd w:val="clear" w:color="auto" w:fill="FFFFFF"/>
        </w:rPr>
        <w:t>setiap</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anak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berhak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atas</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kelangsungan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hidup</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tumbuh</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berkembang</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serta</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berhak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atas</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perlindungan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dari</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kekerasan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diskriminasi</w:t>
      </w:r>
      <w:proofErr w:type="spellEnd"/>
      <w:r w:rsidR="008B0A25" w:rsidRPr="00EA519F">
        <w:rPr>
          <w:rFonts w:cs="Times New Roman"/>
          <w:szCs w:val="24"/>
          <w:shd w:val="clear" w:color="auto" w:fill="FFFFFF"/>
        </w:rPr>
        <w:t xml:space="preserve">. </w:t>
      </w:r>
      <w:r w:rsidR="008B0A25" w:rsidRPr="00EA519F">
        <w:rPr>
          <w:rFonts w:cs="Times New Roman"/>
          <w:szCs w:val="24"/>
          <w:shd w:val="clear" w:color="auto" w:fill="FFFFFF"/>
          <w:lang w:val="id-ID"/>
        </w:rPr>
        <w:t xml:space="preserve">Dalam </w:t>
      </w:r>
      <w:proofErr w:type="spellStart"/>
      <w:r w:rsidR="008B0A25" w:rsidRPr="00EA519F">
        <w:rPr>
          <w:rFonts w:cs="Times New Roman"/>
          <w:szCs w:val="24"/>
          <w:shd w:val="clear" w:color="auto" w:fill="FFFFFF"/>
        </w:rPr>
        <w:t>Undang-Undang</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Perlindungan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Anak</w:t>
      </w:r>
      <w:proofErr w:type="spellEnd"/>
      <w:r w:rsidR="008B0A25" w:rsidRPr="00EA519F">
        <w:rPr>
          <w:rFonts w:cs="Times New Roman"/>
          <w:szCs w:val="24"/>
          <w:shd w:val="clear" w:color="auto" w:fill="FFFFFF"/>
        </w:rPr>
        <w:t xml:space="preserve"> </w:t>
      </w:r>
      <w:r w:rsidR="008B0A25" w:rsidRPr="00EA519F">
        <w:rPr>
          <w:rFonts w:cs="Times New Roman"/>
          <w:szCs w:val="24"/>
          <w:shd w:val="clear" w:color="auto" w:fill="FFFFFF"/>
          <w:lang w:val="id-ID"/>
        </w:rPr>
        <w:t xml:space="preserve">juga ditegaskan bahwa </w:t>
      </w:r>
      <w:proofErr w:type="spellStart"/>
      <w:r w:rsidR="008B0A25" w:rsidRPr="00EA519F">
        <w:rPr>
          <w:rFonts w:cs="Times New Roman"/>
          <w:szCs w:val="24"/>
          <w:shd w:val="clear" w:color="auto" w:fill="FFFFFF"/>
        </w:rPr>
        <w:t>perlindungan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anak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bertujuan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untuk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menjamin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terpenuhinya</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hak-hak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anak</w:t>
      </w:r>
      <w:proofErr w:type="spellEnd"/>
      <w:r w:rsidR="008B0A25" w:rsidRPr="00EA519F">
        <w:rPr>
          <w:rFonts w:cs="Times New Roman"/>
          <w:szCs w:val="24"/>
          <w:shd w:val="clear" w:color="auto" w:fill="FFFFFF"/>
        </w:rPr>
        <w:t xml:space="preserve"> agar </w:t>
      </w:r>
      <w:proofErr w:type="spellStart"/>
      <w:r w:rsidR="008B0A25" w:rsidRPr="00EA519F">
        <w:rPr>
          <w:rFonts w:cs="Times New Roman"/>
          <w:szCs w:val="24"/>
          <w:shd w:val="clear" w:color="auto" w:fill="FFFFFF"/>
        </w:rPr>
        <w:t>dapat</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hidup</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tumbuh</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berkembang</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berpartisipasi</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secara</w:t>
      </w:r>
      <w:proofErr w:type="spellEnd"/>
      <w:r w:rsidR="008B0A25" w:rsidRPr="00EA519F">
        <w:rPr>
          <w:rFonts w:cs="Times New Roman"/>
          <w:szCs w:val="24"/>
          <w:shd w:val="clear" w:color="auto" w:fill="FFFFFF"/>
        </w:rPr>
        <w:t xml:space="preserve"> optimal </w:t>
      </w:r>
      <w:proofErr w:type="spellStart"/>
      <w:r w:rsidR="008B0A25" w:rsidRPr="00EA519F">
        <w:rPr>
          <w:rFonts w:cs="Times New Roman"/>
          <w:szCs w:val="24"/>
          <w:shd w:val="clear" w:color="auto" w:fill="FFFFFF"/>
        </w:rPr>
        <w:t>sesuai</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dengan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harkat</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martabat</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kemanusiaan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serta</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mendapatkan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perlindungan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dari</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kekerasan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diskriminasi</w:t>
      </w:r>
      <w:proofErr w:type="spellEnd"/>
      <w:r w:rsidR="008B0A25" w:rsidRPr="00EA519F">
        <w:rPr>
          <w:rFonts w:cs="Times New Roman"/>
          <w:szCs w:val="24"/>
          <w:shd w:val="clear" w:color="auto" w:fill="FFFFFF"/>
        </w:rPr>
        <w:t xml:space="preserve">, demi </w:t>
      </w:r>
      <w:proofErr w:type="spellStart"/>
      <w:r w:rsidR="008B0A25" w:rsidRPr="00EA519F">
        <w:rPr>
          <w:rFonts w:cs="Times New Roman"/>
          <w:szCs w:val="24"/>
          <w:shd w:val="clear" w:color="auto" w:fill="FFFFFF"/>
        </w:rPr>
        <w:t>terwujudnya</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anak</w:t>
      </w:r>
      <w:proofErr w:type="spellEnd"/>
      <w:r w:rsidR="008B0A25" w:rsidRPr="00EA519F">
        <w:rPr>
          <w:rFonts w:cs="Times New Roman"/>
          <w:szCs w:val="24"/>
          <w:shd w:val="clear" w:color="auto" w:fill="FFFFFF"/>
        </w:rPr>
        <w:t xml:space="preserve"> Indonesia yang </w:t>
      </w:r>
      <w:proofErr w:type="spellStart"/>
      <w:r w:rsidR="008B0A25" w:rsidRPr="00EA519F">
        <w:rPr>
          <w:rFonts w:cs="Times New Roman"/>
          <w:szCs w:val="24"/>
          <w:shd w:val="clear" w:color="auto" w:fill="FFFFFF"/>
        </w:rPr>
        <w:t>berkualitas</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berakhlak</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mulia</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dan</w:t>
      </w:r>
      <w:proofErr w:type="spellEnd"/>
      <w:r w:rsidR="008B0A25" w:rsidRPr="00EA519F">
        <w:rPr>
          <w:rFonts w:cs="Times New Roman"/>
          <w:szCs w:val="24"/>
          <w:shd w:val="clear" w:color="auto" w:fill="FFFFFF"/>
        </w:rPr>
        <w:t xml:space="preserve"> </w:t>
      </w:r>
      <w:proofErr w:type="spellStart"/>
      <w:r w:rsidR="008B0A25" w:rsidRPr="00EA519F">
        <w:rPr>
          <w:rFonts w:cs="Times New Roman"/>
          <w:szCs w:val="24"/>
          <w:shd w:val="clear" w:color="auto" w:fill="FFFFFF"/>
        </w:rPr>
        <w:t>sejahtera</w:t>
      </w:r>
      <w:proofErr w:type="spellEnd"/>
      <w:r w:rsidR="008B0A25" w:rsidRPr="00EA519F">
        <w:rPr>
          <w:rFonts w:cs="Times New Roman"/>
          <w:szCs w:val="24"/>
          <w:shd w:val="clear" w:color="auto" w:fill="FFFFFF"/>
          <w:lang w:val="id-ID"/>
        </w:rPr>
        <w:t>.</w:t>
      </w:r>
    </w:p>
    <w:p w14:paraId="7DDEDFFF" w14:textId="77777777" w:rsidR="0036292C" w:rsidRDefault="00C91A0E" w:rsidP="0036292C">
      <w:pPr>
        <w:ind w:firstLine="567"/>
        <w:jc w:val="both"/>
        <w:rPr>
          <w:rFonts w:cs="Times New Roman"/>
          <w:szCs w:val="24"/>
          <w:shd w:val="clear" w:color="auto" w:fill="FFFFFF"/>
          <w:lang w:val="id-ID"/>
        </w:rPr>
      </w:pPr>
      <w:r w:rsidRPr="00EA519F">
        <w:rPr>
          <w:rFonts w:cs="Times New Roman"/>
          <w:szCs w:val="24"/>
          <w:lang w:val="id-ID"/>
        </w:rPr>
        <w:t xml:space="preserve">Hukuman paling berat bagi Pelaku tindak pidana kekerasan seksual terhadap anak adalah Pasal 82 KUHP dengan ancaman hukuman yang didapat atas tindak pidana perbuatan cabul dengan ancaman atau kekerasan diancam pidana penjara maksimal 15 (lima belas) tahun dan </w:t>
      </w:r>
      <w:r w:rsidRPr="00EA519F">
        <w:rPr>
          <w:rFonts w:cs="Times New Roman"/>
          <w:szCs w:val="24"/>
          <w:lang w:val="id-ID"/>
        </w:rPr>
        <w:lastRenderedPageBreak/>
        <w:t xml:space="preserve">denda maksimal lima  milyar rupiah. Namun negara memberikan perlakuan khusus terhadap pelaku kekerasan seksual yang juga dilakukan oleh pelaku anak yaitu </w:t>
      </w:r>
      <w:r w:rsidRPr="00EA519F">
        <w:rPr>
          <w:rFonts w:cs="Times New Roman"/>
          <w:szCs w:val="24"/>
          <w:shd w:val="clear" w:color="auto" w:fill="FFFFFF"/>
          <w:lang w:val="id-ID"/>
        </w:rPr>
        <w:t>maksimal 10 tahun pidana penjara. Hal ini diatur dalam Pasal 81 ayat 6 UU SPPA yang menegaskan bahwa  jika  tindak  pidana  yang  dilakukan  anak  merupakan  tindak  pidana  yang  diancam dengan  pidana  mati  atau  pidana  penjara  seumur  hidup,  pidana  yang  dijatuhkan  adalah  pidana  penjara paling lama 10 (sepuluh) tahun.</w:t>
      </w:r>
      <w:r w:rsidRPr="00EA519F">
        <w:rPr>
          <w:rFonts w:cs="Times New Roman"/>
          <w:szCs w:val="24"/>
          <w:lang w:val="id-ID"/>
        </w:rPr>
        <w:t xml:space="preserve"> Seharusnya hal inid dapat diterapkan pada </w:t>
      </w:r>
      <w:proofErr w:type="spellStart"/>
      <w:r w:rsidRPr="00EA519F">
        <w:rPr>
          <w:rFonts w:cs="Times New Roman"/>
          <w:szCs w:val="24"/>
          <w:shd w:val="clear" w:color="auto" w:fill="FFFFFF"/>
        </w:rPr>
        <w:t>kasus</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pemerkosaan</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terhadap</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siswi</w:t>
      </w:r>
      <w:proofErr w:type="spellEnd"/>
      <w:r w:rsidRPr="00EA519F">
        <w:rPr>
          <w:rFonts w:cs="Times New Roman"/>
          <w:szCs w:val="24"/>
          <w:shd w:val="clear" w:color="auto" w:fill="FFFFFF"/>
        </w:rPr>
        <w:t xml:space="preserve"> SMA yang </w:t>
      </w:r>
      <w:proofErr w:type="spellStart"/>
      <w:r w:rsidRPr="00EA519F">
        <w:rPr>
          <w:rFonts w:cs="Times New Roman"/>
          <w:szCs w:val="24"/>
          <w:shd w:val="clear" w:color="auto" w:fill="FFFFFF"/>
        </w:rPr>
        <w:t>masih</w:t>
      </w:r>
      <w:proofErr w:type="spellEnd"/>
      <w:r w:rsidRPr="00EA519F">
        <w:rPr>
          <w:rFonts w:cs="Times New Roman"/>
          <w:szCs w:val="24"/>
          <w:shd w:val="clear" w:color="auto" w:fill="FFFFFF"/>
        </w:rPr>
        <w:t xml:space="preserve"> di </w:t>
      </w:r>
      <w:proofErr w:type="spellStart"/>
      <w:r w:rsidRPr="00EA519F">
        <w:rPr>
          <w:rFonts w:cs="Times New Roman"/>
          <w:szCs w:val="24"/>
          <w:shd w:val="clear" w:color="auto" w:fill="FFFFFF"/>
        </w:rPr>
        <w:t>bawah</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umur</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oleh</w:t>
      </w:r>
      <w:proofErr w:type="spellEnd"/>
      <w:r w:rsidRPr="00EA519F">
        <w:rPr>
          <w:rFonts w:cs="Times New Roman"/>
          <w:szCs w:val="24"/>
          <w:shd w:val="clear" w:color="auto" w:fill="FFFFFF"/>
        </w:rPr>
        <w:t xml:space="preserve"> </w:t>
      </w:r>
      <w:proofErr w:type="spellStart"/>
      <w:r w:rsidRPr="00EA519F">
        <w:rPr>
          <w:rFonts w:cs="Times New Roman"/>
          <w:szCs w:val="24"/>
          <w:shd w:val="clear" w:color="auto" w:fill="FFFFFF"/>
        </w:rPr>
        <w:t>tiga</w:t>
      </w:r>
      <w:proofErr w:type="spellEnd"/>
      <w:r w:rsidRPr="00EA519F">
        <w:rPr>
          <w:rFonts w:cs="Times New Roman"/>
          <w:szCs w:val="24"/>
          <w:shd w:val="clear" w:color="auto" w:fill="FFFFFF"/>
        </w:rPr>
        <w:t xml:space="preserve"> orang </w:t>
      </w:r>
      <w:proofErr w:type="spellStart"/>
      <w:r w:rsidRPr="00EA519F">
        <w:rPr>
          <w:rFonts w:cs="Times New Roman"/>
          <w:szCs w:val="24"/>
          <w:shd w:val="clear" w:color="auto" w:fill="FFFFFF"/>
        </w:rPr>
        <w:t>pelaku</w:t>
      </w:r>
      <w:proofErr w:type="spellEnd"/>
      <w:r w:rsidRPr="00EA519F">
        <w:rPr>
          <w:rFonts w:cs="Times New Roman"/>
          <w:szCs w:val="24"/>
          <w:shd w:val="clear" w:color="auto" w:fill="FFFFFF"/>
          <w:lang w:val="id-ID"/>
        </w:rPr>
        <w:t xml:space="preserve"> yang dilakukan dengan kekerasan fisik. </w:t>
      </w:r>
      <w:r w:rsidR="00463D61" w:rsidRPr="00EA519F">
        <w:rPr>
          <w:rFonts w:cs="Times New Roman"/>
          <w:szCs w:val="24"/>
          <w:shd w:val="clear" w:color="auto" w:fill="FFFFFF"/>
          <w:lang w:val="id-ID"/>
        </w:rPr>
        <w:t xml:space="preserve">Seharusnya tidak </w:t>
      </w:r>
      <w:r w:rsidRPr="00EA519F">
        <w:rPr>
          <w:rFonts w:cs="Times New Roman"/>
          <w:szCs w:val="24"/>
          <w:shd w:val="clear" w:color="auto" w:fill="FFFFFF"/>
          <w:lang w:val="id-ID"/>
        </w:rPr>
        <w:t xml:space="preserve">ada </w:t>
      </w:r>
      <w:r w:rsidR="00463D61" w:rsidRPr="00EA519F">
        <w:rPr>
          <w:rFonts w:cs="Times New Roman"/>
          <w:szCs w:val="24"/>
          <w:shd w:val="clear" w:color="auto" w:fill="FFFFFF"/>
          <w:lang w:val="id-ID"/>
        </w:rPr>
        <w:t xml:space="preserve">hal-hal yang dapat meringankan untuk pelaku meskipun masih dikategorikan sebagai anak karena umurnya nyaris mendekati usia dewasa. Bahkan </w:t>
      </w:r>
      <w:r w:rsidRPr="00EA519F">
        <w:rPr>
          <w:rFonts w:cs="Times New Roman"/>
          <w:szCs w:val="24"/>
          <w:shd w:val="clear" w:color="auto" w:fill="FFFFFF"/>
          <w:lang w:val="id-ID"/>
        </w:rPr>
        <w:t xml:space="preserve">secara hukum administrasi negara juga pelaku sudah dewasa karena telah berhak memiliki KTP dengan usia yang telah mencapai 17 tahun. </w:t>
      </w:r>
    </w:p>
    <w:p w14:paraId="72C0471D" w14:textId="2956B15C" w:rsidR="002B0CF3" w:rsidRPr="0036292C" w:rsidRDefault="008B0A25" w:rsidP="0036292C">
      <w:pPr>
        <w:ind w:firstLine="567"/>
        <w:jc w:val="both"/>
        <w:rPr>
          <w:rFonts w:cs="Times New Roman"/>
          <w:szCs w:val="24"/>
          <w:shd w:val="clear" w:color="auto" w:fill="FFFFFF"/>
          <w:lang w:val="id-ID"/>
        </w:rPr>
      </w:pPr>
      <w:r w:rsidRPr="00EA519F">
        <w:rPr>
          <w:rFonts w:cs="Times New Roman"/>
          <w:szCs w:val="24"/>
        </w:rPr>
        <w:t xml:space="preserve">Indonesia </w:t>
      </w:r>
      <w:proofErr w:type="spellStart"/>
      <w:r w:rsidRPr="00EA519F">
        <w:rPr>
          <w:rFonts w:cs="Times New Roman"/>
          <w:szCs w:val="24"/>
        </w:rPr>
        <w:t>memiliki</w:t>
      </w:r>
      <w:proofErr w:type="spellEnd"/>
      <w:r w:rsidRPr="00EA519F">
        <w:rPr>
          <w:rFonts w:cs="Times New Roman"/>
          <w:szCs w:val="24"/>
        </w:rPr>
        <w:t xml:space="preserve"> </w:t>
      </w:r>
      <w:proofErr w:type="spellStart"/>
      <w:r w:rsidRPr="00EA519F">
        <w:rPr>
          <w:rFonts w:cs="Times New Roman"/>
          <w:szCs w:val="24"/>
        </w:rPr>
        <w:t>berbagai</w:t>
      </w:r>
      <w:proofErr w:type="spellEnd"/>
      <w:r w:rsidRPr="00EA519F">
        <w:rPr>
          <w:rFonts w:cs="Times New Roman"/>
          <w:szCs w:val="24"/>
        </w:rPr>
        <w:t xml:space="preserve"> </w:t>
      </w:r>
      <w:proofErr w:type="spellStart"/>
      <w:r w:rsidRPr="00EA519F">
        <w:rPr>
          <w:rFonts w:cs="Times New Roman"/>
          <w:szCs w:val="24"/>
        </w:rPr>
        <w:t>instrumen</w:t>
      </w:r>
      <w:proofErr w:type="spellEnd"/>
      <w:r w:rsidRPr="00EA519F">
        <w:rPr>
          <w:rFonts w:cs="Times New Roman"/>
          <w:szCs w:val="24"/>
        </w:rPr>
        <w:t xml:space="preserve"> </w:t>
      </w:r>
      <w:proofErr w:type="spellStart"/>
      <w:r w:rsidRPr="00EA519F">
        <w:rPr>
          <w:rFonts w:cs="Times New Roman"/>
          <w:szCs w:val="24"/>
        </w:rPr>
        <w:t>penegakan</w:t>
      </w:r>
      <w:proofErr w:type="spellEnd"/>
      <w:r w:rsidRPr="00EA519F">
        <w:rPr>
          <w:rFonts w:cs="Times New Roman"/>
          <w:szCs w:val="24"/>
        </w:rPr>
        <w:t xml:space="preserve"> hukum yang seharusnya dapat disinergikan satu </w:t>
      </w:r>
      <w:proofErr w:type="gramStart"/>
      <w:r w:rsidRPr="00EA519F">
        <w:rPr>
          <w:rFonts w:cs="Times New Roman"/>
          <w:szCs w:val="24"/>
        </w:rPr>
        <w:t>sama</w:t>
      </w:r>
      <w:proofErr w:type="gramEnd"/>
      <w:r w:rsidRPr="00EA519F">
        <w:rPr>
          <w:rFonts w:cs="Times New Roman"/>
          <w:szCs w:val="24"/>
        </w:rPr>
        <w:t xml:space="preserve"> lain dalam konteks sistem peradilan pidana. Aparat Kepolisian sebagai Penyelidik dan Penyidik Perkara, Kejaksaan sebagai Penuntut dan Pendakwa dalam Sidang Peradilan Pidana, Hakim sebagai Wakil Tuhan yang menyidangkan perkara, serta  Lembaga Pemasyarakatan yang melaksanakan tugas pembinaan terhadap terpidana. </w:t>
      </w:r>
      <w:proofErr w:type="gramStart"/>
      <w:r w:rsidRPr="00EA519F">
        <w:rPr>
          <w:rFonts w:cs="Times New Roman"/>
          <w:szCs w:val="24"/>
        </w:rPr>
        <w:t xml:space="preserve">Namun dalam kasus pidana </w:t>
      </w:r>
      <w:r w:rsidR="002B0CF3" w:rsidRPr="00EA519F">
        <w:rPr>
          <w:rFonts w:cs="Times New Roman"/>
          <w:szCs w:val="24"/>
        </w:rPr>
        <w:t>anak, hakim seharusnya tidak hanya terpaku pada substansi tuntutan dan dakwaan dari Jaksa Penuntut Umum.</w:t>
      </w:r>
      <w:proofErr w:type="gramEnd"/>
      <w:r w:rsidR="002B0CF3" w:rsidRPr="00EA519F">
        <w:rPr>
          <w:rFonts w:cs="Times New Roman"/>
          <w:szCs w:val="24"/>
        </w:rPr>
        <w:t xml:space="preserve"> </w:t>
      </w:r>
      <w:proofErr w:type="gramStart"/>
      <w:r w:rsidR="002B0CF3" w:rsidRPr="00EA519F">
        <w:rPr>
          <w:rFonts w:cs="Times New Roman"/>
          <w:szCs w:val="24"/>
        </w:rPr>
        <w:t>Ada lembaga penegak hukum yang juga sangat berperan dalam menciptakan keadilan bagi semua pihak, khususnya korban sebagai pihak yang sangat dirugikan.</w:t>
      </w:r>
      <w:proofErr w:type="gramEnd"/>
      <w:r w:rsidR="002B0CF3" w:rsidRPr="00EA519F">
        <w:rPr>
          <w:rFonts w:cs="Times New Roman"/>
          <w:szCs w:val="24"/>
        </w:rPr>
        <w:t xml:space="preserve"> </w:t>
      </w:r>
      <w:proofErr w:type="gramStart"/>
      <w:r w:rsidR="002B0CF3" w:rsidRPr="00EA519F">
        <w:rPr>
          <w:rFonts w:cs="Times New Roman"/>
          <w:szCs w:val="24"/>
        </w:rPr>
        <w:t>Lembaga tersebut adalah Balai Pemasyarakatan dengan salah tupoksinya yaitu Melaksanakan Penelitian Kemasyarakatan oleh Pembimbimbing Kemasyarakatan.</w:t>
      </w:r>
      <w:proofErr w:type="gramEnd"/>
      <w:r w:rsidR="002B0CF3" w:rsidRPr="00EA519F">
        <w:rPr>
          <w:rFonts w:cs="Times New Roman"/>
          <w:szCs w:val="24"/>
        </w:rPr>
        <w:t xml:space="preserve"> </w:t>
      </w:r>
    </w:p>
    <w:p w14:paraId="55750E4F" w14:textId="77777777" w:rsidR="005D65D0" w:rsidRPr="00EA519F" w:rsidRDefault="00C91A0E" w:rsidP="00DB67B5">
      <w:pPr>
        <w:pStyle w:val="ListParagraph"/>
        <w:spacing w:line="240" w:lineRule="auto"/>
        <w:ind w:left="0" w:firstLine="567"/>
        <w:jc w:val="both"/>
        <w:rPr>
          <w:rFonts w:cs="Times New Roman"/>
          <w:szCs w:val="24"/>
        </w:rPr>
      </w:pPr>
      <w:r w:rsidRPr="00EA519F">
        <w:rPr>
          <w:rFonts w:cs="Times New Roman"/>
          <w:szCs w:val="24"/>
        </w:rPr>
        <w:t xml:space="preserve">Dalam kaitannya dengan kasus pemerkosaan pelajar SMA di Lahat oleh pelaku yang juga anak di bawah umur, </w:t>
      </w:r>
      <w:r w:rsidR="002B0CF3" w:rsidRPr="00EA519F">
        <w:rPr>
          <w:rFonts w:cs="Times New Roman"/>
          <w:szCs w:val="24"/>
        </w:rPr>
        <w:t xml:space="preserve">seharusnya hakim yang memutus perkara tersebut dapat </w:t>
      </w:r>
      <w:r w:rsidRPr="00EA519F">
        <w:rPr>
          <w:rFonts w:cs="Times New Roman"/>
          <w:szCs w:val="24"/>
        </w:rPr>
        <w:t xml:space="preserve">mempertimbangkan Laporan Penelitian Kemasyarakatan termasuk dalam penelitian tentang </w:t>
      </w:r>
      <w:r w:rsidRPr="00EA519F">
        <w:rPr>
          <w:rFonts w:cs="Times New Roman"/>
          <w:bCs/>
          <w:color w:val="000000" w:themeColor="text1"/>
          <w:szCs w:val="24"/>
        </w:rPr>
        <w:t>Faktor-Faktor Yang Mempengaruhi Terjadinya Kekerasan Seksual oleh Anak terhadap Anak.</w:t>
      </w:r>
      <w:r w:rsidR="002B0CF3" w:rsidRPr="00EA519F">
        <w:rPr>
          <w:rFonts w:cs="Times New Roman"/>
          <w:szCs w:val="24"/>
        </w:rPr>
        <w:t xml:space="preserve"> Sebab dalam pendampingan kasus pidana anak, </w:t>
      </w:r>
      <w:r w:rsidRPr="00EA519F">
        <w:rPr>
          <w:rFonts w:cs="Times New Roman"/>
          <w:szCs w:val="24"/>
          <w:lang w:eastAsia="id-ID"/>
        </w:rPr>
        <w:t xml:space="preserve">setiap anak nakal yang berperkara di pengadilan harus menyertai risalah pribadi anak tersebut yang dibuat oleh </w:t>
      </w:r>
      <w:r w:rsidR="002B0CF3" w:rsidRPr="00EA519F">
        <w:rPr>
          <w:rFonts w:cs="Times New Roman"/>
          <w:szCs w:val="24"/>
          <w:lang w:eastAsia="id-ID"/>
        </w:rPr>
        <w:t>Pembimbing Kemasyarakatan</w:t>
      </w:r>
      <w:r w:rsidRPr="00EA519F">
        <w:rPr>
          <w:rFonts w:cs="Times New Roman"/>
          <w:szCs w:val="24"/>
          <w:lang w:eastAsia="id-ID"/>
        </w:rPr>
        <w:t xml:space="preserve">, agar hakim dapat memutus perkara dengan tepat dan </w:t>
      </w:r>
      <w:r w:rsidR="002B0CF3" w:rsidRPr="00EA519F">
        <w:rPr>
          <w:rFonts w:cs="Times New Roman"/>
          <w:szCs w:val="24"/>
          <w:lang w:eastAsia="id-ID"/>
        </w:rPr>
        <w:t>bijak. Jika hal ini diimplementasikan dengan baik, maka tidak ada alasan bagi Hakim dalam memutus perkara yang tidak sesuai dengan hasil laporan penelitian.</w:t>
      </w:r>
      <w:r w:rsidR="005D65D0" w:rsidRPr="00EA519F">
        <w:rPr>
          <w:rFonts w:cs="Times New Roman"/>
          <w:szCs w:val="24"/>
          <w:lang w:eastAsia="id-ID"/>
        </w:rPr>
        <w:t xml:space="preserve"> Sebagai dijelaskan Pasal 60 ayat (3) Undang-Undang Nomor 11 Tahun 2012 tentang Sistem Peradilan Pidana Anak dijelaskan bahwa “Hakim wajib mempertimbangkan laporan penelitian kemasyarakatan dari Pembimbing Kemasyarakatan sebelum menjatuhkan putusan perkara”. Dalam ayat (4) ditegaskan kembali bahwa “dalam hal laporan penelitian kemasyarakatan </w:t>
      </w:r>
      <w:r w:rsidR="005D65D0" w:rsidRPr="00EA519F">
        <w:rPr>
          <w:rFonts w:cs="Times New Roman"/>
          <w:szCs w:val="24"/>
          <w:lang w:eastAsia="id-ID"/>
        </w:rPr>
        <w:lastRenderedPageBreak/>
        <w:t xml:space="preserve">sebagaimana dimaksud pada ayat (3) tidak dipertimbangkan dalam putusan Hakim, putusan batal demi hukum”. </w:t>
      </w:r>
    </w:p>
    <w:p w14:paraId="588DE647" w14:textId="77777777" w:rsidR="0036292C" w:rsidRDefault="0036292C" w:rsidP="0036292C">
      <w:pPr>
        <w:spacing w:after="120"/>
        <w:ind w:right="70" w:firstLine="0"/>
        <w:rPr>
          <w:rFonts w:eastAsia="Arial Narrow" w:cs="Times New Roman"/>
          <w:color w:val="000000" w:themeColor="text1"/>
          <w:spacing w:val="2"/>
          <w:szCs w:val="24"/>
          <w:lang w:val="id-ID"/>
        </w:rPr>
      </w:pPr>
    </w:p>
    <w:p w14:paraId="280F689D" w14:textId="02A7E4A5" w:rsidR="00247C99" w:rsidRPr="00EA519F" w:rsidRDefault="0036292C" w:rsidP="0036292C">
      <w:pPr>
        <w:spacing w:after="120"/>
        <w:ind w:right="70" w:firstLine="0"/>
        <w:rPr>
          <w:rFonts w:cs="Times New Roman"/>
          <w:b/>
          <w:bCs/>
          <w:color w:val="000000" w:themeColor="text1"/>
          <w:szCs w:val="24"/>
          <w:lang w:val="id-ID"/>
        </w:rPr>
      </w:pPr>
      <w:r w:rsidRPr="00EA519F">
        <w:rPr>
          <w:rFonts w:cs="Times New Roman"/>
          <w:b/>
          <w:bCs/>
          <w:color w:val="000000" w:themeColor="text1"/>
          <w:szCs w:val="24"/>
          <w:lang w:val="id-ID"/>
        </w:rPr>
        <w:t>Daftar Pustaka</w:t>
      </w:r>
    </w:p>
    <w:p w14:paraId="44392817"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b/>
          <w:bCs/>
          <w:color w:val="000000" w:themeColor="text1"/>
          <w:szCs w:val="24"/>
          <w:lang w:val="id-ID"/>
        </w:rPr>
        <w:fldChar w:fldCharType="begin" w:fldLock="1"/>
      </w:r>
      <w:r w:rsidRPr="00EA519F">
        <w:rPr>
          <w:rFonts w:cs="Times New Roman"/>
          <w:b/>
          <w:bCs/>
          <w:color w:val="000000" w:themeColor="text1"/>
          <w:szCs w:val="24"/>
          <w:lang w:val="id-ID"/>
        </w:rPr>
        <w:instrText xml:space="preserve">ADDIN Mendeley Bibliography CSL_BIBLIOGRAPHY </w:instrText>
      </w:r>
      <w:r w:rsidRPr="00EA519F">
        <w:rPr>
          <w:rFonts w:cs="Times New Roman"/>
          <w:b/>
          <w:bCs/>
          <w:color w:val="000000" w:themeColor="text1"/>
          <w:szCs w:val="24"/>
          <w:lang w:val="id-ID"/>
        </w:rPr>
        <w:fldChar w:fldCharType="separate"/>
      </w:r>
      <w:r w:rsidRPr="00EA519F">
        <w:rPr>
          <w:rFonts w:cs="Times New Roman"/>
          <w:noProof/>
          <w:szCs w:val="24"/>
        </w:rPr>
        <w:t xml:space="preserve">Atmasasmita, Romli. 2007. </w:t>
      </w:r>
      <w:r w:rsidRPr="00EA519F">
        <w:rPr>
          <w:rFonts w:cs="Times New Roman"/>
          <w:i/>
          <w:iCs/>
          <w:noProof/>
          <w:szCs w:val="24"/>
        </w:rPr>
        <w:t>Teori Dan Kapita Selekta Kriminologi</w:t>
      </w:r>
      <w:r w:rsidRPr="00EA519F">
        <w:rPr>
          <w:rFonts w:cs="Times New Roman"/>
          <w:noProof/>
          <w:szCs w:val="24"/>
        </w:rPr>
        <w:t>. Bandung: Refika Aditama.</w:t>
      </w:r>
    </w:p>
    <w:p w14:paraId="5FC3C881"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Detik.com. 2022. “Diperberat, Vonis Herry Wirawan Jadi Hukuman Mati!” Detiknews. 2022. https://news.detik.com/berita/d-6015540/diperberat-vonis-herry-wirawan-jadi-hukuman-mati.</w:t>
      </w:r>
    </w:p>
    <w:p w14:paraId="74EFE802"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Fatonah, Efi Siti. 2021. “Peran Penelitian Kemasyarakatan (Litmas) Sebagai Penunjang Pelaksanaan Pembinaan Narapidana Di Lembaga Pemasyarakatan (Lapas).” </w:t>
      </w:r>
      <w:r w:rsidRPr="00EA519F">
        <w:rPr>
          <w:rFonts w:cs="Times New Roman"/>
          <w:i/>
          <w:iCs/>
          <w:noProof/>
          <w:szCs w:val="24"/>
        </w:rPr>
        <w:t>Jurnal Revolusi Indonesia</w:t>
      </w:r>
      <w:r w:rsidRPr="00EA519F">
        <w:rPr>
          <w:rFonts w:cs="Times New Roman"/>
          <w:noProof/>
          <w:szCs w:val="24"/>
        </w:rPr>
        <w:t xml:space="preserve"> 1 (6): 518–34.</w:t>
      </w:r>
    </w:p>
    <w:p w14:paraId="32A48B30"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Fromm, Erich. 2000. </w:t>
      </w:r>
      <w:r w:rsidRPr="00EA519F">
        <w:rPr>
          <w:rFonts w:cs="Times New Roman"/>
          <w:i/>
          <w:iCs/>
          <w:noProof/>
          <w:szCs w:val="24"/>
        </w:rPr>
        <w:t>The Anatomi of Human Destructivenes, Terjemahan Imam Muttaqin</w:t>
      </w:r>
      <w:r w:rsidRPr="00EA519F">
        <w:rPr>
          <w:rFonts w:cs="Times New Roman"/>
          <w:noProof/>
          <w:szCs w:val="24"/>
        </w:rPr>
        <w:t>. Yogyakarta: Pustaka Pelajar.</w:t>
      </w:r>
    </w:p>
    <w:p w14:paraId="6D7C9105"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Hawari, Dadang. 2013. </w:t>
      </w:r>
      <w:r w:rsidRPr="00EA519F">
        <w:rPr>
          <w:rFonts w:cs="Times New Roman"/>
          <w:i/>
          <w:iCs/>
          <w:noProof/>
          <w:szCs w:val="24"/>
        </w:rPr>
        <w:t>Kekerasan Seksual Pada Anak</w:t>
      </w:r>
      <w:r w:rsidRPr="00EA519F">
        <w:rPr>
          <w:rFonts w:cs="Times New Roman"/>
          <w:noProof/>
          <w:szCs w:val="24"/>
        </w:rPr>
        <w:t>. Jakarta: UI Press.</w:t>
      </w:r>
    </w:p>
    <w:p w14:paraId="5ED44BD3"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Irwanto. 2023. “Ini Alasan JPU Tuntut Ringan Ke Terdakwa Pemerkosa Siswi SMA Di Lahat.” Merdeka.Com. 2023. https://www.merdeka.com/peristiwa/ini-alasan-jpu-tuntut-ringan-ke-terdakwa-pemerkosa-siswi-sma-di-lahat.html.</w:t>
      </w:r>
    </w:p>
    <w:p w14:paraId="116DC3C8"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Kompas.tv. 2022. “Pelaku Pencabulan Julianto Eka Putra Dituntut 15 Tahun Penjara.” KompasTV Kediri. 2022. https://www.kompas.tv/article/313789/pelaku-pencabulan-julianto-eka-putra-dituntut-15-tahun-penjara#:~:text=Menurut kepala kejaksaan negeri kota,atau membujuk anak melakukan persetubuhan.</w:t>
      </w:r>
    </w:p>
    <w:p w14:paraId="3AFC993D"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Krisna, Liza Agnesta. 2015. “Hasil Penelitian Kemasyarakatan Sebagai Dasar Pertimbangan Hakim Dalam Pengadilan Anak.” </w:t>
      </w:r>
      <w:r w:rsidRPr="00EA519F">
        <w:rPr>
          <w:rFonts w:cs="Times New Roman"/>
          <w:i/>
          <w:iCs/>
          <w:noProof/>
          <w:szCs w:val="24"/>
        </w:rPr>
        <w:t>Jurnal Hukum Samudra Keadilan</w:t>
      </w:r>
      <w:r w:rsidRPr="00EA519F">
        <w:rPr>
          <w:rFonts w:cs="Times New Roman"/>
          <w:noProof/>
          <w:szCs w:val="24"/>
        </w:rPr>
        <w:t xml:space="preserve"> 10 (1): 146–58.</w:t>
      </w:r>
    </w:p>
    <w:p w14:paraId="078F7AE0"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Lewoleba, Kayus Kayowuan, and Muhammad Helmi Fahrozi. 2020. “Studi Faktor-Faktor Terjadinya Tindak Kekerasan Seksual Pada Anak-Anak.” </w:t>
      </w:r>
      <w:r w:rsidRPr="00EA519F">
        <w:rPr>
          <w:rFonts w:cs="Times New Roman"/>
          <w:i/>
          <w:iCs/>
          <w:noProof/>
          <w:szCs w:val="24"/>
        </w:rPr>
        <w:t>Esensi Hukum</w:t>
      </w:r>
      <w:r w:rsidRPr="00EA519F">
        <w:rPr>
          <w:rFonts w:cs="Times New Roman"/>
          <w:noProof/>
          <w:szCs w:val="24"/>
        </w:rPr>
        <w:t xml:space="preserve"> 2 (1): 27–48.</w:t>
      </w:r>
    </w:p>
    <w:p w14:paraId="2669A251"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Merdeka.com. 2022. “Kasus Pencabulan, Anak Kiai Jombang Sebut Dakwaan Jaksa Tidak Cermat.” Erwin Yohanes. 2022. https://www.merdeka.com/peristiwa/kasus-pencabulan-anak-kiai-jombang-sebut-dakwaan-jaksa-tidak-cermat.html.</w:t>
      </w:r>
    </w:p>
    <w:p w14:paraId="3D84C715"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Palapa, Jimmy Engelbert Daniel, Fonnyke Pongkorung, and Franky </w:t>
      </w:r>
      <w:r w:rsidRPr="00EA519F">
        <w:rPr>
          <w:rFonts w:cs="Times New Roman"/>
          <w:noProof/>
          <w:szCs w:val="24"/>
        </w:rPr>
        <w:lastRenderedPageBreak/>
        <w:t xml:space="preserve">Stanly Mewengkang. 2022. “Analisis Kasus Tindak Pidana Terhadap Pencabulan Oleh Pelaku Pedofil Yang Diatur Dalam Undang-Undang Nomor 23 Tahun 2002 Tentang Perlindungan Anak.” </w:t>
      </w:r>
      <w:r w:rsidRPr="00EA519F">
        <w:rPr>
          <w:rFonts w:cs="Times New Roman"/>
          <w:i/>
          <w:iCs/>
          <w:noProof/>
          <w:szCs w:val="24"/>
        </w:rPr>
        <w:t>LEX ADMINISTRATUM</w:t>
      </w:r>
      <w:r w:rsidRPr="00EA519F">
        <w:rPr>
          <w:rFonts w:cs="Times New Roman"/>
          <w:noProof/>
          <w:szCs w:val="24"/>
        </w:rPr>
        <w:t xml:space="preserve"> 10 (4).</w:t>
      </w:r>
    </w:p>
    <w:p w14:paraId="29D63950"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Prodjodikoro, Wirjono. 2011. </w:t>
      </w:r>
      <w:r w:rsidRPr="00EA519F">
        <w:rPr>
          <w:rFonts w:cs="Times New Roman"/>
          <w:i/>
          <w:iCs/>
          <w:noProof/>
          <w:szCs w:val="24"/>
        </w:rPr>
        <w:t>Asas-Asas Hukum Pidana Di Indonesia</w:t>
      </w:r>
      <w:r w:rsidRPr="00EA519F">
        <w:rPr>
          <w:rFonts w:cs="Times New Roman"/>
          <w:noProof/>
          <w:szCs w:val="24"/>
        </w:rPr>
        <w:t>. Bandung: PT. Refika Aditama.</w:t>
      </w:r>
    </w:p>
    <w:p w14:paraId="1A616CE2"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Purwanto, Gunawan Hadi. 2021. “Peran Pembimbing Kemasyarakatan Dalam Perspektif Undang-Undang Nomor 11 Tahun 2012 Tentang Sistem Peradilan Pidana Anak.” </w:t>
      </w:r>
      <w:r w:rsidRPr="00EA519F">
        <w:rPr>
          <w:rFonts w:cs="Times New Roman"/>
          <w:i/>
          <w:iCs/>
          <w:noProof/>
          <w:szCs w:val="24"/>
        </w:rPr>
        <w:t>JUSTITIABLE-Jurnal Hukum</w:t>
      </w:r>
      <w:r w:rsidRPr="00EA519F">
        <w:rPr>
          <w:rFonts w:cs="Times New Roman"/>
          <w:noProof/>
          <w:szCs w:val="24"/>
        </w:rPr>
        <w:t xml:space="preserve"> 3 (2): 1–9.</w:t>
      </w:r>
    </w:p>
    <w:p w14:paraId="269AE422"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Putra, Aji YK. 2023. “Duduk Perkara Kasus Pemerkosaan Siswi SMA Di Lahat Hingga 2 Pelaku Divonis 10 Bulan Penjara.” Kompas.Com. 2023. https://regional.kompas.com/read/2023/01/05/174121478/duduk-perkara-kasus-pemerkosaan-siswi-sma-di-lahat-hingga-2-pelaku-divonis?page=all.</w:t>
      </w:r>
    </w:p>
    <w:p w14:paraId="1F2EB183"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Saherodji, Hari. 1980. </w:t>
      </w:r>
      <w:r w:rsidRPr="00EA519F">
        <w:rPr>
          <w:rFonts w:cs="Times New Roman"/>
          <w:i/>
          <w:iCs/>
          <w:noProof/>
          <w:szCs w:val="24"/>
        </w:rPr>
        <w:t>Pokok-Pokok Kriminologi</w:t>
      </w:r>
      <w:r w:rsidRPr="00EA519F">
        <w:rPr>
          <w:rFonts w:cs="Times New Roman"/>
          <w:noProof/>
          <w:szCs w:val="24"/>
        </w:rPr>
        <w:t>. Jakarta: Aksara Baru.</w:t>
      </w:r>
    </w:p>
    <w:p w14:paraId="5D5CBB2A"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Sari, Ratna, Soni Akhmad Nulhaqim, and Maulana Irfan. 2015. “Pelecehan Seksual Terhadap Anak.” </w:t>
      </w:r>
      <w:r w:rsidRPr="00EA519F">
        <w:rPr>
          <w:rFonts w:cs="Times New Roman"/>
          <w:i/>
          <w:iCs/>
          <w:noProof/>
          <w:szCs w:val="24"/>
        </w:rPr>
        <w:t>Prosiding Penelitian Dan Pengabdian Kepada Masyarakat</w:t>
      </w:r>
      <w:r w:rsidRPr="00EA519F">
        <w:rPr>
          <w:rFonts w:cs="Times New Roman"/>
          <w:noProof/>
          <w:szCs w:val="24"/>
        </w:rPr>
        <w:t xml:space="preserve"> 2 (1).</w:t>
      </w:r>
    </w:p>
    <w:p w14:paraId="49852C86"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Simbolon, Dewi Fiska. 2018. “Kurangnya Pendidikan Reproduksi Dini Menjadi Faktor Penyebab Terjadinya Pelecehan Seksual Antar Anak.” </w:t>
      </w:r>
      <w:r w:rsidRPr="00EA519F">
        <w:rPr>
          <w:rFonts w:cs="Times New Roman"/>
          <w:i/>
          <w:iCs/>
          <w:noProof/>
          <w:szCs w:val="24"/>
        </w:rPr>
        <w:t>Soumatera Law Review</w:t>
      </w:r>
      <w:r w:rsidRPr="00EA519F">
        <w:rPr>
          <w:rFonts w:cs="Times New Roman"/>
          <w:noProof/>
          <w:szCs w:val="24"/>
        </w:rPr>
        <w:t xml:space="preserve"> 1 (1): 43–66.</w:t>
      </w:r>
    </w:p>
    <w:p w14:paraId="1509EA99"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Soetodjo, W. 2009. </w:t>
      </w:r>
      <w:r w:rsidRPr="00EA519F">
        <w:rPr>
          <w:rFonts w:cs="Times New Roman"/>
          <w:i/>
          <w:iCs/>
          <w:noProof/>
          <w:szCs w:val="24"/>
        </w:rPr>
        <w:t>Hukum Pidana Anak</w:t>
      </w:r>
      <w:r w:rsidRPr="00EA519F">
        <w:rPr>
          <w:rFonts w:cs="Times New Roman"/>
          <w:noProof/>
          <w:szCs w:val="24"/>
        </w:rPr>
        <w:t>. Jakarta: Rafika Aditama.</w:t>
      </w:r>
    </w:p>
    <w:p w14:paraId="3879A1DC"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xml:space="preserve">Sudarto. 1986. </w:t>
      </w:r>
      <w:r w:rsidRPr="00EA519F">
        <w:rPr>
          <w:rFonts w:cs="Times New Roman"/>
          <w:i/>
          <w:iCs/>
          <w:noProof/>
          <w:szCs w:val="24"/>
        </w:rPr>
        <w:t>Hukum Dan Hukum Pidana</w:t>
      </w:r>
      <w:r w:rsidRPr="00EA519F">
        <w:rPr>
          <w:rFonts w:cs="Times New Roman"/>
          <w:noProof/>
          <w:szCs w:val="24"/>
        </w:rPr>
        <w:t>. Bandung: Alumni.</w:t>
      </w:r>
    </w:p>
    <w:p w14:paraId="2D434A31"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rPr>
      </w:pPr>
      <w:r w:rsidRPr="00EA519F">
        <w:rPr>
          <w:rFonts w:cs="Times New Roman"/>
          <w:noProof/>
          <w:szCs w:val="24"/>
        </w:rPr>
        <w:t>———. 1989. “Suatu Dilema Dalam Pembaharuan Sistem Hukum Pidana Indonesia.” Semarang: Universitas Diponegoro.</w:t>
      </w:r>
    </w:p>
    <w:p w14:paraId="09820867"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lang w:val="id-ID"/>
        </w:rPr>
      </w:pPr>
      <w:r w:rsidRPr="00EA519F">
        <w:rPr>
          <w:rFonts w:cs="Times New Roman"/>
          <w:noProof/>
          <w:szCs w:val="24"/>
        </w:rPr>
        <w:t xml:space="preserve">Sughondo, R. 1995. </w:t>
      </w:r>
      <w:r w:rsidRPr="00EA519F">
        <w:rPr>
          <w:rFonts w:cs="Times New Roman"/>
          <w:i/>
          <w:iCs/>
          <w:noProof/>
          <w:szCs w:val="24"/>
        </w:rPr>
        <w:t>Tindak Pidana Pencabulan Anak</w:t>
      </w:r>
      <w:r w:rsidRPr="00EA519F">
        <w:rPr>
          <w:rFonts w:cs="Times New Roman"/>
          <w:noProof/>
          <w:szCs w:val="24"/>
        </w:rPr>
        <w:t>. Bandung: Sinar Grafika.</w:t>
      </w:r>
    </w:p>
    <w:p w14:paraId="5C891FA6" w14:textId="77777777" w:rsidR="00172E08" w:rsidRPr="00EA519F" w:rsidRDefault="00172E08" w:rsidP="00DB67B5">
      <w:pPr>
        <w:spacing w:after="120"/>
        <w:ind w:firstLine="0"/>
        <w:jc w:val="both"/>
        <w:rPr>
          <w:rFonts w:cs="Times New Roman"/>
          <w:szCs w:val="24"/>
          <w:lang w:val="id-ID"/>
        </w:rPr>
      </w:pPr>
      <w:r w:rsidRPr="00EA519F">
        <w:rPr>
          <w:rFonts w:cs="Times New Roman"/>
          <w:szCs w:val="24"/>
          <w:lang w:val="id-ID"/>
        </w:rPr>
        <w:t>Kitab Undang-Undang Hukum Pidana</w:t>
      </w:r>
    </w:p>
    <w:p w14:paraId="1390010B" w14:textId="77777777" w:rsidR="00460C36" w:rsidRPr="00EA519F" w:rsidRDefault="00460C36" w:rsidP="00DB67B5">
      <w:pPr>
        <w:spacing w:after="120"/>
        <w:ind w:firstLine="0"/>
        <w:jc w:val="both"/>
        <w:rPr>
          <w:rFonts w:cs="Times New Roman"/>
          <w:szCs w:val="24"/>
          <w:lang w:val="id-ID"/>
        </w:rPr>
      </w:pPr>
      <w:r w:rsidRPr="00EA519F">
        <w:rPr>
          <w:rFonts w:cs="Times New Roman"/>
          <w:szCs w:val="24"/>
          <w:lang w:val="id-ID"/>
        </w:rPr>
        <w:t>Undang-Undang Nomor 11 Tahun 2012 tentang Sistem Peradilan Pidana Anak</w:t>
      </w:r>
    </w:p>
    <w:p w14:paraId="1684BF64" w14:textId="77777777" w:rsidR="00460C36" w:rsidRPr="00EA519F" w:rsidRDefault="00460C36" w:rsidP="00DB67B5">
      <w:pPr>
        <w:widowControl w:val="0"/>
        <w:autoSpaceDE w:val="0"/>
        <w:autoSpaceDN w:val="0"/>
        <w:adjustRightInd w:val="0"/>
        <w:spacing w:after="120"/>
        <w:ind w:left="480" w:hanging="480"/>
        <w:jc w:val="both"/>
        <w:rPr>
          <w:rFonts w:cs="Times New Roman"/>
          <w:noProof/>
          <w:szCs w:val="24"/>
          <w:lang w:val="id-ID"/>
        </w:rPr>
      </w:pPr>
      <w:r w:rsidRPr="00EA519F">
        <w:rPr>
          <w:rFonts w:cs="Times New Roman"/>
          <w:szCs w:val="24"/>
        </w:rPr>
        <w:t>Undang-Undang Nomor 35 Tahun 2014 tentang Perubahan Atas Undang-Undang Nomor 23 Tahun 2002 tentang Perlindungan Anak</w:t>
      </w:r>
    </w:p>
    <w:p w14:paraId="7DAF223C" w14:textId="77777777" w:rsidR="00460C36" w:rsidRPr="00EA519F" w:rsidRDefault="00460C36" w:rsidP="00DB67B5">
      <w:pPr>
        <w:widowControl w:val="0"/>
        <w:autoSpaceDE w:val="0"/>
        <w:autoSpaceDN w:val="0"/>
        <w:adjustRightInd w:val="0"/>
        <w:spacing w:after="120"/>
        <w:ind w:left="480" w:hanging="480"/>
        <w:rPr>
          <w:rFonts w:cs="Times New Roman"/>
          <w:noProof/>
          <w:szCs w:val="24"/>
          <w:lang w:val="id-ID"/>
        </w:rPr>
      </w:pPr>
    </w:p>
    <w:p w14:paraId="42C15FDE" w14:textId="77777777" w:rsidR="00460C36" w:rsidRPr="003A61E9" w:rsidRDefault="00460C36" w:rsidP="00DB67B5">
      <w:pPr>
        <w:spacing w:after="120"/>
        <w:ind w:firstLine="0"/>
        <w:rPr>
          <w:rFonts w:cs="Times New Roman"/>
          <w:b/>
          <w:bCs/>
          <w:color w:val="000000" w:themeColor="text1"/>
          <w:szCs w:val="24"/>
          <w:lang w:val="id-ID"/>
        </w:rPr>
      </w:pPr>
      <w:r w:rsidRPr="00EA519F">
        <w:rPr>
          <w:rFonts w:cs="Times New Roman"/>
          <w:b/>
          <w:bCs/>
          <w:color w:val="000000" w:themeColor="text1"/>
          <w:szCs w:val="24"/>
          <w:lang w:val="id-ID"/>
        </w:rPr>
        <w:fldChar w:fldCharType="end"/>
      </w:r>
    </w:p>
    <w:p w14:paraId="0F879C19" w14:textId="77777777" w:rsidR="00322C11" w:rsidRPr="003A61E9" w:rsidRDefault="00322C11" w:rsidP="00DB67B5">
      <w:pPr>
        <w:spacing w:after="120"/>
        <w:ind w:right="70" w:firstLine="0"/>
        <w:jc w:val="both"/>
        <w:rPr>
          <w:rFonts w:cs="Times New Roman"/>
          <w:b/>
          <w:bCs/>
          <w:color w:val="000000" w:themeColor="text1"/>
          <w:szCs w:val="24"/>
          <w:lang w:val="id-ID"/>
        </w:rPr>
      </w:pPr>
    </w:p>
    <w:p w14:paraId="607C1364" w14:textId="77777777" w:rsidR="00174A24" w:rsidRPr="003A61E9" w:rsidRDefault="00174A24" w:rsidP="00DB67B5">
      <w:pPr>
        <w:spacing w:after="120"/>
        <w:ind w:right="70" w:firstLine="0"/>
        <w:jc w:val="both"/>
        <w:rPr>
          <w:rFonts w:eastAsia="Times New Roman" w:cs="Times New Roman"/>
          <w:color w:val="000000" w:themeColor="text1"/>
          <w:szCs w:val="24"/>
          <w:lang w:val="id-ID" w:eastAsia="id-ID"/>
        </w:rPr>
      </w:pPr>
    </w:p>
    <w:sectPr w:rsidR="00174A24" w:rsidRPr="003A61E9" w:rsidSect="00DB67B5">
      <w:footerReference w:type="default" r:id="rId9"/>
      <w:pgSz w:w="9923" w:h="14175" w:code="9"/>
      <w:pgMar w:top="1134" w:right="1134" w:bottom="1134" w:left="1701" w:header="720" w:footer="4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52FC5" w14:textId="77777777" w:rsidR="00731517" w:rsidRDefault="00731517" w:rsidP="003E47DC">
      <w:r>
        <w:separator/>
      </w:r>
    </w:p>
  </w:endnote>
  <w:endnote w:type="continuationSeparator" w:id="0">
    <w:p w14:paraId="11998AEF" w14:textId="77777777" w:rsidR="00731517" w:rsidRDefault="00731517" w:rsidP="003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D20A" w14:textId="77777777" w:rsidR="00B755AA" w:rsidRDefault="00B755AA"/>
  <w:p w14:paraId="1F468D72" w14:textId="77777777" w:rsidR="00B755AA" w:rsidRDefault="00B755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1B28B" w14:textId="77777777" w:rsidR="00731517" w:rsidRDefault="00731517" w:rsidP="003E47DC">
      <w:r>
        <w:separator/>
      </w:r>
    </w:p>
  </w:footnote>
  <w:footnote w:type="continuationSeparator" w:id="0">
    <w:p w14:paraId="1184E4D8" w14:textId="77777777" w:rsidR="00731517" w:rsidRDefault="00731517" w:rsidP="003E4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FAC"/>
    <w:multiLevelType w:val="hybridMultilevel"/>
    <w:tmpl w:val="EE68BB5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B723674"/>
    <w:multiLevelType w:val="hybridMultilevel"/>
    <w:tmpl w:val="9CC6BE4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B946D2A"/>
    <w:multiLevelType w:val="hybridMultilevel"/>
    <w:tmpl w:val="441C5A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DA46CE7"/>
    <w:multiLevelType w:val="hybridMultilevel"/>
    <w:tmpl w:val="55E82F06"/>
    <w:lvl w:ilvl="0" w:tplc="E98AD7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E94D9F"/>
    <w:multiLevelType w:val="hybridMultilevel"/>
    <w:tmpl w:val="2360A27E"/>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F5E2F75"/>
    <w:multiLevelType w:val="hybridMultilevel"/>
    <w:tmpl w:val="B1E63D8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FBA7EBA"/>
    <w:multiLevelType w:val="hybridMultilevel"/>
    <w:tmpl w:val="413C2EF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B87397B"/>
    <w:multiLevelType w:val="hybridMultilevel"/>
    <w:tmpl w:val="B2C2616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E13657F"/>
    <w:multiLevelType w:val="hybridMultilevel"/>
    <w:tmpl w:val="CB8AF140"/>
    <w:lvl w:ilvl="0" w:tplc="CFC8CF9A">
      <w:start w:val="1"/>
      <w:numFmt w:val="decimal"/>
      <w:lvlText w:val="%1)"/>
      <w:lvlJc w:val="left"/>
      <w:pPr>
        <w:ind w:left="1429" w:hanging="360"/>
      </w:pPr>
      <w:rPr>
        <w:rFonts w:ascii="Times New Roman" w:hAnsi="Times New Roman" w:cs="Times New Roman" w:hint="default"/>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3CB65BA"/>
    <w:multiLevelType w:val="hybridMultilevel"/>
    <w:tmpl w:val="AEDCB218"/>
    <w:lvl w:ilvl="0" w:tplc="2200B6E0">
      <w:start w:val="1"/>
      <w:numFmt w:val="upperLetter"/>
      <w:lvlText w:val="%1."/>
      <w:lvlJc w:val="left"/>
      <w:pPr>
        <w:ind w:left="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7B638A"/>
    <w:multiLevelType w:val="hybridMultilevel"/>
    <w:tmpl w:val="F74A8C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0E4D92"/>
    <w:multiLevelType w:val="hybridMultilevel"/>
    <w:tmpl w:val="B4E2D3C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FC14D11"/>
    <w:multiLevelType w:val="hybridMultilevel"/>
    <w:tmpl w:val="87822B2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0322B64"/>
    <w:multiLevelType w:val="hybridMultilevel"/>
    <w:tmpl w:val="8B0CE6F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146745D"/>
    <w:multiLevelType w:val="hybridMultilevel"/>
    <w:tmpl w:val="ECCA8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2B73EE"/>
    <w:multiLevelType w:val="hybridMultilevel"/>
    <w:tmpl w:val="65140D0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AB44080"/>
    <w:multiLevelType w:val="hybridMultilevel"/>
    <w:tmpl w:val="5A027A1A"/>
    <w:lvl w:ilvl="0" w:tplc="0A78DAC0">
      <w:start w:val="1"/>
      <w:numFmt w:val="upperLetter"/>
      <w:lvlText w:val="%1."/>
      <w:lvlJc w:val="left"/>
      <w:pPr>
        <w:ind w:left="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6F2753"/>
    <w:multiLevelType w:val="hybridMultilevel"/>
    <w:tmpl w:val="220449A0"/>
    <w:lvl w:ilvl="0" w:tplc="EB64D90C">
      <w:start w:val="1"/>
      <w:numFmt w:val="decimal"/>
      <w:lvlText w:val="%1."/>
      <w:lvlJc w:val="left"/>
      <w:pPr>
        <w:ind w:left="360" w:hanging="360"/>
      </w:pPr>
      <w:rPr>
        <w:rFonts w:hint="default"/>
        <w:b w:val="0"/>
        <w:bCs w:val="0"/>
        <w:spacing w:val="-2"/>
        <w:w w:val="99"/>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pStyle w:val="Heading6"/>
      <w:lvlText w:val="%6."/>
      <w:lvlJc w:val="right"/>
      <w:pPr>
        <w:ind w:left="4320" w:hanging="18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C77742C"/>
    <w:multiLevelType w:val="hybridMultilevel"/>
    <w:tmpl w:val="0024E60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3CE2750A"/>
    <w:multiLevelType w:val="hybridMultilevel"/>
    <w:tmpl w:val="74A66DB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0901F0A"/>
    <w:multiLevelType w:val="hybridMultilevel"/>
    <w:tmpl w:val="F58ECDC6"/>
    <w:lvl w:ilvl="0" w:tplc="E398D8D2">
      <w:start w:val="1"/>
      <w:numFmt w:val="upperLetter"/>
      <w:lvlText w:val="%1."/>
      <w:lvlJc w:val="left"/>
      <w:pPr>
        <w:ind w:left="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21A26F2"/>
    <w:multiLevelType w:val="hybridMultilevel"/>
    <w:tmpl w:val="74A66DB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4DED423A"/>
    <w:multiLevelType w:val="hybridMultilevel"/>
    <w:tmpl w:val="38AC6956"/>
    <w:lvl w:ilvl="0" w:tplc="74021328">
      <w:start w:val="1"/>
      <w:numFmt w:val="upperLetter"/>
      <w:lvlText w:val="%1."/>
      <w:lvlJc w:val="left"/>
      <w:pPr>
        <w:ind w:left="35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6403DB"/>
    <w:multiLevelType w:val="hybridMultilevel"/>
    <w:tmpl w:val="474E116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50BD2ABB"/>
    <w:multiLevelType w:val="hybridMultilevel"/>
    <w:tmpl w:val="10AE39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5B300D"/>
    <w:multiLevelType w:val="hybridMultilevel"/>
    <w:tmpl w:val="2334EB48"/>
    <w:lvl w:ilvl="0" w:tplc="0421000F">
      <w:start w:val="1"/>
      <w:numFmt w:val="decimal"/>
      <w:lvlText w:val="%1."/>
      <w:lvlJc w:val="left"/>
      <w:pPr>
        <w:ind w:left="432" w:hanging="360"/>
      </w:p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abstractNum w:abstractNumId="26">
    <w:nsid w:val="52844B66"/>
    <w:multiLevelType w:val="hybridMultilevel"/>
    <w:tmpl w:val="95CAEF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D0439C"/>
    <w:multiLevelType w:val="hybridMultilevel"/>
    <w:tmpl w:val="6DA242FC"/>
    <w:lvl w:ilvl="0" w:tplc="4B9C2BDA">
      <w:start w:val="1"/>
      <w:numFmt w:val="upperLetter"/>
      <w:lvlText w:val="%1."/>
      <w:lvlJc w:val="left"/>
      <w:pPr>
        <w:ind w:left="35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506F32"/>
    <w:multiLevelType w:val="hybridMultilevel"/>
    <w:tmpl w:val="C65E7750"/>
    <w:lvl w:ilvl="0" w:tplc="04210015">
      <w:start w:val="1"/>
      <w:numFmt w:val="upperLetter"/>
      <w:lvlText w:val="%1."/>
      <w:lvlJc w:val="left"/>
      <w:pPr>
        <w:ind w:left="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5978E8"/>
    <w:multiLevelType w:val="hybridMultilevel"/>
    <w:tmpl w:val="433A59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FC4F3A"/>
    <w:multiLevelType w:val="hybridMultilevel"/>
    <w:tmpl w:val="336C05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7D0085"/>
    <w:multiLevelType w:val="hybridMultilevel"/>
    <w:tmpl w:val="00D2E66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73887F90"/>
    <w:multiLevelType w:val="hybridMultilevel"/>
    <w:tmpl w:val="127808C2"/>
    <w:lvl w:ilvl="0" w:tplc="3A44CE6E">
      <w:start w:val="1"/>
      <w:numFmt w:val="upperLetter"/>
      <w:lvlText w:val="%1."/>
      <w:lvlJc w:val="left"/>
      <w:pPr>
        <w:ind w:left="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D451F46"/>
    <w:multiLevelType w:val="hybridMultilevel"/>
    <w:tmpl w:val="8B2ED03C"/>
    <w:lvl w:ilvl="0" w:tplc="DD1C1A9E">
      <w:start w:val="1"/>
      <w:numFmt w:val="upperLetter"/>
      <w:lvlText w:val="%1."/>
      <w:lvlJc w:val="left"/>
      <w:pPr>
        <w:ind w:left="356" w:hanging="360"/>
      </w:pPr>
      <w:rPr>
        <w:rFonts w:hint="default"/>
      </w:rPr>
    </w:lvl>
    <w:lvl w:ilvl="1" w:tplc="04210019" w:tentative="1">
      <w:start w:val="1"/>
      <w:numFmt w:val="lowerLetter"/>
      <w:lvlText w:val="%2."/>
      <w:lvlJc w:val="left"/>
      <w:pPr>
        <w:ind w:left="1076" w:hanging="360"/>
      </w:pPr>
    </w:lvl>
    <w:lvl w:ilvl="2" w:tplc="0421001B" w:tentative="1">
      <w:start w:val="1"/>
      <w:numFmt w:val="lowerRoman"/>
      <w:lvlText w:val="%3."/>
      <w:lvlJc w:val="right"/>
      <w:pPr>
        <w:ind w:left="1796" w:hanging="180"/>
      </w:pPr>
    </w:lvl>
    <w:lvl w:ilvl="3" w:tplc="0421000F" w:tentative="1">
      <w:start w:val="1"/>
      <w:numFmt w:val="decimal"/>
      <w:lvlText w:val="%4."/>
      <w:lvlJc w:val="left"/>
      <w:pPr>
        <w:ind w:left="2516" w:hanging="360"/>
      </w:pPr>
    </w:lvl>
    <w:lvl w:ilvl="4" w:tplc="04210019" w:tentative="1">
      <w:start w:val="1"/>
      <w:numFmt w:val="lowerLetter"/>
      <w:lvlText w:val="%5."/>
      <w:lvlJc w:val="left"/>
      <w:pPr>
        <w:ind w:left="3236" w:hanging="360"/>
      </w:pPr>
    </w:lvl>
    <w:lvl w:ilvl="5" w:tplc="0421001B" w:tentative="1">
      <w:start w:val="1"/>
      <w:numFmt w:val="lowerRoman"/>
      <w:lvlText w:val="%6."/>
      <w:lvlJc w:val="right"/>
      <w:pPr>
        <w:ind w:left="3956" w:hanging="180"/>
      </w:pPr>
    </w:lvl>
    <w:lvl w:ilvl="6" w:tplc="0421000F" w:tentative="1">
      <w:start w:val="1"/>
      <w:numFmt w:val="decimal"/>
      <w:lvlText w:val="%7."/>
      <w:lvlJc w:val="left"/>
      <w:pPr>
        <w:ind w:left="4676" w:hanging="360"/>
      </w:pPr>
    </w:lvl>
    <w:lvl w:ilvl="7" w:tplc="04210019" w:tentative="1">
      <w:start w:val="1"/>
      <w:numFmt w:val="lowerLetter"/>
      <w:lvlText w:val="%8."/>
      <w:lvlJc w:val="left"/>
      <w:pPr>
        <w:ind w:left="5396" w:hanging="360"/>
      </w:pPr>
    </w:lvl>
    <w:lvl w:ilvl="8" w:tplc="0421001B" w:tentative="1">
      <w:start w:val="1"/>
      <w:numFmt w:val="lowerRoman"/>
      <w:lvlText w:val="%9."/>
      <w:lvlJc w:val="right"/>
      <w:pPr>
        <w:ind w:left="6116" w:hanging="180"/>
      </w:pPr>
    </w:lvl>
  </w:abstractNum>
  <w:abstractNum w:abstractNumId="34">
    <w:nsid w:val="7E501650"/>
    <w:multiLevelType w:val="hybridMultilevel"/>
    <w:tmpl w:val="5A027A1A"/>
    <w:lvl w:ilvl="0" w:tplc="0A78DAC0">
      <w:start w:val="1"/>
      <w:numFmt w:val="upperLetter"/>
      <w:lvlText w:val="%1."/>
      <w:lvlJc w:val="left"/>
      <w:pPr>
        <w:ind w:left="35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E764780"/>
    <w:multiLevelType w:val="hybridMultilevel"/>
    <w:tmpl w:val="2334EB48"/>
    <w:lvl w:ilvl="0" w:tplc="0421000F">
      <w:start w:val="1"/>
      <w:numFmt w:val="decimal"/>
      <w:lvlText w:val="%1."/>
      <w:lvlJc w:val="left"/>
      <w:pPr>
        <w:ind w:left="432" w:hanging="360"/>
      </w:pPr>
    </w:lvl>
    <w:lvl w:ilvl="1" w:tplc="04210019" w:tentative="1">
      <w:start w:val="1"/>
      <w:numFmt w:val="lowerLetter"/>
      <w:lvlText w:val="%2."/>
      <w:lvlJc w:val="left"/>
      <w:pPr>
        <w:ind w:left="1152" w:hanging="360"/>
      </w:pPr>
    </w:lvl>
    <w:lvl w:ilvl="2" w:tplc="0421001B" w:tentative="1">
      <w:start w:val="1"/>
      <w:numFmt w:val="lowerRoman"/>
      <w:lvlText w:val="%3."/>
      <w:lvlJc w:val="right"/>
      <w:pPr>
        <w:ind w:left="1872" w:hanging="180"/>
      </w:pPr>
    </w:lvl>
    <w:lvl w:ilvl="3" w:tplc="0421000F" w:tentative="1">
      <w:start w:val="1"/>
      <w:numFmt w:val="decimal"/>
      <w:lvlText w:val="%4."/>
      <w:lvlJc w:val="left"/>
      <w:pPr>
        <w:ind w:left="2592" w:hanging="360"/>
      </w:pPr>
    </w:lvl>
    <w:lvl w:ilvl="4" w:tplc="04210019" w:tentative="1">
      <w:start w:val="1"/>
      <w:numFmt w:val="lowerLetter"/>
      <w:lvlText w:val="%5."/>
      <w:lvlJc w:val="left"/>
      <w:pPr>
        <w:ind w:left="3312" w:hanging="360"/>
      </w:pPr>
    </w:lvl>
    <w:lvl w:ilvl="5" w:tplc="0421001B" w:tentative="1">
      <w:start w:val="1"/>
      <w:numFmt w:val="lowerRoman"/>
      <w:lvlText w:val="%6."/>
      <w:lvlJc w:val="right"/>
      <w:pPr>
        <w:ind w:left="4032" w:hanging="180"/>
      </w:pPr>
    </w:lvl>
    <w:lvl w:ilvl="6" w:tplc="0421000F" w:tentative="1">
      <w:start w:val="1"/>
      <w:numFmt w:val="decimal"/>
      <w:lvlText w:val="%7."/>
      <w:lvlJc w:val="left"/>
      <w:pPr>
        <w:ind w:left="4752" w:hanging="360"/>
      </w:pPr>
    </w:lvl>
    <w:lvl w:ilvl="7" w:tplc="04210019" w:tentative="1">
      <w:start w:val="1"/>
      <w:numFmt w:val="lowerLetter"/>
      <w:lvlText w:val="%8."/>
      <w:lvlJc w:val="left"/>
      <w:pPr>
        <w:ind w:left="5472" w:hanging="360"/>
      </w:pPr>
    </w:lvl>
    <w:lvl w:ilvl="8" w:tplc="0421001B" w:tentative="1">
      <w:start w:val="1"/>
      <w:numFmt w:val="lowerRoman"/>
      <w:lvlText w:val="%9."/>
      <w:lvlJc w:val="right"/>
      <w:pPr>
        <w:ind w:left="6192" w:hanging="180"/>
      </w:pPr>
    </w:lvl>
  </w:abstractNum>
  <w:num w:numId="1">
    <w:abstractNumId w:val="17"/>
  </w:num>
  <w:num w:numId="2">
    <w:abstractNumId w:val="27"/>
  </w:num>
  <w:num w:numId="3">
    <w:abstractNumId w:val="4"/>
  </w:num>
  <w:num w:numId="4">
    <w:abstractNumId w:val="14"/>
  </w:num>
  <w:num w:numId="5">
    <w:abstractNumId w:val="7"/>
  </w:num>
  <w:num w:numId="6">
    <w:abstractNumId w:val="29"/>
  </w:num>
  <w:num w:numId="7">
    <w:abstractNumId w:val="30"/>
  </w:num>
  <w:num w:numId="8">
    <w:abstractNumId w:val="26"/>
  </w:num>
  <w:num w:numId="9">
    <w:abstractNumId w:val="31"/>
  </w:num>
  <w:num w:numId="10">
    <w:abstractNumId w:val="10"/>
  </w:num>
  <w:num w:numId="11">
    <w:abstractNumId w:val="21"/>
  </w:num>
  <w:num w:numId="12">
    <w:abstractNumId w:val="19"/>
  </w:num>
  <w:num w:numId="13">
    <w:abstractNumId w:val="25"/>
  </w:num>
  <w:num w:numId="14">
    <w:abstractNumId w:val="35"/>
  </w:num>
  <w:num w:numId="15">
    <w:abstractNumId w:val="28"/>
  </w:num>
  <w:num w:numId="16">
    <w:abstractNumId w:val="12"/>
  </w:num>
  <w:num w:numId="17">
    <w:abstractNumId w:val="15"/>
  </w:num>
  <w:num w:numId="18">
    <w:abstractNumId w:val="23"/>
  </w:num>
  <w:num w:numId="19">
    <w:abstractNumId w:val="13"/>
  </w:num>
  <w:num w:numId="20">
    <w:abstractNumId w:val="18"/>
  </w:num>
  <w:num w:numId="21">
    <w:abstractNumId w:val="33"/>
  </w:num>
  <w:num w:numId="22">
    <w:abstractNumId w:val="16"/>
  </w:num>
  <w:num w:numId="23">
    <w:abstractNumId w:val="34"/>
  </w:num>
  <w:num w:numId="24">
    <w:abstractNumId w:val="9"/>
  </w:num>
  <w:num w:numId="25">
    <w:abstractNumId w:val="20"/>
  </w:num>
  <w:num w:numId="26">
    <w:abstractNumId w:val="32"/>
  </w:num>
  <w:num w:numId="27">
    <w:abstractNumId w:val="5"/>
  </w:num>
  <w:num w:numId="28">
    <w:abstractNumId w:val="6"/>
  </w:num>
  <w:num w:numId="29">
    <w:abstractNumId w:val="8"/>
  </w:num>
  <w:num w:numId="30">
    <w:abstractNumId w:val="0"/>
  </w:num>
  <w:num w:numId="31">
    <w:abstractNumId w:val="1"/>
  </w:num>
  <w:num w:numId="32">
    <w:abstractNumId w:val="24"/>
  </w:num>
  <w:num w:numId="33">
    <w:abstractNumId w:val="2"/>
  </w:num>
  <w:num w:numId="34">
    <w:abstractNumId w:val="3"/>
  </w:num>
  <w:num w:numId="35">
    <w:abstractNumId w:val="11"/>
  </w:num>
  <w:num w:numId="3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4968"/>
    <w:rsid w:val="00000A7F"/>
    <w:rsid w:val="00001A42"/>
    <w:rsid w:val="000025D6"/>
    <w:rsid w:val="00002B45"/>
    <w:rsid w:val="0000612D"/>
    <w:rsid w:val="00007AD1"/>
    <w:rsid w:val="00011CFC"/>
    <w:rsid w:val="00013025"/>
    <w:rsid w:val="000158DC"/>
    <w:rsid w:val="00015A56"/>
    <w:rsid w:val="00015F86"/>
    <w:rsid w:val="00016080"/>
    <w:rsid w:val="00022AE0"/>
    <w:rsid w:val="00022DA3"/>
    <w:rsid w:val="00022FBC"/>
    <w:rsid w:val="000252A4"/>
    <w:rsid w:val="000256AF"/>
    <w:rsid w:val="0002630A"/>
    <w:rsid w:val="00026E89"/>
    <w:rsid w:val="00027BB8"/>
    <w:rsid w:val="00030A1F"/>
    <w:rsid w:val="00031CC8"/>
    <w:rsid w:val="00032433"/>
    <w:rsid w:val="00034D5A"/>
    <w:rsid w:val="00036DA2"/>
    <w:rsid w:val="00037803"/>
    <w:rsid w:val="0004130C"/>
    <w:rsid w:val="00041744"/>
    <w:rsid w:val="00041DB8"/>
    <w:rsid w:val="000423AD"/>
    <w:rsid w:val="000469C8"/>
    <w:rsid w:val="00046F69"/>
    <w:rsid w:val="00047253"/>
    <w:rsid w:val="00050629"/>
    <w:rsid w:val="00050BA3"/>
    <w:rsid w:val="000518A7"/>
    <w:rsid w:val="000525CE"/>
    <w:rsid w:val="00053CDE"/>
    <w:rsid w:val="00053EE3"/>
    <w:rsid w:val="0006085B"/>
    <w:rsid w:val="000619C1"/>
    <w:rsid w:val="00061A88"/>
    <w:rsid w:val="00061C59"/>
    <w:rsid w:val="0006226E"/>
    <w:rsid w:val="00063D47"/>
    <w:rsid w:val="000658FC"/>
    <w:rsid w:val="000665E0"/>
    <w:rsid w:val="000669D5"/>
    <w:rsid w:val="000669DC"/>
    <w:rsid w:val="00067329"/>
    <w:rsid w:val="000720B0"/>
    <w:rsid w:val="00073798"/>
    <w:rsid w:val="0007437E"/>
    <w:rsid w:val="00074680"/>
    <w:rsid w:val="000763BE"/>
    <w:rsid w:val="00080214"/>
    <w:rsid w:val="000805F5"/>
    <w:rsid w:val="000806DB"/>
    <w:rsid w:val="00081F1F"/>
    <w:rsid w:val="00083093"/>
    <w:rsid w:val="00083742"/>
    <w:rsid w:val="00085F46"/>
    <w:rsid w:val="0008647A"/>
    <w:rsid w:val="000902FB"/>
    <w:rsid w:val="00094255"/>
    <w:rsid w:val="000969C8"/>
    <w:rsid w:val="00097D93"/>
    <w:rsid w:val="000A097B"/>
    <w:rsid w:val="000A1F05"/>
    <w:rsid w:val="000A3E4C"/>
    <w:rsid w:val="000A4628"/>
    <w:rsid w:val="000A4B8C"/>
    <w:rsid w:val="000A5594"/>
    <w:rsid w:val="000A6A6A"/>
    <w:rsid w:val="000B09B0"/>
    <w:rsid w:val="000B1339"/>
    <w:rsid w:val="000B1843"/>
    <w:rsid w:val="000B3525"/>
    <w:rsid w:val="000B490F"/>
    <w:rsid w:val="000B5180"/>
    <w:rsid w:val="000C0897"/>
    <w:rsid w:val="000C1674"/>
    <w:rsid w:val="000C6B47"/>
    <w:rsid w:val="000C765D"/>
    <w:rsid w:val="000D0AAE"/>
    <w:rsid w:val="000D25C0"/>
    <w:rsid w:val="000D32B0"/>
    <w:rsid w:val="000D373F"/>
    <w:rsid w:val="000D42B0"/>
    <w:rsid w:val="000D50EA"/>
    <w:rsid w:val="000D6B04"/>
    <w:rsid w:val="000D6DAE"/>
    <w:rsid w:val="000D7FDA"/>
    <w:rsid w:val="000E08A4"/>
    <w:rsid w:val="000E0BB3"/>
    <w:rsid w:val="000E4BC2"/>
    <w:rsid w:val="000F1F54"/>
    <w:rsid w:val="000F36C5"/>
    <w:rsid w:val="000F4635"/>
    <w:rsid w:val="000F5FB8"/>
    <w:rsid w:val="000F604A"/>
    <w:rsid w:val="001011D8"/>
    <w:rsid w:val="00102425"/>
    <w:rsid w:val="001027DE"/>
    <w:rsid w:val="00103EAF"/>
    <w:rsid w:val="00106002"/>
    <w:rsid w:val="00106163"/>
    <w:rsid w:val="0010711D"/>
    <w:rsid w:val="001104EB"/>
    <w:rsid w:val="00110A1B"/>
    <w:rsid w:val="001123B6"/>
    <w:rsid w:val="00112629"/>
    <w:rsid w:val="001132B0"/>
    <w:rsid w:val="001159BE"/>
    <w:rsid w:val="0011604F"/>
    <w:rsid w:val="00116498"/>
    <w:rsid w:val="0012258A"/>
    <w:rsid w:val="00125DC2"/>
    <w:rsid w:val="0013011A"/>
    <w:rsid w:val="0013307D"/>
    <w:rsid w:val="001330F5"/>
    <w:rsid w:val="0013406A"/>
    <w:rsid w:val="00135930"/>
    <w:rsid w:val="00137B7A"/>
    <w:rsid w:val="0014030B"/>
    <w:rsid w:val="00140651"/>
    <w:rsid w:val="0014138C"/>
    <w:rsid w:val="001430AC"/>
    <w:rsid w:val="00143D21"/>
    <w:rsid w:val="001443C5"/>
    <w:rsid w:val="00145339"/>
    <w:rsid w:val="001458A0"/>
    <w:rsid w:val="0014707D"/>
    <w:rsid w:val="00147FE4"/>
    <w:rsid w:val="00151AB3"/>
    <w:rsid w:val="00152362"/>
    <w:rsid w:val="00152554"/>
    <w:rsid w:val="00152E77"/>
    <w:rsid w:val="00154714"/>
    <w:rsid w:val="00154ECB"/>
    <w:rsid w:val="00155F7B"/>
    <w:rsid w:val="00157847"/>
    <w:rsid w:val="001578C9"/>
    <w:rsid w:val="00160685"/>
    <w:rsid w:val="00162C0C"/>
    <w:rsid w:val="00162D6A"/>
    <w:rsid w:val="001654A3"/>
    <w:rsid w:val="001657BA"/>
    <w:rsid w:val="00170169"/>
    <w:rsid w:val="00171A51"/>
    <w:rsid w:val="00172A50"/>
    <w:rsid w:val="00172E08"/>
    <w:rsid w:val="00174968"/>
    <w:rsid w:val="00174A24"/>
    <w:rsid w:val="001753F5"/>
    <w:rsid w:val="00176773"/>
    <w:rsid w:val="0017693B"/>
    <w:rsid w:val="00183F90"/>
    <w:rsid w:val="0018443B"/>
    <w:rsid w:val="0018743D"/>
    <w:rsid w:val="00187E69"/>
    <w:rsid w:val="00192C9F"/>
    <w:rsid w:val="00192EF9"/>
    <w:rsid w:val="001944CA"/>
    <w:rsid w:val="00194F6D"/>
    <w:rsid w:val="0019635B"/>
    <w:rsid w:val="001A0444"/>
    <w:rsid w:val="001A1018"/>
    <w:rsid w:val="001A221E"/>
    <w:rsid w:val="001A24DF"/>
    <w:rsid w:val="001A4D2B"/>
    <w:rsid w:val="001A5088"/>
    <w:rsid w:val="001A5402"/>
    <w:rsid w:val="001A5547"/>
    <w:rsid w:val="001A61C7"/>
    <w:rsid w:val="001B04BB"/>
    <w:rsid w:val="001B1994"/>
    <w:rsid w:val="001B348B"/>
    <w:rsid w:val="001B5CDA"/>
    <w:rsid w:val="001B64BC"/>
    <w:rsid w:val="001B7102"/>
    <w:rsid w:val="001C0AD6"/>
    <w:rsid w:val="001C2482"/>
    <w:rsid w:val="001C2D2B"/>
    <w:rsid w:val="001C3E05"/>
    <w:rsid w:val="001C5EF3"/>
    <w:rsid w:val="001C7C69"/>
    <w:rsid w:val="001C7FEC"/>
    <w:rsid w:val="001D112F"/>
    <w:rsid w:val="001D124D"/>
    <w:rsid w:val="001D13E9"/>
    <w:rsid w:val="001D45ED"/>
    <w:rsid w:val="001D77A6"/>
    <w:rsid w:val="001E12CC"/>
    <w:rsid w:val="001E1EBA"/>
    <w:rsid w:val="001E2980"/>
    <w:rsid w:val="001E5562"/>
    <w:rsid w:val="001E55D3"/>
    <w:rsid w:val="001E5AE6"/>
    <w:rsid w:val="001E60CE"/>
    <w:rsid w:val="001E694D"/>
    <w:rsid w:val="001E7C96"/>
    <w:rsid w:val="001F0419"/>
    <w:rsid w:val="001F0B13"/>
    <w:rsid w:val="001F0F4A"/>
    <w:rsid w:val="001F20DF"/>
    <w:rsid w:val="001F2421"/>
    <w:rsid w:val="001F3322"/>
    <w:rsid w:val="001F68C1"/>
    <w:rsid w:val="00200369"/>
    <w:rsid w:val="002021DA"/>
    <w:rsid w:val="0020260A"/>
    <w:rsid w:val="0020290F"/>
    <w:rsid w:val="0020361F"/>
    <w:rsid w:val="00203F10"/>
    <w:rsid w:val="00207D34"/>
    <w:rsid w:val="002102B3"/>
    <w:rsid w:val="002117F1"/>
    <w:rsid w:val="002125CE"/>
    <w:rsid w:val="00212FF2"/>
    <w:rsid w:val="0021409A"/>
    <w:rsid w:val="00215013"/>
    <w:rsid w:val="002153AF"/>
    <w:rsid w:val="00215B1F"/>
    <w:rsid w:val="00215D41"/>
    <w:rsid w:val="002162DE"/>
    <w:rsid w:val="002173A1"/>
    <w:rsid w:val="00221A44"/>
    <w:rsid w:val="0022411D"/>
    <w:rsid w:val="00224738"/>
    <w:rsid w:val="00226161"/>
    <w:rsid w:val="0022742C"/>
    <w:rsid w:val="00230DDB"/>
    <w:rsid w:val="0023208A"/>
    <w:rsid w:val="002336B0"/>
    <w:rsid w:val="00236A1D"/>
    <w:rsid w:val="002370F5"/>
    <w:rsid w:val="00237A25"/>
    <w:rsid w:val="00237B73"/>
    <w:rsid w:val="00241B3E"/>
    <w:rsid w:val="002434D1"/>
    <w:rsid w:val="00243727"/>
    <w:rsid w:val="00246D22"/>
    <w:rsid w:val="00247C99"/>
    <w:rsid w:val="00252DEA"/>
    <w:rsid w:val="00253676"/>
    <w:rsid w:val="0025394E"/>
    <w:rsid w:val="00254DA9"/>
    <w:rsid w:val="00254DED"/>
    <w:rsid w:val="0025635A"/>
    <w:rsid w:val="0025671D"/>
    <w:rsid w:val="002569BB"/>
    <w:rsid w:val="00262825"/>
    <w:rsid w:val="00262AC2"/>
    <w:rsid w:val="0026304F"/>
    <w:rsid w:val="00264458"/>
    <w:rsid w:val="00265037"/>
    <w:rsid w:val="002664A2"/>
    <w:rsid w:val="002666D1"/>
    <w:rsid w:val="00266AE0"/>
    <w:rsid w:val="00267C74"/>
    <w:rsid w:val="00270590"/>
    <w:rsid w:val="0027076E"/>
    <w:rsid w:val="00271069"/>
    <w:rsid w:val="0027118B"/>
    <w:rsid w:val="002722FB"/>
    <w:rsid w:val="00274DC3"/>
    <w:rsid w:val="00275079"/>
    <w:rsid w:val="0027577D"/>
    <w:rsid w:val="00277B61"/>
    <w:rsid w:val="00281967"/>
    <w:rsid w:val="0028244D"/>
    <w:rsid w:val="0028394C"/>
    <w:rsid w:val="00284463"/>
    <w:rsid w:val="00285D55"/>
    <w:rsid w:val="00286DB7"/>
    <w:rsid w:val="00287164"/>
    <w:rsid w:val="002900B7"/>
    <w:rsid w:val="0029162F"/>
    <w:rsid w:val="002935AD"/>
    <w:rsid w:val="002936DF"/>
    <w:rsid w:val="002968D9"/>
    <w:rsid w:val="002A0633"/>
    <w:rsid w:val="002A096F"/>
    <w:rsid w:val="002A1D1D"/>
    <w:rsid w:val="002A3E2F"/>
    <w:rsid w:val="002A511B"/>
    <w:rsid w:val="002A5262"/>
    <w:rsid w:val="002A654C"/>
    <w:rsid w:val="002A7B9E"/>
    <w:rsid w:val="002B0CF3"/>
    <w:rsid w:val="002B0EAD"/>
    <w:rsid w:val="002B262F"/>
    <w:rsid w:val="002B3979"/>
    <w:rsid w:val="002B3B19"/>
    <w:rsid w:val="002B4BA5"/>
    <w:rsid w:val="002B4EA9"/>
    <w:rsid w:val="002B5BBA"/>
    <w:rsid w:val="002B758C"/>
    <w:rsid w:val="002C16A1"/>
    <w:rsid w:val="002C1E56"/>
    <w:rsid w:val="002C3772"/>
    <w:rsid w:val="002C6677"/>
    <w:rsid w:val="002D0435"/>
    <w:rsid w:val="002D0BBB"/>
    <w:rsid w:val="002D146F"/>
    <w:rsid w:val="002D254B"/>
    <w:rsid w:val="002D4362"/>
    <w:rsid w:val="002D5435"/>
    <w:rsid w:val="002D54AD"/>
    <w:rsid w:val="002D7CF1"/>
    <w:rsid w:val="002E2830"/>
    <w:rsid w:val="002E4A80"/>
    <w:rsid w:val="002E544E"/>
    <w:rsid w:val="002F0054"/>
    <w:rsid w:val="002F1D5D"/>
    <w:rsid w:val="002F389F"/>
    <w:rsid w:val="002F4982"/>
    <w:rsid w:val="002F631E"/>
    <w:rsid w:val="003006E1"/>
    <w:rsid w:val="00300AD9"/>
    <w:rsid w:val="00302256"/>
    <w:rsid w:val="00302B34"/>
    <w:rsid w:val="00303DC8"/>
    <w:rsid w:val="0030416A"/>
    <w:rsid w:val="003044E2"/>
    <w:rsid w:val="00305F78"/>
    <w:rsid w:val="003073AA"/>
    <w:rsid w:val="00307BD4"/>
    <w:rsid w:val="0031111A"/>
    <w:rsid w:val="003114A4"/>
    <w:rsid w:val="00311DB2"/>
    <w:rsid w:val="00312628"/>
    <w:rsid w:val="00312929"/>
    <w:rsid w:val="00315A51"/>
    <w:rsid w:val="00315CF6"/>
    <w:rsid w:val="00320530"/>
    <w:rsid w:val="003205CE"/>
    <w:rsid w:val="00321AE3"/>
    <w:rsid w:val="00322C11"/>
    <w:rsid w:val="003259EB"/>
    <w:rsid w:val="00326CDE"/>
    <w:rsid w:val="00330E4B"/>
    <w:rsid w:val="003314E6"/>
    <w:rsid w:val="00331647"/>
    <w:rsid w:val="003323B1"/>
    <w:rsid w:val="003328EC"/>
    <w:rsid w:val="00332D34"/>
    <w:rsid w:val="00333464"/>
    <w:rsid w:val="00333E8D"/>
    <w:rsid w:val="00340547"/>
    <w:rsid w:val="003409B3"/>
    <w:rsid w:val="0034255B"/>
    <w:rsid w:val="00343246"/>
    <w:rsid w:val="00346785"/>
    <w:rsid w:val="003501BF"/>
    <w:rsid w:val="00350EA9"/>
    <w:rsid w:val="00352E0A"/>
    <w:rsid w:val="003536D2"/>
    <w:rsid w:val="003538FD"/>
    <w:rsid w:val="00354281"/>
    <w:rsid w:val="00354A21"/>
    <w:rsid w:val="0035526E"/>
    <w:rsid w:val="00356F80"/>
    <w:rsid w:val="0035704F"/>
    <w:rsid w:val="0036139D"/>
    <w:rsid w:val="0036292C"/>
    <w:rsid w:val="003639D3"/>
    <w:rsid w:val="00366F1F"/>
    <w:rsid w:val="0036747D"/>
    <w:rsid w:val="00367D36"/>
    <w:rsid w:val="00370C36"/>
    <w:rsid w:val="003714EF"/>
    <w:rsid w:val="003724DF"/>
    <w:rsid w:val="00372CFE"/>
    <w:rsid w:val="0037644E"/>
    <w:rsid w:val="0037660E"/>
    <w:rsid w:val="00380E89"/>
    <w:rsid w:val="003827B7"/>
    <w:rsid w:val="00382D45"/>
    <w:rsid w:val="003830FC"/>
    <w:rsid w:val="00383C4B"/>
    <w:rsid w:val="00384A05"/>
    <w:rsid w:val="0038669C"/>
    <w:rsid w:val="00386AF3"/>
    <w:rsid w:val="00387DCB"/>
    <w:rsid w:val="00390A12"/>
    <w:rsid w:val="0039263E"/>
    <w:rsid w:val="003929AF"/>
    <w:rsid w:val="003949B6"/>
    <w:rsid w:val="00395BBE"/>
    <w:rsid w:val="003970B9"/>
    <w:rsid w:val="003974F6"/>
    <w:rsid w:val="003A1CDC"/>
    <w:rsid w:val="003A4478"/>
    <w:rsid w:val="003A4A9F"/>
    <w:rsid w:val="003A4CBA"/>
    <w:rsid w:val="003A5B67"/>
    <w:rsid w:val="003A61E9"/>
    <w:rsid w:val="003A6623"/>
    <w:rsid w:val="003B0B3E"/>
    <w:rsid w:val="003B13E6"/>
    <w:rsid w:val="003B1AFD"/>
    <w:rsid w:val="003B2D04"/>
    <w:rsid w:val="003B2E5C"/>
    <w:rsid w:val="003B3027"/>
    <w:rsid w:val="003B4EE7"/>
    <w:rsid w:val="003B5783"/>
    <w:rsid w:val="003B6F32"/>
    <w:rsid w:val="003C077F"/>
    <w:rsid w:val="003C07A3"/>
    <w:rsid w:val="003C0FBC"/>
    <w:rsid w:val="003C1A67"/>
    <w:rsid w:val="003C4190"/>
    <w:rsid w:val="003C5ED4"/>
    <w:rsid w:val="003D029F"/>
    <w:rsid w:val="003D0E62"/>
    <w:rsid w:val="003D1098"/>
    <w:rsid w:val="003D1BF9"/>
    <w:rsid w:val="003D4DA5"/>
    <w:rsid w:val="003D6D68"/>
    <w:rsid w:val="003D6EEA"/>
    <w:rsid w:val="003E004C"/>
    <w:rsid w:val="003E0E74"/>
    <w:rsid w:val="003E1D5D"/>
    <w:rsid w:val="003E2CB0"/>
    <w:rsid w:val="003E3B39"/>
    <w:rsid w:val="003E3D02"/>
    <w:rsid w:val="003E47DC"/>
    <w:rsid w:val="003E6679"/>
    <w:rsid w:val="003E751F"/>
    <w:rsid w:val="003F0668"/>
    <w:rsid w:val="003F1B42"/>
    <w:rsid w:val="003F3941"/>
    <w:rsid w:val="003F6656"/>
    <w:rsid w:val="003F71C7"/>
    <w:rsid w:val="003F75E2"/>
    <w:rsid w:val="003F7A90"/>
    <w:rsid w:val="00401679"/>
    <w:rsid w:val="0040189E"/>
    <w:rsid w:val="00401F98"/>
    <w:rsid w:val="00402CB4"/>
    <w:rsid w:val="0040403D"/>
    <w:rsid w:val="00404E14"/>
    <w:rsid w:val="00407B6E"/>
    <w:rsid w:val="00411E50"/>
    <w:rsid w:val="00414786"/>
    <w:rsid w:val="00416114"/>
    <w:rsid w:val="00416997"/>
    <w:rsid w:val="00420E17"/>
    <w:rsid w:val="00421B06"/>
    <w:rsid w:val="00421E8E"/>
    <w:rsid w:val="00421F86"/>
    <w:rsid w:val="004222A6"/>
    <w:rsid w:val="00423952"/>
    <w:rsid w:val="004240B7"/>
    <w:rsid w:val="00430663"/>
    <w:rsid w:val="00434B07"/>
    <w:rsid w:val="00434D8A"/>
    <w:rsid w:val="004351B6"/>
    <w:rsid w:val="004356A5"/>
    <w:rsid w:val="0043733D"/>
    <w:rsid w:val="00440386"/>
    <w:rsid w:val="004457E7"/>
    <w:rsid w:val="00450115"/>
    <w:rsid w:val="0045018C"/>
    <w:rsid w:val="00450A0F"/>
    <w:rsid w:val="00453A8B"/>
    <w:rsid w:val="0045406F"/>
    <w:rsid w:val="00455387"/>
    <w:rsid w:val="004555C9"/>
    <w:rsid w:val="0045566C"/>
    <w:rsid w:val="004559B7"/>
    <w:rsid w:val="00455FAB"/>
    <w:rsid w:val="00456CB3"/>
    <w:rsid w:val="004577DA"/>
    <w:rsid w:val="00460C36"/>
    <w:rsid w:val="00463D61"/>
    <w:rsid w:val="00465A59"/>
    <w:rsid w:val="00466AB7"/>
    <w:rsid w:val="004710DE"/>
    <w:rsid w:val="00471392"/>
    <w:rsid w:val="0047148C"/>
    <w:rsid w:val="00472084"/>
    <w:rsid w:val="004720A2"/>
    <w:rsid w:val="004725FB"/>
    <w:rsid w:val="004737DA"/>
    <w:rsid w:val="00473A3F"/>
    <w:rsid w:val="00474638"/>
    <w:rsid w:val="00474911"/>
    <w:rsid w:val="0047577D"/>
    <w:rsid w:val="00477758"/>
    <w:rsid w:val="00480F60"/>
    <w:rsid w:val="0048189D"/>
    <w:rsid w:val="0048257F"/>
    <w:rsid w:val="00484CA7"/>
    <w:rsid w:val="0048520F"/>
    <w:rsid w:val="004860AE"/>
    <w:rsid w:val="004914B0"/>
    <w:rsid w:val="00492A6A"/>
    <w:rsid w:val="004930C4"/>
    <w:rsid w:val="00494902"/>
    <w:rsid w:val="00495E23"/>
    <w:rsid w:val="00496515"/>
    <w:rsid w:val="00496895"/>
    <w:rsid w:val="004979D2"/>
    <w:rsid w:val="004A11D7"/>
    <w:rsid w:val="004A3158"/>
    <w:rsid w:val="004A7C65"/>
    <w:rsid w:val="004B213C"/>
    <w:rsid w:val="004B2301"/>
    <w:rsid w:val="004B2368"/>
    <w:rsid w:val="004B2A1C"/>
    <w:rsid w:val="004B2D27"/>
    <w:rsid w:val="004B2EEB"/>
    <w:rsid w:val="004B762A"/>
    <w:rsid w:val="004C1D9E"/>
    <w:rsid w:val="004C3739"/>
    <w:rsid w:val="004C485F"/>
    <w:rsid w:val="004C528E"/>
    <w:rsid w:val="004C5313"/>
    <w:rsid w:val="004C7608"/>
    <w:rsid w:val="004C77E8"/>
    <w:rsid w:val="004D0FF4"/>
    <w:rsid w:val="004D6FB2"/>
    <w:rsid w:val="004D72B5"/>
    <w:rsid w:val="004D7942"/>
    <w:rsid w:val="004E09F0"/>
    <w:rsid w:val="004E100C"/>
    <w:rsid w:val="004E184C"/>
    <w:rsid w:val="004E2BF8"/>
    <w:rsid w:val="004E382A"/>
    <w:rsid w:val="004E7855"/>
    <w:rsid w:val="004F264B"/>
    <w:rsid w:val="004F30CA"/>
    <w:rsid w:val="004F31FF"/>
    <w:rsid w:val="004F4A43"/>
    <w:rsid w:val="004F729E"/>
    <w:rsid w:val="004F7486"/>
    <w:rsid w:val="004F7C08"/>
    <w:rsid w:val="005008F7"/>
    <w:rsid w:val="00502C55"/>
    <w:rsid w:val="00503280"/>
    <w:rsid w:val="0050433D"/>
    <w:rsid w:val="005057CC"/>
    <w:rsid w:val="00505D33"/>
    <w:rsid w:val="005072CF"/>
    <w:rsid w:val="00510690"/>
    <w:rsid w:val="005118F7"/>
    <w:rsid w:val="0051271D"/>
    <w:rsid w:val="00513346"/>
    <w:rsid w:val="00513E36"/>
    <w:rsid w:val="00516335"/>
    <w:rsid w:val="005167CF"/>
    <w:rsid w:val="00517A27"/>
    <w:rsid w:val="00521BF9"/>
    <w:rsid w:val="00523484"/>
    <w:rsid w:val="0052364F"/>
    <w:rsid w:val="00523CE5"/>
    <w:rsid w:val="00525DF4"/>
    <w:rsid w:val="00527FF8"/>
    <w:rsid w:val="00532852"/>
    <w:rsid w:val="00532DAC"/>
    <w:rsid w:val="005342B0"/>
    <w:rsid w:val="00536788"/>
    <w:rsid w:val="005377EB"/>
    <w:rsid w:val="00540AFF"/>
    <w:rsid w:val="00540D75"/>
    <w:rsid w:val="0054301C"/>
    <w:rsid w:val="00543370"/>
    <w:rsid w:val="00544329"/>
    <w:rsid w:val="005445A7"/>
    <w:rsid w:val="00545435"/>
    <w:rsid w:val="00545660"/>
    <w:rsid w:val="005459CE"/>
    <w:rsid w:val="00547BC0"/>
    <w:rsid w:val="005502F7"/>
    <w:rsid w:val="00552450"/>
    <w:rsid w:val="005531AE"/>
    <w:rsid w:val="00557850"/>
    <w:rsid w:val="00557C4F"/>
    <w:rsid w:val="00560724"/>
    <w:rsid w:val="00560740"/>
    <w:rsid w:val="00560CF8"/>
    <w:rsid w:val="00561CD3"/>
    <w:rsid w:val="005635D0"/>
    <w:rsid w:val="00563D9E"/>
    <w:rsid w:val="005711D5"/>
    <w:rsid w:val="0057253E"/>
    <w:rsid w:val="00572956"/>
    <w:rsid w:val="00573AAA"/>
    <w:rsid w:val="00574C48"/>
    <w:rsid w:val="005754AE"/>
    <w:rsid w:val="00575DE6"/>
    <w:rsid w:val="00577193"/>
    <w:rsid w:val="0058167E"/>
    <w:rsid w:val="00582443"/>
    <w:rsid w:val="005826D2"/>
    <w:rsid w:val="005906B3"/>
    <w:rsid w:val="0059373A"/>
    <w:rsid w:val="0059392B"/>
    <w:rsid w:val="00593F1B"/>
    <w:rsid w:val="005942FB"/>
    <w:rsid w:val="00595F21"/>
    <w:rsid w:val="005A3BDC"/>
    <w:rsid w:val="005A5460"/>
    <w:rsid w:val="005A56A2"/>
    <w:rsid w:val="005A7AC0"/>
    <w:rsid w:val="005A7FD5"/>
    <w:rsid w:val="005B224F"/>
    <w:rsid w:val="005B22B1"/>
    <w:rsid w:val="005B4545"/>
    <w:rsid w:val="005B48E5"/>
    <w:rsid w:val="005B5456"/>
    <w:rsid w:val="005B6BB7"/>
    <w:rsid w:val="005C58D3"/>
    <w:rsid w:val="005C727B"/>
    <w:rsid w:val="005D02E4"/>
    <w:rsid w:val="005D0918"/>
    <w:rsid w:val="005D21D1"/>
    <w:rsid w:val="005D25AD"/>
    <w:rsid w:val="005D2F44"/>
    <w:rsid w:val="005D4830"/>
    <w:rsid w:val="005D52CD"/>
    <w:rsid w:val="005D5B7E"/>
    <w:rsid w:val="005D65D0"/>
    <w:rsid w:val="005D6F31"/>
    <w:rsid w:val="005D7B22"/>
    <w:rsid w:val="005E2B30"/>
    <w:rsid w:val="005E4F2A"/>
    <w:rsid w:val="005E62D0"/>
    <w:rsid w:val="005E7A0C"/>
    <w:rsid w:val="005E7CCE"/>
    <w:rsid w:val="005F24C3"/>
    <w:rsid w:val="005F2B11"/>
    <w:rsid w:val="005F3C8C"/>
    <w:rsid w:val="005F4C61"/>
    <w:rsid w:val="005F61E1"/>
    <w:rsid w:val="005F7E4D"/>
    <w:rsid w:val="0060029B"/>
    <w:rsid w:val="00600488"/>
    <w:rsid w:val="00601755"/>
    <w:rsid w:val="00603BB8"/>
    <w:rsid w:val="00605870"/>
    <w:rsid w:val="00605F0D"/>
    <w:rsid w:val="00613A2A"/>
    <w:rsid w:val="0061699C"/>
    <w:rsid w:val="00616DDD"/>
    <w:rsid w:val="00617B3E"/>
    <w:rsid w:val="00621348"/>
    <w:rsid w:val="0062286F"/>
    <w:rsid w:val="00622C93"/>
    <w:rsid w:val="006235BA"/>
    <w:rsid w:val="006239DE"/>
    <w:rsid w:val="00625CED"/>
    <w:rsid w:val="00625E67"/>
    <w:rsid w:val="006270D7"/>
    <w:rsid w:val="00630CB2"/>
    <w:rsid w:val="00632F00"/>
    <w:rsid w:val="0063444D"/>
    <w:rsid w:val="00634961"/>
    <w:rsid w:val="00634F8F"/>
    <w:rsid w:val="00635E28"/>
    <w:rsid w:val="00640AAC"/>
    <w:rsid w:val="0064235C"/>
    <w:rsid w:val="006424E3"/>
    <w:rsid w:val="0064289C"/>
    <w:rsid w:val="00642D29"/>
    <w:rsid w:val="006434D4"/>
    <w:rsid w:val="0064378B"/>
    <w:rsid w:val="00644876"/>
    <w:rsid w:val="006459C9"/>
    <w:rsid w:val="00647E92"/>
    <w:rsid w:val="00650F43"/>
    <w:rsid w:val="00650F7E"/>
    <w:rsid w:val="00651814"/>
    <w:rsid w:val="00652AF1"/>
    <w:rsid w:val="00662262"/>
    <w:rsid w:val="00662A4C"/>
    <w:rsid w:val="0066651A"/>
    <w:rsid w:val="00670777"/>
    <w:rsid w:val="00670CCB"/>
    <w:rsid w:val="006713A4"/>
    <w:rsid w:val="0067159E"/>
    <w:rsid w:val="006719AB"/>
    <w:rsid w:val="00675A23"/>
    <w:rsid w:val="00676225"/>
    <w:rsid w:val="00676988"/>
    <w:rsid w:val="00680142"/>
    <w:rsid w:val="006802A3"/>
    <w:rsid w:val="00681FF6"/>
    <w:rsid w:val="0068277B"/>
    <w:rsid w:val="00686EF5"/>
    <w:rsid w:val="00686FEA"/>
    <w:rsid w:val="00690BDE"/>
    <w:rsid w:val="00692A3C"/>
    <w:rsid w:val="006936FE"/>
    <w:rsid w:val="0069401C"/>
    <w:rsid w:val="0069427F"/>
    <w:rsid w:val="0069472F"/>
    <w:rsid w:val="00697A26"/>
    <w:rsid w:val="006A0544"/>
    <w:rsid w:val="006A0965"/>
    <w:rsid w:val="006A20D9"/>
    <w:rsid w:val="006A6D72"/>
    <w:rsid w:val="006B063B"/>
    <w:rsid w:val="006B142C"/>
    <w:rsid w:val="006B198C"/>
    <w:rsid w:val="006B3128"/>
    <w:rsid w:val="006B38D1"/>
    <w:rsid w:val="006B5E0F"/>
    <w:rsid w:val="006B75C8"/>
    <w:rsid w:val="006C2232"/>
    <w:rsid w:val="006C22D6"/>
    <w:rsid w:val="006C26EA"/>
    <w:rsid w:val="006C36AE"/>
    <w:rsid w:val="006C38B6"/>
    <w:rsid w:val="006C4889"/>
    <w:rsid w:val="006C5F02"/>
    <w:rsid w:val="006C7080"/>
    <w:rsid w:val="006D24B7"/>
    <w:rsid w:val="006D259E"/>
    <w:rsid w:val="006D3D92"/>
    <w:rsid w:val="006D3F65"/>
    <w:rsid w:val="006D495C"/>
    <w:rsid w:val="006D4BA2"/>
    <w:rsid w:val="006D5423"/>
    <w:rsid w:val="006D65BD"/>
    <w:rsid w:val="006D6968"/>
    <w:rsid w:val="006D75C4"/>
    <w:rsid w:val="006D78D5"/>
    <w:rsid w:val="006E0199"/>
    <w:rsid w:val="006E09FD"/>
    <w:rsid w:val="006E14BD"/>
    <w:rsid w:val="006E231D"/>
    <w:rsid w:val="006E3CEA"/>
    <w:rsid w:val="006E56B1"/>
    <w:rsid w:val="006F10AE"/>
    <w:rsid w:val="006F2FB1"/>
    <w:rsid w:val="006F300A"/>
    <w:rsid w:val="006F3DFC"/>
    <w:rsid w:val="006F6328"/>
    <w:rsid w:val="007002C2"/>
    <w:rsid w:val="007035CD"/>
    <w:rsid w:val="007044D6"/>
    <w:rsid w:val="0070466B"/>
    <w:rsid w:val="00704B1A"/>
    <w:rsid w:val="007061CB"/>
    <w:rsid w:val="00706FD8"/>
    <w:rsid w:val="00707E33"/>
    <w:rsid w:val="00710C11"/>
    <w:rsid w:val="0071131F"/>
    <w:rsid w:val="00712119"/>
    <w:rsid w:val="00712731"/>
    <w:rsid w:val="00713D06"/>
    <w:rsid w:val="0071583A"/>
    <w:rsid w:val="00717943"/>
    <w:rsid w:val="0072132D"/>
    <w:rsid w:val="00721CA8"/>
    <w:rsid w:val="0072560C"/>
    <w:rsid w:val="0073037A"/>
    <w:rsid w:val="00730616"/>
    <w:rsid w:val="00730F16"/>
    <w:rsid w:val="00731517"/>
    <w:rsid w:val="007345D5"/>
    <w:rsid w:val="007348E8"/>
    <w:rsid w:val="00735113"/>
    <w:rsid w:val="00736C79"/>
    <w:rsid w:val="00741978"/>
    <w:rsid w:val="00742C46"/>
    <w:rsid w:val="00742F16"/>
    <w:rsid w:val="007438BF"/>
    <w:rsid w:val="00743EB1"/>
    <w:rsid w:val="0074562D"/>
    <w:rsid w:val="007458E1"/>
    <w:rsid w:val="00745EC4"/>
    <w:rsid w:val="00746446"/>
    <w:rsid w:val="0075215B"/>
    <w:rsid w:val="00757CEC"/>
    <w:rsid w:val="00761479"/>
    <w:rsid w:val="00764FAE"/>
    <w:rsid w:val="00767737"/>
    <w:rsid w:val="00770199"/>
    <w:rsid w:val="00770F89"/>
    <w:rsid w:val="007713C6"/>
    <w:rsid w:val="007727D8"/>
    <w:rsid w:val="00772ABC"/>
    <w:rsid w:val="007733C4"/>
    <w:rsid w:val="00773797"/>
    <w:rsid w:val="007751FA"/>
    <w:rsid w:val="0077534B"/>
    <w:rsid w:val="007768F5"/>
    <w:rsid w:val="00777514"/>
    <w:rsid w:val="00777809"/>
    <w:rsid w:val="00783B60"/>
    <w:rsid w:val="00784FFC"/>
    <w:rsid w:val="00787CD1"/>
    <w:rsid w:val="00792452"/>
    <w:rsid w:val="00792617"/>
    <w:rsid w:val="00792BB6"/>
    <w:rsid w:val="00793707"/>
    <w:rsid w:val="00794638"/>
    <w:rsid w:val="007956FE"/>
    <w:rsid w:val="007961A3"/>
    <w:rsid w:val="00797B36"/>
    <w:rsid w:val="007A06AE"/>
    <w:rsid w:val="007A1542"/>
    <w:rsid w:val="007A2E0D"/>
    <w:rsid w:val="007A36A6"/>
    <w:rsid w:val="007A55AF"/>
    <w:rsid w:val="007A5BE1"/>
    <w:rsid w:val="007A680E"/>
    <w:rsid w:val="007A743B"/>
    <w:rsid w:val="007B0003"/>
    <w:rsid w:val="007B00C6"/>
    <w:rsid w:val="007B1A1D"/>
    <w:rsid w:val="007B1B30"/>
    <w:rsid w:val="007B52B1"/>
    <w:rsid w:val="007B6924"/>
    <w:rsid w:val="007B6DC7"/>
    <w:rsid w:val="007B7223"/>
    <w:rsid w:val="007C0B98"/>
    <w:rsid w:val="007C1C3E"/>
    <w:rsid w:val="007C2005"/>
    <w:rsid w:val="007C20A8"/>
    <w:rsid w:val="007C30C2"/>
    <w:rsid w:val="007C30D2"/>
    <w:rsid w:val="007C35DB"/>
    <w:rsid w:val="007C49C6"/>
    <w:rsid w:val="007C5B2F"/>
    <w:rsid w:val="007C6D68"/>
    <w:rsid w:val="007D32BE"/>
    <w:rsid w:val="007D3899"/>
    <w:rsid w:val="007D4B79"/>
    <w:rsid w:val="007D6FB2"/>
    <w:rsid w:val="007E25C6"/>
    <w:rsid w:val="007E300B"/>
    <w:rsid w:val="007E32D1"/>
    <w:rsid w:val="007F0CEA"/>
    <w:rsid w:val="007F112E"/>
    <w:rsid w:val="007F2250"/>
    <w:rsid w:val="007F2CE1"/>
    <w:rsid w:val="007F4E57"/>
    <w:rsid w:val="00800E90"/>
    <w:rsid w:val="00801F95"/>
    <w:rsid w:val="008021AC"/>
    <w:rsid w:val="00806A31"/>
    <w:rsid w:val="00807793"/>
    <w:rsid w:val="0081048C"/>
    <w:rsid w:val="00810E03"/>
    <w:rsid w:val="0081199A"/>
    <w:rsid w:val="00812082"/>
    <w:rsid w:val="00814848"/>
    <w:rsid w:val="008165F8"/>
    <w:rsid w:val="0081749D"/>
    <w:rsid w:val="00820021"/>
    <w:rsid w:val="0082071A"/>
    <w:rsid w:val="008242EE"/>
    <w:rsid w:val="008262C0"/>
    <w:rsid w:val="00826C4D"/>
    <w:rsid w:val="00826D51"/>
    <w:rsid w:val="00826EA3"/>
    <w:rsid w:val="00827D7C"/>
    <w:rsid w:val="00827ECF"/>
    <w:rsid w:val="00831FB1"/>
    <w:rsid w:val="008346B2"/>
    <w:rsid w:val="008357BE"/>
    <w:rsid w:val="0083679F"/>
    <w:rsid w:val="00836907"/>
    <w:rsid w:val="00837A27"/>
    <w:rsid w:val="00841183"/>
    <w:rsid w:val="00843685"/>
    <w:rsid w:val="00844A86"/>
    <w:rsid w:val="00844AB5"/>
    <w:rsid w:val="00844C13"/>
    <w:rsid w:val="008455F6"/>
    <w:rsid w:val="00845605"/>
    <w:rsid w:val="00850D7A"/>
    <w:rsid w:val="00852BFD"/>
    <w:rsid w:val="00852D7D"/>
    <w:rsid w:val="00853AA1"/>
    <w:rsid w:val="00853E13"/>
    <w:rsid w:val="008546CA"/>
    <w:rsid w:val="00854A15"/>
    <w:rsid w:val="00855390"/>
    <w:rsid w:val="008553AA"/>
    <w:rsid w:val="00856853"/>
    <w:rsid w:val="00856CB9"/>
    <w:rsid w:val="00861999"/>
    <w:rsid w:val="00862343"/>
    <w:rsid w:val="00862643"/>
    <w:rsid w:val="00863D18"/>
    <w:rsid w:val="00863F14"/>
    <w:rsid w:val="008654D2"/>
    <w:rsid w:val="0086706E"/>
    <w:rsid w:val="00872069"/>
    <w:rsid w:val="008729F0"/>
    <w:rsid w:val="00873514"/>
    <w:rsid w:val="00880043"/>
    <w:rsid w:val="008809A0"/>
    <w:rsid w:val="00880DD2"/>
    <w:rsid w:val="008828D5"/>
    <w:rsid w:val="00884B31"/>
    <w:rsid w:val="00885171"/>
    <w:rsid w:val="0088562E"/>
    <w:rsid w:val="0089030C"/>
    <w:rsid w:val="008914F1"/>
    <w:rsid w:val="00892451"/>
    <w:rsid w:val="00893344"/>
    <w:rsid w:val="00894C5B"/>
    <w:rsid w:val="008961A6"/>
    <w:rsid w:val="0089739A"/>
    <w:rsid w:val="008A3DF6"/>
    <w:rsid w:val="008A3FB8"/>
    <w:rsid w:val="008A3FBF"/>
    <w:rsid w:val="008A5E31"/>
    <w:rsid w:val="008A5FF0"/>
    <w:rsid w:val="008A6330"/>
    <w:rsid w:val="008A63F1"/>
    <w:rsid w:val="008B092C"/>
    <w:rsid w:val="008B0A25"/>
    <w:rsid w:val="008B152C"/>
    <w:rsid w:val="008B19EA"/>
    <w:rsid w:val="008B39A3"/>
    <w:rsid w:val="008B3CF2"/>
    <w:rsid w:val="008B4BD7"/>
    <w:rsid w:val="008B5992"/>
    <w:rsid w:val="008B5BB0"/>
    <w:rsid w:val="008B7325"/>
    <w:rsid w:val="008C02C7"/>
    <w:rsid w:val="008C0CC4"/>
    <w:rsid w:val="008C12DF"/>
    <w:rsid w:val="008C2143"/>
    <w:rsid w:val="008C24AD"/>
    <w:rsid w:val="008C3AD6"/>
    <w:rsid w:val="008C4F53"/>
    <w:rsid w:val="008C5197"/>
    <w:rsid w:val="008C587C"/>
    <w:rsid w:val="008C6D51"/>
    <w:rsid w:val="008D00B1"/>
    <w:rsid w:val="008D0384"/>
    <w:rsid w:val="008D0E19"/>
    <w:rsid w:val="008D1682"/>
    <w:rsid w:val="008D2EF1"/>
    <w:rsid w:val="008D420C"/>
    <w:rsid w:val="008E1A37"/>
    <w:rsid w:val="008E33BF"/>
    <w:rsid w:val="008E43CC"/>
    <w:rsid w:val="008E6A40"/>
    <w:rsid w:val="008F00A2"/>
    <w:rsid w:val="008F4319"/>
    <w:rsid w:val="008F7BC4"/>
    <w:rsid w:val="00902F9A"/>
    <w:rsid w:val="00905B73"/>
    <w:rsid w:val="00906FBC"/>
    <w:rsid w:val="009076FF"/>
    <w:rsid w:val="0091021C"/>
    <w:rsid w:val="00912E12"/>
    <w:rsid w:val="009134A0"/>
    <w:rsid w:val="009141DF"/>
    <w:rsid w:val="00915310"/>
    <w:rsid w:val="00920676"/>
    <w:rsid w:val="00921407"/>
    <w:rsid w:val="00922AB6"/>
    <w:rsid w:val="00923374"/>
    <w:rsid w:val="009234BC"/>
    <w:rsid w:val="00924EF7"/>
    <w:rsid w:val="009268B9"/>
    <w:rsid w:val="0092727B"/>
    <w:rsid w:val="00927750"/>
    <w:rsid w:val="0093003E"/>
    <w:rsid w:val="009309AB"/>
    <w:rsid w:val="00930A2B"/>
    <w:rsid w:val="00930AD2"/>
    <w:rsid w:val="00931D3B"/>
    <w:rsid w:val="00932975"/>
    <w:rsid w:val="00933FF7"/>
    <w:rsid w:val="009413AC"/>
    <w:rsid w:val="009414A0"/>
    <w:rsid w:val="00942102"/>
    <w:rsid w:val="0094277A"/>
    <w:rsid w:val="00942CBC"/>
    <w:rsid w:val="00947F82"/>
    <w:rsid w:val="009501B3"/>
    <w:rsid w:val="00950479"/>
    <w:rsid w:val="00952216"/>
    <w:rsid w:val="00952223"/>
    <w:rsid w:val="00952F0E"/>
    <w:rsid w:val="00956AB7"/>
    <w:rsid w:val="00961418"/>
    <w:rsid w:val="0096206F"/>
    <w:rsid w:val="00963587"/>
    <w:rsid w:val="00963E8A"/>
    <w:rsid w:val="00963F97"/>
    <w:rsid w:val="0096494E"/>
    <w:rsid w:val="00964A41"/>
    <w:rsid w:val="009651A4"/>
    <w:rsid w:val="00965DF6"/>
    <w:rsid w:val="00966F3D"/>
    <w:rsid w:val="0097235C"/>
    <w:rsid w:val="009726D9"/>
    <w:rsid w:val="00972A1E"/>
    <w:rsid w:val="009732C0"/>
    <w:rsid w:val="00973545"/>
    <w:rsid w:val="00975558"/>
    <w:rsid w:val="009767F8"/>
    <w:rsid w:val="00980022"/>
    <w:rsid w:val="00980535"/>
    <w:rsid w:val="0098089E"/>
    <w:rsid w:val="009810D2"/>
    <w:rsid w:val="00981B30"/>
    <w:rsid w:val="00982825"/>
    <w:rsid w:val="009831E0"/>
    <w:rsid w:val="00991EF1"/>
    <w:rsid w:val="00992F28"/>
    <w:rsid w:val="009939A3"/>
    <w:rsid w:val="009944CF"/>
    <w:rsid w:val="009976A3"/>
    <w:rsid w:val="009A01D7"/>
    <w:rsid w:val="009A0887"/>
    <w:rsid w:val="009A0E48"/>
    <w:rsid w:val="009A2190"/>
    <w:rsid w:val="009A245F"/>
    <w:rsid w:val="009A26EE"/>
    <w:rsid w:val="009A2B28"/>
    <w:rsid w:val="009A4D86"/>
    <w:rsid w:val="009A5D35"/>
    <w:rsid w:val="009A629B"/>
    <w:rsid w:val="009B140C"/>
    <w:rsid w:val="009B1B24"/>
    <w:rsid w:val="009B1E41"/>
    <w:rsid w:val="009B2987"/>
    <w:rsid w:val="009B31B2"/>
    <w:rsid w:val="009B3C36"/>
    <w:rsid w:val="009B4D40"/>
    <w:rsid w:val="009B576F"/>
    <w:rsid w:val="009C028F"/>
    <w:rsid w:val="009C0926"/>
    <w:rsid w:val="009C0E4E"/>
    <w:rsid w:val="009C1545"/>
    <w:rsid w:val="009C16FD"/>
    <w:rsid w:val="009C22A0"/>
    <w:rsid w:val="009C2BB2"/>
    <w:rsid w:val="009C5CE9"/>
    <w:rsid w:val="009C5FA6"/>
    <w:rsid w:val="009C6946"/>
    <w:rsid w:val="009C785B"/>
    <w:rsid w:val="009D288B"/>
    <w:rsid w:val="009D48DA"/>
    <w:rsid w:val="009D5087"/>
    <w:rsid w:val="009D5317"/>
    <w:rsid w:val="009D6654"/>
    <w:rsid w:val="009D669E"/>
    <w:rsid w:val="009D6DC7"/>
    <w:rsid w:val="009E05FF"/>
    <w:rsid w:val="009E259D"/>
    <w:rsid w:val="009E2CBB"/>
    <w:rsid w:val="009E2F7A"/>
    <w:rsid w:val="009E3171"/>
    <w:rsid w:val="009E4114"/>
    <w:rsid w:val="009E5682"/>
    <w:rsid w:val="009E5AF0"/>
    <w:rsid w:val="009E5EB6"/>
    <w:rsid w:val="009E5FB7"/>
    <w:rsid w:val="009E6584"/>
    <w:rsid w:val="009E794B"/>
    <w:rsid w:val="009E7EFB"/>
    <w:rsid w:val="009F02C4"/>
    <w:rsid w:val="009F0D15"/>
    <w:rsid w:val="009F55F1"/>
    <w:rsid w:val="009F5833"/>
    <w:rsid w:val="00A0010E"/>
    <w:rsid w:val="00A03B7F"/>
    <w:rsid w:val="00A04927"/>
    <w:rsid w:val="00A04A8B"/>
    <w:rsid w:val="00A07742"/>
    <w:rsid w:val="00A07D88"/>
    <w:rsid w:val="00A10176"/>
    <w:rsid w:val="00A11C62"/>
    <w:rsid w:val="00A14F5A"/>
    <w:rsid w:val="00A16C41"/>
    <w:rsid w:val="00A205A8"/>
    <w:rsid w:val="00A218D0"/>
    <w:rsid w:val="00A21AAF"/>
    <w:rsid w:val="00A221AE"/>
    <w:rsid w:val="00A226E6"/>
    <w:rsid w:val="00A22915"/>
    <w:rsid w:val="00A25791"/>
    <w:rsid w:val="00A25FDF"/>
    <w:rsid w:val="00A262FC"/>
    <w:rsid w:val="00A3047A"/>
    <w:rsid w:val="00A3124B"/>
    <w:rsid w:val="00A36587"/>
    <w:rsid w:val="00A36A68"/>
    <w:rsid w:val="00A43F6D"/>
    <w:rsid w:val="00A45014"/>
    <w:rsid w:val="00A4501C"/>
    <w:rsid w:val="00A45839"/>
    <w:rsid w:val="00A46EDF"/>
    <w:rsid w:val="00A473A0"/>
    <w:rsid w:val="00A51047"/>
    <w:rsid w:val="00A51501"/>
    <w:rsid w:val="00A51C41"/>
    <w:rsid w:val="00A51F03"/>
    <w:rsid w:val="00A52EA3"/>
    <w:rsid w:val="00A538D5"/>
    <w:rsid w:val="00A53B0D"/>
    <w:rsid w:val="00A53C78"/>
    <w:rsid w:val="00A5407E"/>
    <w:rsid w:val="00A54811"/>
    <w:rsid w:val="00A558B0"/>
    <w:rsid w:val="00A55AE5"/>
    <w:rsid w:val="00A57F8A"/>
    <w:rsid w:val="00A6202B"/>
    <w:rsid w:val="00A64208"/>
    <w:rsid w:val="00A64698"/>
    <w:rsid w:val="00A64950"/>
    <w:rsid w:val="00A65125"/>
    <w:rsid w:val="00A65706"/>
    <w:rsid w:val="00A673AC"/>
    <w:rsid w:val="00A71282"/>
    <w:rsid w:val="00A73615"/>
    <w:rsid w:val="00A77067"/>
    <w:rsid w:val="00A77701"/>
    <w:rsid w:val="00A77EC3"/>
    <w:rsid w:val="00A8151C"/>
    <w:rsid w:val="00A81CD5"/>
    <w:rsid w:val="00A82F80"/>
    <w:rsid w:val="00A83488"/>
    <w:rsid w:val="00A83B37"/>
    <w:rsid w:val="00A83BBD"/>
    <w:rsid w:val="00A8486F"/>
    <w:rsid w:val="00A84921"/>
    <w:rsid w:val="00A85835"/>
    <w:rsid w:val="00A85B26"/>
    <w:rsid w:val="00A85C49"/>
    <w:rsid w:val="00A86948"/>
    <w:rsid w:val="00A93B36"/>
    <w:rsid w:val="00A93F6B"/>
    <w:rsid w:val="00A94526"/>
    <w:rsid w:val="00A95002"/>
    <w:rsid w:val="00A96A11"/>
    <w:rsid w:val="00A97667"/>
    <w:rsid w:val="00AA07C4"/>
    <w:rsid w:val="00AA3709"/>
    <w:rsid w:val="00AA37DF"/>
    <w:rsid w:val="00AA5BA6"/>
    <w:rsid w:val="00AB020B"/>
    <w:rsid w:val="00AB1696"/>
    <w:rsid w:val="00AB40A8"/>
    <w:rsid w:val="00AB749A"/>
    <w:rsid w:val="00AC0234"/>
    <w:rsid w:val="00AC0E39"/>
    <w:rsid w:val="00AC183F"/>
    <w:rsid w:val="00AC25E3"/>
    <w:rsid w:val="00AC300A"/>
    <w:rsid w:val="00AC30E8"/>
    <w:rsid w:val="00AC3266"/>
    <w:rsid w:val="00AC3584"/>
    <w:rsid w:val="00AC368C"/>
    <w:rsid w:val="00AC4333"/>
    <w:rsid w:val="00AC5696"/>
    <w:rsid w:val="00AC56BC"/>
    <w:rsid w:val="00AC5EC4"/>
    <w:rsid w:val="00AC65D6"/>
    <w:rsid w:val="00AC66E3"/>
    <w:rsid w:val="00AD0222"/>
    <w:rsid w:val="00AD0CAD"/>
    <w:rsid w:val="00AD2296"/>
    <w:rsid w:val="00AD3161"/>
    <w:rsid w:val="00AD6D84"/>
    <w:rsid w:val="00AD758E"/>
    <w:rsid w:val="00AE2A9E"/>
    <w:rsid w:val="00AE33A4"/>
    <w:rsid w:val="00AE52EE"/>
    <w:rsid w:val="00AE5E6A"/>
    <w:rsid w:val="00AE6E11"/>
    <w:rsid w:val="00AF0706"/>
    <w:rsid w:val="00AF163D"/>
    <w:rsid w:val="00AF1B20"/>
    <w:rsid w:val="00AF1B44"/>
    <w:rsid w:val="00AF1C1F"/>
    <w:rsid w:val="00AF2186"/>
    <w:rsid w:val="00AF229B"/>
    <w:rsid w:val="00AF5868"/>
    <w:rsid w:val="00AF67B0"/>
    <w:rsid w:val="00AF70EF"/>
    <w:rsid w:val="00AF77FD"/>
    <w:rsid w:val="00AF7B44"/>
    <w:rsid w:val="00B012A8"/>
    <w:rsid w:val="00B02139"/>
    <w:rsid w:val="00B02481"/>
    <w:rsid w:val="00B02985"/>
    <w:rsid w:val="00B02AFF"/>
    <w:rsid w:val="00B0322B"/>
    <w:rsid w:val="00B03586"/>
    <w:rsid w:val="00B03CB3"/>
    <w:rsid w:val="00B04237"/>
    <w:rsid w:val="00B048FE"/>
    <w:rsid w:val="00B1041A"/>
    <w:rsid w:val="00B119D5"/>
    <w:rsid w:val="00B11E80"/>
    <w:rsid w:val="00B13088"/>
    <w:rsid w:val="00B14E93"/>
    <w:rsid w:val="00B1661F"/>
    <w:rsid w:val="00B206E3"/>
    <w:rsid w:val="00B208F5"/>
    <w:rsid w:val="00B209CA"/>
    <w:rsid w:val="00B213F4"/>
    <w:rsid w:val="00B2206D"/>
    <w:rsid w:val="00B226BA"/>
    <w:rsid w:val="00B237CA"/>
    <w:rsid w:val="00B2475B"/>
    <w:rsid w:val="00B2787E"/>
    <w:rsid w:val="00B300E9"/>
    <w:rsid w:val="00B31B4A"/>
    <w:rsid w:val="00B326A7"/>
    <w:rsid w:val="00B373A0"/>
    <w:rsid w:val="00B41466"/>
    <w:rsid w:val="00B426E2"/>
    <w:rsid w:val="00B428D7"/>
    <w:rsid w:val="00B4474F"/>
    <w:rsid w:val="00B451D2"/>
    <w:rsid w:val="00B459EC"/>
    <w:rsid w:val="00B45CF2"/>
    <w:rsid w:val="00B45FEE"/>
    <w:rsid w:val="00B47608"/>
    <w:rsid w:val="00B50C3B"/>
    <w:rsid w:val="00B5264E"/>
    <w:rsid w:val="00B531B4"/>
    <w:rsid w:val="00B540ED"/>
    <w:rsid w:val="00B54469"/>
    <w:rsid w:val="00B56155"/>
    <w:rsid w:val="00B56829"/>
    <w:rsid w:val="00B600CF"/>
    <w:rsid w:val="00B600F5"/>
    <w:rsid w:val="00B60381"/>
    <w:rsid w:val="00B61E41"/>
    <w:rsid w:val="00B62567"/>
    <w:rsid w:val="00B65925"/>
    <w:rsid w:val="00B6630A"/>
    <w:rsid w:val="00B66937"/>
    <w:rsid w:val="00B70220"/>
    <w:rsid w:val="00B70AE8"/>
    <w:rsid w:val="00B711EA"/>
    <w:rsid w:val="00B73509"/>
    <w:rsid w:val="00B755AA"/>
    <w:rsid w:val="00B75896"/>
    <w:rsid w:val="00B765FB"/>
    <w:rsid w:val="00B76647"/>
    <w:rsid w:val="00B76DD6"/>
    <w:rsid w:val="00B80C01"/>
    <w:rsid w:val="00B80EBA"/>
    <w:rsid w:val="00B85A69"/>
    <w:rsid w:val="00B90AD0"/>
    <w:rsid w:val="00B90BC1"/>
    <w:rsid w:val="00B912AA"/>
    <w:rsid w:val="00B91CE0"/>
    <w:rsid w:val="00B935E5"/>
    <w:rsid w:val="00B938E9"/>
    <w:rsid w:val="00B94C93"/>
    <w:rsid w:val="00B953F0"/>
    <w:rsid w:val="00B9732A"/>
    <w:rsid w:val="00BA191C"/>
    <w:rsid w:val="00BA21F8"/>
    <w:rsid w:val="00BA2ED0"/>
    <w:rsid w:val="00BA531F"/>
    <w:rsid w:val="00BA59CD"/>
    <w:rsid w:val="00BA5A22"/>
    <w:rsid w:val="00BA5BEF"/>
    <w:rsid w:val="00BA6826"/>
    <w:rsid w:val="00BA704A"/>
    <w:rsid w:val="00BB3908"/>
    <w:rsid w:val="00BB3B62"/>
    <w:rsid w:val="00BB47FC"/>
    <w:rsid w:val="00BB4828"/>
    <w:rsid w:val="00BB4A01"/>
    <w:rsid w:val="00BC1B47"/>
    <w:rsid w:val="00BC26BE"/>
    <w:rsid w:val="00BC37C7"/>
    <w:rsid w:val="00BC5FE6"/>
    <w:rsid w:val="00BC6805"/>
    <w:rsid w:val="00BC688A"/>
    <w:rsid w:val="00BC6971"/>
    <w:rsid w:val="00BC7E5A"/>
    <w:rsid w:val="00BD1B10"/>
    <w:rsid w:val="00BD243B"/>
    <w:rsid w:val="00BD3AC1"/>
    <w:rsid w:val="00BD3F25"/>
    <w:rsid w:val="00BD4597"/>
    <w:rsid w:val="00BD4B18"/>
    <w:rsid w:val="00BD653E"/>
    <w:rsid w:val="00BD6BAF"/>
    <w:rsid w:val="00BE0B62"/>
    <w:rsid w:val="00BE2378"/>
    <w:rsid w:val="00BE42A3"/>
    <w:rsid w:val="00BE4999"/>
    <w:rsid w:val="00BE5B1A"/>
    <w:rsid w:val="00BE5F33"/>
    <w:rsid w:val="00BE6903"/>
    <w:rsid w:val="00BE6E6A"/>
    <w:rsid w:val="00BE7D02"/>
    <w:rsid w:val="00BF01E1"/>
    <w:rsid w:val="00BF0230"/>
    <w:rsid w:val="00BF051A"/>
    <w:rsid w:val="00BF19C5"/>
    <w:rsid w:val="00BF483A"/>
    <w:rsid w:val="00BF4E78"/>
    <w:rsid w:val="00BF5392"/>
    <w:rsid w:val="00BF7467"/>
    <w:rsid w:val="00C05A40"/>
    <w:rsid w:val="00C05CC7"/>
    <w:rsid w:val="00C0638F"/>
    <w:rsid w:val="00C06B19"/>
    <w:rsid w:val="00C07E37"/>
    <w:rsid w:val="00C10CEE"/>
    <w:rsid w:val="00C10FC5"/>
    <w:rsid w:val="00C11E8D"/>
    <w:rsid w:val="00C14135"/>
    <w:rsid w:val="00C14F1E"/>
    <w:rsid w:val="00C20882"/>
    <w:rsid w:val="00C20E6D"/>
    <w:rsid w:val="00C2221E"/>
    <w:rsid w:val="00C23310"/>
    <w:rsid w:val="00C257AD"/>
    <w:rsid w:val="00C27CC7"/>
    <w:rsid w:val="00C30116"/>
    <w:rsid w:val="00C3290C"/>
    <w:rsid w:val="00C33407"/>
    <w:rsid w:val="00C33DBD"/>
    <w:rsid w:val="00C33DC7"/>
    <w:rsid w:val="00C37436"/>
    <w:rsid w:val="00C401BB"/>
    <w:rsid w:val="00C4022C"/>
    <w:rsid w:val="00C40B0C"/>
    <w:rsid w:val="00C41984"/>
    <w:rsid w:val="00C431F9"/>
    <w:rsid w:val="00C44A0F"/>
    <w:rsid w:val="00C47C07"/>
    <w:rsid w:val="00C47E9A"/>
    <w:rsid w:val="00C47FB2"/>
    <w:rsid w:val="00C506B6"/>
    <w:rsid w:val="00C55442"/>
    <w:rsid w:val="00C55A54"/>
    <w:rsid w:val="00C55E12"/>
    <w:rsid w:val="00C56F4F"/>
    <w:rsid w:val="00C57C7F"/>
    <w:rsid w:val="00C57E5A"/>
    <w:rsid w:val="00C60767"/>
    <w:rsid w:val="00C62981"/>
    <w:rsid w:val="00C629AB"/>
    <w:rsid w:val="00C635DF"/>
    <w:rsid w:val="00C654B1"/>
    <w:rsid w:val="00C66C17"/>
    <w:rsid w:val="00C67F1A"/>
    <w:rsid w:val="00C706B9"/>
    <w:rsid w:val="00C708C1"/>
    <w:rsid w:val="00C70DA9"/>
    <w:rsid w:val="00C71ED7"/>
    <w:rsid w:val="00C72B60"/>
    <w:rsid w:val="00C742E8"/>
    <w:rsid w:val="00C75715"/>
    <w:rsid w:val="00C75A9B"/>
    <w:rsid w:val="00C760E2"/>
    <w:rsid w:val="00C765F2"/>
    <w:rsid w:val="00C76C71"/>
    <w:rsid w:val="00C7732E"/>
    <w:rsid w:val="00C80494"/>
    <w:rsid w:val="00C80682"/>
    <w:rsid w:val="00C80D84"/>
    <w:rsid w:val="00C80FB7"/>
    <w:rsid w:val="00C81244"/>
    <w:rsid w:val="00C82220"/>
    <w:rsid w:val="00C83481"/>
    <w:rsid w:val="00C843C8"/>
    <w:rsid w:val="00C85338"/>
    <w:rsid w:val="00C85F1B"/>
    <w:rsid w:val="00C86F04"/>
    <w:rsid w:val="00C91A0E"/>
    <w:rsid w:val="00C91A53"/>
    <w:rsid w:val="00C92904"/>
    <w:rsid w:val="00C92AAB"/>
    <w:rsid w:val="00C93252"/>
    <w:rsid w:val="00C93BC0"/>
    <w:rsid w:val="00C93F94"/>
    <w:rsid w:val="00C945BE"/>
    <w:rsid w:val="00C957A3"/>
    <w:rsid w:val="00C9675B"/>
    <w:rsid w:val="00C96D57"/>
    <w:rsid w:val="00C9783A"/>
    <w:rsid w:val="00CA14AD"/>
    <w:rsid w:val="00CA1661"/>
    <w:rsid w:val="00CA26CF"/>
    <w:rsid w:val="00CA2AEE"/>
    <w:rsid w:val="00CA3A66"/>
    <w:rsid w:val="00CA527E"/>
    <w:rsid w:val="00CA63E1"/>
    <w:rsid w:val="00CA6A7A"/>
    <w:rsid w:val="00CA7410"/>
    <w:rsid w:val="00CB347D"/>
    <w:rsid w:val="00CB3EA1"/>
    <w:rsid w:val="00CB4422"/>
    <w:rsid w:val="00CB4EB9"/>
    <w:rsid w:val="00CB541F"/>
    <w:rsid w:val="00CB555F"/>
    <w:rsid w:val="00CB6214"/>
    <w:rsid w:val="00CB6859"/>
    <w:rsid w:val="00CB6A25"/>
    <w:rsid w:val="00CC0B6B"/>
    <w:rsid w:val="00CC21FB"/>
    <w:rsid w:val="00CC432E"/>
    <w:rsid w:val="00CC4B41"/>
    <w:rsid w:val="00CC5241"/>
    <w:rsid w:val="00CC55BB"/>
    <w:rsid w:val="00CC5B85"/>
    <w:rsid w:val="00CC5E40"/>
    <w:rsid w:val="00CC71A2"/>
    <w:rsid w:val="00CC73DE"/>
    <w:rsid w:val="00CD34B6"/>
    <w:rsid w:val="00CD38D0"/>
    <w:rsid w:val="00CD3A94"/>
    <w:rsid w:val="00CD47B2"/>
    <w:rsid w:val="00CD5AD3"/>
    <w:rsid w:val="00CD5FC9"/>
    <w:rsid w:val="00CD7F96"/>
    <w:rsid w:val="00CE030D"/>
    <w:rsid w:val="00CE1253"/>
    <w:rsid w:val="00CE2D42"/>
    <w:rsid w:val="00CE41F2"/>
    <w:rsid w:val="00CE7330"/>
    <w:rsid w:val="00CE74D3"/>
    <w:rsid w:val="00CF13D4"/>
    <w:rsid w:val="00CF1E2E"/>
    <w:rsid w:val="00CF2DD3"/>
    <w:rsid w:val="00CF536F"/>
    <w:rsid w:val="00CF5D5D"/>
    <w:rsid w:val="00CF6DA1"/>
    <w:rsid w:val="00CF6F9D"/>
    <w:rsid w:val="00CF788D"/>
    <w:rsid w:val="00CF7B36"/>
    <w:rsid w:val="00CF7C9F"/>
    <w:rsid w:val="00D034A9"/>
    <w:rsid w:val="00D05D7C"/>
    <w:rsid w:val="00D05F93"/>
    <w:rsid w:val="00D06ECB"/>
    <w:rsid w:val="00D10E2E"/>
    <w:rsid w:val="00D15B6D"/>
    <w:rsid w:val="00D16367"/>
    <w:rsid w:val="00D168ED"/>
    <w:rsid w:val="00D16913"/>
    <w:rsid w:val="00D17C80"/>
    <w:rsid w:val="00D2052F"/>
    <w:rsid w:val="00D2059C"/>
    <w:rsid w:val="00D209F8"/>
    <w:rsid w:val="00D22C30"/>
    <w:rsid w:val="00D25E4E"/>
    <w:rsid w:val="00D2787C"/>
    <w:rsid w:val="00D33EB7"/>
    <w:rsid w:val="00D34C0B"/>
    <w:rsid w:val="00D44EFE"/>
    <w:rsid w:val="00D45DB0"/>
    <w:rsid w:val="00D46ECB"/>
    <w:rsid w:val="00D516AD"/>
    <w:rsid w:val="00D53079"/>
    <w:rsid w:val="00D5397A"/>
    <w:rsid w:val="00D54530"/>
    <w:rsid w:val="00D56145"/>
    <w:rsid w:val="00D618D4"/>
    <w:rsid w:val="00D61DC4"/>
    <w:rsid w:val="00D63799"/>
    <w:rsid w:val="00D647F7"/>
    <w:rsid w:val="00D66BB6"/>
    <w:rsid w:val="00D66FB0"/>
    <w:rsid w:val="00D67611"/>
    <w:rsid w:val="00D71358"/>
    <w:rsid w:val="00D71E95"/>
    <w:rsid w:val="00D726FD"/>
    <w:rsid w:val="00D74389"/>
    <w:rsid w:val="00D74815"/>
    <w:rsid w:val="00D75DC8"/>
    <w:rsid w:val="00D76BE5"/>
    <w:rsid w:val="00D76D8F"/>
    <w:rsid w:val="00D77316"/>
    <w:rsid w:val="00D77AE5"/>
    <w:rsid w:val="00D77D59"/>
    <w:rsid w:val="00D80DA4"/>
    <w:rsid w:val="00D81B97"/>
    <w:rsid w:val="00D8259C"/>
    <w:rsid w:val="00D84D18"/>
    <w:rsid w:val="00D84D76"/>
    <w:rsid w:val="00D84EB3"/>
    <w:rsid w:val="00D851DF"/>
    <w:rsid w:val="00D8566C"/>
    <w:rsid w:val="00D85C78"/>
    <w:rsid w:val="00D86865"/>
    <w:rsid w:val="00D86B83"/>
    <w:rsid w:val="00D90012"/>
    <w:rsid w:val="00D90192"/>
    <w:rsid w:val="00D9049E"/>
    <w:rsid w:val="00D90FAE"/>
    <w:rsid w:val="00D93636"/>
    <w:rsid w:val="00D95F07"/>
    <w:rsid w:val="00D97653"/>
    <w:rsid w:val="00DA0EBF"/>
    <w:rsid w:val="00DA235B"/>
    <w:rsid w:val="00DA350D"/>
    <w:rsid w:val="00DA4335"/>
    <w:rsid w:val="00DA5455"/>
    <w:rsid w:val="00DA59D5"/>
    <w:rsid w:val="00DA7144"/>
    <w:rsid w:val="00DA76BD"/>
    <w:rsid w:val="00DB05BB"/>
    <w:rsid w:val="00DB07C8"/>
    <w:rsid w:val="00DB1184"/>
    <w:rsid w:val="00DB2C27"/>
    <w:rsid w:val="00DB3814"/>
    <w:rsid w:val="00DB59F7"/>
    <w:rsid w:val="00DB67B5"/>
    <w:rsid w:val="00DB680A"/>
    <w:rsid w:val="00DB6E3C"/>
    <w:rsid w:val="00DB6FD3"/>
    <w:rsid w:val="00DB7E5A"/>
    <w:rsid w:val="00DC2CD8"/>
    <w:rsid w:val="00DC354B"/>
    <w:rsid w:val="00DC408B"/>
    <w:rsid w:val="00DC5A5F"/>
    <w:rsid w:val="00DC5A8A"/>
    <w:rsid w:val="00DC6E12"/>
    <w:rsid w:val="00DD0CDD"/>
    <w:rsid w:val="00DD1F8C"/>
    <w:rsid w:val="00DD34BA"/>
    <w:rsid w:val="00DD413D"/>
    <w:rsid w:val="00DD53F8"/>
    <w:rsid w:val="00DD5E6E"/>
    <w:rsid w:val="00DE0002"/>
    <w:rsid w:val="00DE1D2C"/>
    <w:rsid w:val="00DE49DF"/>
    <w:rsid w:val="00DE5109"/>
    <w:rsid w:val="00DE6E03"/>
    <w:rsid w:val="00DF5FED"/>
    <w:rsid w:val="00E01D18"/>
    <w:rsid w:val="00E01F63"/>
    <w:rsid w:val="00E03A67"/>
    <w:rsid w:val="00E0554E"/>
    <w:rsid w:val="00E06394"/>
    <w:rsid w:val="00E07220"/>
    <w:rsid w:val="00E14067"/>
    <w:rsid w:val="00E14CBE"/>
    <w:rsid w:val="00E14D59"/>
    <w:rsid w:val="00E1571D"/>
    <w:rsid w:val="00E1583D"/>
    <w:rsid w:val="00E24412"/>
    <w:rsid w:val="00E2485F"/>
    <w:rsid w:val="00E24AFA"/>
    <w:rsid w:val="00E24F00"/>
    <w:rsid w:val="00E2555D"/>
    <w:rsid w:val="00E274BB"/>
    <w:rsid w:val="00E27FE7"/>
    <w:rsid w:val="00E301FB"/>
    <w:rsid w:val="00E32353"/>
    <w:rsid w:val="00E43C16"/>
    <w:rsid w:val="00E45422"/>
    <w:rsid w:val="00E45FA9"/>
    <w:rsid w:val="00E46A81"/>
    <w:rsid w:val="00E46DE8"/>
    <w:rsid w:val="00E474CC"/>
    <w:rsid w:val="00E47CA1"/>
    <w:rsid w:val="00E50547"/>
    <w:rsid w:val="00E52CA8"/>
    <w:rsid w:val="00E52F11"/>
    <w:rsid w:val="00E54266"/>
    <w:rsid w:val="00E5426B"/>
    <w:rsid w:val="00E544A7"/>
    <w:rsid w:val="00E55F61"/>
    <w:rsid w:val="00E567AD"/>
    <w:rsid w:val="00E60000"/>
    <w:rsid w:val="00E600D1"/>
    <w:rsid w:val="00E606E3"/>
    <w:rsid w:val="00E60AE7"/>
    <w:rsid w:val="00E6118F"/>
    <w:rsid w:val="00E618F9"/>
    <w:rsid w:val="00E61D61"/>
    <w:rsid w:val="00E626F3"/>
    <w:rsid w:val="00E64491"/>
    <w:rsid w:val="00E651E5"/>
    <w:rsid w:val="00E6586E"/>
    <w:rsid w:val="00E6609C"/>
    <w:rsid w:val="00E67934"/>
    <w:rsid w:val="00E714C0"/>
    <w:rsid w:val="00E71841"/>
    <w:rsid w:val="00E72FC2"/>
    <w:rsid w:val="00E73235"/>
    <w:rsid w:val="00E74648"/>
    <w:rsid w:val="00E7556C"/>
    <w:rsid w:val="00E76191"/>
    <w:rsid w:val="00E7684C"/>
    <w:rsid w:val="00E77704"/>
    <w:rsid w:val="00E80712"/>
    <w:rsid w:val="00E80CD4"/>
    <w:rsid w:val="00E80CFE"/>
    <w:rsid w:val="00E8126A"/>
    <w:rsid w:val="00E81B01"/>
    <w:rsid w:val="00E81DB4"/>
    <w:rsid w:val="00E826D2"/>
    <w:rsid w:val="00E82795"/>
    <w:rsid w:val="00E863B4"/>
    <w:rsid w:val="00E86A3A"/>
    <w:rsid w:val="00E86DD9"/>
    <w:rsid w:val="00E90D51"/>
    <w:rsid w:val="00E90E1F"/>
    <w:rsid w:val="00E914BE"/>
    <w:rsid w:val="00E92169"/>
    <w:rsid w:val="00E94EBA"/>
    <w:rsid w:val="00EA03B8"/>
    <w:rsid w:val="00EA3544"/>
    <w:rsid w:val="00EA519F"/>
    <w:rsid w:val="00EB15C6"/>
    <w:rsid w:val="00EB16B8"/>
    <w:rsid w:val="00EB2B04"/>
    <w:rsid w:val="00EB30EC"/>
    <w:rsid w:val="00EB35E3"/>
    <w:rsid w:val="00EB4CCD"/>
    <w:rsid w:val="00EB657A"/>
    <w:rsid w:val="00EC1294"/>
    <w:rsid w:val="00EC21A7"/>
    <w:rsid w:val="00EC2953"/>
    <w:rsid w:val="00EC2FD6"/>
    <w:rsid w:val="00EC3E94"/>
    <w:rsid w:val="00EC46B5"/>
    <w:rsid w:val="00EC55E9"/>
    <w:rsid w:val="00ED2541"/>
    <w:rsid w:val="00ED2614"/>
    <w:rsid w:val="00ED54B2"/>
    <w:rsid w:val="00ED63D5"/>
    <w:rsid w:val="00ED6885"/>
    <w:rsid w:val="00ED6D7E"/>
    <w:rsid w:val="00ED74FC"/>
    <w:rsid w:val="00EE12E2"/>
    <w:rsid w:val="00EE12ED"/>
    <w:rsid w:val="00EE1B76"/>
    <w:rsid w:val="00EE7129"/>
    <w:rsid w:val="00EE79E0"/>
    <w:rsid w:val="00EF128A"/>
    <w:rsid w:val="00EF2AFC"/>
    <w:rsid w:val="00EF3115"/>
    <w:rsid w:val="00EF4911"/>
    <w:rsid w:val="00EF4EB1"/>
    <w:rsid w:val="00F00C18"/>
    <w:rsid w:val="00F02563"/>
    <w:rsid w:val="00F03AB4"/>
    <w:rsid w:val="00F0602D"/>
    <w:rsid w:val="00F06C0A"/>
    <w:rsid w:val="00F0772D"/>
    <w:rsid w:val="00F11032"/>
    <w:rsid w:val="00F1123D"/>
    <w:rsid w:val="00F11F4C"/>
    <w:rsid w:val="00F12AE3"/>
    <w:rsid w:val="00F12E00"/>
    <w:rsid w:val="00F159D0"/>
    <w:rsid w:val="00F16A78"/>
    <w:rsid w:val="00F16E6E"/>
    <w:rsid w:val="00F17875"/>
    <w:rsid w:val="00F200D6"/>
    <w:rsid w:val="00F25E8D"/>
    <w:rsid w:val="00F30073"/>
    <w:rsid w:val="00F3019F"/>
    <w:rsid w:val="00F31074"/>
    <w:rsid w:val="00F32220"/>
    <w:rsid w:val="00F34E1E"/>
    <w:rsid w:val="00F36F4F"/>
    <w:rsid w:val="00F3787C"/>
    <w:rsid w:val="00F37986"/>
    <w:rsid w:val="00F40E83"/>
    <w:rsid w:val="00F45C46"/>
    <w:rsid w:val="00F46065"/>
    <w:rsid w:val="00F5276A"/>
    <w:rsid w:val="00F53474"/>
    <w:rsid w:val="00F57E4E"/>
    <w:rsid w:val="00F60099"/>
    <w:rsid w:val="00F62252"/>
    <w:rsid w:val="00F635EE"/>
    <w:rsid w:val="00F64395"/>
    <w:rsid w:val="00F6531E"/>
    <w:rsid w:val="00F72B28"/>
    <w:rsid w:val="00F73698"/>
    <w:rsid w:val="00F73D76"/>
    <w:rsid w:val="00F77617"/>
    <w:rsid w:val="00F8117E"/>
    <w:rsid w:val="00F83782"/>
    <w:rsid w:val="00F84A4C"/>
    <w:rsid w:val="00F84C65"/>
    <w:rsid w:val="00F8558D"/>
    <w:rsid w:val="00F864A7"/>
    <w:rsid w:val="00F87D6C"/>
    <w:rsid w:val="00F920BE"/>
    <w:rsid w:val="00F934B4"/>
    <w:rsid w:val="00F940C2"/>
    <w:rsid w:val="00F94D2B"/>
    <w:rsid w:val="00F956DF"/>
    <w:rsid w:val="00F95E73"/>
    <w:rsid w:val="00F97008"/>
    <w:rsid w:val="00FA0FED"/>
    <w:rsid w:val="00FA1C2F"/>
    <w:rsid w:val="00FA1E5A"/>
    <w:rsid w:val="00FA436B"/>
    <w:rsid w:val="00FA4768"/>
    <w:rsid w:val="00FA5CA1"/>
    <w:rsid w:val="00FA7096"/>
    <w:rsid w:val="00FB5373"/>
    <w:rsid w:val="00FB5DFE"/>
    <w:rsid w:val="00FB6A84"/>
    <w:rsid w:val="00FB6BBF"/>
    <w:rsid w:val="00FC1B68"/>
    <w:rsid w:val="00FC3704"/>
    <w:rsid w:val="00FC3CAF"/>
    <w:rsid w:val="00FC4B13"/>
    <w:rsid w:val="00FC5589"/>
    <w:rsid w:val="00FC705F"/>
    <w:rsid w:val="00FD0338"/>
    <w:rsid w:val="00FD03C7"/>
    <w:rsid w:val="00FD10AA"/>
    <w:rsid w:val="00FD264F"/>
    <w:rsid w:val="00FD2775"/>
    <w:rsid w:val="00FD2BA2"/>
    <w:rsid w:val="00FD4B7A"/>
    <w:rsid w:val="00FD53DC"/>
    <w:rsid w:val="00FD72DB"/>
    <w:rsid w:val="00FE05AF"/>
    <w:rsid w:val="00FE09AA"/>
    <w:rsid w:val="00FE1835"/>
    <w:rsid w:val="00FE278D"/>
    <w:rsid w:val="00FE3D11"/>
    <w:rsid w:val="00FE57F0"/>
    <w:rsid w:val="00FE5E21"/>
    <w:rsid w:val="00FF1427"/>
    <w:rsid w:val="00FF146A"/>
    <w:rsid w:val="00FF2D48"/>
    <w:rsid w:val="00FF33FF"/>
    <w:rsid w:val="00FF511D"/>
    <w:rsid w:val="00FF59C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0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1699" w:hanging="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A2"/>
    <w:pPr>
      <w:ind w:left="0"/>
      <w:jc w:val="left"/>
    </w:pPr>
    <w:rPr>
      <w:rFonts w:eastAsia="Calibri" w:cs="Arial"/>
      <w:szCs w:val="22"/>
    </w:rPr>
  </w:style>
  <w:style w:type="paragraph" w:styleId="Heading1">
    <w:name w:val="heading 1"/>
    <w:basedOn w:val="Normal"/>
    <w:next w:val="Normal"/>
    <w:link w:val="Heading1Char"/>
    <w:uiPriority w:val="1"/>
    <w:qFormat/>
    <w:rsid w:val="00326CDE"/>
    <w:pPr>
      <w:keepNext/>
      <w:suppressAutoHyphens/>
      <w:ind w:firstLine="0"/>
      <w:outlineLvl w:val="0"/>
    </w:pPr>
    <w:rPr>
      <w:rFonts w:ascii="Garamond" w:eastAsia="Times New Roman" w:hAnsi="Garamond" w:cs="Times New Roman"/>
      <w:sz w:val="28"/>
      <w:szCs w:val="24"/>
      <w:lang w:eastAsia="ar-SA"/>
    </w:rPr>
  </w:style>
  <w:style w:type="paragraph" w:styleId="Heading2">
    <w:name w:val="heading 2"/>
    <w:basedOn w:val="Normal"/>
    <w:next w:val="Normal"/>
    <w:link w:val="Heading2Char"/>
    <w:uiPriority w:val="1"/>
    <w:unhideWhenUsed/>
    <w:qFormat/>
    <w:rsid w:val="003C5ED4"/>
    <w:pPr>
      <w:keepNext/>
      <w:keepLines/>
      <w:spacing w:before="200" w:line="276" w:lineRule="auto"/>
      <w:ind w:firstLine="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3C5ED4"/>
    <w:pPr>
      <w:keepNext/>
      <w:keepLines/>
      <w:spacing w:before="200" w:line="276" w:lineRule="auto"/>
      <w:ind w:firstLine="0"/>
      <w:outlineLvl w:val="2"/>
    </w:pPr>
    <w:rPr>
      <w:rFonts w:asciiTheme="majorHAnsi" w:eastAsiaTheme="majorEastAsia" w:hAnsiTheme="majorHAnsi" w:cstheme="majorBidi"/>
      <w:b/>
      <w:bCs/>
      <w:color w:val="4F81BD" w:themeColor="accent1"/>
      <w:sz w:val="22"/>
    </w:rPr>
  </w:style>
  <w:style w:type="paragraph" w:styleId="Heading6">
    <w:name w:val="heading 6"/>
    <w:basedOn w:val="Normal"/>
    <w:next w:val="Normal"/>
    <w:link w:val="Heading6Char"/>
    <w:uiPriority w:val="9"/>
    <w:unhideWhenUsed/>
    <w:qFormat/>
    <w:rsid w:val="00326CDE"/>
    <w:pPr>
      <w:keepNext/>
      <w:numPr>
        <w:ilvl w:val="5"/>
        <w:numId w:val="1"/>
      </w:numPr>
      <w:suppressAutoHyphens/>
      <w:ind w:left="360"/>
      <w:jc w:val="center"/>
      <w:outlineLvl w:val="5"/>
    </w:pPr>
    <w:rPr>
      <w:rFonts w:ascii="Garamond" w:eastAsia="Times New Roman" w:hAnsi="Garamond" w:cs="Times New Roman"/>
      <w:b/>
      <w:sz w:val="22"/>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6CDE"/>
    <w:rPr>
      <w:rFonts w:ascii="Garamond" w:eastAsia="Times New Roman" w:hAnsi="Garamond"/>
      <w:sz w:val="28"/>
      <w:lang w:eastAsia="ar-SA"/>
    </w:rPr>
  </w:style>
  <w:style w:type="character" w:customStyle="1" w:styleId="Heading6Char">
    <w:name w:val="Heading 6 Char"/>
    <w:basedOn w:val="DefaultParagraphFont"/>
    <w:link w:val="Heading6"/>
    <w:uiPriority w:val="9"/>
    <w:rsid w:val="00326CDE"/>
    <w:rPr>
      <w:rFonts w:ascii="Garamond" w:eastAsia="Times New Roman" w:hAnsi="Garamond"/>
      <w:b/>
      <w:sz w:val="22"/>
      <w:lang w:eastAsia="ar-SA"/>
    </w:rPr>
  </w:style>
  <w:style w:type="paragraph" w:styleId="ListParagraph">
    <w:name w:val="List Paragraph"/>
    <w:basedOn w:val="Normal"/>
    <w:link w:val="ListParagraphChar"/>
    <w:uiPriority w:val="1"/>
    <w:qFormat/>
    <w:rsid w:val="00174968"/>
    <w:pPr>
      <w:spacing w:line="360" w:lineRule="auto"/>
      <w:ind w:left="720"/>
      <w:contextualSpacing/>
    </w:pPr>
    <w:rPr>
      <w:lang w:val="id-ID"/>
    </w:rPr>
  </w:style>
  <w:style w:type="paragraph" w:styleId="NoSpacing">
    <w:name w:val="No Spacing"/>
    <w:link w:val="NoSpacingChar"/>
    <w:uiPriority w:val="1"/>
    <w:qFormat/>
    <w:rsid w:val="00174968"/>
    <w:pPr>
      <w:ind w:left="0"/>
      <w:jc w:val="left"/>
    </w:pPr>
    <w:rPr>
      <w:rFonts w:eastAsia="Calibri" w:cs="Arial"/>
      <w:szCs w:val="22"/>
    </w:rPr>
  </w:style>
  <w:style w:type="paragraph" w:styleId="Header">
    <w:name w:val="header"/>
    <w:basedOn w:val="Normal"/>
    <w:link w:val="HeaderChar"/>
    <w:uiPriority w:val="99"/>
    <w:unhideWhenUsed/>
    <w:rsid w:val="003E47DC"/>
    <w:pPr>
      <w:tabs>
        <w:tab w:val="center" w:pos="4680"/>
        <w:tab w:val="right" w:pos="9360"/>
      </w:tabs>
    </w:pPr>
  </w:style>
  <w:style w:type="character" w:customStyle="1" w:styleId="HeaderChar">
    <w:name w:val="Header Char"/>
    <w:basedOn w:val="DefaultParagraphFont"/>
    <w:link w:val="Header"/>
    <w:uiPriority w:val="99"/>
    <w:rsid w:val="003E47DC"/>
    <w:rPr>
      <w:rFonts w:eastAsia="Calibri" w:cs="Arial"/>
      <w:szCs w:val="22"/>
    </w:rPr>
  </w:style>
  <w:style w:type="paragraph" w:styleId="Footer">
    <w:name w:val="footer"/>
    <w:basedOn w:val="Normal"/>
    <w:link w:val="FooterChar"/>
    <w:uiPriority w:val="99"/>
    <w:unhideWhenUsed/>
    <w:rsid w:val="003E47DC"/>
    <w:pPr>
      <w:tabs>
        <w:tab w:val="center" w:pos="4680"/>
        <w:tab w:val="right" w:pos="9360"/>
      </w:tabs>
    </w:pPr>
  </w:style>
  <w:style w:type="character" w:customStyle="1" w:styleId="FooterChar">
    <w:name w:val="Footer Char"/>
    <w:basedOn w:val="DefaultParagraphFont"/>
    <w:link w:val="Footer"/>
    <w:uiPriority w:val="99"/>
    <w:rsid w:val="003E47DC"/>
    <w:rPr>
      <w:rFonts w:eastAsia="Calibri" w:cs="Arial"/>
      <w:szCs w:val="22"/>
    </w:rPr>
  </w:style>
  <w:style w:type="paragraph" w:styleId="BalloonText">
    <w:name w:val="Balloon Text"/>
    <w:basedOn w:val="Normal"/>
    <w:link w:val="BalloonTextChar"/>
    <w:uiPriority w:val="99"/>
    <w:semiHidden/>
    <w:unhideWhenUsed/>
    <w:rsid w:val="00402CB4"/>
    <w:rPr>
      <w:rFonts w:ascii="Tahoma" w:hAnsi="Tahoma" w:cs="Tahoma"/>
      <w:sz w:val="16"/>
      <w:szCs w:val="16"/>
    </w:rPr>
  </w:style>
  <w:style w:type="character" w:customStyle="1" w:styleId="BalloonTextChar">
    <w:name w:val="Balloon Text Char"/>
    <w:basedOn w:val="DefaultParagraphFont"/>
    <w:link w:val="BalloonText"/>
    <w:uiPriority w:val="99"/>
    <w:semiHidden/>
    <w:rsid w:val="00402CB4"/>
    <w:rPr>
      <w:rFonts w:ascii="Tahoma" w:eastAsia="Calibri" w:hAnsi="Tahoma" w:cs="Tahoma"/>
      <w:sz w:val="16"/>
      <w:szCs w:val="16"/>
    </w:rPr>
  </w:style>
  <w:style w:type="table" w:styleId="TableGrid">
    <w:name w:val="Table Grid"/>
    <w:basedOn w:val="TableNormal"/>
    <w:uiPriority w:val="59"/>
    <w:rsid w:val="0099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326CDE"/>
    <w:pPr>
      <w:ind w:firstLine="0"/>
    </w:pPr>
    <w:rPr>
      <w:rFonts w:asciiTheme="minorHAnsi" w:eastAsiaTheme="minorHAnsi" w:hAnsiTheme="minorHAnsi" w:cstheme="minorBidi"/>
      <w:sz w:val="20"/>
      <w:szCs w:val="20"/>
      <w:lang w:val="id-ID"/>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326CDE"/>
    <w:rPr>
      <w:rFonts w:asciiTheme="minorHAnsi" w:hAnsiTheme="minorHAnsi" w:cstheme="minorBidi"/>
      <w:sz w:val="20"/>
      <w:szCs w:val="20"/>
      <w:lang w:val="id-ID"/>
    </w:rPr>
  </w:style>
  <w:style w:type="character" w:styleId="FootnoteReference">
    <w:name w:val="footnote reference"/>
    <w:aliases w:val="fr,Catatan kaki,BVI fnr"/>
    <w:basedOn w:val="DefaultParagraphFont"/>
    <w:uiPriority w:val="99"/>
    <w:unhideWhenUsed/>
    <w:qFormat/>
    <w:rsid w:val="00326CDE"/>
    <w:rPr>
      <w:vertAlign w:val="superscript"/>
    </w:rPr>
  </w:style>
  <w:style w:type="character" w:styleId="Hyperlink">
    <w:name w:val="Hyperlink"/>
    <w:basedOn w:val="DefaultParagraphFont"/>
    <w:uiPriority w:val="99"/>
    <w:unhideWhenUsed/>
    <w:rsid w:val="00326CDE"/>
    <w:rPr>
      <w:color w:val="0000FF"/>
      <w:u w:val="single"/>
    </w:rPr>
  </w:style>
  <w:style w:type="character" w:customStyle="1" w:styleId="fullpost">
    <w:name w:val="fullpost"/>
    <w:basedOn w:val="DefaultParagraphFont"/>
    <w:rsid w:val="00326CDE"/>
  </w:style>
  <w:style w:type="character" w:styleId="Strong">
    <w:name w:val="Strong"/>
    <w:basedOn w:val="DefaultParagraphFont"/>
    <w:uiPriority w:val="22"/>
    <w:qFormat/>
    <w:rsid w:val="00326CDE"/>
    <w:rPr>
      <w:b/>
      <w:bCs/>
    </w:rPr>
  </w:style>
  <w:style w:type="paragraph" w:customStyle="1" w:styleId="Default">
    <w:name w:val="Default"/>
    <w:rsid w:val="00326CDE"/>
    <w:pPr>
      <w:autoSpaceDE w:val="0"/>
      <w:autoSpaceDN w:val="0"/>
      <w:adjustRightInd w:val="0"/>
      <w:ind w:left="0" w:firstLine="0"/>
      <w:jc w:val="left"/>
    </w:pPr>
    <w:rPr>
      <w:color w:val="000000"/>
      <w:lang w:val="id-ID"/>
    </w:rPr>
  </w:style>
  <w:style w:type="character" w:customStyle="1" w:styleId="Heading2Char">
    <w:name w:val="Heading 2 Char"/>
    <w:basedOn w:val="DefaultParagraphFont"/>
    <w:link w:val="Heading2"/>
    <w:uiPriority w:val="9"/>
    <w:semiHidden/>
    <w:rsid w:val="003C5ED4"/>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3C5ED4"/>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1"/>
    <w:qFormat/>
    <w:rsid w:val="003C5ED4"/>
    <w:pPr>
      <w:widowControl w:val="0"/>
      <w:autoSpaceDE w:val="0"/>
      <w:autoSpaceDN w:val="0"/>
      <w:ind w:firstLine="0"/>
    </w:pPr>
    <w:rPr>
      <w:rFonts w:eastAsia="Times New Roman" w:cs="Times New Roman"/>
      <w:szCs w:val="24"/>
    </w:rPr>
  </w:style>
  <w:style w:type="character" w:customStyle="1" w:styleId="BodyTextChar">
    <w:name w:val="Body Text Char"/>
    <w:basedOn w:val="DefaultParagraphFont"/>
    <w:link w:val="BodyText"/>
    <w:uiPriority w:val="1"/>
    <w:rsid w:val="003C5ED4"/>
    <w:rPr>
      <w:rFonts w:eastAsia="Times New Roman"/>
    </w:rPr>
  </w:style>
  <w:style w:type="character" w:customStyle="1" w:styleId="relative-date">
    <w:name w:val="relative-date"/>
    <w:basedOn w:val="DefaultParagraphFont"/>
    <w:rsid w:val="003C5ED4"/>
  </w:style>
  <w:style w:type="character" w:styleId="Emphasis">
    <w:name w:val="Emphasis"/>
    <w:basedOn w:val="DefaultParagraphFont"/>
    <w:uiPriority w:val="20"/>
    <w:qFormat/>
    <w:rsid w:val="003C5ED4"/>
    <w:rPr>
      <w:i/>
      <w:iCs/>
    </w:rPr>
  </w:style>
  <w:style w:type="paragraph" w:styleId="NormalWeb">
    <w:name w:val="Normal (Web)"/>
    <w:basedOn w:val="Normal"/>
    <w:uiPriority w:val="99"/>
    <w:unhideWhenUsed/>
    <w:rsid w:val="003C5ED4"/>
    <w:pPr>
      <w:spacing w:before="100" w:beforeAutospacing="1" w:after="100" w:afterAutospacing="1"/>
      <w:ind w:firstLine="0"/>
    </w:pPr>
    <w:rPr>
      <w:rFonts w:eastAsia="Times New Roman" w:cs="Times New Roman"/>
      <w:szCs w:val="24"/>
      <w:lang w:val="id-ID" w:eastAsia="id-ID"/>
    </w:rPr>
  </w:style>
  <w:style w:type="paragraph" w:styleId="TOC1">
    <w:name w:val="toc 1"/>
    <w:basedOn w:val="Normal"/>
    <w:uiPriority w:val="39"/>
    <w:qFormat/>
    <w:rsid w:val="003C5ED4"/>
    <w:pPr>
      <w:widowControl w:val="0"/>
      <w:autoSpaceDE w:val="0"/>
      <w:autoSpaceDN w:val="0"/>
      <w:spacing w:before="136"/>
      <w:ind w:right="902" w:firstLine="0"/>
      <w:jc w:val="right"/>
    </w:pPr>
    <w:rPr>
      <w:rFonts w:eastAsia="Times New Roman" w:cs="Times New Roman"/>
      <w:szCs w:val="24"/>
      <w:lang w:val="id-ID" w:eastAsia="id-ID"/>
    </w:rPr>
  </w:style>
  <w:style w:type="paragraph" w:styleId="TOC2">
    <w:name w:val="toc 2"/>
    <w:basedOn w:val="Normal"/>
    <w:uiPriority w:val="39"/>
    <w:qFormat/>
    <w:rsid w:val="003C5ED4"/>
    <w:pPr>
      <w:widowControl w:val="0"/>
      <w:autoSpaceDE w:val="0"/>
      <w:autoSpaceDN w:val="0"/>
      <w:spacing w:before="265"/>
      <w:ind w:left="1606" w:right="465" w:hanging="1607"/>
      <w:jc w:val="right"/>
    </w:pPr>
    <w:rPr>
      <w:rFonts w:eastAsia="Times New Roman" w:cs="Times New Roman"/>
      <w:sz w:val="22"/>
    </w:rPr>
  </w:style>
  <w:style w:type="paragraph" w:customStyle="1" w:styleId="TableParagraph">
    <w:name w:val="Table Paragraph"/>
    <w:basedOn w:val="Normal"/>
    <w:uiPriority w:val="1"/>
    <w:qFormat/>
    <w:rsid w:val="007C35DB"/>
    <w:pPr>
      <w:widowControl w:val="0"/>
      <w:autoSpaceDE w:val="0"/>
      <w:autoSpaceDN w:val="0"/>
      <w:ind w:left="827" w:right="98" w:hanging="360"/>
      <w:jc w:val="both"/>
    </w:pPr>
    <w:rPr>
      <w:rFonts w:eastAsia="Times New Roman" w:cs="Times New Roman"/>
      <w:sz w:val="22"/>
    </w:rPr>
  </w:style>
  <w:style w:type="paragraph" w:styleId="TOCHeading">
    <w:name w:val="TOC Heading"/>
    <w:basedOn w:val="Heading1"/>
    <w:next w:val="Normal"/>
    <w:uiPriority w:val="39"/>
    <w:semiHidden/>
    <w:unhideWhenUsed/>
    <w:qFormat/>
    <w:rsid w:val="00414786"/>
    <w:pPr>
      <w:keepLines/>
      <w:suppressAutoHyphens w:val="0"/>
      <w:spacing w:before="480" w:line="276" w:lineRule="auto"/>
      <w:outlineLvl w:val="9"/>
    </w:pPr>
    <w:rPr>
      <w:rFonts w:asciiTheme="majorHAnsi" w:eastAsiaTheme="majorEastAsia" w:hAnsiTheme="majorHAnsi" w:cstheme="majorBidi"/>
      <w:b/>
      <w:bCs/>
      <w:color w:val="365F91" w:themeColor="accent1" w:themeShade="BF"/>
      <w:szCs w:val="28"/>
      <w:lang w:eastAsia="ja-JP"/>
    </w:rPr>
  </w:style>
  <w:style w:type="paragraph" w:styleId="TOC3">
    <w:name w:val="toc 3"/>
    <w:basedOn w:val="Normal"/>
    <w:next w:val="Normal"/>
    <w:autoRedefine/>
    <w:uiPriority w:val="39"/>
    <w:semiHidden/>
    <w:unhideWhenUsed/>
    <w:qFormat/>
    <w:rsid w:val="00414786"/>
    <w:pPr>
      <w:spacing w:after="100" w:line="276" w:lineRule="auto"/>
      <w:ind w:left="440" w:firstLine="0"/>
    </w:pPr>
    <w:rPr>
      <w:rFonts w:asciiTheme="minorHAnsi" w:eastAsiaTheme="minorEastAsia" w:hAnsiTheme="minorHAnsi" w:cstheme="minorBidi"/>
      <w:sz w:val="22"/>
      <w:lang w:eastAsia="ja-JP"/>
    </w:rPr>
  </w:style>
  <w:style w:type="paragraph" w:styleId="Title">
    <w:name w:val="Title"/>
    <w:basedOn w:val="Normal"/>
    <w:link w:val="TitleChar"/>
    <w:uiPriority w:val="1"/>
    <w:qFormat/>
    <w:rsid w:val="00A558B0"/>
    <w:pPr>
      <w:widowControl w:val="0"/>
      <w:autoSpaceDE w:val="0"/>
      <w:autoSpaceDN w:val="0"/>
      <w:ind w:left="110" w:right="114" w:firstLine="0"/>
    </w:pPr>
    <w:rPr>
      <w:rFonts w:ascii="Cambria" w:eastAsia="Cambria" w:hAnsi="Cambria" w:cs="Cambria"/>
      <w:sz w:val="54"/>
      <w:szCs w:val="54"/>
    </w:rPr>
  </w:style>
  <w:style w:type="character" w:customStyle="1" w:styleId="TitleChar">
    <w:name w:val="Title Char"/>
    <w:basedOn w:val="DefaultParagraphFont"/>
    <w:link w:val="Title"/>
    <w:uiPriority w:val="1"/>
    <w:rsid w:val="00A558B0"/>
    <w:rPr>
      <w:rFonts w:ascii="Cambria" w:eastAsia="Cambria" w:hAnsi="Cambria" w:cs="Cambria"/>
      <w:sz w:val="54"/>
      <w:szCs w:val="54"/>
    </w:rPr>
  </w:style>
  <w:style w:type="character" w:customStyle="1" w:styleId="ListParagraphChar">
    <w:name w:val="List Paragraph Char"/>
    <w:basedOn w:val="DefaultParagraphFont"/>
    <w:link w:val="ListParagraph"/>
    <w:uiPriority w:val="1"/>
    <w:qFormat/>
    <w:rsid w:val="006D65BD"/>
    <w:rPr>
      <w:rFonts w:eastAsia="Calibri" w:cs="Arial"/>
      <w:szCs w:val="22"/>
      <w:lang w:val="id-ID"/>
    </w:rPr>
  </w:style>
  <w:style w:type="character" w:customStyle="1" w:styleId="NoSpacingChar">
    <w:name w:val="No Spacing Char"/>
    <w:link w:val="NoSpacing"/>
    <w:uiPriority w:val="1"/>
    <w:rsid w:val="00B60381"/>
    <w:rPr>
      <w:rFonts w:eastAsia="Calibri" w:cs="Arial"/>
      <w:szCs w:val="22"/>
    </w:rPr>
  </w:style>
  <w:style w:type="paragraph" w:customStyle="1" w:styleId="Body">
    <w:name w:val="Body"/>
    <w:rsid w:val="00C57C7F"/>
    <w:pPr>
      <w:pBdr>
        <w:top w:val="nil"/>
        <w:left w:val="nil"/>
        <w:bottom w:val="nil"/>
        <w:right w:val="nil"/>
        <w:between w:val="nil"/>
        <w:bar w:val="nil"/>
      </w:pBdr>
      <w:spacing w:after="200" w:line="276" w:lineRule="auto"/>
      <w:ind w:left="0" w:firstLine="0"/>
      <w:jc w:val="left"/>
    </w:pPr>
    <w:rPr>
      <w:rFonts w:ascii="Calibri" w:eastAsia="Arial Unicode MS" w:hAnsi="Calibri" w:cs="Arial Unicode MS"/>
      <w:color w:val="000000"/>
      <w:sz w:val="22"/>
      <w:szCs w:val="22"/>
      <w:u w:color="000000"/>
      <w:bdr w:val="nil"/>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8422">
      <w:bodyDiv w:val="1"/>
      <w:marLeft w:val="0"/>
      <w:marRight w:val="0"/>
      <w:marTop w:val="0"/>
      <w:marBottom w:val="0"/>
      <w:divBdr>
        <w:top w:val="none" w:sz="0" w:space="0" w:color="auto"/>
        <w:left w:val="none" w:sz="0" w:space="0" w:color="auto"/>
        <w:bottom w:val="none" w:sz="0" w:space="0" w:color="auto"/>
        <w:right w:val="none" w:sz="0" w:space="0" w:color="auto"/>
      </w:divBdr>
    </w:div>
    <w:div w:id="312414674">
      <w:bodyDiv w:val="1"/>
      <w:marLeft w:val="0"/>
      <w:marRight w:val="0"/>
      <w:marTop w:val="0"/>
      <w:marBottom w:val="0"/>
      <w:divBdr>
        <w:top w:val="none" w:sz="0" w:space="0" w:color="auto"/>
        <w:left w:val="none" w:sz="0" w:space="0" w:color="auto"/>
        <w:bottom w:val="none" w:sz="0" w:space="0" w:color="auto"/>
        <w:right w:val="none" w:sz="0" w:space="0" w:color="auto"/>
      </w:divBdr>
    </w:div>
    <w:div w:id="1225487039">
      <w:bodyDiv w:val="1"/>
      <w:marLeft w:val="0"/>
      <w:marRight w:val="0"/>
      <w:marTop w:val="0"/>
      <w:marBottom w:val="0"/>
      <w:divBdr>
        <w:top w:val="none" w:sz="0" w:space="0" w:color="auto"/>
        <w:left w:val="none" w:sz="0" w:space="0" w:color="auto"/>
        <w:bottom w:val="none" w:sz="0" w:space="0" w:color="auto"/>
        <w:right w:val="none" w:sz="0" w:space="0" w:color="auto"/>
      </w:divBdr>
      <w:divsChild>
        <w:div w:id="546649985">
          <w:marLeft w:val="0"/>
          <w:marRight w:val="0"/>
          <w:marTop w:val="0"/>
          <w:marBottom w:val="0"/>
          <w:divBdr>
            <w:top w:val="none" w:sz="0" w:space="0" w:color="auto"/>
            <w:left w:val="none" w:sz="0" w:space="0" w:color="auto"/>
            <w:bottom w:val="none" w:sz="0" w:space="0" w:color="auto"/>
            <w:right w:val="none" w:sz="0" w:space="0" w:color="auto"/>
          </w:divBdr>
        </w:div>
        <w:div w:id="501554283">
          <w:marLeft w:val="0"/>
          <w:marRight w:val="0"/>
          <w:marTop w:val="0"/>
          <w:marBottom w:val="0"/>
          <w:divBdr>
            <w:top w:val="none" w:sz="0" w:space="0" w:color="auto"/>
            <w:left w:val="none" w:sz="0" w:space="0" w:color="auto"/>
            <w:bottom w:val="none" w:sz="0" w:space="0" w:color="auto"/>
            <w:right w:val="none" w:sz="0" w:space="0" w:color="auto"/>
          </w:divBdr>
          <w:divsChild>
            <w:div w:id="447702146">
              <w:marLeft w:val="0"/>
              <w:marRight w:val="165"/>
              <w:marTop w:val="150"/>
              <w:marBottom w:val="0"/>
              <w:divBdr>
                <w:top w:val="none" w:sz="0" w:space="0" w:color="auto"/>
                <w:left w:val="none" w:sz="0" w:space="0" w:color="auto"/>
                <w:bottom w:val="none" w:sz="0" w:space="0" w:color="auto"/>
                <w:right w:val="none" w:sz="0" w:space="0" w:color="auto"/>
              </w:divBdr>
              <w:divsChild>
                <w:div w:id="331612271">
                  <w:marLeft w:val="0"/>
                  <w:marRight w:val="0"/>
                  <w:marTop w:val="0"/>
                  <w:marBottom w:val="0"/>
                  <w:divBdr>
                    <w:top w:val="none" w:sz="0" w:space="0" w:color="auto"/>
                    <w:left w:val="none" w:sz="0" w:space="0" w:color="auto"/>
                    <w:bottom w:val="none" w:sz="0" w:space="0" w:color="auto"/>
                    <w:right w:val="none" w:sz="0" w:space="0" w:color="auto"/>
                  </w:divBdr>
                  <w:divsChild>
                    <w:div w:id="1429962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7E77-2C0D-4A24-9C4F-A1B2228B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TotalTime>
  <Pages>18</Pages>
  <Words>9438</Words>
  <Characters>53801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ismail - [2010]</cp:lastModifiedBy>
  <cp:revision>1108</cp:revision>
  <cp:lastPrinted>2022-01-03T13:06:00Z</cp:lastPrinted>
  <dcterms:created xsi:type="dcterms:W3CDTF">2017-07-25T11:31:00Z</dcterms:created>
  <dcterms:modified xsi:type="dcterms:W3CDTF">2023-05-01T02:22:00Z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