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3635" w:rsidRDefault="00000000">
      <w:pPr>
        <w:keepNext/>
        <w:keepLines/>
        <w:pBdr>
          <w:top w:val="nil"/>
          <w:left w:val="nil"/>
          <w:bottom w:val="nil"/>
          <w:right w:val="nil"/>
          <w:between w:val="nil"/>
        </w:pBdr>
        <w:spacing w:line="360" w:lineRule="auto"/>
        <w:jc w:val="center"/>
        <w:rPr>
          <w:b/>
          <w:color w:val="000000"/>
          <w:sz w:val="28"/>
          <w:szCs w:val="28"/>
        </w:rPr>
      </w:pPr>
      <w:r>
        <w:rPr>
          <w:b/>
          <w:sz w:val="28"/>
          <w:szCs w:val="28"/>
        </w:rPr>
        <w:t>Money Laundering in the Era of Globalization, Challenges and Handling in Indonesia</w:t>
      </w:r>
    </w:p>
    <w:p w14:paraId="00000002" w14:textId="77777777" w:rsidR="00973635" w:rsidRDefault="00973635">
      <w:pPr>
        <w:keepNext/>
        <w:keepLines/>
        <w:pBdr>
          <w:top w:val="nil"/>
          <w:left w:val="nil"/>
          <w:bottom w:val="nil"/>
          <w:right w:val="nil"/>
          <w:between w:val="nil"/>
        </w:pBdr>
        <w:spacing w:line="360" w:lineRule="auto"/>
        <w:jc w:val="center"/>
        <w:rPr>
          <w:color w:val="000000"/>
        </w:rPr>
      </w:pPr>
    </w:p>
    <w:p w14:paraId="00000003" w14:textId="77777777" w:rsidR="00973635" w:rsidRDefault="00000000">
      <w:pPr>
        <w:keepNext/>
        <w:keepLines/>
        <w:pBdr>
          <w:top w:val="nil"/>
          <w:left w:val="nil"/>
          <w:bottom w:val="nil"/>
          <w:right w:val="nil"/>
          <w:between w:val="nil"/>
        </w:pBdr>
        <w:spacing w:line="360" w:lineRule="auto"/>
        <w:jc w:val="center"/>
        <w:rPr>
          <w:b/>
          <w:color w:val="000000"/>
        </w:rPr>
      </w:pPr>
      <w:proofErr w:type="spellStart"/>
      <w:r>
        <w:rPr>
          <w:b/>
        </w:rPr>
        <w:t>Pencucian</w:t>
      </w:r>
      <w:proofErr w:type="spellEnd"/>
      <w:r>
        <w:rPr>
          <w:b/>
        </w:rPr>
        <w:t xml:space="preserve"> Uang </w:t>
      </w:r>
      <w:proofErr w:type="spellStart"/>
      <w:r>
        <w:rPr>
          <w:b/>
        </w:rPr>
        <w:t>dalam</w:t>
      </w:r>
      <w:proofErr w:type="spellEnd"/>
      <w:r>
        <w:rPr>
          <w:b/>
        </w:rPr>
        <w:t xml:space="preserve"> Era </w:t>
      </w:r>
      <w:proofErr w:type="spellStart"/>
      <w:r>
        <w:rPr>
          <w:b/>
        </w:rPr>
        <w:t>Globalisasi</w:t>
      </w:r>
      <w:proofErr w:type="spellEnd"/>
      <w:r>
        <w:rPr>
          <w:b/>
        </w:rPr>
        <w:t xml:space="preserve"> </w:t>
      </w:r>
      <w:proofErr w:type="spellStart"/>
      <w:r>
        <w:rPr>
          <w:b/>
        </w:rPr>
        <w:t>Tantangan</w:t>
      </w:r>
      <w:proofErr w:type="spellEnd"/>
      <w:r>
        <w:rPr>
          <w:b/>
        </w:rPr>
        <w:t xml:space="preserve"> dan </w:t>
      </w:r>
      <w:proofErr w:type="spellStart"/>
      <w:r>
        <w:rPr>
          <w:b/>
        </w:rPr>
        <w:t>Penanganannya</w:t>
      </w:r>
      <w:proofErr w:type="spellEnd"/>
      <w:r>
        <w:rPr>
          <w:b/>
        </w:rPr>
        <w:t xml:space="preserve"> di Indonesia</w:t>
      </w:r>
    </w:p>
    <w:p w14:paraId="00000004" w14:textId="77777777" w:rsidR="00973635" w:rsidRDefault="00973635">
      <w:pPr>
        <w:keepNext/>
        <w:keepLines/>
        <w:pBdr>
          <w:top w:val="nil"/>
          <w:left w:val="nil"/>
          <w:bottom w:val="nil"/>
          <w:right w:val="nil"/>
          <w:between w:val="nil"/>
        </w:pBdr>
        <w:spacing w:line="360" w:lineRule="auto"/>
        <w:jc w:val="center"/>
        <w:rPr>
          <w:color w:val="000000"/>
        </w:rPr>
      </w:pPr>
    </w:p>
    <w:p w14:paraId="00000005" w14:textId="77777777" w:rsidR="00973635" w:rsidRDefault="00000000">
      <w:pPr>
        <w:keepNext/>
        <w:keepLines/>
        <w:pBdr>
          <w:top w:val="nil"/>
          <w:left w:val="nil"/>
          <w:bottom w:val="nil"/>
          <w:right w:val="nil"/>
          <w:between w:val="nil"/>
        </w:pBdr>
        <w:spacing w:line="360" w:lineRule="auto"/>
        <w:jc w:val="center"/>
        <w:rPr>
          <w:color w:val="000000"/>
        </w:rPr>
      </w:pPr>
      <w:r>
        <w:rPr>
          <w:b/>
        </w:rPr>
        <w:t xml:space="preserve">Naufal </w:t>
      </w:r>
      <w:proofErr w:type="spellStart"/>
      <w:r>
        <w:rPr>
          <w:b/>
        </w:rPr>
        <w:t>Ghozi</w:t>
      </w:r>
      <w:proofErr w:type="spellEnd"/>
      <w:r>
        <w:rPr>
          <w:b/>
        </w:rPr>
        <w:t xml:space="preserve"> Satria</w:t>
      </w:r>
    </w:p>
    <w:p w14:paraId="00000006" w14:textId="77777777" w:rsidR="00973635" w:rsidRDefault="00973635">
      <w:pPr>
        <w:pBdr>
          <w:top w:val="nil"/>
          <w:left w:val="nil"/>
          <w:bottom w:val="nil"/>
          <w:right w:val="nil"/>
          <w:between w:val="nil"/>
        </w:pBdr>
        <w:spacing w:line="360" w:lineRule="auto"/>
        <w:rPr>
          <w:color w:val="000000"/>
        </w:rPr>
      </w:pPr>
    </w:p>
    <w:p w14:paraId="00000007" w14:textId="77777777" w:rsidR="00973635" w:rsidRDefault="00973635">
      <w:pPr>
        <w:pBdr>
          <w:top w:val="nil"/>
          <w:left w:val="nil"/>
          <w:bottom w:val="nil"/>
          <w:right w:val="nil"/>
          <w:between w:val="nil"/>
        </w:pBdr>
        <w:spacing w:line="360" w:lineRule="auto"/>
        <w:jc w:val="center"/>
        <w:rPr>
          <w:color w:val="000000"/>
        </w:rPr>
      </w:pPr>
    </w:p>
    <w:p w14:paraId="00000008" w14:textId="77777777" w:rsidR="00973635" w:rsidRDefault="00000000">
      <w:pPr>
        <w:keepNext/>
        <w:pBdr>
          <w:top w:val="nil"/>
          <w:left w:val="nil"/>
          <w:bottom w:val="single" w:sz="4" w:space="0" w:color="000000"/>
          <w:right w:val="nil"/>
          <w:between w:val="nil"/>
        </w:pBdr>
        <w:spacing w:line="360" w:lineRule="auto"/>
        <w:rPr>
          <w:b/>
          <w:i/>
          <w:color w:val="000000"/>
        </w:rPr>
      </w:pPr>
      <w:r>
        <w:rPr>
          <w:b/>
          <w:i/>
          <w:color w:val="000000"/>
        </w:rPr>
        <w:t>Abstract</w:t>
      </w:r>
    </w:p>
    <w:p w14:paraId="00000009" w14:textId="77777777" w:rsidR="00973635" w:rsidRDefault="00000000">
      <w:pPr>
        <w:pBdr>
          <w:top w:val="nil"/>
          <w:left w:val="nil"/>
          <w:bottom w:val="nil"/>
          <w:right w:val="nil"/>
          <w:between w:val="nil"/>
        </w:pBdr>
        <w:spacing w:line="360" w:lineRule="auto"/>
        <w:jc w:val="both"/>
        <w:rPr>
          <w:i/>
        </w:rPr>
      </w:pPr>
      <w:r>
        <w:rPr>
          <w:i/>
        </w:rPr>
        <w:t>In the era of globalization marked by advances in telecommunications and transportation technology, the phenomenon of money laundering has become a challenge that crosses national boundaries. This article discusses the role of the legal system, international cooperation, and strict supervision of the financial sector in tackling money laundering practices. This research uses a qualitative approach with a focus on legal policy analysis and regulatory interpretation.</w:t>
      </w:r>
    </w:p>
    <w:p w14:paraId="0000000A" w14:textId="77777777" w:rsidR="00973635" w:rsidRDefault="00000000">
      <w:pPr>
        <w:pBdr>
          <w:top w:val="nil"/>
          <w:left w:val="nil"/>
          <w:bottom w:val="nil"/>
          <w:right w:val="nil"/>
          <w:between w:val="nil"/>
        </w:pBdr>
        <w:spacing w:line="360" w:lineRule="auto"/>
        <w:jc w:val="both"/>
        <w:rPr>
          <w:i/>
        </w:rPr>
      </w:pPr>
      <w:r>
        <w:rPr>
          <w:i/>
        </w:rPr>
        <w:t>This research adopts a qualitative approach with a focus on legal policy analysis and regulatory interpretation. Data was obtained through literature studies which included books, scientific publications, and primary and secondary legal sources. A regulation-based approach is used to explore all regulations related to the legal issues studied.</w:t>
      </w:r>
    </w:p>
    <w:p w14:paraId="0000000B" w14:textId="77777777" w:rsidR="00973635" w:rsidRDefault="00000000">
      <w:pPr>
        <w:pBdr>
          <w:top w:val="nil"/>
          <w:left w:val="nil"/>
          <w:bottom w:val="nil"/>
          <w:right w:val="nil"/>
          <w:between w:val="nil"/>
        </w:pBdr>
        <w:spacing w:line="360" w:lineRule="auto"/>
        <w:jc w:val="both"/>
        <w:rPr>
          <w:i/>
        </w:rPr>
      </w:pPr>
      <w:r>
        <w:rPr>
          <w:i/>
        </w:rPr>
        <w:t>The increasing intensity of money laundering crimes in the context of globalization emphasizes the need to strengthen the legal and regulatory system. International cooperation is key in overcoming this challenge. Strict supervision of the financial sector, including banking and related financial institutions, is necessary to prevent money laundering practices. Furthermore, effective handling of money laundering requires joint efforts between law enforcement officials, the private sector and financial institutions. A deep understanding of developments in communications technology and financial systems is also key in dealing with this phenomenon.</w:t>
      </w:r>
    </w:p>
    <w:p w14:paraId="0000000C" w14:textId="77777777" w:rsidR="00973635" w:rsidRDefault="00973635">
      <w:pPr>
        <w:pBdr>
          <w:top w:val="nil"/>
          <w:left w:val="nil"/>
          <w:bottom w:val="nil"/>
          <w:right w:val="nil"/>
          <w:between w:val="nil"/>
        </w:pBdr>
        <w:spacing w:line="360" w:lineRule="auto"/>
        <w:jc w:val="both"/>
        <w:rPr>
          <w:i/>
        </w:rPr>
      </w:pPr>
    </w:p>
    <w:p w14:paraId="0000000D" w14:textId="77777777" w:rsidR="00973635" w:rsidRDefault="00000000">
      <w:pPr>
        <w:pBdr>
          <w:top w:val="nil"/>
          <w:left w:val="nil"/>
          <w:bottom w:val="nil"/>
          <w:right w:val="nil"/>
          <w:between w:val="nil"/>
        </w:pBdr>
        <w:spacing w:line="360" w:lineRule="auto"/>
        <w:jc w:val="both"/>
        <w:rPr>
          <w:i/>
        </w:rPr>
      </w:pPr>
      <w:r>
        <w:rPr>
          <w:i/>
        </w:rPr>
        <w:lastRenderedPageBreak/>
        <w:t>Keywords: Money Laundering, Globalization, Legal System, Cooperation, International, Financial Sector</w:t>
      </w:r>
    </w:p>
    <w:p w14:paraId="0000000E" w14:textId="77777777" w:rsidR="00973635" w:rsidRDefault="00973635">
      <w:pPr>
        <w:pBdr>
          <w:top w:val="nil"/>
          <w:left w:val="nil"/>
          <w:bottom w:val="nil"/>
          <w:right w:val="nil"/>
          <w:between w:val="nil"/>
        </w:pBdr>
        <w:spacing w:line="360" w:lineRule="auto"/>
        <w:jc w:val="both"/>
        <w:rPr>
          <w:i/>
        </w:rPr>
      </w:pPr>
    </w:p>
    <w:p w14:paraId="0000000F" w14:textId="77777777" w:rsidR="00973635" w:rsidRDefault="00973635">
      <w:pPr>
        <w:pBdr>
          <w:top w:val="nil"/>
          <w:left w:val="nil"/>
          <w:bottom w:val="nil"/>
          <w:right w:val="nil"/>
          <w:between w:val="nil"/>
        </w:pBdr>
        <w:spacing w:line="360" w:lineRule="auto"/>
        <w:jc w:val="center"/>
        <w:rPr>
          <w:b/>
          <w:i/>
          <w:color w:val="000000"/>
        </w:rPr>
      </w:pPr>
    </w:p>
    <w:p w14:paraId="00000010" w14:textId="77777777" w:rsidR="00973635" w:rsidRDefault="00000000">
      <w:pPr>
        <w:keepNext/>
        <w:pBdr>
          <w:top w:val="nil"/>
          <w:left w:val="nil"/>
          <w:bottom w:val="single" w:sz="4" w:space="0" w:color="000000"/>
          <w:right w:val="nil"/>
          <w:between w:val="nil"/>
        </w:pBdr>
        <w:spacing w:line="360" w:lineRule="auto"/>
        <w:rPr>
          <w:b/>
          <w:color w:val="000000"/>
        </w:rPr>
      </w:pPr>
      <w:proofErr w:type="spellStart"/>
      <w:r>
        <w:rPr>
          <w:b/>
          <w:color w:val="000000"/>
        </w:rPr>
        <w:t>Abstrak</w:t>
      </w:r>
      <w:proofErr w:type="spellEnd"/>
    </w:p>
    <w:p w14:paraId="00000011" w14:textId="77777777" w:rsidR="00973635" w:rsidRDefault="00000000">
      <w:pPr>
        <w:pBdr>
          <w:top w:val="nil"/>
          <w:left w:val="nil"/>
          <w:bottom w:val="nil"/>
          <w:right w:val="nil"/>
          <w:between w:val="nil"/>
        </w:pBdr>
        <w:spacing w:line="360" w:lineRule="auto"/>
        <w:jc w:val="both"/>
      </w:pPr>
      <w:r>
        <w:t xml:space="preserve">Dalam era </w:t>
      </w:r>
      <w:proofErr w:type="spellStart"/>
      <w:r>
        <w:t>globalisasi</w:t>
      </w:r>
      <w:proofErr w:type="spellEnd"/>
      <w:r>
        <w:t xml:space="preserve"> yang </w:t>
      </w:r>
      <w:proofErr w:type="spellStart"/>
      <w:r>
        <w:t>ditandai</w:t>
      </w:r>
      <w:proofErr w:type="spellEnd"/>
      <w:r>
        <w:t xml:space="preserve"> oleh </w:t>
      </w:r>
      <w:proofErr w:type="spellStart"/>
      <w:r>
        <w:t>kemajuan</w:t>
      </w:r>
      <w:proofErr w:type="spellEnd"/>
      <w:r>
        <w:t xml:space="preserve"> </w:t>
      </w:r>
      <w:proofErr w:type="spellStart"/>
      <w:r>
        <w:t>teknologi</w:t>
      </w:r>
      <w:proofErr w:type="spellEnd"/>
      <w:r>
        <w:t xml:space="preserve"> </w:t>
      </w:r>
      <w:proofErr w:type="spellStart"/>
      <w:r>
        <w:t>telekomunikasi</w:t>
      </w:r>
      <w:proofErr w:type="spellEnd"/>
      <w:r>
        <w:t xml:space="preserve"> dan </w:t>
      </w:r>
      <w:proofErr w:type="spellStart"/>
      <w:r>
        <w:t>transportasi</w:t>
      </w:r>
      <w:proofErr w:type="spellEnd"/>
      <w:r>
        <w:t xml:space="preserve">, </w:t>
      </w:r>
      <w:proofErr w:type="spellStart"/>
      <w:r>
        <w:t>fenomena</w:t>
      </w:r>
      <w:proofErr w:type="spellEnd"/>
      <w:r>
        <w:t xml:space="preserve"> </w:t>
      </w:r>
      <w:proofErr w:type="spellStart"/>
      <w:r>
        <w:t>pencucian</w:t>
      </w:r>
      <w:proofErr w:type="spellEnd"/>
      <w:r>
        <w:t xml:space="preserve"> uang </w:t>
      </w:r>
      <w:proofErr w:type="spellStart"/>
      <w:r>
        <w:t>telah</w:t>
      </w:r>
      <w:proofErr w:type="spellEnd"/>
      <w:r>
        <w:t xml:space="preserve"> </w:t>
      </w:r>
      <w:proofErr w:type="spellStart"/>
      <w:r>
        <w:t>menjadi</w:t>
      </w:r>
      <w:proofErr w:type="spellEnd"/>
      <w:r>
        <w:t xml:space="preserve"> </w:t>
      </w:r>
      <w:proofErr w:type="spellStart"/>
      <w:r>
        <w:t>tantangan</w:t>
      </w:r>
      <w:proofErr w:type="spellEnd"/>
      <w:r>
        <w:t xml:space="preserve"> yang </w:t>
      </w:r>
      <w:proofErr w:type="spellStart"/>
      <w:r>
        <w:t>melintasi</w:t>
      </w:r>
      <w:proofErr w:type="spellEnd"/>
      <w:r>
        <w:t xml:space="preserve"> batas-batas </w:t>
      </w:r>
      <w:proofErr w:type="spellStart"/>
      <w:r>
        <w:t>nasional</w:t>
      </w:r>
      <w:proofErr w:type="spellEnd"/>
      <w:r>
        <w:t xml:space="preserve">. Artikel </w:t>
      </w:r>
      <w:proofErr w:type="spellStart"/>
      <w:r>
        <w:t>ini</w:t>
      </w:r>
      <w:proofErr w:type="spellEnd"/>
      <w:r>
        <w:t xml:space="preserve"> </w:t>
      </w:r>
      <w:proofErr w:type="spellStart"/>
      <w:r>
        <w:t>membahas</w:t>
      </w:r>
      <w:proofErr w:type="spellEnd"/>
      <w:r>
        <w:t xml:space="preserve"> </w:t>
      </w:r>
      <w:proofErr w:type="spellStart"/>
      <w:r>
        <w:t>peran</w:t>
      </w:r>
      <w:proofErr w:type="spellEnd"/>
      <w:r>
        <w:t xml:space="preserve"> </w:t>
      </w:r>
      <w:proofErr w:type="spellStart"/>
      <w:r>
        <w:t>sistem</w:t>
      </w:r>
      <w:proofErr w:type="spellEnd"/>
      <w:r>
        <w:t xml:space="preserve"> </w:t>
      </w:r>
      <w:proofErr w:type="spellStart"/>
      <w:r>
        <w:t>hukum</w:t>
      </w:r>
      <w:proofErr w:type="spellEnd"/>
      <w:r>
        <w:t xml:space="preserve">, </w:t>
      </w:r>
      <w:proofErr w:type="spellStart"/>
      <w:r>
        <w:t>kerjasama</w:t>
      </w:r>
      <w:proofErr w:type="spellEnd"/>
      <w:r>
        <w:t xml:space="preserve"> </w:t>
      </w:r>
      <w:proofErr w:type="spellStart"/>
      <w:r>
        <w:t>internasional</w:t>
      </w:r>
      <w:proofErr w:type="spellEnd"/>
      <w:r>
        <w:t xml:space="preserve">, dan </w:t>
      </w:r>
      <w:proofErr w:type="spellStart"/>
      <w:r>
        <w:t>pengawasan</w:t>
      </w:r>
      <w:proofErr w:type="spellEnd"/>
      <w:r>
        <w:t xml:space="preserve"> </w:t>
      </w:r>
      <w:proofErr w:type="spellStart"/>
      <w:r>
        <w:t>ketat</w:t>
      </w:r>
      <w:proofErr w:type="spellEnd"/>
      <w:r>
        <w:t xml:space="preserve"> </w:t>
      </w:r>
      <w:proofErr w:type="spellStart"/>
      <w:r>
        <w:t>terhadap</w:t>
      </w:r>
      <w:proofErr w:type="spellEnd"/>
      <w:r>
        <w:t xml:space="preserve"> </w:t>
      </w:r>
      <w:proofErr w:type="spellStart"/>
      <w:r>
        <w:t>sektor</w:t>
      </w:r>
      <w:proofErr w:type="spellEnd"/>
      <w:r>
        <w:t xml:space="preserve"> </w:t>
      </w:r>
      <w:proofErr w:type="spellStart"/>
      <w:r>
        <w:t>keuangan</w:t>
      </w:r>
      <w:proofErr w:type="spellEnd"/>
      <w:r>
        <w:t xml:space="preserve"> </w:t>
      </w:r>
      <w:proofErr w:type="spellStart"/>
      <w:r>
        <w:t>dalam</w:t>
      </w:r>
      <w:proofErr w:type="spellEnd"/>
      <w:r>
        <w:t xml:space="preserve"> </w:t>
      </w:r>
      <w:proofErr w:type="spellStart"/>
      <w:r>
        <w:t>menanggulangi</w:t>
      </w:r>
      <w:proofErr w:type="spellEnd"/>
      <w:r>
        <w:t xml:space="preserve"> </w:t>
      </w:r>
      <w:proofErr w:type="spellStart"/>
      <w:r>
        <w:t>praktik</w:t>
      </w:r>
      <w:proofErr w:type="spellEnd"/>
      <w:r>
        <w:t xml:space="preserve"> </w:t>
      </w:r>
      <w:proofErr w:type="spellStart"/>
      <w:r>
        <w:t>pencucian</w:t>
      </w:r>
      <w:proofErr w:type="spellEnd"/>
      <w:r>
        <w:t xml:space="preserve"> uang.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fokus</w:t>
      </w:r>
      <w:proofErr w:type="spellEnd"/>
      <w:r>
        <w:t xml:space="preserve"> pada </w:t>
      </w:r>
      <w:proofErr w:type="spellStart"/>
      <w:r>
        <w:t>analisis</w:t>
      </w:r>
      <w:proofErr w:type="spellEnd"/>
      <w:r>
        <w:t xml:space="preserve"> </w:t>
      </w:r>
      <w:proofErr w:type="spellStart"/>
      <w:r>
        <w:t>kebijakan</w:t>
      </w:r>
      <w:proofErr w:type="spellEnd"/>
      <w:r>
        <w:t xml:space="preserve"> </w:t>
      </w:r>
      <w:proofErr w:type="spellStart"/>
      <w:r>
        <w:t>hukum</w:t>
      </w:r>
      <w:proofErr w:type="spellEnd"/>
      <w:r>
        <w:t xml:space="preserve"> dan </w:t>
      </w:r>
      <w:proofErr w:type="spellStart"/>
      <w:r>
        <w:t>interpretasi</w:t>
      </w:r>
      <w:proofErr w:type="spellEnd"/>
      <w:r>
        <w:t xml:space="preserve"> </w:t>
      </w:r>
      <w:proofErr w:type="spellStart"/>
      <w:r>
        <w:t>regulasi</w:t>
      </w:r>
      <w:proofErr w:type="spellEnd"/>
      <w:r>
        <w:t>.</w:t>
      </w:r>
    </w:p>
    <w:p w14:paraId="00000012" w14:textId="77777777" w:rsidR="00973635" w:rsidRDefault="00000000">
      <w:pPr>
        <w:pBdr>
          <w:top w:val="nil"/>
          <w:left w:val="nil"/>
          <w:bottom w:val="nil"/>
          <w:right w:val="nil"/>
          <w:between w:val="nil"/>
        </w:pBdr>
        <w:spacing w:line="360" w:lineRule="auto"/>
        <w:jc w:val="both"/>
      </w:pPr>
      <w:proofErr w:type="spellStart"/>
      <w:r>
        <w:t>Penelitian</w:t>
      </w:r>
      <w:proofErr w:type="spellEnd"/>
      <w:r>
        <w:t xml:space="preserve"> </w:t>
      </w:r>
      <w:proofErr w:type="spellStart"/>
      <w:r>
        <w:t>ini</w:t>
      </w:r>
      <w:proofErr w:type="spellEnd"/>
      <w:r>
        <w:t xml:space="preserve"> </w:t>
      </w:r>
      <w:proofErr w:type="spellStart"/>
      <w:r>
        <w:t>mengadopsi</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fokus</w:t>
      </w:r>
      <w:proofErr w:type="spellEnd"/>
      <w:r>
        <w:t xml:space="preserve"> pada </w:t>
      </w:r>
      <w:proofErr w:type="spellStart"/>
      <w:r>
        <w:t>analisis</w:t>
      </w:r>
      <w:proofErr w:type="spellEnd"/>
      <w:r>
        <w:t xml:space="preserve"> </w:t>
      </w:r>
      <w:proofErr w:type="spellStart"/>
      <w:r>
        <w:t>kebijakan</w:t>
      </w:r>
      <w:proofErr w:type="spellEnd"/>
      <w:r>
        <w:t xml:space="preserve"> </w:t>
      </w:r>
      <w:proofErr w:type="spellStart"/>
      <w:r>
        <w:t>hukum</w:t>
      </w:r>
      <w:proofErr w:type="spellEnd"/>
      <w:r>
        <w:t xml:space="preserve"> dan </w:t>
      </w:r>
      <w:proofErr w:type="spellStart"/>
      <w:r>
        <w:t>interpretasi</w:t>
      </w:r>
      <w:proofErr w:type="spellEnd"/>
      <w:r>
        <w:t xml:space="preserve"> </w:t>
      </w:r>
      <w:proofErr w:type="spellStart"/>
      <w:r>
        <w:t>regulasi</w:t>
      </w:r>
      <w:proofErr w:type="spellEnd"/>
      <w:r>
        <w:t xml:space="preserve">. Data </w:t>
      </w:r>
      <w:proofErr w:type="spellStart"/>
      <w:r>
        <w:t>diperoleh</w:t>
      </w:r>
      <w:proofErr w:type="spellEnd"/>
      <w:r>
        <w:t xml:space="preserve"> </w:t>
      </w:r>
      <w:proofErr w:type="spellStart"/>
      <w:r>
        <w:t>melalui</w:t>
      </w:r>
      <w:proofErr w:type="spellEnd"/>
      <w:r>
        <w:t xml:space="preserve"> </w:t>
      </w:r>
      <w:proofErr w:type="spellStart"/>
      <w:r>
        <w:t>studi</w:t>
      </w:r>
      <w:proofErr w:type="spellEnd"/>
      <w:r>
        <w:t xml:space="preserve"> </w:t>
      </w:r>
      <w:proofErr w:type="spellStart"/>
      <w:r>
        <w:t>literatur</w:t>
      </w:r>
      <w:proofErr w:type="spellEnd"/>
      <w:r>
        <w:t xml:space="preserve"> yang </w:t>
      </w:r>
      <w:proofErr w:type="spellStart"/>
      <w:r>
        <w:t>mencakup</w:t>
      </w:r>
      <w:proofErr w:type="spellEnd"/>
      <w:r>
        <w:t xml:space="preserve"> </w:t>
      </w:r>
      <w:proofErr w:type="spellStart"/>
      <w:r>
        <w:t>buku</w:t>
      </w:r>
      <w:proofErr w:type="spellEnd"/>
      <w:r>
        <w:t xml:space="preserve">, </w:t>
      </w:r>
      <w:proofErr w:type="spellStart"/>
      <w:r>
        <w:t>publikasi</w:t>
      </w:r>
      <w:proofErr w:type="spellEnd"/>
      <w:r>
        <w:t xml:space="preserve"> </w:t>
      </w:r>
      <w:proofErr w:type="spellStart"/>
      <w:r>
        <w:t>ilmiah</w:t>
      </w:r>
      <w:proofErr w:type="spellEnd"/>
      <w:r>
        <w:t xml:space="preserve">, dan </w:t>
      </w:r>
      <w:proofErr w:type="spellStart"/>
      <w:r>
        <w:t>sumber</w:t>
      </w:r>
      <w:proofErr w:type="spellEnd"/>
      <w:r>
        <w:t xml:space="preserve"> </w:t>
      </w:r>
      <w:proofErr w:type="spellStart"/>
      <w:r>
        <w:t>hukum</w:t>
      </w:r>
      <w:proofErr w:type="spellEnd"/>
      <w:r>
        <w:t xml:space="preserve"> primer </w:t>
      </w:r>
      <w:proofErr w:type="spellStart"/>
      <w:r>
        <w:t>serta</w:t>
      </w:r>
      <w:proofErr w:type="spellEnd"/>
      <w:r>
        <w:t xml:space="preserve"> </w:t>
      </w:r>
      <w:proofErr w:type="spellStart"/>
      <w:r>
        <w:t>sekunder</w:t>
      </w:r>
      <w:proofErr w:type="spellEnd"/>
      <w:r>
        <w:t xml:space="preserve">. </w:t>
      </w:r>
      <w:proofErr w:type="spellStart"/>
      <w:r>
        <w:t>Pendekatan</w:t>
      </w:r>
      <w:proofErr w:type="spellEnd"/>
      <w:r>
        <w:t xml:space="preserve"> </w:t>
      </w:r>
      <w:proofErr w:type="spellStart"/>
      <w:r>
        <w:t>berbasis</w:t>
      </w:r>
      <w:proofErr w:type="spellEnd"/>
      <w:r>
        <w:t xml:space="preserve"> </w:t>
      </w:r>
      <w:proofErr w:type="spellStart"/>
      <w:r>
        <w:t>regulasi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semua</w:t>
      </w:r>
      <w:proofErr w:type="spellEnd"/>
      <w:r>
        <w:t xml:space="preserve"> </w:t>
      </w:r>
      <w:proofErr w:type="spellStart"/>
      <w:r>
        <w:t>peraturan</w:t>
      </w:r>
      <w:proofErr w:type="spellEnd"/>
      <w:r>
        <w:t xml:space="preserve"> </w:t>
      </w:r>
      <w:proofErr w:type="spellStart"/>
      <w:r>
        <w:t>terkait</w:t>
      </w:r>
      <w:proofErr w:type="spellEnd"/>
      <w:r>
        <w:t xml:space="preserve"> </w:t>
      </w:r>
      <w:proofErr w:type="spellStart"/>
      <w:r>
        <w:t>isu</w:t>
      </w:r>
      <w:proofErr w:type="spellEnd"/>
      <w:r>
        <w:t xml:space="preserve"> </w:t>
      </w:r>
      <w:proofErr w:type="spellStart"/>
      <w:r>
        <w:t>hukum</w:t>
      </w:r>
      <w:proofErr w:type="spellEnd"/>
      <w:r>
        <w:t xml:space="preserve"> yang </w:t>
      </w:r>
      <w:proofErr w:type="spellStart"/>
      <w:r>
        <w:t>diteliti</w:t>
      </w:r>
      <w:proofErr w:type="spellEnd"/>
      <w:r>
        <w:t>.</w:t>
      </w:r>
    </w:p>
    <w:p w14:paraId="00000013" w14:textId="77777777" w:rsidR="00973635" w:rsidRDefault="00000000">
      <w:pPr>
        <w:pBdr>
          <w:top w:val="nil"/>
          <w:left w:val="nil"/>
          <w:bottom w:val="nil"/>
          <w:right w:val="nil"/>
          <w:between w:val="nil"/>
        </w:pBdr>
        <w:spacing w:line="360" w:lineRule="auto"/>
        <w:jc w:val="both"/>
      </w:pPr>
      <w:proofErr w:type="spellStart"/>
      <w:r>
        <w:t>Peningkatan</w:t>
      </w:r>
      <w:proofErr w:type="spellEnd"/>
      <w:r>
        <w:t xml:space="preserve"> </w:t>
      </w:r>
      <w:proofErr w:type="spellStart"/>
      <w:r>
        <w:t>intensitas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dalam</w:t>
      </w:r>
      <w:proofErr w:type="spellEnd"/>
      <w:r>
        <w:t xml:space="preserve"> </w:t>
      </w:r>
      <w:proofErr w:type="spellStart"/>
      <w:r>
        <w:t>konteks</w:t>
      </w:r>
      <w:proofErr w:type="spellEnd"/>
      <w:r>
        <w:t xml:space="preserve"> </w:t>
      </w:r>
      <w:proofErr w:type="spellStart"/>
      <w:r>
        <w:t>globalisasi</w:t>
      </w:r>
      <w:proofErr w:type="spellEnd"/>
      <w:r>
        <w:t xml:space="preserve"> </w:t>
      </w:r>
      <w:proofErr w:type="spellStart"/>
      <w:r>
        <w:t>menekankan</w:t>
      </w:r>
      <w:proofErr w:type="spellEnd"/>
      <w:r>
        <w:t xml:space="preserve"> </w:t>
      </w:r>
      <w:proofErr w:type="spellStart"/>
      <w:r>
        <w:t>perlunya</w:t>
      </w:r>
      <w:proofErr w:type="spellEnd"/>
      <w:r>
        <w:t xml:space="preserve"> </w:t>
      </w:r>
      <w:proofErr w:type="spellStart"/>
      <w:r>
        <w:t>penguatan</w:t>
      </w:r>
      <w:proofErr w:type="spellEnd"/>
      <w:r>
        <w:t xml:space="preserve"> </w:t>
      </w:r>
      <w:proofErr w:type="spellStart"/>
      <w:r>
        <w:t>sistem</w:t>
      </w:r>
      <w:proofErr w:type="spellEnd"/>
      <w:r>
        <w:t xml:space="preserve"> </w:t>
      </w:r>
      <w:proofErr w:type="spellStart"/>
      <w:r>
        <w:t>hukum</w:t>
      </w:r>
      <w:proofErr w:type="spellEnd"/>
      <w:r>
        <w:t xml:space="preserve"> dan </w:t>
      </w:r>
      <w:proofErr w:type="spellStart"/>
      <w:r>
        <w:t>regulasi</w:t>
      </w:r>
      <w:proofErr w:type="spellEnd"/>
      <w:r>
        <w:t xml:space="preserve">. Kerjasama </w:t>
      </w:r>
      <w:proofErr w:type="spellStart"/>
      <w:r>
        <w:t>internasional</w:t>
      </w:r>
      <w:proofErr w:type="spellEnd"/>
      <w:r>
        <w:t xml:space="preserve"> </w:t>
      </w:r>
      <w:proofErr w:type="spellStart"/>
      <w:r>
        <w:t>menjadi</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tantangan</w:t>
      </w:r>
      <w:proofErr w:type="spellEnd"/>
      <w:r>
        <w:t xml:space="preserve"> </w:t>
      </w:r>
      <w:proofErr w:type="spellStart"/>
      <w:r>
        <w:t>ini</w:t>
      </w:r>
      <w:proofErr w:type="spellEnd"/>
      <w:r>
        <w:t xml:space="preserve">. </w:t>
      </w:r>
      <w:proofErr w:type="spellStart"/>
      <w:r>
        <w:t>Pengawasan</w:t>
      </w:r>
      <w:proofErr w:type="spellEnd"/>
      <w:r>
        <w:t xml:space="preserve"> </w:t>
      </w:r>
      <w:proofErr w:type="spellStart"/>
      <w:r>
        <w:t>ketat</w:t>
      </w:r>
      <w:proofErr w:type="spellEnd"/>
      <w:r>
        <w:t xml:space="preserve"> </w:t>
      </w:r>
      <w:proofErr w:type="spellStart"/>
      <w:r>
        <w:t>terhadap</w:t>
      </w:r>
      <w:proofErr w:type="spellEnd"/>
      <w:r>
        <w:t xml:space="preserve"> </w:t>
      </w:r>
      <w:proofErr w:type="spellStart"/>
      <w:r>
        <w:t>sektor</w:t>
      </w:r>
      <w:proofErr w:type="spellEnd"/>
      <w:r>
        <w:t xml:space="preserve"> </w:t>
      </w:r>
      <w:proofErr w:type="spellStart"/>
      <w:r>
        <w:t>keuangan</w:t>
      </w:r>
      <w:proofErr w:type="spellEnd"/>
      <w:r>
        <w:t xml:space="preserve">, </w:t>
      </w:r>
      <w:proofErr w:type="spellStart"/>
      <w:r>
        <w:t>termasuk</w:t>
      </w:r>
      <w:proofErr w:type="spellEnd"/>
      <w:r>
        <w:t xml:space="preserve"> </w:t>
      </w:r>
      <w:proofErr w:type="spellStart"/>
      <w:r>
        <w:t>perbankan</w:t>
      </w:r>
      <w:proofErr w:type="spellEnd"/>
      <w:r>
        <w:t xml:space="preserve"> dan </w:t>
      </w:r>
      <w:proofErr w:type="spellStart"/>
      <w:r>
        <w:t>lembaga</w:t>
      </w:r>
      <w:proofErr w:type="spellEnd"/>
      <w:r>
        <w:t xml:space="preserve"> </w:t>
      </w:r>
      <w:proofErr w:type="spellStart"/>
      <w:r>
        <w:t>keuangan</w:t>
      </w:r>
      <w:proofErr w:type="spellEnd"/>
      <w:r>
        <w:t xml:space="preserve"> </w:t>
      </w:r>
      <w:proofErr w:type="spellStart"/>
      <w:r>
        <w:t>terkait</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praktik</w:t>
      </w:r>
      <w:proofErr w:type="spellEnd"/>
      <w:r>
        <w:t xml:space="preserve"> </w:t>
      </w:r>
      <w:proofErr w:type="spellStart"/>
      <w:r>
        <w:t>pencucian</w:t>
      </w:r>
      <w:proofErr w:type="spellEnd"/>
      <w:r>
        <w:t xml:space="preserve"> uang. </w:t>
      </w:r>
      <w:proofErr w:type="spellStart"/>
      <w:r>
        <w:t>Lebih</w:t>
      </w:r>
      <w:proofErr w:type="spellEnd"/>
      <w:r>
        <w:t xml:space="preserve"> </w:t>
      </w:r>
      <w:proofErr w:type="spellStart"/>
      <w:r>
        <w:t>lanjut</w:t>
      </w:r>
      <w:proofErr w:type="spellEnd"/>
      <w:r>
        <w:t xml:space="preserve">, </w:t>
      </w:r>
      <w:proofErr w:type="spellStart"/>
      <w:r>
        <w:t>penanganan</w:t>
      </w:r>
      <w:proofErr w:type="spellEnd"/>
      <w:r>
        <w:t xml:space="preserve"> </w:t>
      </w:r>
      <w:proofErr w:type="spellStart"/>
      <w:r>
        <w:t>efektif</w:t>
      </w:r>
      <w:proofErr w:type="spellEnd"/>
      <w:r>
        <w:t xml:space="preserve"> </w:t>
      </w:r>
      <w:proofErr w:type="spellStart"/>
      <w:r>
        <w:t>terhadap</w:t>
      </w:r>
      <w:proofErr w:type="spellEnd"/>
      <w:r>
        <w:t xml:space="preserve"> </w:t>
      </w:r>
      <w:proofErr w:type="spellStart"/>
      <w:r>
        <w:t>pencucian</w:t>
      </w:r>
      <w:proofErr w:type="spellEnd"/>
      <w:r>
        <w:t xml:space="preserve"> uang </w:t>
      </w:r>
      <w:proofErr w:type="spellStart"/>
      <w:r>
        <w:t>memerlukan</w:t>
      </w:r>
      <w:proofErr w:type="spellEnd"/>
      <w:r>
        <w:t xml:space="preserve"> </w:t>
      </w:r>
      <w:proofErr w:type="spellStart"/>
      <w:r>
        <w:t>upaya</w:t>
      </w:r>
      <w:proofErr w:type="spellEnd"/>
      <w:r>
        <w:t xml:space="preserve"> </w:t>
      </w:r>
      <w:proofErr w:type="spellStart"/>
      <w:r>
        <w:t>bersama</w:t>
      </w:r>
      <w:proofErr w:type="spellEnd"/>
      <w:r>
        <w:t xml:space="preserve"> </w:t>
      </w:r>
      <w:proofErr w:type="spellStart"/>
      <w:r>
        <w:t>antara</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sektor</w:t>
      </w:r>
      <w:proofErr w:type="spellEnd"/>
      <w:r>
        <w:t xml:space="preserve"> </w:t>
      </w:r>
      <w:proofErr w:type="spellStart"/>
      <w:r>
        <w:t>swasta</w:t>
      </w:r>
      <w:proofErr w:type="spellEnd"/>
      <w:r>
        <w:t xml:space="preserve">, dan </w:t>
      </w:r>
      <w:proofErr w:type="spellStart"/>
      <w:r>
        <w:t>lembaga</w:t>
      </w:r>
      <w:proofErr w:type="spellEnd"/>
      <w:r>
        <w:t xml:space="preserve"> </w:t>
      </w:r>
      <w:proofErr w:type="spellStart"/>
      <w:r>
        <w:t>keuangan</w:t>
      </w:r>
      <w:proofErr w:type="spellEnd"/>
      <w:r>
        <w:t xml:space="preserve">. </w:t>
      </w:r>
      <w:proofErr w:type="spellStart"/>
      <w:r>
        <w:t>Pemahaman</w:t>
      </w:r>
      <w:proofErr w:type="spellEnd"/>
      <w:r>
        <w:t xml:space="preserve"> </w:t>
      </w:r>
      <w:proofErr w:type="spellStart"/>
      <w:r>
        <w:t>mendalam</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komunikasi</w:t>
      </w:r>
      <w:proofErr w:type="spellEnd"/>
      <w:r>
        <w:t xml:space="preserve"> dan </w:t>
      </w:r>
      <w:proofErr w:type="spellStart"/>
      <w:r>
        <w:t>sistem</w:t>
      </w:r>
      <w:proofErr w:type="spellEnd"/>
      <w:r>
        <w:t xml:space="preserve"> </w:t>
      </w:r>
      <w:proofErr w:type="spellStart"/>
      <w:r>
        <w:t>keuangan</w:t>
      </w:r>
      <w:proofErr w:type="spellEnd"/>
      <w:r>
        <w:t xml:space="preserve"> juga </w:t>
      </w:r>
      <w:proofErr w:type="spellStart"/>
      <w:r>
        <w:t>menjadi</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fenomena</w:t>
      </w:r>
      <w:proofErr w:type="spellEnd"/>
      <w:r>
        <w:t xml:space="preserve"> </w:t>
      </w:r>
      <w:proofErr w:type="spellStart"/>
      <w:r>
        <w:t>ini</w:t>
      </w:r>
      <w:proofErr w:type="spellEnd"/>
      <w:r>
        <w:t>.</w:t>
      </w:r>
    </w:p>
    <w:p w14:paraId="00000014" w14:textId="77777777" w:rsidR="00973635" w:rsidRDefault="00973635">
      <w:pPr>
        <w:pBdr>
          <w:top w:val="nil"/>
          <w:left w:val="nil"/>
          <w:bottom w:val="nil"/>
          <w:right w:val="nil"/>
          <w:between w:val="nil"/>
        </w:pBdr>
        <w:spacing w:line="360" w:lineRule="auto"/>
        <w:jc w:val="both"/>
      </w:pPr>
    </w:p>
    <w:p w14:paraId="00000015" w14:textId="77777777" w:rsidR="00973635" w:rsidRDefault="00000000">
      <w:pPr>
        <w:pBdr>
          <w:top w:val="nil"/>
          <w:left w:val="nil"/>
          <w:bottom w:val="nil"/>
          <w:right w:val="nil"/>
          <w:between w:val="nil"/>
        </w:pBdr>
        <w:spacing w:line="360" w:lineRule="auto"/>
        <w:jc w:val="both"/>
      </w:pPr>
      <w:r>
        <w:t xml:space="preserve">Kata </w:t>
      </w:r>
      <w:proofErr w:type="spellStart"/>
      <w:r>
        <w:t>Kunci</w:t>
      </w:r>
      <w:proofErr w:type="spellEnd"/>
      <w:r>
        <w:t xml:space="preserve">: </w:t>
      </w:r>
      <w:proofErr w:type="spellStart"/>
      <w:r>
        <w:t>Pencucian</w:t>
      </w:r>
      <w:proofErr w:type="spellEnd"/>
      <w:r>
        <w:t xml:space="preserve"> Uang, </w:t>
      </w:r>
      <w:proofErr w:type="spellStart"/>
      <w:r>
        <w:t>Globalisasi</w:t>
      </w:r>
      <w:proofErr w:type="spellEnd"/>
      <w:r>
        <w:t xml:space="preserve">, </w:t>
      </w:r>
      <w:proofErr w:type="spellStart"/>
      <w:r>
        <w:t>Sistem</w:t>
      </w:r>
      <w:proofErr w:type="spellEnd"/>
      <w:r>
        <w:t xml:space="preserve"> Hukum, Kerjasama, </w:t>
      </w:r>
      <w:proofErr w:type="spellStart"/>
      <w:r>
        <w:t>Internasional</w:t>
      </w:r>
      <w:proofErr w:type="spellEnd"/>
      <w:r>
        <w:t xml:space="preserve">, Sektor </w:t>
      </w:r>
      <w:proofErr w:type="spellStart"/>
      <w:r>
        <w:t>Keuangan</w:t>
      </w:r>
      <w:proofErr w:type="spellEnd"/>
    </w:p>
    <w:p w14:paraId="00000016" w14:textId="77777777" w:rsidR="00973635" w:rsidRDefault="00973635">
      <w:pPr>
        <w:pBdr>
          <w:top w:val="nil"/>
          <w:left w:val="nil"/>
          <w:bottom w:val="nil"/>
          <w:right w:val="nil"/>
          <w:between w:val="nil"/>
        </w:pBdr>
        <w:spacing w:line="360" w:lineRule="auto"/>
        <w:jc w:val="both"/>
      </w:pPr>
    </w:p>
    <w:p w14:paraId="00000017" w14:textId="77777777" w:rsidR="00973635" w:rsidRDefault="00973635">
      <w:pPr>
        <w:pBdr>
          <w:top w:val="nil"/>
          <w:left w:val="nil"/>
          <w:bottom w:val="nil"/>
          <w:right w:val="nil"/>
          <w:between w:val="nil"/>
        </w:pBdr>
        <w:spacing w:line="360" w:lineRule="auto"/>
        <w:jc w:val="both"/>
        <w:rPr>
          <w:color w:val="000000"/>
        </w:rPr>
      </w:pPr>
    </w:p>
    <w:p w14:paraId="00000018" w14:textId="77777777" w:rsidR="00973635" w:rsidRDefault="00973635">
      <w:pPr>
        <w:pBdr>
          <w:top w:val="nil"/>
          <w:left w:val="nil"/>
          <w:bottom w:val="nil"/>
          <w:right w:val="nil"/>
          <w:between w:val="nil"/>
        </w:pBdr>
        <w:spacing w:line="360" w:lineRule="auto"/>
        <w:jc w:val="both"/>
        <w:rPr>
          <w:color w:val="000000"/>
        </w:rPr>
      </w:pPr>
    </w:p>
    <w:p w14:paraId="00000019" w14:textId="77777777" w:rsidR="00973635"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0000001A" w14:textId="77777777" w:rsidR="00973635" w:rsidRDefault="00000000">
      <w:pPr>
        <w:spacing w:line="360" w:lineRule="auto"/>
        <w:ind w:firstLine="720"/>
        <w:jc w:val="both"/>
      </w:pPr>
      <w:proofErr w:type="spellStart"/>
      <w:r>
        <w:t>Kemajuan</w:t>
      </w:r>
      <w:proofErr w:type="spellEnd"/>
      <w:r>
        <w:t xml:space="preserve"> </w:t>
      </w:r>
      <w:proofErr w:type="spellStart"/>
      <w:r>
        <w:t>dalam</w:t>
      </w:r>
      <w:proofErr w:type="spellEnd"/>
      <w:r>
        <w:t xml:space="preserve"> </w:t>
      </w:r>
      <w:proofErr w:type="spellStart"/>
      <w:r>
        <w:t>teknologi</w:t>
      </w:r>
      <w:proofErr w:type="spellEnd"/>
      <w:r>
        <w:t xml:space="preserve">, </w:t>
      </w:r>
      <w:proofErr w:type="spellStart"/>
      <w:r>
        <w:t>terutama</w:t>
      </w:r>
      <w:proofErr w:type="spellEnd"/>
      <w:r>
        <w:t xml:space="preserve"> di </w:t>
      </w:r>
      <w:proofErr w:type="spellStart"/>
      <w:r>
        <w:t>bidang</w:t>
      </w:r>
      <w:proofErr w:type="spellEnd"/>
      <w:r>
        <w:t xml:space="preserve"> </w:t>
      </w:r>
      <w:proofErr w:type="spellStart"/>
      <w:r>
        <w:t>telekomunikasi</w:t>
      </w:r>
      <w:proofErr w:type="spellEnd"/>
      <w:r>
        <w:t xml:space="preserve"> dan </w:t>
      </w:r>
      <w:proofErr w:type="spellStart"/>
      <w:r>
        <w:t>transportasi</w:t>
      </w:r>
      <w:proofErr w:type="spellEnd"/>
      <w:r>
        <w:t xml:space="preserve">, </w:t>
      </w:r>
      <w:proofErr w:type="spellStart"/>
      <w:r>
        <w:t>telah</w:t>
      </w:r>
      <w:proofErr w:type="spellEnd"/>
      <w:r>
        <w:t xml:space="preserve"> </w:t>
      </w:r>
      <w:proofErr w:type="spellStart"/>
      <w:r>
        <w:t>memungkinkan</w:t>
      </w:r>
      <w:proofErr w:type="spellEnd"/>
      <w:r>
        <w:t xml:space="preserve"> </w:t>
      </w:r>
      <w:proofErr w:type="spellStart"/>
      <w:r>
        <w:t>mobilitas</w:t>
      </w:r>
      <w:proofErr w:type="spellEnd"/>
      <w:r>
        <w:t xml:space="preserve"> dan </w:t>
      </w:r>
      <w:proofErr w:type="spellStart"/>
      <w:r>
        <w:t>penyebaran</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luas</w:t>
      </w:r>
      <w:proofErr w:type="spellEnd"/>
      <w:r>
        <w:t xml:space="preserve"> dan </w:t>
      </w:r>
      <w:proofErr w:type="spellStart"/>
      <w:r>
        <w:t>cepat</w:t>
      </w:r>
      <w:proofErr w:type="spellEnd"/>
      <w:r>
        <w:t xml:space="preserve">, </w:t>
      </w:r>
      <w:proofErr w:type="spellStart"/>
      <w:r>
        <w:t>seolah-olah</w:t>
      </w:r>
      <w:proofErr w:type="spellEnd"/>
      <w:r>
        <w:t xml:space="preserve"> </w:t>
      </w:r>
      <w:proofErr w:type="spellStart"/>
      <w:r>
        <w:t>tidak</w:t>
      </w:r>
      <w:proofErr w:type="spellEnd"/>
      <w:r>
        <w:t xml:space="preserve"> </w:t>
      </w:r>
      <w:proofErr w:type="spellStart"/>
      <w:r>
        <w:t>terpengaruh</w:t>
      </w:r>
      <w:proofErr w:type="spellEnd"/>
      <w:r>
        <w:t xml:space="preserve"> oleh </w:t>
      </w:r>
      <w:proofErr w:type="spellStart"/>
      <w:r>
        <w:t>batasan</w:t>
      </w:r>
      <w:proofErr w:type="spellEnd"/>
      <w:r>
        <w:t xml:space="preserve"> </w:t>
      </w:r>
      <w:proofErr w:type="spellStart"/>
      <w:r>
        <w:t>geografis</w:t>
      </w:r>
      <w:proofErr w:type="spellEnd"/>
      <w:r>
        <w:t xml:space="preserve">. </w:t>
      </w:r>
      <w:proofErr w:type="spellStart"/>
      <w:r>
        <w:t>Terutama</w:t>
      </w:r>
      <w:proofErr w:type="spellEnd"/>
      <w:r>
        <w:t xml:space="preserve"> </w:t>
      </w:r>
      <w:proofErr w:type="spellStart"/>
      <w:r>
        <w:t>setelah</w:t>
      </w:r>
      <w:proofErr w:type="spellEnd"/>
      <w:r>
        <w:t xml:space="preserve"> </w:t>
      </w:r>
      <w:proofErr w:type="spellStart"/>
      <w:r>
        <w:t>terjadi</w:t>
      </w:r>
      <w:proofErr w:type="spellEnd"/>
      <w:r>
        <w:t xml:space="preserve"> </w:t>
      </w:r>
      <w:proofErr w:type="spellStart"/>
      <w:r>
        <w:t>konvergensi</w:t>
      </w:r>
      <w:proofErr w:type="spellEnd"/>
      <w:r>
        <w:t xml:space="preserve"> </w:t>
      </w:r>
      <w:proofErr w:type="spellStart"/>
      <w:r>
        <w:t>antara</w:t>
      </w:r>
      <w:proofErr w:type="spellEnd"/>
      <w:r>
        <w:t xml:space="preserve"> </w:t>
      </w:r>
      <w:proofErr w:type="spellStart"/>
      <w:r>
        <w:t>teknologi</w:t>
      </w:r>
      <w:proofErr w:type="spellEnd"/>
      <w:r>
        <w:t xml:space="preserve"> </w:t>
      </w:r>
      <w:proofErr w:type="spellStart"/>
      <w:r>
        <w:t>komputer</w:t>
      </w:r>
      <w:proofErr w:type="spellEnd"/>
      <w:r>
        <w:t xml:space="preserve">, </w:t>
      </w:r>
      <w:proofErr w:type="spellStart"/>
      <w:r>
        <w:t>elektronika</w:t>
      </w:r>
      <w:proofErr w:type="spellEnd"/>
      <w:r>
        <w:t xml:space="preserve">, </w:t>
      </w:r>
      <w:proofErr w:type="spellStart"/>
      <w:r>
        <w:t>telekomunikasi</w:t>
      </w:r>
      <w:proofErr w:type="spellEnd"/>
      <w:r>
        <w:t xml:space="preserve">, dan </w:t>
      </w:r>
      <w:proofErr w:type="spellStart"/>
      <w:r>
        <w:t>penyiaran</w:t>
      </w:r>
      <w:proofErr w:type="spellEnd"/>
      <w:r>
        <w:t xml:space="preserve">, </w:t>
      </w:r>
      <w:proofErr w:type="spellStart"/>
      <w:r>
        <w:t>penyebaran</w:t>
      </w:r>
      <w:proofErr w:type="spellEnd"/>
      <w:r>
        <w:t xml:space="preserve"> </w:t>
      </w:r>
      <w:proofErr w:type="spellStart"/>
      <w:r>
        <w:t>informasi</w:t>
      </w:r>
      <w:proofErr w:type="spellEnd"/>
      <w:r>
        <w:t xml:space="preserve"> </w:t>
      </w:r>
      <w:proofErr w:type="spellStart"/>
      <w:r>
        <w:t>tidak</w:t>
      </w:r>
      <w:proofErr w:type="spellEnd"/>
      <w:r>
        <w:t xml:space="preserve"> </w:t>
      </w:r>
      <w:proofErr w:type="spellStart"/>
      <w:r>
        <w:t>lagi</w:t>
      </w:r>
      <w:proofErr w:type="spellEnd"/>
      <w:r>
        <w:t xml:space="preserve"> </w:t>
      </w:r>
      <w:proofErr w:type="spellStart"/>
      <w:r>
        <w:t>terkendala</w:t>
      </w:r>
      <w:proofErr w:type="spellEnd"/>
      <w:r>
        <w:t xml:space="preserve"> oleh </w:t>
      </w:r>
      <w:proofErr w:type="spellStart"/>
      <w:r>
        <w:t>batasan</w:t>
      </w:r>
      <w:proofErr w:type="spellEnd"/>
      <w:r>
        <w:t xml:space="preserve"> </w:t>
      </w:r>
      <w:proofErr w:type="spellStart"/>
      <w:r>
        <w:t>geografis</w:t>
      </w:r>
      <w:proofErr w:type="spellEnd"/>
      <w:r>
        <w:t xml:space="preserve"> </w:t>
      </w:r>
      <w:proofErr w:type="spellStart"/>
      <w:r>
        <w:t>nasional</w:t>
      </w:r>
      <w:proofErr w:type="spellEnd"/>
      <w:r>
        <w:t xml:space="preserve">. Dunia </w:t>
      </w:r>
      <w:proofErr w:type="spellStart"/>
      <w:r>
        <w:t>tampak</w:t>
      </w:r>
      <w:proofErr w:type="spellEnd"/>
      <w:r>
        <w:t xml:space="preserve"> </w:t>
      </w:r>
      <w:proofErr w:type="spellStart"/>
      <w:r>
        <w:t>menyatu</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entitas</w:t>
      </w:r>
      <w:proofErr w:type="spellEnd"/>
      <w:r>
        <w:t xml:space="preserve"> </w:t>
      </w:r>
      <w:proofErr w:type="spellStart"/>
      <w:r>
        <w:t>besar</w:t>
      </w:r>
      <w:proofErr w:type="spellEnd"/>
      <w:r>
        <w:t xml:space="preserve">, di mana </w:t>
      </w:r>
      <w:proofErr w:type="spellStart"/>
      <w:r>
        <w:t>interaksi</w:t>
      </w:r>
      <w:proofErr w:type="spellEnd"/>
      <w:r>
        <w:t xml:space="preserve"> </w:t>
      </w:r>
      <w:proofErr w:type="spellStart"/>
      <w:r>
        <w:t>antara</w:t>
      </w:r>
      <w:proofErr w:type="spellEnd"/>
      <w:r>
        <w:t xml:space="preserve"> </w:t>
      </w:r>
      <w:proofErr w:type="spellStart"/>
      <w:r>
        <w:t>manusia</w:t>
      </w:r>
      <w:proofErr w:type="spellEnd"/>
      <w:r>
        <w:t xml:space="preserve"> </w:t>
      </w:r>
      <w:proofErr w:type="spellStart"/>
      <w:r>
        <w:t>tidak</w:t>
      </w:r>
      <w:proofErr w:type="spellEnd"/>
      <w:r>
        <w:t xml:space="preserve"> </w:t>
      </w:r>
      <w:proofErr w:type="spellStart"/>
      <w:r>
        <w:t>terikat</w:t>
      </w:r>
      <w:proofErr w:type="spellEnd"/>
      <w:r>
        <w:t xml:space="preserve"> oleh </w:t>
      </w:r>
      <w:proofErr w:type="spellStart"/>
      <w:r>
        <w:t>ruang</w:t>
      </w:r>
      <w:proofErr w:type="spellEnd"/>
      <w:r>
        <w:t xml:space="preserve"> dan </w:t>
      </w:r>
      <w:proofErr w:type="spellStart"/>
      <w:r>
        <w:t>lokasi</w:t>
      </w:r>
      <w:proofErr w:type="spellEnd"/>
      <w:r>
        <w:t xml:space="preserve"> </w:t>
      </w:r>
      <w:proofErr w:type="spellStart"/>
      <w:r>
        <w:t>fisik</w:t>
      </w:r>
      <w:proofErr w:type="spellEnd"/>
      <w:r>
        <w:t xml:space="preserve">, </w:t>
      </w:r>
      <w:proofErr w:type="spellStart"/>
      <w:r>
        <w:t>muncul</w:t>
      </w:r>
      <w:proofErr w:type="spellEnd"/>
      <w:r>
        <w:t xml:space="preserve"> </w:t>
      </w:r>
      <w:proofErr w:type="spellStart"/>
      <w:r>
        <w:t>apa</w:t>
      </w:r>
      <w:proofErr w:type="spellEnd"/>
      <w:r>
        <w:t xml:space="preserve"> yang </w:t>
      </w:r>
      <w:proofErr w:type="spellStart"/>
      <w:r>
        <w:t>dikenal</w:t>
      </w:r>
      <w:proofErr w:type="spellEnd"/>
      <w:r>
        <w:t xml:space="preserve"> </w:t>
      </w:r>
      <w:proofErr w:type="spellStart"/>
      <w:r>
        <w:t>sebagai</w:t>
      </w:r>
      <w:proofErr w:type="spellEnd"/>
      <w:r>
        <w:t xml:space="preserve"> dunia </w:t>
      </w:r>
      <w:proofErr w:type="spellStart"/>
      <w:r>
        <w:t>tanpa</w:t>
      </w:r>
      <w:proofErr w:type="spellEnd"/>
      <w:r>
        <w:t xml:space="preserve"> batas. </w:t>
      </w:r>
      <w:proofErr w:type="spellStart"/>
      <w:r>
        <w:t>Perubahan</w:t>
      </w:r>
      <w:proofErr w:type="spellEnd"/>
      <w:r>
        <w:t xml:space="preserve"> </w:t>
      </w:r>
      <w:proofErr w:type="spellStart"/>
      <w:r>
        <w:t>menuju</w:t>
      </w:r>
      <w:proofErr w:type="spellEnd"/>
      <w:r>
        <w:t xml:space="preserve"> </w:t>
      </w:r>
      <w:proofErr w:type="spellStart"/>
      <w:r>
        <w:t>budaya</w:t>
      </w:r>
      <w:proofErr w:type="spellEnd"/>
      <w:r>
        <w:t xml:space="preserve"> global </w:t>
      </w:r>
      <w:proofErr w:type="spellStart"/>
      <w:r>
        <w:t>ini</w:t>
      </w:r>
      <w:proofErr w:type="spellEnd"/>
      <w:r>
        <w:t xml:space="preserve"> </w:t>
      </w:r>
      <w:proofErr w:type="spellStart"/>
      <w:r>
        <w:t>memiliki</w:t>
      </w:r>
      <w:proofErr w:type="spellEnd"/>
      <w:r>
        <w:t xml:space="preserve"> </w:t>
      </w:r>
      <w:proofErr w:type="spellStart"/>
      <w:r>
        <w:t>dampak</w:t>
      </w:r>
      <w:proofErr w:type="spellEnd"/>
      <w:r>
        <w:t xml:space="preserve"> yang </w:t>
      </w:r>
      <w:proofErr w:type="spellStart"/>
      <w:r>
        <w:t>signifikan</w:t>
      </w:r>
      <w:proofErr w:type="spellEnd"/>
      <w:r>
        <w:t xml:space="preserve"> pada </w:t>
      </w:r>
      <w:proofErr w:type="spellStart"/>
      <w:r>
        <w:t>hampir</w:t>
      </w:r>
      <w:proofErr w:type="spellEnd"/>
      <w:r>
        <w:t xml:space="preserve"> </w:t>
      </w:r>
      <w:proofErr w:type="spellStart"/>
      <w:r>
        <w:t>semua</w:t>
      </w:r>
      <w:proofErr w:type="spellEnd"/>
      <w:r>
        <w:t xml:space="preserve"> </w:t>
      </w:r>
      <w:proofErr w:type="spellStart"/>
      <w:r>
        <w:t>aspek</w:t>
      </w:r>
      <w:proofErr w:type="spellEnd"/>
      <w:r>
        <w:t xml:space="preserve"> </w:t>
      </w:r>
      <w:proofErr w:type="spellStart"/>
      <w:r>
        <w:t>kehidupan</w:t>
      </w:r>
      <w:proofErr w:type="spellEnd"/>
      <w:r>
        <w:t xml:space="preserve">. Seiring </w:t>
      </w:r>
      <w:proofErr w:type="spellStart"/>
      <w:r>
        <w:t>dengan</w:t>
      </w:r>
      <w:proofErr w:type="spellEnd"/>
      <w:r>
        <w:t xml:space="preserve"> </w:t>
      </w:r>
      <w:proofErr w:type="spellStart"/>
      <w:r>
        <w:t>perkembangan</w:t>
      </w:r>
      <w:proofErr w:type="spellEnd"/>
      <w:r>
        <w:t xml:space="preserve"> </w:t>
      </w:r>
      <w:proofErr w:type="spellStart"/>
      <w:r>
        <w:t>ini</w:t>
      </w:r>
      <w:proofErr w:type="spellEnd"/>
      <w:r>
        <w:t xml:space="preserve">, </w:t>
      </w:r>
      <w:proofErr w:type="spellStart"/>
      <w:r>
        <w:t>kejahatan</w:t>
      </w:r>
      <w:proofErr w:type="spellEnd"/>
      <w:r>
        <w:t xml:space="preserve"> </w:t>
      </w:r>
      <w:proofErr w:type="spellStart"/>
      <w:r>
        <w:t>internasional</w:t>
      </w:r>
      <w:proofErr w:type="spellEnd"/>
      <w:r>
        <w:t xml:space="preserve"> yang </w:t>
      </w:r>
      <w:proofErr w:type="spellStart"/>
      <w:r>
        <w:t>melintasi</w:t>
      </w:r>
      <w:proofErr w:type="spellEnd"/>
      <w:r>
        <w:t xml:space="preserve"> batas </w:t>
      </w:r>
      <w:proofErr w:type="spellStart"/>
      <w:r>
        <w:t>yurisdiksi</w:t>
      </w:r>
      <w:proofErr w:type="spellEnd"/>
      <w:r>
        <w:t xml:space="preserve"> juga </w:t>
      </w:r>
      <w:proofErr w:type="spellStart"/>
      <w:r>
        <w:t>mengalami</w:t>
      </w:r>
      <w:proofErr w:type="spellEnd"/>
      <w:r>
        <w:t xml:space="preserve"> </w:t>
      </w:r>
      <w:proofErr w:type="spellStart"/>
      <w:r>
        <w:t>peningkatan</w:t>
      </w:r>
      <w:proofErr w:type="spellEnd"/>
      <w:r>
        <w:t xml:space="preserve"> </w:t>
      </w:r>
      <w:proofErr w:type="spellStart"/>
      <w:r>
        <w:t>intensitasnya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mewaspadai</w:t>
      </w:r>
      <w:proofErr w:type="spellEnd"/>
      <w:r>
        <w:t xml:space="preserve"> </w:t>
      </w:r>
      <w:proofErr w:type="spellStart"/>
      <w:r>
        <w:t>terutama</w:t>
      </w:r>
      <w:proofErr w:type="spellEnd"/>
      <w:r>
        <w:t xml:space="preserve"> </w:t>
      </w:r>
      <w:proofErr w:type="spellStart"/>
      <w:r>
        <w:t>terhadap</w:t>
      </w:r>
      <w:proofErr w:type="spellEnd"/>
      <w:r>
        <w:t xml:space="preserve"> </w:t>
      </w:r>
      <w:proofErr w:type="spellStart"/>
      <w:r>
        <w:t>kejahatan</w:t>
      </w:r>
      <w:proofErr w:type="spellEnd"/>
      <w:r>
        <w:t xml:space="preserve"> yang </w:t>
      </w:r>
      <w:proofErr w:type="spellStart"/>
      <w:r>
        <w:t>terkait</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komunikasi</w:t>
      </w:r>
      <w:proofErr w:type="spellEnd"/>
      <w:r>
        <w:t xml:space="preserve"> dan </w:t>
      </w:r>
      <w:proofErr w:type="spellStart"/>
      <w:r>
        <w:t>memiliki</w:t>
      </w:r>
      <w:proofErr w:type="spellEnd"/>
      <w:r>
        <w:t xml:space="preserve"> </w:t>
      </w:r>
      <w:proofErr w:type="spellStart"/>
      <w:r>
        <w:t>dimensi</w:t>
      </w:r>
      <w:proofErr w:type="spellEnd"/>
      <w:r>
        <w:t xml:space="preserve"> </w:t>
      </w:r>
      <w:proofErr w:type="spellStart"/>
      <w:r>
        <w:t>internasional</w:t>
      </w:r>
      <w:proofErr w:type="spellEnd"/>
      <w:r>
        <w:t xml:space="preserve">, salah </w:t>
      </w:r>
      <w:proofErr w:type="spellStart"/>
      <w:r>
        <w:t>satunya</w:t>
      </w:r>
      <w:proofErr w:type="spellEnd"/>
      <w:r>
        <w:t xml:space="preserve"> </w:t>
      </w:r>
      <w:proofErr w:type="spellStart"/>
      <w:r>
        <w:t>adalah</w:t>
      </w:r>
      <w:proofErr w:type="spellEnd"/>
      <w:r>
        <w:t xml:space="preserve"> Money Laundering </w:t>
      </w:r>
      <w:proofErr w:type="spellStart"/>
      <w:r>
        <w:t>atau</w:t>
      </w:r>
      <w:proofErr w:type="spellEnd"/>
      <w:r>
        <w:t xml:space="preserve"> </w:t>
      </w:r>
      <w:proofErr w:type="spellStart"/>
      <w:r>
        <w:t>Pencucian</w:t>
      </w:r>
      <w:proofErr w:type="spellEnd"/>
      <w:r>
        <w:t xml:space="preserve"> Uang (Endah Wahyuningsih, 2015).</w:t>
      </w:r>
    </w:p>
    <w:p w14:paraId="0000001B" w14:textId="77777777" w:rsidR="00973635" w:rsidRDefault="00000000">
      <w:pPr>
        <w:spacing w:line="360" w:lineRule="auto"/>
        <w:ind w:firstLine="720"/>
        <w:jc w:val="both"/>
      </w:pPr>
      <w:proofErr w:type="spellStart"/>
      <w:r>
        <w:t>Penting</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bahwa</w:t>
      </w:r>
      <w:proofErr w:type="spellEnd"/>
      <w:r>
        <w:t xml:space="preserve"> </w:t>
      </w:r>
      <w:proofErr w:type="spellStart"/>
      <w:r>
        <w:t>perkembangan</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telah</w:t>
      </w:r>
      <w:proofErr w:type="spellEnd"/>
      <w:r>
        <w:t xml:space="preserve"> </w:t>
      </w:r>
      <w:proofErr w:type="spellStart"/>
      <w:r>
        <w:t>mengubah</w:t>
      </w:r>
      <w:proofErr w:type="spellEnd"/>
      <w:r>
        <w:t xml:space="preserve"> </w:t>
      </w:r>
      <w:proofErr w:type="spellStart"/>
      <w:r>
        <w:t>lanskap</w:t>
      </w:r>
      <w:proofErr w:type="spellEnd"/>
      <w:r>
        <w:t xml:space="preserve"> </w:t>
      </w:r>
      <w:proofErr w:type="spellStart"/>
      <w:r>
        <w:t>keuangan</w:t>
      </w:r>
      <w:proofErr w:type="spellEnd"/>
      <w:r>
        <w:t xml:space="preserve">, </w:t>
      </w:r>
      <w:proofErr w:type="spellStart"/>
      <w:r>
        <w:t>termasuk</w:t>
      </w:r>
      <w:proofErr w:type="spellEnd"/>
      <w:r>
        <w:t xml:space="preserve"> </w:t>
      </w:r>
      <w:proofErr w:type="spellStart"/>
      <w:r>
        <w:t>sistem</w:t>
      </w:r>
      <w:proofErr w:type="spellEnd"/>
      <w:r>
        <w:t xml:space="preserve"> </w:t>
      </w:r>
      <w:proofErr w:type="spellStart"/>
      <w:r>
        <w:t>perbankan</w:t>
      </w:r>
      <w:proofErr w:type="spellEnd"/>
      <w:r>
        <w:t xml:space="preserve">, </w:t>
      </w:r>
      <w:proofErr w:type="spellStart"/>
      <w:r>
        <w:t>dengan</w:t>
      </w:r>
      <w:proofErr w:type="spellEnd"/>
      <w:r>
        <w:t xml:space="preserve"> </w:t>
      </w:r>
      <w:proofErr w:type="spellStart"/>
      <w:r>
        <w:t>menghasilkan</w:t>
      </w:r>
      <w:proofErr w:type="spellEnd"/>
      <w:r>
        <w:t xml:space="preserve"> </w:t>
      </w:r>
      <w:proofErr w:type="spellStart"/>
      <w:r>
        <w:t>mekanisme</w:t>
      </w:r>
      <w:proofErr w:type="spellEnd"/>
      <w:r>
        <w:t xml:space="preserve"> transfer dana </w:t>
      </w:r>
      <w:proofErr w:type="spellStart"/>
      <w:r>
        <w:t>lintas</w:t>
      </w:r>
      <w:proofErr w:type="spellEnd"/>
      <w:r>
        <w:t xml:space="preserve"> negara yang sangat </w:t>
      </w:r>
      <w:proofErr w:type="spellStart"/>
      <w:r>
        <w:t>cepat</w:t>
      </w:r>
      <w:proofErr w:type="spellEnd"/>
      <w:r>
        <w:t xml:space="preserve">. </w:t>
      </w:r>
      <w:proofErr w:type="spellStart"/>
      <w:r>
        <w:t>Situasi</w:t>
      </w:r>
      <w:proofErr w:type="spellEnd"/>
      <w:r>
        <w:t xml:space="preserve"> </w:t>
      </w:r>
      <w:proofErr w:type="spellStart"/>
      <w:r>
        <w:t>ini</w:t>
      </w:r>
      <w:proofErr w:type="spellEnd"/>
      <w:r>
        <w:t xml:space="preserve">, </w:t>
      </w:r>
      <w:proofErr w:type="spellStart"/>
      <w:r>
        <w:t>selain</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juga </w:t>
      </w:r>
      <w:proofErr w:type="spellStart"/>
      <w:r>
        <w:t>membawa</w:t>
      </w:r>
      <w:proofErr w:type="spellEnd"/>
      <w:r>
        <w:t xml:space="preserve"> </w:t>
      </w:r>
      <w:proofErr w:type="spellStart"/>
      <w:r>
        <w:t>konsekuensi</w:t>
      </w:r>
      <w:proofErr w:type="spellEnd"/>
      <w:r>
        <w:t xml:space="preserve"> </w:t>
      </w:r>
      <w:proofErr w:type="spellStart"/>
      <w:r>
        <w:t>negatif</w:t>
      </w:r>
      <w:proofErr w:type="spellEnd"/>
      <w:r>
        <w:t xml:space="preserve"> </w:t>
      </w:r>
      <w:proofErr w:type="spellStart"/>
      <w:r>
        <w:t>bagi</w:t>
      </w:r>
      <w:proofErr w:type="spellEnd"/>
      <w:r>
        <w:t xml:space="preserve"> </w:t>
      </w:r>
      <w:proofErr w:type="spellStart"/>
      <w:r>
        <w:t>kehidupan</w:t>
      </w:r>
      <w:proofErr w:type="spellEnd"/>
      <w:r>
        <w:t xml:space="preserve"> </w:t>
      </w:r>
      <w:proofErr w:type="spellStart"/>
      <w:r>
        <w:t>masyarakat</w:t>
      </w:r>
      <w:proofErr w:type="spellEnd"/>
      <w:r>
        <w:t xml:space="preserve">, </w:t>
      </w:r>
      <w:proofErr w:type="spellStart"/>
      <w:r>
        <w:t>yaitu</w:t>
      </w:r>
      <w:proofErr w:type="spellEnd"/>
      <w:r>
        <w:t xml:space="preserve"> </w:t>
      </w:r>
      <w:proofErr w:type="spellStart"/>
      <w:r>
        <w:t>peningkatan</w:t>
      </w:r>
      <w:proofErr w:type="spellEnd"/>
      <w:r>
        <w:t xml:space="preserve"> </w:t>
      </w:r>
      <w:proofErr w:type="spellStart"/>
      <w:r>
        <w:t>kasus</w:t>
      </w:r>
      <w:proofErr w:type="spellEnd"/>
      <w:r>
        <w:t xml:space="preserve"> </w:t>
      </w:r>
      <w:proofErr w:type="spellStart"/>
      <w:r>
        <w:t>tindak</w:t>
      </w:r>
      <w:proofErr w:type="spellEnd"/>
      <w:r>
        <w:t xml:space="preserve"> </w:t>
      </w:r>
      <w:proofErr w:type="spellStart"/>
      <w:r>
        <w:t>pidana</w:t>
      </w:r>
      <w:proofErr w:type="spellEnd"/>
      <w:r>
        <w:t xml:space="preserve"> di </w:t>
      </w:r>
      <w:proofErr w:type="spellStart"/>
      <w:r>
        <w:t>tingkat</w:t>
      </w:r>
      <w:proofErr w:type="spellEnd"/>
      <w:r>
        <w:t xml:space="preserve"> </w:t>
      </w:r>
      <w:proofErr w:type="spellStart"/>
      <w:r>
        <w:t>nasional</w:t>
      </w:r>
      <w:proofErr w:type="spellEnd"/>
      <w:r>
        <w:t xml:space="preserve">, regional, </w:t>
      </w:r>
      <w:proofErr w:type="spellStart"/>
      <w:r>
        <w:t>transnasional</w:t>
      </w:r>
      <w:proofErr w:type="spellEnd"/>
      <w:r>
        <w:t xml:space="preserve">, dan </w:t>
      </w:r>
      <w:proofErr w:type="spellStart"/>
      <w:r>
        <w:t>internasional</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sistem</w:t>
      </w:r>
      <w:proofErr w:type="spellEnd"/>
      <w:r>
        <w:t xml:space="preserve"> </w:t>
      </w:r>
      <w:proofErr w:type="spellStart"/>
      <w:r>
        <w:t>keuangan</w:t>
      </w:r>
      <w:proofErr w:type="spellEnd"/>
      <w:r>
        <w:t xml:space="preserve">, </w:t>
      </w:r>
      <w:proofErr w:type="spellStart"/>
      <w:r>
        <w:t>termasuk</w:t>
      </w:r>
      <w:proofErr w:type="spellEnd"/>
      <w:r>
        <w:t xml:space="preserve"> </w:t>
      </w:r>
      <w:proofErr w:type="spellStart"/>
      <w:r>
        <w:t>sistem</w:t>
      </w:r>
      <w:proofErr w:type="spellEnd"/>
      <w:r>
        <w:t xml:space="preserve"> </w:t>
      </w:r>
      <w:proofErr w:type="spellStart"/>
      <w:r>
        <w:t>perbankan</w:t>
      </w:r>
      <w:proofErr w:type="spellEnd"/>
      <w:r>
        <w:t xml:space="preserve">, </w:t>
      </w:r>
      <w:proofErr w:type="spellStart"/>
      <w:r>
        <w:t>untuk</w:t>
      </w:r>
      <w:proofErr w:type="spellEnd"/>
      <w:r>
        <w:t xml:space="preserve"> </w:t>
      </w:r>
      <w:proofErr w:type="spellStart"/>
      <w:r>
        <w:t>menyembunyikan</w:t>
      </w:r>
      <w:proofErr w:type="spellEnd"/>
      <w:r>
        <w:t xml:space="preserve"> </w:t>
      </w:r>
      <w:proofErr w:type="spellStart"/>
      <w:r>
        <w:t>asal-usul</w:t>
      </w:r>
      <w:proofErr w:type="spellEnd"/>
      <w:r>
        <w:t xml:space="preserve"> dana </w:t>
      </w:r>
      <w:proofErr w:type="spellStart"/>
      <w:r>
        <w:t>hasil</w:t>
      </w:r>
      <w:proofErr w:type="spellEnd"/>
      <w:r>
        <w:t xml:space="preserve"> </w:t>
      </w:r>
      <w:proofErr w:type="spellStart"/>
      <w:r>
        <w:t>kejahatan</w:t>
      </w:r>
      <w:proofErr w:type="spellEnd"/>
      <w:r>
        <w:t xml:space="preserve">. </w:t>
      </w:r>
      <w:proofErr w:type="spellStart"/>
      <w:r>
        <w:t>Fenomena</w:t>
      </w:r>
      <w:proofErr w:type="spellEnd"/>
      <w:r>
        <w:t xml:space="preserve"> </w:t>
      </w:r>
      <w:proofErr w:type="spellStart"/>
      <w:r>
        <w:t>ini</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praktik</w:t>
      </w:r>
      <w:proofErr w:type="spellEnd"/>
      <w:r>
        <w:t xml:space="preserve"> </w:t>
      </w:r>
      <w:proofErr w:type="spellStart"/>
      <w:r>
        <w:t>pencucian</w:t>
      </w:r>
      <w:proofErr w:type="spellEnd"/>
      <w:r>
        <w:t xml:space="preserve"> uang (money laundering) (Irawan et al., 2015).</w:t>
      </w:r>
    </w:p>
    <w:p w14:paraId="0000001C" w14:textId="77777777" w:rsidR="00973635" w:rsidRDefault="00000000">
      <w:pPr>
        <w:spacing w:line="360" w:lineRule="auto"/>
        <w:ind w:firstLine="720"/>
        <w:jc w:val="both"/>
      </w:pPr>
      <w:proofErr w:type="spellStart"/>
      <w:r>
        <w:t>Pencucian</w:t>
      </w:r>
      <w:proofErr w:type="spellEnd"/>
      <w:r>
        <w:t xml:space="preserve"> uang </w:t>
      </w:r>
      <w:proofErr w:type="spellStart"/>
      <w:r>
        <w:t>adalah</w:t>
      </w:r>
      <w:proofErr w:type="spellEnd"/>
      <w:r>
        <w:t xml:space="preserve"> proses </w:t>
      </w:r>
      <w:proofErr w:type="spellStart"/>
      <w:r>
        <w:t>mengubah</w:t>
      </w:r>
      <w:proofErr w:type="spellEnd"/>
      <w:r>
        <w:t xml:space="preserve"> uang </w:t>
      </w:r>
      <w:proofErr w:type="spellStart"/>
      <w:r>
        <w:t>hasil</w:t>
      </w:r>
      <w:proofErr w:type="spellEnd"/>
      <w:r>
        <w:t xml:space="preserve"> </w:t>
      </w:r>
      <w:proofErr w:type="spellStart"/>
      <w:r>
        <w:t>kejahatan</w:t>
      </w:r>
      <w:proofErr w:type="spellEnd"/>
      <w:r>
        <w:t xml:space="preserve"> </w:t>
      </w:r>
      <w:proofErr w:type="spellStart"/>
      <w:r>
        <w:t>menjadi</w:t>
      </w:r>
      <w:proofErr w:type="spellEnd"/>
      <w:r>
        <w:t xml:space="preserve"> uang yang </w:t>
      </w:r>
      <w:proofErr w:type="spellStart"/>
      <w:r>
        <w:t>terlihat</w:t>
      </w:r>
      <w:proofErr w:type="spellEnd"/>
      <w:r>
        <w:t xml:space="preserve"> </w:t>
      </w:r>
      <w:proofErr w:type="spellStart"/>
      <w:r>
        <w:t>sah</w:t>
      </w:r>
      <w:proofErr w:type="spellEnd"/>
      <w:r>
        <w:t xml:space="preserve"> </w:t>
      </w:r>
      <w:proofErr w:type="spellStart"/>
      <w:r>
        <w:t>atau</w:t>
      </w:r>
      <w:proofErr w:type="spellEnd"/>
      <w:r>
        <w:t xml:space="preserve"> legal. Para </w:t>
      </w:r>
      <w:proofErr w:type="spellStart"/>
      <w:r>
        <w:t>pelaku</w:t>
      </w:r>
      <w:proofErr w:type="spellEnd"/>
      <w:r>
        <w:t xml:space="preserve"> </w:t>
      </w:r>
      <w:proofErr w:type="spellStart"/>
      <w:r>
        <w:t>kejahatan</w:t>
      </w:r>
      <w:proofErr w:type="spellEnd"/>
      <w:r>
        <w:t xml:space="preserve"> </w:t>
      </w:r>
      <w:proofErr w:type="spellStart"/>
      <w:r>
        <w:t>berupaya</w:t>
      </w:r>
      <w:proofErr w:type="spellEnd"/>
      <w:r>
        <w:t xml:space="preserve"> </w:t>
      </w:r>
      <w:proofErr w:type="spellStart"/>
      <w:r>
        <w:t>menyamarkan</w:t>
      </w:r>
      <w:proofErr w:type="spellEnd"/>
      <w:r>
        <w:t xml:space="preserve"> </w:t>
      </w:r>
      <w:proofErr w:type="spellStart"/>
      <w:r>
        <w:t>asal-usul</w:t>
      </w:r>
      <w:proofErr w:type="spellEnd"/>
      <w:r>
        <w:t xml:space="preserve"> </w:t>
      </w:r>
      <w:proofErr w:type="spellStart"/>
      <w:r>
        <w:t>Harta</w:t>
      </w:r>
      <w:proofErr w:type="spellEnd"/>
      <w:r>
        <w:t xml:space="preserve"> </w:t>
      </w:r>
      <w:proofErr w:type="spellStart"/>
      <w:r>
        <w:t>Kekayaan</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kriminal</w:t>
      </w:r>
      <w:proofErr w:type="spellEnd"/>
      <w:r>
        <w:t xml:space="preserve">, </w:t>
      </w:r>
      <w:proofErr w:type="spellStart"/>
      <w:r>
        <w:t>sehingga</w:t>
      </w:r>
      <w:proofErr w:type="spellEnd"/>
      <w:r>
        <w:t xml:space="preserve"> </w:t>
      </w:r>
      <w:proofErr w:type="spellStart"/>
      <w:r>
        <w:t>sulit</w:t>
      </w:r>
      <w:proofErr w:type="spellEnd"/>
      <w:r>
        <w:t xml:space="preserve"> </w:t>
      </w:r>
      <w:proofErr w:type="spellStart"/>
      <w:r>
        <w:t>dilacak</w:t>
      </w:r>
      <w:proofErr w:type="spellEnd"/>
      <w:r>
        <w:t xml:space="preserve"> oleh </w:t>
      </w:r>
      <w:proofErr w:type="spellStart"/>
      <w:r>
        <w:t>penegak</w:t>
      </w:r>
      <w:proofErr w:type="spellEnd"/>
      <w:r>
        <w:t xml:space="preserve"> </w:t>
      </w:r>
      <w:proofErr w:type="spellStart"/>
      <w:r>
        <w:t>hukum</w:t>
      </w:r>
      <w:proofErr w:type="spellEnd"/>
      <w:r>
        <w:t xml:space="preserve">. </w:t>
      </w:r>
      <w:proofErr w:type="spellStart"/>
      <w:r>
        <w:t>Dampak</w:t>
      </w:r>
      <w:proofErr w:type="spellEnd"/>
      <w:r>
        <w:t xml:space="preserve"> </w:t>
      </w:r>
      <w:proofErr w:type="spellStart"/>
      <w:r>
        <w:t>dari</w:t>
      </w:r>
      <w:proofErr w:type="spellEnd"/>
      <w:r>
        <w:t xml:space="preserve"> </w:t>
      </w:r>
      <w:proofErr w:type="spellStart"/>
      <w:r>
        <w:t>praktik</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terbatas</w:t>
      </w:r>
      <w:proofErr w:type="spellEnd"/>
      <w:r>
        <w:t xml:space="preserve"> pada </w:t>
      </w:r>
      <w:proofErr w:type="spellStart"/>
      <w:r>
        <w:t>stabilitas</w:t>
      </w:r>
      <w:proofErr w:type="spellEnd"/>
      <w:r>
        <w:t xml:space="preserve"> </w:t>
      </w:r>
      <w:proofErr w:type="spellStart"/>
      <w:r>
        <w:t>ekonomi</w:t>
      </w:r>
      <w:proofErr w:type="spellEnd"/>
      <w:r>
        <w:t xml:space="preserve"> dan </w:t>
      </w:r>
      <w:proofErr w:type="spellStart"/>
      <w:r>
        <w:t>integritas</w:t>
      </w:r>
      <w:proofErr w:type="spellEnd"/>
      <w:r>
        <w:t xml:space="preserve"> </w:t>
      </w:r>
      <w:proofErr w:type="spellStart"/>
      <w:r>
        <w:t>keuangan</w:t>
      </w:r>
      <w:proofErr w:type="spellEnd"/>
      <w:r>
        <w:t xml:space="preserve">, </w:t>
      </w:r>
      <w:proofErr w:type="spellStart"/>
      <w:r>
        <w:t>tetapi</w:t>
      </w:r>
      <w:proofErr w:type="spellEnd"/>
      <w:r>
        <w:t xml:space="preserve"> juga </w:t>
      </w:r>
      <w:proofErr w:type="spellStart"/>
      <w:r>
        <w:t>dapat</w:t>
      </w:r>
      <w:proofErr w:type="spellEnd"/>
      <w:r>
        <w:t xml:space="preserve"> </w:t>
      </w:r>
      <w:proofErr w:type="spellStart"/>
      <w:r>
        <w:t>mengancam</w:t>
      </w:r>
      <w:proofErr w:type="spellEnd"/>
      <w:r>
        <w:t xml:space="preserve"> </w:t>
      </w:r>
      <w:proofErr w:type="spellStart"/>
      <w:r>
        <w:t>fondasi</w:t>
      </w:r>
      <w:proofErr w:type="spellEnd"/>
      <w:r>
        <w:t xml:space="preserve"> </w:t>
      </w:r>
      <w:proofErr w:type="spellStart"/>
      <w:r>
        <w:t>masyarakat</w:t>
      </w:r>
      <w:proofErr w:type="spellEnd"/>
      <w:r>
        <w:t xml:space="preserve"> </w:t>
      </w:r>
      <w:proofErr w:type="spellStart"/>
      <w:r>
        <w:t>berdasarkan</w:t>
      </w:r>
      <w:proofErr w:type="spellEnd"/>
      <w:r>
        <w:t xml:space="preserve"> Pancasila dan </w:t>
      </w:r>
      <w:proofErr w:type="spellStart"/>
      <w:r>
        <w:t>Undang-Undang</w:t>
      </w:r>
      <w:proofErr w:type="spellEnd"/>
      <w:r>
        <w:t xml:space="preserve"> Dasar Negara </w:t>
      </w:r>
      <w:proofErr w:type="spellStart"/>
      <w:r>
        <w:t>Republik</w:t>
      </w:r>
      <w:proofErr w:type="spellEnd"/>
      <w:r>
        <w:t xml:space="preserve"> (</w:t>
      </w:r>
      <w:proofErr w:type="spellStart"/>
      <w:r>
        <w:t>Krisnamurti</w:t>
      </w:r>
      <w:proofErr w:type="spellEnd"/>
      <w:r>
        <w:t>, n.d.).</w:t>
      </w:r>
    </w:p>
    <w:p w14:paraId="0000001D" w14:textId="77777777" w:rsidR="00973635" w:rsidRDefault="00000000">
      <w:pPr>
        <w:spacing w:line="360" w:lineRule="auto"/>
        <w:ind w:firstLine="720"/>
        <w:jc w:val="both"/>
      </w:pPr>
      <w:r>
        <w:lastRenderedPageBreak/>
        <w:t xml:space="preserve">Segala </w:t>
      </w:r>
      <w:proofErr w:type="spellStart"/>
      <w:r>
        <w:t>jenis</w:t>
      </w:r>
      <w:proofErr w:type="spellEnd"/>
      <w:r>
        <w:t xml:space="preserve"> </w:t>
      </w:r>
      <w:proofErr w:type="spellStart"/>
      <w:r>
        <w:t>kejahatan</w:t>
      </w:r>
      <w:proofErr w:type="spellEnd"/>
      <w:r>
        <w:t xml:space="preserve"> di Indonesia </w:t>
      </w:r>
      <w:proofErr w:type="spellStart"/>
      <w:r>
        <w:t>harus</w:t>
      </w:r>
      <w:proofErr w:type="spellEnd"/>
      <w:r>
        <w:t xml:space="preserve"> </w:t>
      </w:r>
      <w:proofErr w:type="spellStart"/>
      <w:r>
        <w:t>diatur</w:t>
      </w:r>
      <w:proofErr w:type="spellEnd"/>
      <w:r>
        <w:t xml:space="preserve"> </w:t>
      </w:r>
      <w:proofErr w:type="spellStart"/>
      <w:r>
        <w:t>dalam</w:t>
      </w:r>
      <w:proofErr w:type="spellEnd"/>
      <w:r>
        <w:t xml:space="preserve"> Kitab </w:t>
      </w:r>
      <w:proofErr w:type="spellStart"/>
      <w:r>
        <w:t>Undang-Undang</w:t>
      </w:r>
      <w:proofErr w:type="spellEnd"/>
      <w:r>
        <w:t xml:space="preserve"> Hukum </w:t>
      </w:r>
      <w:proofErr w:type="spellStart"/>
      <w:r>
        <w:t>Pidana</w:t>
      </w:r>
      <w:proofErr w:type="spellEnd"/>
      <w:r>
        <w:t xml:space="preserve"> (KUHP) </w:t>
      </w:r>
      <w:proofErr w:type="spellStart"/>
      <w:r>
        <w:t>untuk</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peristiwa</w:t>
      </w:r>
      <w:proofErr w:type="spellEnd"/>
      <w:r>
        <w:t xml:space="preserve"> </w:t>
      </w:r>
      <w:proofErr w:type="spellStart"/>
      <w:r>
        <w:t>hukum</w:t>
      </w:r>
      <w:proofErr w:type="spellEnd"/>
      <w:r>
        <w:t xml:space="preserve">. Saat </w:t>
      </w:r>
      <w:proofErr w:type="spellStart"/>
      <w:r>
        <w:t>ini</w:t>
      </w:r>
      <w:proofErr w:type="spellEnd"/>
      <w:r>
        <w:t xml:space="preserve">, Indonesia </w:t>
      </w:r>
      <w:proofErr w:type="spellStart"/>
      <w:r>
        <w:t>menghadapi</w:t>
      </w:r>
      <w:proofErr w:type="spellEnd"/>
      <w:r>
        <w:t xml:space="preserve"> </w:t>
      </w:r>
      <w:proofErr w:type="spellStart"/>
      <w:r>
        <w:t>masalah</w:t>
      </w:r>
      <w:proofErr w:type="spellEnd"/>
      <w:r>
        <w:t xml:space="preserve"> </w:t>
      </w:r>
      <w:proofErr w:type="spellStart"/>
      <w:r>
        <w:t>kejahatan</w:t>
      </w:r>
      <w:proofErr w:type="spellEnd"/>
      <w:r>
        <w:t xml:space="preserve"> </w:t>
      </w:r>
      <w:proofErr w:type="spellStart"/>
      <w:r>
        <w:t>transnasional</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pencucian</w:t>
      </w:r>
      <w:proofErr w:type="spellEnd"/>
      <w:r>
        <w:t xml:space="preserve"> uang. Hal </w:t>
      </w:r>
      <w:proofErr w:type="spellStart"/>
      <w:r>
        <w:t>ini</w:t>
      </w:r>
      <w:proofErr w:type="spellEnd"/>
      <w:r>
        <w:t xml:space="preserve"> </w:t>
      </w:r>
      <w:proofErr w:type="spellStart"/>
      <w:r>
        <w:t>terutama</w:t>
      </w:r>
      <w:proofErr w:type="spellEnd"/>
      <w:r>
        <w:t xml:space="preserve"> </w:t>
      </w:r>
      <w:proofErr w:type="spellStart"/>
      <w:r>
        <w:t>terjadi</w:t>
      </w:r>
      <w:proofErr w:type="spellEnd"/>
      <w:r>
        <w:t xml:space="preserve"> </w:t>
      </w:r>
      <w:proofErr w:type="spellStart"/>
      <w:r>
        <w:t>setelah</w:t>
      </w:r>
      <w:proofErr w:type="spellEnd"/>
      <w:r>
        <w:t xml:space="preserve"> </w:t>
      </w:r>
      <w:proofErr w:type="spellStart"/>
      <w:r>
        <w:t>diresmikannya</w:t>
      </w:r>
      <w:proofErr w:type="spellEnd"/>
      <w:r>
        <w:t xml:space="preserve"> UU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(TPPU). </w:t>
      </w:r>
      <w:proofErr w:type="spellStart"/>
      <w:r>
        <w:t>Konvensi</w:t>
      </w:r>
      <w:proofErr w:type="spellEnd"/>
      <w:r>
        <w:t xml:space="preserve"> Vienna </w:t>
      </w:r>
      <w:proofErr w:type="spellStart"/>
      <w:r>
        <w:t>tahun</w:t>
      </w:r>
      <w:proofErr w:type="spellEnd"/>
      <w:r>
        <w:t xml:space="preserve"> 1988 dan </w:t>
      </w:r>
      <w:proofErr w:type="spellStart"/>
      <w:r>
        <w:t>Konvensi</w:t>
      </w:r>
      <w:proofErr w:type="spellEnd"/>
      <w:r>
        <w:t xml:space="preserve"> Palermo </w:t>
      </w:r>
      <w:proofErr w:type="spellStart"/>
      <w:r>
        <w:t>tahun</w:t>
      </w:r>
      <w:proofErr w:type="spellEnd"/>
      <w:r>
        <w:t xml:space="preserve"> 2000 </w:t>
      </w:r>
      <w:proofErr w:type="spellStart"/>
      <w:r>
        <w:t>menjadi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pengkriminalisasian</w:t>
      </w:r>
      <w:proofErr w:type="spellEnd"/>
      <w:r>
        <w:t xml:space="preserve"> </w:t>
      </w:r>
      <w:proofErr w:type="spellStart"/>
      <w:r>
        <w:t>pencucian</w:t>
      </w:r>
      <w:proofErr w:type="spellEnd"/>
      <w:r>
        <w:t xml:space="preserve"> uang (Sabatini H, 2010).</w:t>
      </w:r>
    </w:p>
    <w:p w14:paraId="0000001E" w14:textId="77777777" w:rsidR="00973635" w:rsidRDefault="00000000">
      <w:pPr>
        <w:spacing w:line="360" w:lineRule="auto"/>
        <w:ind w:firstLine="720"/>
        <w:jc w:val="both"/>
      </w:pPr>
      <w:proofErr w:type="spellStart"/>
      <w:r>
        <w:t>Praktik</w:t>
      </w:r>
      <w:proofErr w:type="spellEnd"/>
      <w:r>
        <w:t xml:space="preserve"> </w:t>
      </w:r>
      <w:proofErr w:type="spellStart"/>
      <w:r>
        <w:t>pencucian</w:t>
      </w:r>
      <w:proofErr w:type="spellEnd"/>
      <w:r>
        <w:t xml:space="preserve"> uang </w:t>
      </w:r>
      <w:proofErr w:type="spellStart"/>
      <w:r>
        <w:t>dapat</w:t>
      </w:r>
      <w:proofErr w:type="spellEnd"/>
      <w:r>
        <w:t xml:space="preserve"> </w:t>
      </w:r>
      <w:proofErr w:type="spellStart"/>
      <w:r>
        <w:t>berdampak</w:t>
      </w:r>
      <w:proofErr w:type="spellEnd"/>
      <w:r>
        <w:t xml:space="preserve"> </w:t>
      </w:r>
      <w:proofErr w:type="spellStart"/>
      <w:r>
        <w:t>buruk</w:t>
      </w:r>
      <w:proofErr w:type="spellEnd"/>
      <w:r>
        <w:t xml:space="preserve"> pada </w:t>
      </w:r>
      <w:proofErr w:type="spellStart"/>
      <w:r>
        <w:t>sektor</w:t>
      </w:r>
      <w:proofErr w:type="spellEnd"/>
      <w:r>
        <w:t xml:space="preserve"> </w:t>
      </w:r>
      <w:proofErr w:type="spellStart"/>
      <w:r>
        <w:t>swasta</w:t>
      </w:r>
      <w:proofErr w:type="spellEnd"/>
      <w:r>
        <w:t xml:space="preserve"> yang legal </w:t>
      </w:r>
      <w:proofErr w:type="spellStart"/>
      <w:r>
        <w:t>karena</w:t>
      </w:r>
      <w:proofErr w:type="spellEnd"/>
      <w:r>
        <w:t xml:space="preserve"> </w:t>
      </w:r>
      <w:proofErr w:type="spellStart"/>
      <w:r>
        <w:t>melibatkan</w:t>
      </w:r>
      <w:proofErr w:type="spellEnd"/>
      <w:r>
        <w:t xml:space="preserve"> </w:t>
      </w:r>
      <w:proofErr w:type="spellStart"/>
      <w:r>
        <w:t>perusahaan</w:t>
      </w:r>
      <w:proofErr w:type="spellEnd"/>
      <w:r>
        <w:t xml:space="preserve"> </w:t>
      </w:r>
      <w:proofErr w:type="spellStart"/>
      <w:r>
        <w:t>tiruan</w:t>
      </w:r>
      <w:proofErr w:type="spellEnd"/>
      <w:r>
        <w:t xml:space="preserve"> </w:t>
      </w:r>
      <w:proofErr w:type="spellStart"/>
      <w:r>
        <w:t>untuk</w:t>
      </w:r>
      <w:proofErr w:type="spellEnd"/>
      <w:r>
        <w:t xml:space="preserve"> </w:t>
      </w:r>
      <w:proofErr w:type="spellStart"/>
      <w:r>
        <w:t>mencampur</w:t>
      </w:r>
      <w:proofErr w:type="spellEnd"/>
      <w:r>
        <w:t xml:space="preserve"> uang </w:t>
      </w:r>
      <w:proofErr w:type="spellStart"/>
      <w:r>
        <w:t>hasil</w:t>
      </w:r>
      <w:proofErr w:type="spellEnd"/>
      <w:r>
        <w:t xml:space="preserve"> </w:t>
      </w:r>
      <w:proofErr w:type="spellStart"/>
      <w:r>
        <w:t>kejahatan</w:t>
      </w:r>
      <w:proofErr w:type="spellEnd"/>
      <w:r>
        <w:t xml:space="preserve"> </w:t>
      </w:r>
      <w:proofErr w:type="spellStart"/>
      <w:r>
        <w:t>dengan</w:t>
      </w:r>
      <w:proofErr w:type="spellEnd"/>
      <w:r>
        <w:t xml:space="preserve"> uang </w:t>
      </w:r>
      <w:proofErr w:type="spellStart"/>
      <w:r>
        <w:t>sah</w:t>
      </w:r>
      <w:proofErr w:type="spellEnd"/>
      <w:r>
        <w:t xml:space="preserve">. Selain </w:t>
      </w:r>
      <w:proofErr w:type="spellStart"/>
      <w:r>
        <w:t>itu</w:t>
      </w:r>
      <w:proofErr w:type="spellEnd"/>
      <w:r>
        <w:t xml:space="preserve">, </w:t>
      </w:r>
      <w:proofErr w:type="spellStart"/>
      <w:r>
        <w:t>hal</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mengganggu</w:t>
      </w:r>
      <w:proofErr w:type="spellEnd"/>
      <w:r>
        <w:t xml:space="preserve"> </w:t>
      </w:r>
      <w:proofErr w:type="spellStart"/>
      <w:r>
        <w:t>integrasi</w:t>
      </w:r>
      <w:proofErr w:type="spellEnd"/>
      <w:r>
        <w:t xml:space="preserve"> pasar </w:t>
      </w:r>
      <w:proofErr w:type="spellStart"/>
      <w:r>
        <w:t>keuangan</w:t>
      </w:r>
      <w:proofErr w:type="spellEnd"/>
      <w:r>
        <w:t xml:space="preserve"> dan </w:t>
      </w:r>
      <w:proofErr w:type="spellStart"/>
      <w:r>
        <w:t>mengurangi</w:t>
      </w:r>
      <w:proofErr w:type="spellEnd"/>
      <w:r>
        <w:t xml:space="preserve"> </w:t>
      </w:r>
      <w:proofErr w:type="spellStart"/>
      <w:r>
        <w:t>kendali</w:t>
      </w:r>
      <w:proofErr w:type="spellEnd"/>
      <w:r>
        <w:t xml:space="preserve"> </w:t>
      </w:r>
      <w:proofErr w:type="spellStart"/>
      <w:r>
        <w:t>pemerintah</w:t>
      </w:r>
      <w:proofErr w:type="spellEnd"/>
      <w:r>
        <w:t xml:space="preserve"> </w:t>
      </w:r>
      <w:proofErr w:type="spellStart"/>
      <w:r>
        <w:t>terhadap</w:t>
      </w:r>
      <w:proofErr w:type="spellEnd"/>
      <w:r>
        <w:t xml:space="preserve"> </w:t>
      </w:r>
      <w:proofErr w:type="spellStart"/>
      <w:r>
        <w:t>kebijakan</w:t>
      </w:r>
      <w:proofErr w:type="spellEnd"/>
      <w:r>
        <w:t xml:space="preserve"> </w:t>
      </w:r>
      <w:proofErr w:type="spellStart"/>
      <w:r>
        <w:t>ekonomi</w:t>
      </w:r>
      <w:proofErr w:type="spellEnd"/>
      <w:r>
        <w:t xml:space="preserve">. </w:t>
      </w:r>
      <w:proofErr w:type="spellStart"/>
      <w:r>
        <w:t>Dampak</w:t>
      </w:r>
      <w:proofErr w:type="spellEnd"/>
      <w:r>
        <w:t xml:space="preserve"> </w:t>
      </w:r>
      <w:proofErr w:type="spellStart"/>
      <w:r>
        <w:t>sosial</w:t>
      </w:r>
      <w:proofErr w:type="spellEnd"/>
      <w:r>
        <w:t xml:space="preserve"> dan </w:t>
      </w:r>
      <w:proofErr w:type="spellStart"/>
      <w:r>
        <w:t>ekonomi</w:t>
      </w:r>
      <w:proofErr w:type="spellEnd"/>
      <w:r>
        <w:t xml:space="preserve"> </w:t>
      </w:r>
      <w:proofErr w:type="spellStart"/>
      <w:r>
        <w:t>negatif</w:t>
      </w:r>
      <w:proofErr w:type="spellEnd"/>
      <w:r>
        <w:t xml:space="preserve"> </w:t>
      </w:r>
      <w:proofErr w:type="spellStart"/>
      <w:r>
        <w:t>lainnya</w:t>
      </w:r>
      <w:proofErr w:type="spellEnd"/>
      <w:r>
        <w:t xml:space="preserve"> juga </w:t>
      </w:r>
      <w:proofErr w:type="spellStart"/>
      <w:r>
        <w:t>timbul</w:t>
      </w:r>
      <w:proofErr w:type="spellEnd"/>
      <w:r>
        <w:t xml:space="preserve">, </w:t>
      </w:r>
      <w:proofErr w:type="spellStart"/>
      <w:r>
        <w:t>termasuk</w:t>
      </w:r>
      <w:proofErr w:type="spellEnd"/>
      <w:r>
        <w:t xml:space="preserve"> </w:t>
      </w:r>
      <w:proofErr w:type="spellStart"/>
      <w:r>
        <w:t>peningkatan</w:t>
      </w:r>
      <w:proofErr w:type="spellEnd"/>
      <w:r>
        <w:t xml:space="preserve"> </w:t>
      </w:r>
      <w:proofErr w:type="spellStart"/>
      <w:r>
        <w:t>kejahatan</w:t>
      </w:r>
      <w:proofErr w:type="spellEnd"/>
      <w:r>
        <w:t xml:space="preserve"> di </w:t>
      </w:r>
      <w:proofErr w:type="spellStart"/>
      <w:r>
        <w:t>sektor</w:t>
      </w:r>
      <w:proofErr w:type="spellEnd"/>
      <w:r>
        <w:t xml:space="preserve"> </w:t>
      </w:r>
      <w:proofErr w:type="spellStart"/>
      <w:r>
        <w:t>keuangan</w:t>
      </w:r>
      <w:proofErr w:type="spellEnd"/>
      <w:r>
        <w:t xml:space="preserve"> (</w:t>
      </w:r>
      <w:proofErr w:type="spellStart"/>
      <w:r>
        <w:t>Riyanda</w:t>
      </w:r>
      <w:proofErr w:type="spellEnd"/>
      <w:r>
        <w:t xml:space="preserve"> &amp; Putra, 2019).</w:t>
      </w:r>
    </w:p>
    <w:p w14:paraId="0000001F" w14:textId="77777777" w:rsidR="00973635" w:rsidRDefault="00000000">
      <w:pPr>
        <w:spacing w:line="360" w:lineRule="auto"/>
        <w:ind w:firstLine="720"/>
        <w:jc w:val="both"/>
      </w:pPr>
      <w:proofErr w:type="spellStart"/>
      <w:r>
        <w:t>Pencucian</w:t>
      </w:r>
      <w:proofErr w:type="spellEnd"/>
      <w:r>
        <w:t xml:space="preserve"> uang </w:t>
      </w:r>
      <w:proofErr w:type="spellStart"/>
      <w:r>
        <w:t>sebagai</w:t>
      </w:r>
      <w:proofErr w:type="spellEnd"/>
      <w:r>
        <w:t xml:space="preserve"> </w:t>
      </w:r>
      <w:proofErr w:type="spellStart"/>
      <w:r>
        <w:t>bentuk</w:t>
      </w:r>
      <w:proofErr w:type="spellEnd"/>
      <w:r>
        <w:t xml:space="preserve"> </w:t>
      </w:r>
      <w:proofErr w:type="spellStart"/>
      <w:r>
        <w:t>kejahatan</w:t>
      </w:r>
      <w:proofErr w:type="spellEnd"/>
      <w:r>
        <w:t xml:space="preserve"> </w:t>
      </w:r>
      <w:proofErr w:type="spellStart"/>
      <w:r>
        <w:t>internasional</w:t>
      </w:r>
      <w:proofErr w:type="spellEnd"/>
      <w:r>
        <w:t xml:space="preserve"> </w:t>
      </w:r>
      <w:proofErr w:type="spellStart"/>
      <w:r>
        <w:t>mengancam</w:t>
      </w:r>
      <w:proofErr w:type="spellEnd"/>
      <w:r>
        <w:t xml:space="preserve"> </w:t>
      </w:r>
      <w:proofErr w:type="spellStart"/>
      <w:r>
        <w:t>stabilitas</w:t>
      </w:r>
      <w:proofErr w:type="spellEnd"/>
      <w:r>
        <w:t xml:space="preserve"> </w:t>
      </w:r>
      <w:proofErr w:type="spellStart"/>
      <w:r>
        <w:t>ekonomi</w:t>
      </w:r>
      <w:proofErr w:type="spellEnd"/>
      <w:r>
        <w:t xml:space="preserve"> dan </w:t>
      </w:r>
      <w:proofErr w:type="spellStart"/>
      <w:r>
        <w:t>integritas</w:t>
      </w:r>
      <w:proofErr w:type="spellEnd"/>
      <w:r>
        <w:t xml:space="preserve"> </w:t>
      </w:r>
      <w:proofErr w:type="spellStart"/>
      <w:r>
        <w:t>sistem</w:t>
      </w:r>
      <w:proofErr w:type="spellEnd"/>
      <w:r>
        <w:t xml:space="preserve"> </w:t>
      </w:r>
      <w:proofErr w:type="spellStart"/>
      <w:r>
        <w:t>keuangan</w:t>
      </w:r>
      <w:proofErr w:type="spellEnd"/>
      <w:r>
        <w:t xml:space="preserve"> </w:t>
      </w:r>
      <w:proofErr w:type="spellStart"/>
      <w:r>
        <w:t>secara</w:t>
      </w:r>
      <w:proofErr w:type="spellEnd"/>
      <w:r>
        <w:t xml:space="preserve"> global.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tindakan</w:t>
      </w:r>
      <w:proofErr w:type="spellEnd"/>
      <w:r>
        <w:t xml:space="preserve"> </w:t>
      </w:r>
      <w:proofErr w:type="spellStart"/>
      <w:r>
        <w:t>hukum</w:t>
      </w:r>
      <w:proofErr w:type="spellEnd"/>
      <w:r>
        <w:t xml:space="preserve"> dan </w:t>
      </w:r>
      <w:proofErr w:type="spellStart"/>
      <w:r>
        <w:t>kebijakan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Namun</w:t>
      </w:r>
      <w:proofErr w:type="spellEnd"/>
      <w:r>
        <w:t xml:space="preserve">, </w:t>
      </w:r>
      <w:proofErr w:type="spellStart"/>
      <w:r>
        <w:t>upaya</w:t>
      </w:r>
      <w:proofErr w:type="spellEnd"/>
      <w:r>
        <w:t xml:space="preserve"> </w:t>
      </w:r>
      <w:proofErr w:type="spellStart"/>
      <w:r>
        <w:t>ini</w:t>
      </w:r>
      <w:proofErr w:type="spellEnd"/>
      <w:r>
        <w:t xml:space="preserve"> juga </w:t>
      </w:r>
      <w:proofErr w:type="spellStart"/>
      <w:r>
        <w:t>memiliki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implementasi</w:t>
      </w:r>
      <w:proofErr w:type="spellEnd"/>
      <w:r>
        <w:t xml:space="preserve"> dan </w:t>
      </w:r>
      <w:proofErr w:type="spellStart"/>
      <w:r>
        <w:t>penegakan</w:t>
      </w:r>
      <w:proofErr w:type="spellEnd"/>
      <w:r>
        <w:t xml:space="preserve"> </w:t>
      </w:r>
      <w:proofErr w:type="spellStart"/>
      <w:r>
        <w:t>hukum</w:t>
      </w:r>
      <w:proofErr w:type="spellEnd"/>
      <w:r>
        <w:t xml:space="preserve"> yang </w:t>
      </w:r>
      <w:proofErr w:type="spellStart"/>
      <w:r>
        <w:t>memadai</w:t>
      </w:r>
      <w:proofErr w:type="spellEnd"/>
      <w:r>
        <w:t xml:space="preserve"> (</w:t>
      </w:r>
      <w:proofErr w:type="spellStart"/>
      <w:r>
        <w:t>Prasetyo</w:t>
      </w:r>
      <w:proofErr w:type="spellEnd"/>
      <w:r>
        <w:t xml:space="preserve"> et al., 2021).</w:t>
      </w:r>
    </w:p>
    <w:p w14:paraId="00000020" w14:textId="77777777" w:rsidR="00973635" w:rsidRDefault="00000000">
      <w:pPr>
        <w:spacing w:line="360" w:lineRule="auto"/>
        <w:ind w:firstLine="720"/>
        <w:jc w:val="both"/>
      </w:pPr>
      <w:proofErr w:type="spellStart"/>
      <w:r>
        <w:t>Penanganan</w:t>
      </w:r>
      <w:proofErr w:type="spellEnd"/>
      <w:r>
        <w:t xml:space="preserve"> </w:t>
      </w:r>
      <w:proofErr w:type="spellStart"/>
      <w:r>
        <w:t>kasus</w:t>
      </w:r>
      <w:proofErr w:type="spellEnd"/>
      <w:r>
        <w:t xml:space="preserve"> </w:t>
      </w:r>
      <w:proofErr w:type="spellStart"/>
      <w:r>
        <w:t>Pencucian</w:t>
      </w:r>
      <w:proofErr w:type="spellEnd"/>
      <w:r>
        <w:t xml:space="preserve"> Uang di Indonesia </w:t>
      </w:r>
      <w:proofErr w:type="spellStart"/>
      <w:r>
        <w:t>dimulai</w:t>
      </w:r>
      <w:proofErr w:type="spellEnd"/>
      <w:r>
        <w:t xml:space="preserve"> </w:t>
      </w:r>
      <w:proofErr w:type="spellStart"/>
      <w:r>
        <w:t>dengan</w:t>
      </w:r>
      <w:proofErr w:type="spellEnd"/>
      <w:r>
        <w:t xml:space="preserve"> </w:t>
      </w:r>
      <w:proofErr w:type="spellStart"/>
      <w:r>
        <w:t>pengesahan</w:t>
      </w:r>
      <w:proofErr w:type="spellEnd"/>
      <w:r>
        <w:t xml:space="preserve"> </w:t>
      </w:r>
      <w:proofErr w:type="spellStart"/>
      <w:r>
        <w:t>Undang</w:t>
      </w:r>
      <w:proofErr w:type="spellEnd"/>
      <w:r>
        <w:t xml:space="preserve"> </w:t>
      </w:r>
      <w:proofErr w:type="spellStart"/>
      <w:r>
        <w:t>Undang</w:t>
      </w:r>
      <w:proofErr w:type="spellEnd"/>
      <w:r>
        <w:t xml:space="preserve"> </w:t>
      </w:r>
      <w:proofErr w:type="spellStart"/>
      <w:r>
        <w:t>Nomor</w:t>
      </w:r>
      <w:proofErr w:type="spellEnd"/>
      <w:r>
        <w:t xml:space="preserve"> 15 </w:t>
      </w:r>
      <w:proofErr w:type="spellStart"/>
      <w:r>
        <w:t>Tahun</w:t>
      </w:r>
      <w:proofErr w:type="spellEnd"/>
      <w:r>
        <w:t xml:space="preserve"> 2002 </w:t>
      </w:r>
      <w:proofErr w:type="spellStart"/>
      <w:r>
        <w:t>tentang</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dan </w:t>
      </w:r>
      <w:proofErr w:type="spellStart"/>
      <w:r>
        <w:t>kemudian</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melalui</w:t>
      </w:r>
      <w:proofErr w:type="spellEnd"/>
      <w:r>
        <w:t xml:space="preserve"> </w:t>
      </w:r>
      <w:proofErr w:type="spellStart"/>
      <w:r>
        <w:t>Undang-Undang</w:t>
      </w:r>
      <w:proofErr w:type="spellEnd"/>
      <w:r>
        <w:t xml:space="preserve"> </w:t>
      </w:r>
      <w:proofErr w:type="spellStart"/>
      <w:r>
        <w:t>Nomor</w:t>
      </w:r>
      <w:proofErr w:type="spellEnd"/>
      <w:r>
        <w:t xml:space="preserve"> 25 </w:t>
      </w:r>
      <w:proofErr w:type="spellStart"/>
      <w:r>
        <w:t>Tahun</w:t>
      </w:r>
      <w:proofErr w:type="spellEnd"/>
      <w:r>
        <w:t xml:space="preserve"> 2003. </w:t>
      </w:r>
      <w:proofErr w:type="spellStart"/>
      <w:r>
        <w:t>Meskipun</w:t>
      </w:r>
      <w:proofErr w:type="spellEnd"/>
      <w:r>
        <w:t xml:space="preserve"> </w:t>
      </w:r>
      <w:proofErr w:type="spellStart"/>
      <w:r>
        <w:t>ada</w:t>
      </w:r>
      <w:proofErr w:type="spellEnd"/>
      <w:r>
        <w:t xml:space="preserve"> </w:t>
      </w:r>
      <w:proofErr w:type="spellStart"/>
      <w:r>
        <w:t>kemajuan</w:t>
      </w:r>
      <w:proofErr w:type="spellEnd"/>
      <w:r>
        <w:t xml:space="preserve"> </w:t>
      </w:r>
      <w:proofErr w:type="spellStart"/>
      <w:r>
        <w:t>dalam</w:t>
      </w:r>
      <w:proofErr w:type="spellEnd"/>
      <w:r>
        <w:t xml:space="preserve"> </w:t>
      </w:r>
      <w:proofErr w:type="spellStart"/>
      <w:r>
        <w:t>penanganan</w:t>
      </w:r>
      <w:proofErr w:type="spellEnd"/>
      <w:r>
        <w:t xml:space="preserve"> </w:t>
      </w:r>
      <w:proofErr w:type="spellStart"/>
      <w:r>
        <w:t>ini</w:t>
      </w:r>
      <w:proofErr w:type="spellEnd"/>
      <w:r>
        <w:t xml:space="preserve">, </w:t>
      </w:r>
      <w:proofErr w:type="spellStart"/>
      <w:r>
        <w:t>masih</w:t>
      </w:r>
      <w:proofErr w:type="spellEnd"/>
      <w:r>
        <w:t xml:space="preserve"> </w:t>
      </w:r>
      <w:proofErr w:type="spellStart"/>
      <w:r>
        <w:t>ada</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interpretasi</w:t>
      </w:r>
      <w:proofErr w:type="spellEnd"/>
      <w:r>
        <w:t xml:space="preserve"> </w:t>
      </w:r>
      <w:proofErr w:type="spellStart"/>
      <w:r>
        <w:t>peraturan</w:t>
      </w:r>
      <w:proofErr w:type="spellEnd"/>
      <w:r>
        <w:t xml:space="preserve">, </w:t>
      </w:r>
      <w:proofErr w:type="spellStart"/>
      <w:r>
        <w:t>celah</w:t>
      </w:r>
      <w:proofErr w:type="spellEnd"/>
      <w:r>
        <w:t xml:space="preserve"> </w:t>
      </w:r>
      <w:proofErr w:type="spellStart"/>
      <w:r>
        <w:t>hukum</w:t>
      </w:r>
      <w:proofErr w:type="spellEnd"/>
      <w:r>
        <w:t xml:space="preserve">, </w:t>
      </w:r>
      <w:proofErr w:type="spellStart"/>
      <w:r>
        <w:t>penegakan</w:t>
      </w:r>
      <w:proofErr w:type="spellEnd"/>
      <w:r>
        <w:t xml:space="preserve"> </w:t>
      </w:r>
      <w:proofErr w:type="spellStart"/>
      <w:r>
        <w:t>sanksi</w:t>
      </w:r>
      <w:proofErr w:type="spellEnd"/>
      <w:r>
        <w:t xml:space="preserve">, dan </w:t>
      </w:r>
      <w:proofErr w:type="spellStart"/>
      <w:r>
        <w:t>keterbatasan</w:t>
      </w:r>
      <w:proofErr w:type="spellEnd"/>
      <w:r>
        <w:t xml:space="preserve"> </w:t>
      </w:r>
      <w:proofErr w:type="spellStart"/>
      <w:r>
        <w:t>dalam</w:t>
      </w:r>
      <w:proofErr w:type="spellEnd"/>
      <w:r>
        <w:t xml:space="preserve"> </w:t>
      </w:r>
      <w:proofErr w:type="spellStart"/>
      <w:r>
        <w:t>akses</w:t>
      </w:r>
      <w:proofErr w:type="spellEnd"/>
      <w:r>
        <w:t xml:space="preserve"> </w:t>
      </w:r>
      <w:proofErr w:type="spellStart"/>
      <w:r>
        <w:t>informasi</w:t>
      </w:r>
      <w:proofErr w:type="spellEnd"/>
      <w:r>
        <w:t xml:space="preserve"> (Yani, 2013).</w:t>
      </w:r>
    </w:p>
    <w:p w14:paraId="00000021" w14:textId="77777777" w:rsidR="00973635" w:rsidRDefault="00973635">
      <w:pPr>
        <w:spacing w:line="360" w:lineRule="auto"/>
        <w:ind w:left="567"/>
        <w:jc w:val="both"/>
        <w:rPr>
          <w:b/>
        </w:rPr>
      </w:pPr>
    </w:p>
    <w:p w14:paraId="00000022" w14:textId="77777777" w:rsidR="00973635" w:rsidRDefault="00973635">
      <w:pPr>
        <w:spacing w:line="360" w:lineRule="auto"/>
        <w:ind w:left="567"/>
        <w:rPr>
          <w:b/>
        </w:rPr>
      </w:pPr>
    </w:p>
    <w:p w14:paraId="00000023" w14:textId="77777777" w:rsidR="00973635" w:rsidRDefault="00000000">
      <w:pPr>
        <w:numPr>
          <w:ilvl w:val="0"/>
          <w:numId w:val="2"/>
        </w:numPr>
        <w:spacing w:line="360" w:lineRule="auto"/>
      </w:pPr>
      <w:r>
        <w:rPr>
          <w:b/>
        </w:rPr>
        <w:t>METODE</w:t>
      </w:r>
    </w:p>
    <w:p w14:paraId="00000024" w14:textId="77777777" w:rsidR="00973635" w:rsidRDefault="00000000">
      <w:pPr>
        <w:pBdr>
          <w:top w:val="nil"/>
          <w:left w:val="nil"/>
          <w:bottom w:val="nil"/>
          <w:right w:val="nil"/>
          <w:between w:val="nil"/>
        </w:pBdr>
        <w:spacing w:line="360" w:lineRule="auto"/>
        <w:ind w:firstLine="720"/>
        <w:jc w:val="both"/>
      </w:pPr>
      <w:r>
        <w:t xml:space="preserve">Studi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berfokus</w:t>
      </w:r>
      <w:proofErr w:type="spellEnd"/>
      <w:r>
        <w:t xml:space="preserve"> pada </w:t>
      </w:r>
      <w:proofErr w:type="spellStart"/>
      <w:r>
        <w:t>metode</w:t>
      </w:r>
      <w:proofErr w:type="spellEnd"/>
      <w:r>
        <w:t xml:space="preserve"> </w:t>
      </w:r>
      <w:proofErr w:type="spellStart"/>
      <w:r>
        <w:t>hukum</w:t>
      </w:r>
      <w:proofErr w:type="spellEnd"/>
      <w:r>
        <w:t xml:space="preserve"> </w:t>
      </w:r>
      <w:proofErr w:type="spellStart"/>
      <w:r>
        <w:t>normatif</w:t>
      </w:r>
      <w:proofErr w:type="spellEnd"/>
      <w:r>
        <w:t xml:space="preserve"> </w:t>
      </w:r>
      <w:proofErr w:type="spellStart"/>
      <w:r>
        <w:t>sebagai</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utama</w:t>
      </w:r>
      <w:proofErr w:type="spellEnd"/>
      <w:r>
        <w:t xml:space="preserve"> (</w:t>
      </w:r>
      <w:proofErr w:type="spellStart"/>
      <w:r>
        <w:t>Robbani</w:t>
      </w:r>
      <w:proofErr w:type="spellEnd"/>
      <w:r>
        <w:t xml:space="preserve">, 2021). Data yang </w:t>
      </w:r>
      <w:proofErr w:type="spellStart"/>
      <w:r>
        <w:t>dikumpulkan</w:t>
      </w:r>
      <w:proofErr w:type="spellEnd"/>
      <w:r>
        <w:t xml:space="preserve"> </w:t>
      </w:r>
      <w:proofErr w:type="spellStart"/>
      <w:r>
        <w:t>bersifat</w:t>
      </w:r>
      <w:proofErr w:type="spellEnd"/>
      <w:r>
        <w:t xml:space="preserve"> </w:t>
      </w:r>
      <w:proofErr w:type="spellStart"/>
      <w:r>
        <w:t>deskriptif</w:t>
      </w:r>
      <w:proofErr w:type="spellEnd"/>
      <w:r>
        <w:t xml:space="preserve">, </w:t>
      </w:r>
      <w:proofErr w:type="spellStart"/>
      <w:r>
        <w:t>termasuk</w:t>
      </w:r>
      <w:proofErr w:type="spellEnd"/>
      <w:r>
        <w:t xml:space="preserve"> </w:t>
      </w:r>
      <w:proofErr w:type="spellStart"/>
      <w:r>
        <w:t>informasi</w:t>
      </w:r>
      <w:proofErr w:type="spellEnd"/>
      <w:r>
        <w:t xml:space="preserve"> </w:t>
      </w:r>
      <w:proofErr w:type="spellStart"/>
      <w:r>
        <w:t>tertulis</w:t>
      </w:r>
      <w:proofErr w:type="spellEnd"/>
      <w:r>
        <w:t xml:space="preserve"> dan </w:t>
      </w:r>
      <w:proofErr w:type="spellStart"/>
      <w:r>
        <w:t>lisan</w:t>
      </w:r>
      <w:proofErr w:type="spellEnd"/>
      <w:r>
        <w:t xml:space="preserve"> yang </w:t>
      </w:r>
      <w:proofErr w:type="spellStart"/>
      <w:r>
        <w:t>diperoleh</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serta</w:t>
      </w:r>
      <w:proofErr w:type="spellEnd"/>
      <w:r>
        <w:t xml:space="preserve"> </w:t>
      </w:r>
      <w:proofErr w:type="spellStart"/>
      <w:r>
        <w:t>observasi</w:t>
      </w:r>
      <w:proofErr w:type="spellEnd"/>
      <w:r>
        <w:t xml:space="preserve"> </w:t>
      </w:r>
      <w:proofErr w:type="spellStart"/>
      <w:r>
        <w:t>terhadap</w:t>
      </w:r>
      <w:proofErr w:type="spellEnd"/>
      <w:r>
        <w:t xml:space="preserve"> </w:t>
      </w:r>
      <w:proofErr w:type="spellStart"/>
      <w:r>
        <w:t>perilaku</w:t>
      </w:r>
      <w:proofErr w:type="spellEnd"/>
      <w:r>
        <w:t xml:space="preserve"> </w:t>
      </w:r>
      <w:proofErr w:type="spellStart"/>
      <w:r>
        <w:t>subjek</w:t>
      </w:r>
      <w:proofErr w:type="spellEnd"/>
      <w:r>
        <w:t>.</w:t>
      </w:r>
    </w:p>
    <w:p w14:paraId="00000025" w14:textId="77777777" w:rsidR="00973635" w:rsidRDefault="00000000">
      <w:pPr>
        <w:pBdr>
          <w:top w:val="nil"/>
          <w:left w:val="nil"/>
          <w:bottom w:val="nil"/>
          <w:right w:val="nil"/>
          <w:between w:val="nil"/>
        </w:pBdr>
        <w:spacing w:line="360" w:lineRule="auto"/>
        <w:ind w:firstLine="720"/>
        <w:jc w:val="both"/>
      </w:pPr>
      <w:proofErr w:type="spellStart"/>
      <w:r>
        <w:lastRenderedPageBreak/>
        <w:t>Penelitian</w:t>
      </w:r>
      <w:proofErr w:type="spellEnd"/>
      <w:r>
        <w:t xml:space="preserve"> </w:t>
      </w:r>
      <w:proofErr w:type="spellStart"/>
      <w:r>
        <w:t>ini</w:t>
      </w:r>
      <w:proofErr w:type="spellEnd"/>
      <w:r>
        <w:t xml:space="preserve"> juga </w:t>
      </w:r>
      <w:proofErr w:type="spellStart"/>
      <w:r>
        <w:t>mengadopsi</w:t>
      </w:r>
      <w:proofErr w:type="spellEnd"/>
      <w:r>
        <w:t xml:space="preserve"> </w:t>
      </w:r>
      <w:proofErr w:type="spellStart"/>
      <w:r>
        <w:t>metode</w:t>
      </w:r>
      <w:proofErr w:type="spellEnd"/>
      <w:r>
        <w:t xml:space="preserve"> </w:t>
      </w:r>
      <w:proofErr w:type="spellStart"/>
      <w:r>
        <w:t>hukum</w:t>
      </w:r>
      <w:proofErr w:type="spellEnd"/>
      <w:r>
        <w:t xml:space="preserve"> </w:t>
      </w:r>
      <w:proofErr w:type="spellStart"/>
      <w:r>
        <w:t>normatif</w:t>
      </w:r>
      <w:proofErr w:type="spellEnd"/>
      <w:r>
        <w:t xml:space="preserve">, </w:t>
      </w:r>
      <w:proofErr w:type="spellStart"/>
      <w:r>
        <w:t>berfokus</w:t>
      </w:r>
      <w:proofErr w:type="spellEnd"/>
      <w:r>
        <w:t xml:space="preserve"> pada </w:t>
      </w:r>
      <w:proofErr w:type="spellStart"/>
      <w:r>
        <w:t>interpretasi</w:t>
      </w:r>
      <w:proofErr w:type="spellEnd"/>
      <w:r>
        <w:t xml:space="preserve"> </w:t>
      </w:r>
      <w:proofErr w:type="spellStart"/>
      <w:r>
        <w:t>hukum</w:t>
      </w:r>
      <w:proofErr w:type="spellEnd"/>
      <w:r>
        <w:t xml:space="preserve"> yang </w:t>
      </w:r>
      <w:proofErr w:type="spellStart"/>
      <w:r>
        <w:t>ada</w:t>
      </w:r>
      <w:proofErr w:type="spellEnd"/>
      <w:r>
        <w:t xml:space="preserve">, </w:t>
      </w:r>
      <w:proofErr w:type="spellStart"/>
      <w:r>
        <w:t>dasar-dasar</w:t>
      </w:r>
      <w:proofErr w:type="spellEnd"/>
      <w:r>
        <w:t xml:space="preserve"> </w:t>
      </w:r>
      <w:proofErr w:type="spellStart"/>
      <w:r>
        <w:t>hukum</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hukum</w:t>
      </w:r>
      <w:proofErr w:type="spellEnd"/>
      <w:r>
        <w:t xml:space="preserve">, dan </w:t>
      </w:r>
      <w:proofErr w:type="spellStart"/>
      <w:r>
        <w:t>upaya</w:t>
      </w:r>
      <w:proofErr w:type="spellEnd"/>
      <w:r>
        <w:t xml:space="preserve"> </w:t>
      </w:r>
      <w:proofErr w:type="spellStart"/>
      <w:r>
        <w:t>mencari</w:t>
      </w:r>
      <w:proofErr w:type="spellEnd"/>
      <w:r>
        <w:t xml:space="preserve"> </w:t>
      </w:r>
      <w:proofErr w:type="spellStart"/>
      <w:r>
        <w:t>kesesuaian</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peraturan</w:t>
      </w:r>
      <w:proofErr w:type="spellEnd"/>
      <w:r>
        <w:t xml:space="preserve">, </w:t>
      </w:r>
      <w:proofErr w:type="spellStart"/>
      <w:r>
        <w:t>baik</w:t>
      </w:r>
      <w:proofErr w:type="spellEnd"/>
      <w:r>
        <w:t xml:space="preserve"> pada level yang </w:t>
      </w:r>
      <w:proofErr w:type="spellStart"/>
      <w:r>
        <w:t>sama</w:t>
      </w:r>
      <w:proofErr w:type="spellEnd"/>
      <w:r>
        <w:t xml:space="preserve"> </w:t>
      </w:r>
      <w:proofErr w:type="spellStart"/>
      <w:r>
        <w:t>maupun</w:t>
      </w:r>
      <w:proofErr w:type="spellEnd"/>
      <w:r>
        <w:t xml:space="preserve"> </w:t>
      </w:r>
      <w:proofErr w:type="spellStart"/>
      <w:r>
        <w:t>berbeda</w:t>
      </w:r>
      <w:proofErr w:type="spellEnd"/>
      <w:r>
        <w:t xml:space="preserve"> (Dwi </w:t>
      </w:r>
      <w:proofErr w:type="spellStart"/>
      <w:r>
        <w:t>Putranto</w:t>
      </w:r>
      <w:proofErr w:type="spellEnd"/>
      <w:r>
        <w:t xml:space="preserve"> &amp; </w:t>
      </w:r>
      <w:proofErr w:type="spellStart"/>
      <w:r>
        <w:t>Harvelian</w:t>
      </w:r>
      <w:proofErr w:type="spellEnd"/>
      <w:r>
        <w:t>, 2023).</w:t>
      </w:r>
    </w:p>
    <w:p w14:paraId="00000026" w14:textId="77777777" w:rsidR="00973635" w:rsidRDefault="00000000">
      <w:pPr>
        <w:pBdr>
          <w:top w:val="nil"/>
          <w:left w:val="nil"/>
          <w:bottom w:val="nil"/>
          <w:right w:val="nil"/>
          <w:between w:val="nil"/>
        </w:pBdr>
        <w:spacing w:line="360" w:lineRule="auto"/>
        <w:ind w:firstLine="720"/>
        <w:jc w:val="both"/>
      </w:pPr>
      <w:r>
        <w:t xml:space="preserve">Dalam </w:t>
      </w:r>
      <w:proofErr w:type="spellStart"/>
      <w:r>
        <w:t>hal</w:t>
      </w:r>
      <w:proofErr w:type="spellEnd"/>
      <w:r>
        <w:t xml:space="preserve"> </w:t>
      </w:r>
      <w:proofErr w:type="spellStart"/>
      <w:r>
        <w:t>penggunaan</w:t>
      </w:r>
      <w:proofErr w:type="spellEnd"/>
      <w:r>
        <w:t xml:space="preserve"> </w:t>
      </w:r>
      <w:proofErr w:type="spellStart"/>
      <w:r>
        <w:t>literatur</w:t>
      </w:r>
      <w:proofErr w:type="spellEnd"/>
      <w:r>
        <w:t xml:space="preserve">, </w:t>
      </w:r>
      <w:proofErr w:type="spellStart"/>
      <w:r>
        <w:t>komponen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elemen</w:t>
      </w:r>
      <w:proofErr w:type="spellEnd"/>
      <w:r>
        <w:t xml:space="preserve"> </w:t>
      </w:r>
      <w:proofErr w:type="spellStart"/>
      <w:r>
        <w:t>krusial</w:t>
      </w:r>
      <w:proofErr w:type="spellEnd"/>
      <w:r>
        <w:t xml:space="preserve"> </w:t>
      </w:r>
      <w:proofErr w:type="spellStart"/>
      <w:r>
        <w:t>dalam</w:t>
      </w:r>
      <w:proofErr w:type="spellEnd"/>
      <w:r>
        <w:t xml:space="preserve"> </w:t>
      </w:r>
      <w:proofErr w:type="spellStart"/>
      <w:r>
        <w:t>penelitian</w:t>
      </w:r>
      <w:proofErr w:type="spellEnd"/>
      <w:r>
        <w:t xml:space="preserve"> dan </w:t>
      </w:r>
      <w:proofErr w:type="spellStart"/>
      <w:r>
        <w:t>ditempatkan</w:t>
      </w:r>
      <w:proofErr w:type="spellEnd"/>
      <w:r>
        <w:t xml:space="preserve"> </w:t>
      </w:r>
      <w:proofErr w:type="spellStart"/>
      <w:r>
        <w:t>sebagai</w:t>
      </w:r>
      <w:proofErr w:type="spellEnd"/>
      <w:r>
        <w:t xml:space="preserve"> </w:t>
      </w:r>
      <w:proofErr w:type="spellStart"/>
      <w:r>
        <w:t>prioritas</w:t>
      </w:r>
      <w:proofErr w:type="spellEnd"/>
      <w:r>
        <w:t xml:space="preserve"> </w:t>
      </w:r>
      <w:proofErr w:type="spellStart"/>
      <w:r>
        <w:t>utama</w:t>
      </w:r>
      <w:proofErr w:type="spellEnd"/>
      <w:r>
        <w:t xml:space="preserve"> </w:t>
      </w:r>
      <w:proofErr w:type="spellStart"/>
      <w:r>
        <w:t>karena</w:t>
      </w:r>
      <w:proofErr w:type="spellEnd"/>
      <w:r>
        <w:t xml:space="preserve"> </w:t>
      </w:r>
      <w:proofErr w:type="spellStart"/>
      <w:r>
        <w:t>sumber</w:t>
      </w:r>
      <w:proofErr w:type="spellEnd"/>
      <w:r>
        <w:t xml:space="preserve"> </w:t>
      </w:r>
      <w:proofErr w:type="spellStart"/>
      <w:r>
        <w:t>informasi</w:t>
      </w:r>
      <w:proofErr w:type="spellEnd"/>
      <w:r>
        <w:t xml:space="preserve"> </w:t>
      </w:r>
      <w:proofErr w:type="spellStart"/>
      <w:r>
        <w:t>melibatkan</w:t>
      </w:r>
      <w:proofErr w:type="spellEnd"/>
      <w:r>
        <w:t xml:space="preserve"> </w:t>
      </w:r>
      <w:proofErr w:type="spellStart"/>
      <w:r>
        <w:t>buku</w:t>
      </w:r>
      <w:proofErr w:type="spellEnd"/>
      <w:r>
        <w:t xml:space="preserve">, </w:t>
      </w:r>
      <w:proofErr w:type="spellStart"/>
      <w:r>
        <w:t>publikasi</w:t>
      </w:r>
      <w:proofErr w:type="spellEnd"/>
      <w:r>
        <w:t xml:space="preserve"> </w:t>
      </w:r>
      <w:proofErr w:type="spellStart"/>
      <w:r>
        <w:t>ilmiah</w:t>
      </w:r>
      <w:proofErr w:type="spellEnd"/>
      <w:r>
        <w:t xml:space="preserve">, dan </w:t>
      </w:r>
      <w:proofErr w:type="spellStart"/>
      <w:r>
        <w:t>literatur</w:t>
      </w:r>
      <w:proofErr w:type="spellEnd"/>
      <w:r>
        <w:t xml:space="preserve"> </w:t>
      </w:r>
      <w:proofErr w:type="spellStart"/>
      <w:r>
        <w:t>lainnya</w:t>
      </w:r>
      <w:proofErr w:type="spellEnd"/>
      <w:r>
        <w:t xml:space="preserve">. </w:t>
      </w:r>
      <w:proofErr w:type="spellStart"/>
      <w:r>
        <w:t>Pendekatan</w:t>
      </w:r>
      <w:proofErr w:type="spellEnd"/>
      <w:r>
        <w:t xml:space="preserve"> </w:t>
      </w:r>
      <w:proofErr w:type="spellStart"/>
      <w:r>
        <w:t>berbasis</w:t>
      </w:r>
      <w:proofErr w:type="spellEnd"/>
      <w:r>
        <w:t xml:space="preserve"> </w:t>
      </w:r>
      <w:proofErr w:type="spellStart"/>
      <w:r>
        <w:t>regulasi</w:t>
      </w:r>
      <w:proofErr w:type="spellEnd"/>
      <w:r>
        <w:t xml:space="preserve"> </w:t>
      </w:r>
      <w:proofErr w:type="spellStart"/>
      <w:r>
        <w:t>dijalankan</w:t>
      </w:r>
      <w:proofErr w:type="spellEnd"/>
      <w:r>
        <w:t xml:space="preserve"> </w:t>
      </w:r>
      <w:proofErr w:type="spellStart"/>
      <w:r>
        <w:t>untuk</w:t>
      </w:r>
      <w:proofErr w:type="spellEnd"/>
      <w:r>
        <w:t xml:space="preserve"> </w:t>
      </w:r>
      <w:proofErr w:type="spellStart"/>
      <w:r>
        <w:t>mengeksplor</w:t>
      </w:r>
      <w:proofErr w:type="spellEnd"/>
      <w:r>
        <w:t xml:space="preserve"> </w:t>
      </w:r>
      <w:proofErr w:type="spellStart"/>
      <w:r>
        <w:t>semua</w:t>
      </w:r>
      <w:proofErr w:type="spellEnd"/>
      <w:r>
        <w:t xml:space="preserve"> </w:t>
      </w:r>
      <w:proofErr w:type="spellStart"/>
      <w:r>
        <w:t>peraturan</w:t>
      </w:r>
      <w:proofErr w:type="spellEnd"/>
      <w:r>
        <w:t xml:space="preserve"> dan </w:t>
      </w:r>
      <w:proofErr w:type="spellStart"/>
      <w:r>
        <w:t>legislasi</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isu</w:t>
      </w:r>
      <w:proofErr w:type="spellEnd"/>
      <w:r>
        <w:t xml:space="preserve"> </w:t>
      </w:r>
      <w:proofErr w:type="spellStart"/>
      <w:r>
        <w:t>hukum</w:t>
      </w:r>
      <w:proofErr w:type="spellEnd"/>
      <w:r>
        <w:t xml:space="preserve"> yang </w:t>
      </w:r>
      <w:proofErr w:type="spellStart"/>
      <w:r>
        <w:t>sedang</w:t>
      </w:r>
      <w:proofErr w:type="spellEnd"/>
      <w:r>
        <w:t xml:space="preserve"> </w:t>
      </w:r>
      <w:proofErr w:type="spellStart"/>
      <w:r>
        <w:t>diteliti</w:t>
      </w:r>
      <w:proofErr w:type="spellEnd"/>
      <w:r>
        <w:t xml:space="preserve">, </w:t>
      </w:r>
      <w:proofErr w:type="spellStart"/>
      <w:r>
        <w:t>terutama</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Pencucian</w:t>
      </w:r>
      <w:proofErr w:type="spellEnd"/>
      <w:r>
        <w:t xml:space="preserve"> Uang </w:t>
      </w:r>
      <w:proofErr w:type="spellStart"/>
      <w:r>
        <w:t>dalam</w:t>
      </w:r>
      <w:proofErr w:type="spellEnd"/>
      <w:r>
        <w:t xml:space="preserve"> Era </w:t>
      </w:r>
      <w:proofErr w:type="spellStart"/>
      <w:r>
        <w:t>Globalisasi</w:t>
      </w:r>
      <w:proofErr w:type="spellEnd"/>
      <w:r>
        <w:t xml:space="preserve"> </w:t>
      </w:r>
      <w:proofErr w:type="spellStart"/>
      <w:r>
        <w:t>Tantangan</w:t>
      </w:r>
      <w:proofErr w:type="spellEnd"/>
      <w:r>
        <w:t xml:space="preserve"> dan </w:t>
      </w:r>
      <w:proofErr w:type="spellStart"/>
      <w:r>
        <w:t>Penanganannya</w:t>
      </w:r>
      <w:proofErr w:type="spellEnd"/>
      <w:r>
        <w:t xml:space="preserve"> di Indonesia (</w:t>
      </w:r>
      <w:proofErr w:type="spellStart"/>
      <w:r>
        <w:t>Lewansorna</w:t>
      </w:r>
      <w:proofErr w:type="spellEnd"/>
      <w:r>
        <w:t xml:space="preserve"> et al., 2022).</w:t>
      </w:r>
    </w:p>
    <w:p w14:paraId="00000027" w14:textId="77777777" w:rsidR="00973635" w:rsidRDefault="00000000">
      <w:pPr>
        <w:pBdr>
          <w:top w:val="nil"/>
          <w:left w:val="nil"/>
          <w:bottom w:val="nil"/>
          <w:right w:val="nil"/>
          <w:between w:val="nil"/>
        </w:pBdr>
        <w:spacing w:line="360" w:lineRule="auto"/>
        <w:ind w:firstLine="720"/>
        <w:jc w:val="both"/>
      </w:pPr>
      <w:proofErr w:type="spellStart"/>
      <w:r>
        <w:t>Selama</w:t>
      </w:r>
      <w:proofErr w:type="spellEnd"/>
      <w:r>
        <w:t xml:space="preserve"> proses </w:t>
      </w:r>
      <w:proofErr w:type="spellStart"/>
      <w:r>
        <w:t>penelitian</w:t>
      </w:r>
      <w:proofErr w:type="spellEnd"/>
      <w:r>
        <w:t xml:space="preserve">, </w:t>
      </w:r>
      <w:proofErr w:type="spellStart"/>
      <w:r>
        <w:t>sumber</w:t>
      </w:r>
      <w:proofErr w:type="spellEnd"/>
      <w:r>
        <w:t xml:space="preserve"> </w:t>
      </w:r>
      <w:proofErr w:type="spellStart"/>
      <w:r>
        <w:t>rujukan</w:t>
      </w:r>
      <w:proofErr w:type="spellEnd"/>
      <w:r>
        <w:t xml:space="preserve"> </w:t>
      </w:r>
      <w:proofErr w:type="spellStart"/>
      <w:r>
        <w:t>hukum</w:t>
      </w:r>
      <w:proofErr w:type="spellEnd"/>
      <w:r>
        <w:t xml:space="preserve"> </w:t>
      </w:r>
      <w:proofErr w:type="spellStart"/>
      <w:r>
        <w:t>dibedakan</w:t>
      </w:r>
      <w:proofErr w:type="spellEnd"/>
      <w:r>
        <w:t xml:space="preserve"> </w:t>
      </w:r>
      <w:proofErr w:type="spellStart"/>
      <w:r>
        <w:t>menjadi</w:t>
      </w:r>
      <w:proofErr w:type="spellEnd"/>
      <w:r>
        <w:t xml:space="preserve"> primer dan </w:t>
      </w:r>
      <w:proofErr w:type="spellStart"/>
      <w:r>
        <w:t>sekunder</w:t>
      </w:r>
      <w:proofErr w:type="spellEnd"/>
      <w:r>
        <w:t xml:space="preserve">. </w:t>
      </w:r>
      <w:proofErr w:type="spellStart"/>
      <w:r>
        <w:t>Sumber</w:t>
      </w:r>
      <w:proofErr w:type="spellEnd"/>
      <w:r>
        <w:t xml:space="preserve"> primer </w:t>
      </w:r>
      <w:proofErr w:type="spellStart"/>
      <w:r>
        <w:t>mencakup</w:t>
      </w:r>
      <w:proofErr w:type="spellEnd"/>
      <w:r>
        <w:t xml:space="preserve"> </w:t>
      </w:r>
      <w:proofErr w:type="spellStart"/>
      <w:r>
        <w:t>semua</w:t>
      </w:r>
      <w:proofErr w:type="spellEnd"/>
      <w:r>
        <w:t xml:space="preserve"> </w:t>
      </w:r>
      <w:proofErr w:type="spellStart"/>
      <w:r>
        <w:t>dokumen</w:t>
      </w:r>
      <w:proofErr w:type="spellEnd"/>
      <w:r>
        <w:t xml:space="preserve"> formal yang </w:t>
      </w:r>
      <w:proofErr w:type="spellStart"/>
      <w:r>
        <w:t>diterbitkan</w:t>
      </w:r>
      <w:proofErr w:type="spellEnd"/>
      <w:r>
        <w:t xml:space="preserve"> oleh </w:t>
      </w:r>
      <w:proofErr w:type="spellStart"/>
      <w:r>
        <w:t>institusi</w:t>
      </w:r>
      <w:proofErr w:type="spellEnd"/>
      <w:r>
        <w:t xml:space="preserve"> </w:t>
      </w:r>
      <w:proofErr w:type="spellStart"/>
      <w:r>
        <w:t>pemerintah</w:t>
      </w:r>
      <w:proofErr w:type="spellEnd"/>
      <w:r>
        <w:t xml:space="preserve"> </w:t>
      </w:r>
      <w:proofErr w:type="spellStart"/>
      <w:r>
        <w:t>terkait</w:t>
      </w:r>
      <w:proofErr w:type="spellEnd"/>
      <w:r>
        <w:t xml:space="preserve"> dan </w:t>
      </w:r>
      <w:proofErr w:type="spellStart"/>
      <w:r>
        <w:t>dokumen</w:t>
      </w:r>
      <w:proofErr w:type="spellEnd"/>
      <w:r>
        <w:t xml:space="preserve"> lain </w:t>
      </w:r>
      <w:proofErr w:type="spellStart"/>
      <w:r>
        <w:t>dengan</w:t>
      </w:r>
      <w:proofErr w:type="spellEnd"/>
      <w:r>
        <w:t xml:space="preserve"> </w:t>
      </w:r>
      <w:proofErr w:type="spellStart"/>
      <w:r>
        <w:t>efek</w:t>
      </w:r>
      <w:proofErr w:type="spellEnd"/>
      <w:r>
        <w:t xml:space="preserve"> </w:t>
      </w:r>
      <w:proofErr w:type="spellStart"/>
      <w:r>
        <w:t>mengikat</w:t>
      </w:r>
      <w:proofErr w:type="spellEnd"/>
      <w:r>
        <w:t xml:space="preserve"> (Irawan, 2020). </w:t>
      </w:r>
      <w:proofErr w:type="spellStart"/>
      <w:r>
        <w:t>Sedangkan</w:t>
      </w:r>
      <w:proofErr w:type="spellEnd"/>
      <w:r>
        <w:t xml:space="preserve">, </w:t>
      </w:r>
      <w:proofErr w:type="spellStart"/>
      <w:r>
        <w:t>sumber</w:t>
      </w:r>
      <w:proofErr w:type="spellEnd"/>
      <w:r>
        <w:t xml:space="preserve"> </w:t>
      </w:r>
      <w:proofErr w:type="spellStart"/>
      <w:r>
        <w:t>sekunder</w:t>
      </w:r>
      <w:proofErr w:type="spellEnd"/>
      <w:r>
        <w:t xml:space="preserve"> </w:t>
      </w:r>
      <w:proofErr w:type="spellStart"/>
      <w:r>
        <w:t>merujuk</w:t>
      </w:r>
      <w:proofErr w:type="spellEnd"/>
      <w:r>
        <w:t xml:space="preserve"> pada </w:t>
      </w:r>
      <w:proofErr w:type="spellStart"/>
      <w:r>
        <w:t>materi</w:t>
      </w:r>
      <w:proofErr w:type="spellEnd"/>
      <w:r>
        <w:t xml:space="preserve"> </w:t>
      </w:r>
      <w:proofErr w:type="spellStart"/>
      <w:r>
        <w:t>hukum</w:t>
      </w:r>
      <w:proofErr w:type="spellEnd"/>
      <w:r>
        <w:t xml:space="preserve"> </w:t>
      </w:r>
      <w:proofErr w:type="spellStart"/>
      <w:r>
        <w:t>dengan</w:t>
      </w:r>
      <w:proofErr w:type="spellEnd"/>
      <w:r>
        <w:t xml:space="preserve"> </w:t>
      </w:r>
      <w:proofErr w:type="spellStart"/>
      <w:r>
        <w:t>keotentikan</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pelengkap</w:t>
      </w:r>
      <w:proofErr w:type="spellEnd"/>
      <w:r>
        <w:t xml:space="preserve"> </w:t>
      </w:r>
      <w:proofErr w:type="spellStart"/>
      <w:r>
        <w:t>sumber</w:t>
      </w:r>
      <w:proofErr w:type="spellEnd"/>
      <w:r>
        <w:t xml:space="preserve"> primer (Irawan, 2020). Teknik </w:t>
      </w:r>
      <w:proofErr w:type="spellStart"/>
      <w:r>
        <w:t>kajian</w:t>
      </w:r>
      <w:proofErr w:type="spellEnd"/>
      <w:r>
        <w:t xml:space="preserve"> </w:t>
      </w:r>
      <w:proofErr w:type="spellStart"/>
      <w:r>
        <w:t>literatur</w:t>
      </w:r>
      <w:proofErr w:type="spellEnd"/>
      <w:r>
        <w:t xml:space="preserve"> </w:t>
      </w:r>
      <w:proofErr w:type="spellStart"/>
      <w:r>
        <w:t>diadopsi</w:t>
      </w:r>
      <w:proofErr w:type="spellEnd"/>
      <w:r>
        <w:t xml:space="preserve"> </w:t>
      </w:r>
      <w:proofErr w:type="spellStart"/>
      <w:r>
        <w:t>dalam</w:t>
      </w:r>
      <w:proofErr w:type="spellEnd"/>
      <w:r>
        <w:t xml:space="preserve"> proses </w:t>
      </w:r>
      <w:proofErr w:type="spellStart"/>
      <w:r>
        <w:t>pengumpulan</w:t>
      </w:r>
      <w:proofErr w:type="spellEnd"/>
      <w:r>
        <w:t xml:space="preserve"> data </w:t>
      </w:r>
      <w:proofErr w:type="spellStart"/>
      <w:r>
        <w:t>hukum</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analisis</w:t>
      </w:r>
      <w:proofErr w:type="spellEnd"/>
      <w:r>
        <w:t xml:space="preserve"> </w:t>
      </w:r>
      <w:proofErr w:type="spellStart"/>
      <w:r>
        <w:t>kualitatif</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memprosesnya</w:t>
      </w:r>
      <w:proofErr w:type="spellEnd"/>
      <w:r>
        <w:t xml:space="preserve"> (</w:t>
      </w:r>
      <w:proofErr w:type="spellStart"/>
      <w:r>
        <w:t>Lewansorna</w:t>
      </w:r>
      <w:proofErr w:type="spellEnd"/>
      <w:r>
        <w:t xml:space="preserve"> et al., 2022)</w:t>
      </w:r>
    </w:p>
    <w:p w14:paraId="00000028" w14:textId="77777777" w:rsidR="00973635" w:rsidRDefault="00973635">
      <w:pPr>
        <w:pBdr>
          <w:top w:val="nil"/>
          <w:left w:val="nil"/>
          <w:bottom w:val="nil"/>
          <w:right w:val="nil"/>
          <w:between w:val="nil"/>
        </w:pBdr>
        <w:spacing w:line="360" w:lineRule="auto"/>
        <w:jc w:val="both"/>
      </w:pPr>
    </w:p>
    <w:p w14:paraId="00000029" w14:textId="77777777" w:rsidR="00973635" w:rsidRDefault="00973635">
      <w:pPr>
        <w:pBdr>
          <w:top w:val="nil"/>
          <w:left w:val="nil"/>
          <w:bottom w:val="nil"/>
          <w:right w:val="nil"/>
          <w:between w:val="nil"/>
        </w:pBdr>
        <w:spacing w:line="360" w:lineRule="auto"/>
        <w:jc w:val="both"/>
      </w:pPr>
    </w:p>
    <w:p w14:paraId="0000002A" w14:textId="77777777" w:rsidR="00973635" w:rsidRDefault="00973635">
      <w:pPr>
        <w:pBdr>
          <w:top w:val="nil"/>
          <w:left w:val="nil"/>
          <w:bottom w:val="nil"/>
          <w:right w:val="nil"/>
          <w:between w:val="nil"/>
        </w:pBdr>
        <w:spacing w:line="360" w:lineRule="auto"/>
        <w:ind w:left="567"/>
        <w:jc w:val="both"/>
        <w:rPr>
          <w:b/>
          <w:color w:val="000000"/>
        </w:rPr>
      </w:pPr>
    </w:p>
    <w:p w14:paraId="0000002B" w14:textId="77777777" w:rsidR="00973635"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2C" w14:textId="77777777" w:rsidR="00973635" w:rsidRDefault="00973635">
      <w:pPr>
        <w:pBdr>
          <w:top w:val="nil"/>
          <w:left w:val="nil"/>
          <w:bottom w:val="nil"/>
          <w:right w:val="nil"/>
          <w:between w:val="nil"/>
        </w:pBdr>
        <w:spacing w:line="360" w:lineRule="auto"/>
        <w:ind w:firstLine="720"/>
        <w:jc w:val="both"/>
        <w:rPr>
          <w:b/>
        </w:rPr>
      </w:pPr>
    </w:p>
    <w:p w14:paraId="0000002D" w14:textId="77777777" w:rsidR="00973635" w:rsidRDefault="00000000">
      <w:pPr>
        <w:pBdr>
          <w:top w:val="nil"/>
          <w:left w:val="nil"/>
          <w:bottom w:val="nil"/>
          <w:right w:val="nil"/>
          <w:between w:val="nil"/>
        </w:pBdr>
        <w:spacing w:line="360" w:lineRule="auto"/>
        <w:ind w:firstLine="720"/>
        <w:jc w:val="both"/>
        <w:rPr>
          <w:b/>
        </w:rPr>
      </w:pPr>
      <w:r>
        <w:rPr>
          <w:b/>
        </w:rPr>
        <w:t>1. Hasil</w:t>
      </w:r>
    </w:p>
    <w:p w14:paraId="0000002E" w14:textId="77777777" w:rsidR="00973635" w:rsidRDefault="00000000">
      <w:pPr>
        <w:pBdr>
          <w:top w:val="nil"/>
          <w:left w:val="nil"/>
          <w:bottom w:val="nil"/>
          <w:right w:val="nil"/>
          <w:between w:val="nil"/>
        </w:pBdr>
        <w:spacing w:line="360" w:lineRule="auto"/>
        <w:ind w:firstLine="720"/>
        <w:jc w:val="both"/>
      </w:pPr>
      <w:proofErr w:type="spellStart"/>
      <w:r>
        <w:t>Penegakan</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adalah</w:t>
      </w:r>
      <w:proofErr w:type="spellEnd"/>
      <w:r>
        <w:t xml:space="preserve"> </w:t>
      </w:r>
      <w:proofErr w:type="spellStart"/>
      <w:r>
        <w:t>perihal</w:t>
      </w:r>
      <w:proofErr w:type="spellEnd"/>
      <w:r>
        <w:t xml:space="preserve"> yang </w:t>
      </w:r>
      <w:proofErr w:type="spellStart"/>
      <w:r>
        <w:t>mendesak</w:t>
      </w:r>
      <w:proofErr w:type="spellEnd"/>
      <w:r>
        <w:t xml:space="preserve"> </w:t>
      </w:r>
      <w:proofErr w:type="spellStart"/>
      <w:r>
        <w:t>dalam</w:t>
      </w:r>
      <w:proofErr w:type="spellEnd"/>
      <w:r>
        <w:t xml:space="preserve"> </w:t>
      </w:r>
      <w:proofErr w:type="spellStart"/>
      <w:r>
        <w:t>memastikan</w:t>
      </w:r>
      <w:proofErr w:type="spellEnd"/>
      <w:r>
        <w:t xml:space="preserve"> </w:t>
      </w:r>
      <w:proofErr w:type="spellStart"/>
      <w:r>
        <w:t>supremasi</w:t>
      </w:r>
      <w:proofErr w:type="spellEnd"/>
      <w:r>
        <w:t xml:space="preserve"> </w:t>
      </w:r>
      <w:proofErr w:type="spellStart"/>
      <w:r>
        <w:t>hukum</w:t>
      </w:r>
      <w:proofErr w:type="spellEnd"/>
      <w:r>
        <w:t xml:space="preserve">. Indonesia, yang </w:t>
      </w:r>
      <w:proofErr w:type="spellStart"/>
      <w:r>
        <w:t>mengakui</w:t>
      </w:r>
      <w:proofErr w:type="spellEnd"/>
      <w:r>
        <w:t xml:space="preserve"> </w:t>
      </w:r>
      <w:proofErr w:type="spellStart"/>
      <w:r>
        <w:t>dirinya</w:t>
      </w:r>
      <w:proofErr w:type="spellEnd"/>
      <w:r>
        <w:t xml:space="preserve"> </w:t>
      </w:r>
      <w:proofErr w:type="spellStart"/>
      <w:r>
        <w:t>sebagai</w:t>
      </w:r>
      <w:proofErr w:type="spellEnd"/>
      <w:r>
        <w:t xml:space="preserve"> negara </w:t>
      </w:r>
      <w:proofErr w:type="spellStart"/>
      <w:r>
        <w:t>hukum</w:t>
      </w:r>
      <w:proofErr w:type="spellEnd"/>
      <w:r>
        <w:t xml:space="preserve">, </w:t>
      </w:r>
      <w:proofErr w:type="spellStart"/>
      <w:r>
        <w:t>dengan</w:t>
      </w:r>
      <w:proofErr w:type="spellEnd"/>
      <w:r>
        <w:t xml:space="preserve"> </w:t>
      </w:r>
      <w:proofErr w:type="spellStart"/>
      <w:r>
        <w:t>tegas</w:t>
      </w:r>
      <w:proofErr w:type="spellEnd"/>
      <w:r>
        <w:t xml:space="preserve"> </w:t>
      </w:r>
      <w:proofErr w:type="spellStart"/>
      <w:r>
        <w:t>menegaskan</w:t>
      </w:r>
      <w:proofErr w:type="spellEnd"/>
      <w:r>
        <w:t xml:space="preserve"> </w:t>
      </w:r>
      <w:proofErr w:type="spellStart"/>
      <w:r>
        <w:t>bahwa</w:t>
      </w:r>
      <w:proofErr w:type="spellEnd"/>
      <w:r>
        <w:t xml:space="preserve"> </w:t>
      </w:r>
      <w:proofErr w:type="spellStart"/>
      <w:r>
        <w:t>hukum</w:t>
      </w:r>
      <w:proofErr w:type="spellEnd"/>
      <w:r>
        <w:t xml:space="preserve"> </w:t>
      </w:r>
      <w:proofErr w:type="spellStart"/>
      <w:r>
        <w:t>harus</w:t>
      </w:r>
      <w:proofErr w:type="spellEnd"/>
      <w:r>
        <w:t xml:space="preserve"> </w:t>
      </w:r>
      <w:proofErr w:type="spellStart"/>
      <w:r>
        <w:t>ditempatkan</w:t>
      </w:r>
      <w:proofErr w:type="spellEnd"/>
      <w:r>
        <w:t xml:space="preserve"> di </w:t>
      </w:r>
      <w:proofErr w:type="spellStart"/>
      <w:r>
        <w:t>atas</w:t>
      </w:r>
      <w:proofErr w:type="spellEnd"/>
      <w:r>
        <w:t xml:space="preserve"> </w:t>
      </w:r>
      <w:proofErr w:type="spellStart"/>
      <w:r>
        <w:t>segalanya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komitmen</w:t>
      </w:r>
      <w:proofErr w:type="spellEnd"/>
      <w:r>
        <w:t xml:space="preserve"> </w:t>
      </w:r>
      <w:proofErr w:type="spellStart"/>
      <w:r>
        <w:t>ini</w:t>
      </w:r>
      <w:proofErr w:type="spellEnd"/>
      <w:r>
        <w:t xml:space="preserve"> </w:t>
      </w:r>
      <w:proofErr w:type="spellStart"/>
      <w:r>
        <w:t>harus</w:t>
      </w:r>
      <w:proofErr w:type="spellEnd"/>
      <w:r>
        <w:t xml:space="preserve"> </w:t>
      </w:r>
      <w:proofErr w:type="spellStart"/>
      <w:r>
        <w:t>dijaga</w:t>
      </w:r>
      <w:proofErr w:type="spellEnd"/>
      <w:r>
        <w:t xml:space="preserve"> </w:t>
      </w:r>
      <w:proofErr w:type="spellStart"/>
      <w:r>
        <w:t>dengan</w:t>
      </w:r>
      <w:proofErr w:type="spellEnd"/>
      <w:r>
        <w:t xml:space="preserve"> </w:t>
      </w:r>
      <w:proofErr w:type="spellStart"/>
      <w:r>
        <w:t>sungguh-sungguh</w:t>
      </w:r>
      <w:proofErr w:type="spellEnd"/>
      <w:r>
        <w:t xml:space="preserve">. Dalam </w:t>
      </w:r>
      <w:proofErr w:type="spellStart"/>
      <w:r>
        <w:t>upaya</w:t>
      </w:r>
      <w:proofErr w:type="spellEnd"/>
      <w:r>
        <w:t xml:space="preserve"> </w:t>
      </w:r>
      <w:proofErr w:type="spellStart"/>
      <w:r>
        <w:t>memelihara</w:t>
      </w:r>
      <w:proofErr w:type="spellEnd"/>
      <w:r>
        <w:t xml:space="preserve"> </w:t>
      </w:r>
      <w:proofErr w:type="spellStart"/>
      <w:r>
        <w:t>martabat</w:t>
      </w:r>
      <w:proofErr w:type="spellEnd"/>
      <w:r>
        <w:t xml:space="preserve"> dan </w:t>
      </w:r>
      <w:proofErr w:type="spellStart"/>
      <w:r>
        <w:t>keutamaan</w:t>
      </w:r>
      <w:proofErr w:type="spellEnd"/>
      <w:r>
        <w:t xml:space="preserve"> </w:t>
      </w:r>
      <w:proofErr w:type="spellStart"/>
      <w:r>
        <w:t>hukum</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termasuk</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diabaikan</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proses </w:t>
      </w:r>
      <w:proofErr w:type="spellStart"/>
      <w:r>
        <w:t>kebijakan</w:t>
      </w:r>
      <w:proofErr w:type="spellEnd"/>
      <w:r>
        <w:t xml:space="preserve">, </w:t>
      </w:r>
      <w:proofErr w:type="spellStart"/>
      <w:r>
        <w:t>penegakan</w:t>
      </w:r>
      <w:proofErr w:type="spellEnd"/>
      <w:r>
        <w:t xml:space="preserve"> </w:t>
      </w:r>
      <w:proofErr w:type="spellStart"/>
      <w:r>
        <w:lastRenderedPageBreak/>
        <w:t>hukum</w:t>
      </w:r>
      <w:proofErr w:type="spellEnd"/>
      <w:r>
        <w:t xml:space="preserve"> </w:t>
      </w:r>
      <w:proofErr w:type="spellStart"/>
      <w:r>
        <w:t>pidana</w:t>
      </w:r>
      <w:proofErr w:type="spellEnd"/>
      <w:r>
        <w:t xml:space="preserve"> </w:t>
      </w:r>
      <w:proofErr w:type="spellStart"/>
      <w:r>
        <w:t>melalui</w:t>
      </w:r>
      <w:proofErr w:type="spellEnd"/>
      <w:r>
        <w:t xml:space="preserve"> </w:t>
      </w:r>
      <w:proofErr w:type="spellStart"/>
      <w:r>
        <w:t>beberapa</w:t>
      </w:r>
      <w:proofErr w:type="spellEnd"/>
      <w:r>
        <w:t xml:space="preserve"> </w:t>
      </w:r>
      <w:proofErr w:type="spellStart"/>
      <w:r>
        <w:t>tahap</w:t>
      </w:r>
      <w:proofErr w:type="spellEnd"/>
      <w:r>
        <w:t xml:space="preserve"> </w:t>
      </w:r>
      <w:proofErr w:type="spellStart"/>
      <w:r>
        <w:t>kunci</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formulasi</w:t>
      </w:r>
      <w:proofErr w:type="spellEnd"/>
      <w:r>
        <w:t xml:space="preserve">, </w:t>
      </w:r>
      <w:proofErr w:type="spellStart"/>
      <w:r>
        <w:t>tahap</w:t>
      </w:r>
      <w:proofErr w:type="spellEnd"/>
      <w:r>
        <w:t xml:space="preserve"> </w:t>
      </w:r>
      <w:proofErr w:type="spellStart"/>
      <w:r>
        <w:t>aplikasi</w:t>
      </w:r>
      <w:proofErr w:type="spellEnd"/>
      <w:r>
        <w:t xml:space="preserve">, dan </w:t>
      </w:r>
      <w:proofErr w:type="spellStart"/>
      <w:r>
        <w:t>tahap</w:t>
      </w:r>
      <w:proofErr w:type="spellEnd"/>
      <w:r>
        <w:t xml:space="preserve"> </w:t>
      </w:r>
      <w:proofErr w:type="spellStart"/>
      <w:r>
        <w:t>eksekusi</w:t>
      </w:r>
      <w:proofErr w:type="spellEnd"/>
      <w:r>
        <w:t xml:space="preserve"> (Irawan et al., 2015).</w:t>
      </w:r>
    </w:p>
    <w:p w14:paraId="0000002F" w14:textId="77777777" w:rsidR="00973635" w:rsidRDefault="00000000">
      <w:pPr>
        <w:pBdr>
          <w:top w:val="nil"/>
          <w:left w:val="nil"/>
          <w:bottom w:val="nil"/>
          <w:right w:val="nil"/>
          <w:between w:val="nil"/>
        </w:pBdr>
        <w:spacing w:line="360" w:lineRule="auto"/>
        <w:ind w:firstLine="720"/>
        <w:jc w:val="both"/>
      </w:pPr>
      <w:proofErr w:type="spellStart"/>
      <w:r>
        <w:t>Berkaitan</w:t>
      </w:r>
      <w:proofErr w:type="spellEnd"/>
      <w:r>
        <w:t xml:space="preserve"> </w:t>
      </w:r>
      <w:proofErr w:type="spellStart"/>
      <w:r>
        <w:t>dengan</w:t>
      </w:r>
      <w:proofErr w:type="spellEnd"/>
      <w:r>
        <w:t xml:space="preserve"> </w:t>
      </w:r>
      <w:proofErr w:type="spellStart"/>
      <w:r>
        <w:t>tindak</w:t>
      </w:r>
      <w:proofErr w:type="spellEnd"/>
      <w:r>
        <w:t xml:space="preserve"> </w:t>
      </w:r>
      <w:proofErr w:type="spellStart"/>
      <w:r>
        <w:t>pencucian</w:t>
      </w:r>
      <w:proofErr w:type="spellEnd"/>
      <w:r>
        <w:t xml:space="preserve"> uang yang </w:t>
      </w:r>
      <w:proofErr w:type="spellStart"/>
      <w:r>
        <w:t>merupakan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susulan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diuraikan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mengenai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pokok</w:t>
      </w:r>
      <w:proofErr w:type="spellEnd"/>
      <w:r>
        <w:t xml:space="preserve"> dan </w:t>
      </w:r>
      <w:proofErr w:type="spellStart"/>
      <w:r>
        <w:t>tindak</w:t>
      </w:r>
      <w:proofErr w:type="spellEnd"/>
      <w:r>
        <w:t xml:space="preserve"> </w:t>
      </w:r>
      <w:proofErr w:type="spellStart"/>
      <w:r>
        <w:t>pidana</w:t>
      </w:r>
      <w:proofErr w:type="spellEnd"/>
      <w:r>
        <w:t xml:space="preserve"> </w:t>
      </w:r>
      <w:proofErr w:type="spellStart"/>
      <w:r>
        <w:t>susulan</w:t>
      </w:r>
      <w:proofErr w:type="spellEnd"/>
      <w:r>
        <w:t xml:space="preserve">. </w:t>
      </w:r>
      <w:proofErr w:type="spellStart"/>
      <w:r>
        <w:t>Perkara</w:t>
      </w:r>
      <w:proofErr w:type="spellEnd"/>
      <w:r>
        <w:t xml:space="preserve"> </w:t>
      </w:r>
      <w:proofErr w:type="spellStart"/>
      <w:r>
        <w:t>pidana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melanggar</w:t>
      </w:r>
      <w:proofErr w:type="spellEnd"/>
      <w:r>
        <w:t xml:space="preserve"> </w:t>
      </w:r>
      <w:proofErr w:type="spellStart"/>
      <w:r>
        <w:t>hukum</w:t>
      </w:r>
      <w:proofErr w:type="spellEnd"/>
      <w:r>
        <w:t xml:space="preserve"> yang </w:t>
      </w:r>
      <w:proofErr w:type="spellStart"/>
      <w:r>
        <w:t>berarti</w:t>
      </w:r>
      <w:proofErr w:type="spellEnd"/>
      <w:r>
        <w:t xml:space="preserve"> </w:t>
      </w:r>
      <w:proofErr w:type="spellStart"/>
      <w:r>
        <w:t>suatu</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serangkaian</w:t>
      </w:r>
      <w:proofErr w:type="spellEnd"/>
      <w:r>
        <w:t xml:space="preserve"> </w:t>
      </w:r>
      <w:proofErr w:type="spellStart"/>
      <w:r>
        <w:t>tindakan</w:t>
      </w:r>
      <w:proofErr w:type="spellEnd"/>
      <w:r>
        <w:t xml:space="preserve"> yang </w:t>
      </w:r>
      <w:proofErr w:type="spellStart"/>
      <w:r>
        <w:t>dapat</w:t>
      </w:r>
      <w:proofErr w:type="spellEnd"/>
      <w:r>
        <w:t xml:space="preserve"> </w:t>
      </w:r>
      <w:proofErr w:type="spellStart"/>
      <w:r>
        <w:t>dikenai</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asal</w:t>
      </w:r>
      <w:proofErr w:type="spellEnd"/>
      <w:r>
        <w:t xml:space="preserve"> </w:t>
      </w:r>
      <w:proofErr w:type="spellStart"/>
      <w:r>
        <w:t>atau</w:t>
      </w:r>
      <w:proofErr w:type="spellEnd"/>
      <w:r>
        <w:t xml:space="preserve"> "predicate crime" </w:t>
      </w:r>
      <w:proofErr w:type="spellStart"/>
      <w:r>
        <w:t>adalah</w:t>
      </w:r>
      <w:proofErr w:type="spellEnd"/>
      <w:r>
        <w:t xml:space="preserve"> </w:t>
      </w:r>
      <w:proofErr w:type="spellStart"/>
      <w:r>
        <w:t>pelanggaran</w:t>
      </w:r>
      <w:proofErr w:type="spellEnd"/>
      <w:r>
        <w:t xml:space="preserve"> </w:t>
      </w:r>
      <w:proofErr w:type="spellStart"/>
      <w:r>
        <w:t>utama</w:t>
      </w:r>
      <w:proofErr w:type="spellEnd"/>
      <w:r>
        <w:t xml:space="preserve"> yang </w:t>
      </w:r>
      <w:proofErr w:type="spellStart"/>
      <w:r>
        <w:t>akan</w:t>
      </w:r>
      <w:proofErr w:type="spellEnd"/>
      <w:r>
        <w:t xml:space="preserve"> </w:t>
      </w:r>
      <w:proofErr w:type="spellStart"/>
      <w:r>
        <w:t>menentukan</w:t>
      </w:r>
      <w:proofErr w:type="spellEnd"/>
      <w:r>
        <w:t xml:space="preserve"> </w:t>
      </w:r>
      <w:proofErr w:type="spellStart"/>
      <w:r>
        <w:t>apakah</w:t>
      </w:r>
      <w:proofErr w:type="spellEnd"/>
      <w:r>
        <w:t xml:space="preserve"> </w:t>
      </w:r>
      <w:proofErr w:type="spellStart"/>
      <w:r>
        <w:t>seseorang</w:t>
      </w:r>
      <w:proofErr w:type="spellEnd"/>
      <w:r>
        <w:t xml:space="preserve"> </w:t>
      </w:r>
      <w:proofErr w:type="spellStart"/>
      <w:r>
        <w:t>dianggap</w:t>
      </w:r>
      <w:proofErr w:type="spellEnd"/>
      <w:r>
        <w:t xml:space="preserve"> </w:t>
      </w:r>
      <w:proofErr w:type="spellStart"/>
      <w:r>
        <w:t>melanggar</w:t>
      </w:r>
      <w:proofErr w:type="spellEnd"/>
      <w:r>
        <w:t xml:space="preserve"> </w:t>
      </w:r>
      <w:proofErr w:type="spellStart"/>
      <w:r>
        <w:t>hukum</w:t>
      </w:r>
      <w:proofErr w:type="spellEnd"/>
      <w:r>
        <w:t xml:space="preserve">. Di </w:t>
      </w:r>
      <w:proofErr w:type="spellStart"/>
      <w:r>
        <w:t>sisi</w:t>
      </w:r>
      <w:proofErr w:type="spellEnd"/>
      <w:r>
        <w:t xml:space="preserve"> lain, </w:t>
      </w:r>
      <w:proofErr w:type="spellStart"/>
      <w:r>
        <w:t>tindak</w:t>
      </w:r>
      <w:proofErr w:type="spellEnd"/>
      <w:r>
        <w:t xml:space="preserve"> </w:t>
      </w:r>
      <w:proofErr w:type="spellStart"/>
      <w:r>
        <w:t>pidana</w:t>
      </w:r>
      <w:proofErr w:type="spellEnd"/>
      <w:r>
        <w:t xml:space="preserve"> </w:t>
      </w:r>
      <w:proofErr w:type="spellStart"/>
      <w:r>
        <w:t>susulan</w:t>
      </w:r>
      <w:proofErr w:type="spellEnd"/>
      <w:r>
        <w:t xml:space="preserve"> </w:t>
      </w:r>
      <w:proofErr w:type="spellStart"/>
      <w:r>
        <w:t>atau</w:t>
      </w:r>
      <w:proofErr w:type="spellEnd"/>
      <w:r>
        <w:t xml:space="preserve"> "subsidiary crime" </w:t>
      </w:r>
      <w:proofErr w:type="spellStart"/>
      <w:r>
        <w:t>adalah</w:t>
      </w:r>
      <w:proofErr w:type="spellEnd"/>
      <w:r>
        <w:t xml:space="preserve"> </w:t>
      </w:r>
      <w:proofErr w:type="spellStart"/>
      <w:r>
        <w:t>tindakan</w:t>
      </w:r>
      <w:proofErr w:type="spellEnd"/>
      <w:r>
        <w:t xml:space="preserve"> </w:t>
      </w:r>
      <w:proofErr w:type="spellStart"/>
      <w:r>
        <w:t>pidana</w:t>
      </w:r>
      <w:proofErr w:type="spellEnd"/>
      <w:r>
        <w:t xml:space="preserve"> yang </w:t>
      </w:r>
      <w:proofErr w:type="spellStart"/>
      <w:r>
        <w:t>terjadi</w:t>
      </w:r>
      <w:proofErr w:type="spellEnd"/>
      <w:r>
        <w:t xml:space="preserve"> </w:t>
      </w:r>
      <w:proofErr w:type="spellStart"/>
      <w:r>
        <w:t>setelah</w:t>
      </w:r>
      <w:proofErr w:type="spellEnd"/>
      <w:r>
        <w:t xml:space="preserve"> </w:t>
      </w:r>
      <w:proofErr w:type="spellStart"/>
      <w:r>
        <w:t>terjadi</w:t>
      </w:r>
      <w:proofErr w:type="spellEnd"/>
      <w:r>
        <w:t xml:space="preserve"> </w:t>
      </w:r>
      <w:proofErr w:type="spellStart"/>
      <w:r>
        <w:t>kejahatan</w:t>
      </w:r>
      <w:proofErr w:type="spellEnd"/>
      <w:r>
        <w:t xml:space="preserve"> </w:t>
      </w:r>
      <w:proofErr w:type="spellStart"/>
      <w:r>
        <w:t>asal</w:t>
      </w:r>
      <w:proofErr w:type="spellEnd"/>
      <w:r>
        <w:t xml:space="preserve"> </w:t>
      </w:r>
      <w:proofErr w:type="spellStart"/>
      <w:r>
        <w:t>atau</w:t>
      </w:r>
      <w:proofErr w:type="spellEnd"/>
      <w:r>
        <w:t xml:space="preserve"> "predicate crime" (Sabatini H, 2010).</w:t>
      </w:r>
    </w:p>
    <w:p w14:paraId="00000030" w14:textId="77777777" w:rsidR="00973635" w:rsidRDefault="00000000">
      <w:pPr>
        <w:pBdr>
          <w:top w:val="nil"/>
          <w:left w:val="nil"/>
          <w:bottom w:val="nil"/>
          <w:right w:val="nil"/>
          <w:between w:val="nil"/>
        </w:pBdr>
        <w:spacing w:line="360" w:lineRule="auto"/>
        <w:ind w:firstLine="720"/>
        <w:jc w:val="both"/>
      </w:pPr>
      <w:r>
        <w:t xml:space="preserve">Dalam </w:t>
      </w:r>
      <w:proofErr w:type="spellStart"/>
      <w:r>
        <w:t>Undang-Undang</w:t>
      </w:r>
      <w:proofErr w:type="spellEnd"/>
      <w:r>
        <w:t xml:space="preserve"> TPPU, </w:t>
      </w:r>
      <w:proofErr w:type="spellStart"/>
      <w:r>
        <w:t>harta</w:t>
      </w:r>
      <w:proofErr w:type="spellEnd"/>
      <w:r>
        <w:t xml:space="preserve"> </w:t>
      </w:r>
      <w:proofErr w:type="spellStart"/>
      <w:r>
        <w:t>kekayaan</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seperti</w:t>
      </w:r>
      <w:proofErr w:type="spellEnd"/>
      <w:r>
        <w:t xml:space="preserve"> </w:t>
      </w:r>
      <w:proofErr w:type="spellStart"/>
      <w:r>
        <w:t>korupsi</w:t>
      </w:r>
      <w:proofErr w:type="spellEnd"/>
      <w:r>
        <w:t xml:space="preserve">, </w:t>
      </w:r>
      <w:proofErr w:type="spellStart"/>
      <w:r>
        <w:t>penyuapan</w:t>
      </w:r>
      <w:proofErr w:type="spellEnd"/>
      <w:r>
        <w:t xml:space="preserve">, </w:t>
      </w:r>
      <w:proofErr w:type="spellStart"/>
      <w:r>
        <w:t>narkotika</w:t>
      </w:r>
      <w:proofErr w:type="spellEnd"/>
      <w:r>
        <w:t xml:space="preserve">, </w:t>
      </w:r>
      <w:proofErr w:type="spellStart"/>
      <w:r>
        <w:t>psikotropika</w:t>
      </w:r>
      <w:proofErr w:type="spellEnd"/>
      <w:r>
        <w:t xml:space="preserve">, dan lain </w:t>
      </w:r>
      <w:proofErr w:type="spellStart"/>
      <w:r>
        <w:t>sebagainya</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dibagi</w:t>
      </w:r>
      <w:proofErr w:type="spellEnd"/>
      <w:r>
        <w:t xml:space="preserve"> </w:t>
      </w:r>
      <w:proofErr w:type="spellStart"/>
      <w:r>
        <w:t>menjadi</w:t>
      </w:r>
      <w:proofErr w:type="spellEnd"/>
      <w:r>
        <w:t xml:space="preserve"> </w:t>
      </w:r>
      <w:proofErr w:type="spellStart"/>
      <w:r>
        <w:t>tiga</w:t>
      </w:r>
      <w:proofErr w:type="spellEnd"/>
      <w:r>
        <w:t xml:space="preserve"> </w:t>
      </w:r>
      <w:proofErr w:type="spellStart"/>
      <w:r>
        <w:t>kategori</w:t>
      </w:r>
      <w:proofErr w:type="spellEnd"/>
      <w:r>
        <w:t xml:space="preserve"> dan </w:t>
      </w:r>
      <w:proofErr w:type="spellStart"/>
      <w:r>
        <w:t>dikenai</w:t>
      </w:r>
      <w:proofErr w:type="spellEnd"/>
      <w:r>
        <w:t xml:space="preserve"> </w:t>
      </w:r>
      <w:proofErr w:type="spellStart"/>
      <w:r>
        <w:t>sanksi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beratnya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dicatat</w:t>
      </w:r>
      <w:proofErr w:type="spellEnd"/>
      <w:r>
        <w:t xml:space="preserve"> </w:t>
      </w:r>
      <w:proofErr w:type="spellStart"/>
      <w:r>
        <w:t>bahwa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juga </w:t>
      </w:r>
      <w:proofErr w:type="spellStart"/>
      <w:r>
        <w:t>termasuk</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baik</w:t>
      </w:r>
      <w:proofErr w:type="spellEnd"/>
      <w:r>
        <w:t xml:space="preserve"> yang </w:t>
      </w:r>
      <w:proofErr w:type="spellStart"/>
      <w:r>
        <w:t>dilakukan</w:t>
      </w:r>
      <w:proofErr w:type="spellEnd"/>
      <w:r>
        <w:t xml:space="preserve"> di </w:t>
      </w:r>
      <w:proofErr w:type="spellStart"/>
      <w:r>
        <w:t>dalam</w:t>
      </w:r>
      <w:proofErr w:type="spellEnd"/>
      <w:r>
        <w:t xml:space="preserve"> </w:t>
      </w:r>
      <w:proofErr w:type="spellStart"/>
      <w:r>
        <w:t>maupun</w:t>
      </w:r>
      <w:proofErr w:type="spellEnd"/>
      <w:r>
        <w:t xml:space="preserve"> di </w:t>
      </w:r>
      <w:proofErr w:type="spellStart"/>
      <w:r>
        <w:t>luar</w:t>
      </w:r>
      <w:proofErr w:type="spellEnd"/>
      <w:r>
        <w:t xml:space="preserve"> wilayah Negara </w:t>
      </w:r>
      <w:proofErr w:type="spellStart"/>
      <w:r>
        <w:t>Kesatuan</w:t>
      </w:r>
      <w:proofErr w:type="spellEnd"/>
      <w:r>
        <w:t xml:space="preserve"> </w:t>
      </w:r>
      <w:proofErr w:type="spellStart"/>
      <w:r>
        <w:t>Republik</w:t>
      </w:r>
      <w:proofErr w:type="spellEnd"/>
      <w:r>
        <w:t xml:space="preserve"> Indonesia (Patmos, 2017).</w:t>
      </w:r>
    </w:p>
    <w:p w14:paraId="00000031" w14:textId="77777777" w:rsidR="00973635" w:rsidRDefault="00000000">
      <w:pPr>
        <w:pBdr>
          <w:top w:val="nil"/>
          <w:left w:val="nil"/>
          <w:bottom w:val="nil"/>
          <w:right w:val="nil"/>
          <w:between w:val="nil"/>
        </w:pBdr>
        <w:spacing w:line="360" w:lineRule="auto"/>
        <w:ind w:firstLine="720"/>
        <w:jc w:val="both"/>
      </w:pPr>
      <w:r>
        <w:t xml:space="preserve">Dalam </w:t>
      </w:r>
      <w:proofErr w:type="spellStart"/>
      <w:r>
        <w:t>ketentuan</w:t>
      </w:r>
      <w:proofErr w:type="spellEnd"/>
      <w:r>
        <w:t xml:space="preserve"> </w:t>
      </w:r>
      <w:proofErr w:type="spellStart"/>
      <w:r>
        <w:t>Pasal</w:t>
      </w:r>
      <w:proofErr w:type="spellEnd"/>
      <w:r>
        <w:t xml:space="preserve"> 69 </w:t>
      </w:r>
      <w:proofErr w:type="spellStart"/>
      <w:r>
        <w:t>Undang-Undang</w:t>
      </w:r>
      <w:proofErr w:type="spellEnd"/>
      <w:r>
        <w:t xml:space="preserve"> </w:t>
      </w:r>
      <w:proofErr w:type="spellStart"/>
      <w:r>
        <w:t>Nomor</w:t>
      </w:r>
      <w:proofErr w:type="spellEnd"/>
      <w:r>
        <w:t xml:space="preserve"> 8 </w:t>
      </w:r>
      <w:proofErr w:type="spellStart"/>
      <w:r>
        <w:t>Tahun</w:t>
      </w:r>
      <w:proofErr w:type="spellEnd"/>
      <w:r>
        <w:t xml:space="preserve"> 2010 </w:t>
      </w:r>
      <w:proofErr w:type="spellStart"/>
      <w:r>
        <w:t>tentang</w:t>
      </w:r>
      <w:proofErr w:type="spellEnd"/>
      <w:r>
        <w:t xml:space="preserve"> </w:t>
      </w:r>
      <w:proofErr w:type="spellStart"/>
      <w:r>
        <w:t>Pencegahan</w:t>
      </w:r>
      <w:proofErr w:type="spellEnd"/>
      <w:r>
        <w:t xml:space="preserve"> dan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dijelaskan</w:t>
      </w:r>
      <w:proofErr w:type="spellEnd"/>
      <w:r>
        <w:t xml:space="preserve"> </w:t>
      </w:r>
      <w:proofErr w:type="spellStart"/>
      <w:r>
        <w:t>bahwa</w:t>
      </w:r>
      <w:proofErr w:type="spellEnd"/>
      <w:r>
        <w:t xml:space="preserve"> </w:t>
      </w:r>
      <w:proofErr w:type="spellStart"/>
      <w:r>
        <w:t>penyelidikan</w:t>
      </w:r>
      <w:proofErr w:type="spellEnd"/>
      <w:r>
        <w:t xml:space="preserve">, </w:t>
      </w:r>
      <w:proofErr w:type="spellStart"/>
      <w:r>
        <w:t>penuntutan</w:t>
      </w:r>
      <w:proofErr w:type="spellEnd"/>
      <w:r>
        <w:t xml:space="preserve">, dan </w:t>
      </w:r>
      <w:proofErr w:type="spellStart"/>
      <w:r>
        <w:t>pengadilan</w:t>
      </w:r>
      <w:proofErr w:type="spellEnd"/>
      <w:r>
        <w:t xml:space="preserve">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tidak</w:t>
      </w:r>
      <w:proofErr w:type="spellEnd"/>
      <w:r>
        <w:t xml:space="preserve"> </w:t>
      </w:r>
      <w:proofErr w:type="spellStart"/>
      <w:r>
        <w:t>memerlukan</w:t>
      </w:r>
      <w:proofErr w:type="spellEnd"/>
      <w:r>
        <w:t xml:space="preserve"> </w:t>
      </w:r>
      <w:proofErr w:type="spellStart"/>
      <w:r>
        <w:t>bukti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asal</w:t>
      </w:r>
      <w:proofErr w:type="spellEnd"/>
      <w:r>
        <w:t xml:space="preserve"> </w:t>
      </w:r>
      <w:proofErr w:type="spellStart"/>
      <w:r>
        <w:t>terlebih</w:t>
      </w:r>
      <w:proofErr w:type="spellEnd"/>
      <w:r>
        <w:t xml:space="preserve"> </w:t>
      </w:r>
      <w:proofErr w:type="spellStart"/>
      <w:r>
        <w:t>dahulu</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dapat</w:t>
      </w:r>
      <w:proofErr w:type="spellEnd"/>
      <w:r>
        <w:t xml:space="preserve"> </w:t>
      </w:r>
      <w:proofErr w:type="spellStart"/>
      <w:r>
        <w:t>diselidiki</w:t>
      </w:r>
      <w:proofErr w:type="spellEnd"/>
      <w:r>
        <w:t xml:space="preserve">, </w:t>
      </w:r>
      <w:proofErr w:type="spellStart"/>
      <w:r>
        <w:t>dituntut</w:t>
      </w:r>
      <w:proofErr w:type="spellEnd"/>
      <w:r>
        <w:t xml:space="preserve">, dan </w:t>
      </w:r>
      <w:proofErr w:type="spellStart"/>
      <w:r>
        <w:t>diajukan</w:t>
      </w:r>
      <w:proofErr w:type="spellEnd"/>
      <w:r>
        <w:t xml:space="preserve"> </w:t>
      </w:r>
      <w:proofErr w:type="spellStart"/>
      <w:r>
        <w:t>ke</w:t>
      </w:r>
      <w:proofErr w:type="spellEnd"/>
      <w:r>
        <w:t xml:space="preserve"> </w:t>
      </w:r>
      <w:proofErr w:type="spellStart"/>
      <w:r>
        <w:t>pengadilan</w:t>
      </w:r>
      <w:proofErr w:type="spellEnd"/>
      <w:r>
        <w:t xml:space="preserve"> </w:t>
      </w:r>
      <w:proofErr w:type="spellStart"/>
      <w:r>
        <w:t>tanpa</w:t>
      </w:r>
      <w:proofErr w:type="spellEnd"/>
      <w:r>
        <w:t xml:space="preserve"> </w:t>
      </w:r>
      <w:proofErr w:type="spellStart"/>
      <w:r>
        <w:t>perlu</w:t>
      </w:r>
      <w:proofErr w:type="spellEnd"/>
      <w:r>
        <w:t xml:space="preserve"> </w:t>
      </w:r>
      <w:proofErr w:type="spellStart"/>
      <w:r>
        <w:t>membuktikan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asalnya</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jika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asalnya</w:t>
      </w:r>
      <w:proofErr w:type="spellEnd"/>
      <w:r>
        <w:t xml:space="preserve"> </w:t>
      </w:r>
      <w:proofErr w:type="spellStart"/>
      <w:r>
        <w:t>adalah</w:t>
      </w:r>
      <w:proofErr w:type="spellEnd"/>
      <w:r>
        <w:t xml:space="preserve"> </w:t>
      </w:r>
      <w:proofErr w:type="spellStart"/>
      <w:r>
        <w:t>korupsi</w:t>
      </w:r>
      <w:proofErr w:type="spellEnd"/>
      <w:r>
        <w:t xml:space="preserve">, </w:t>
      </w:r>
      <w:proofErr w:type="spellStart"/>
      <w:r>
        <w:t>maka</w:t>
      </w:r>
      <w:proofErr w:type="spellEnd"/>
      <w:r>
        <w:t xml:space="preserve"> </w:t>
      </w:r>
      <w:proofErr w:type="spellStart"/>
      <w:r>
        <w:t>untuk</w:t>
      </w:r>
      <w:proofErr w:type="spellEnd"/>
      <w:r>
        <w:t xml:space="preserve"> </w:t>
      </w:r>
      <w:proofErr w:type="spellStart"/>
      <w:r>
        <w:t>mengejar</w:t>
      </w:r>
      <w:proofErr w:type="spellEnd"/>
      <w:r>
        <w:t xml:space="preserve"> </w:t>
      </w:r>
      <w:proofErr w:type="spellStart"/>
      <w:r>
        <w:t>penyidikan</w:t>
      </w:r>
      <w:proofErr w:type="spellEnd"/>
      <w:r>
        <w:t xml:space="preserve">, </w:t>
      </w:r>
      <w:proofErr w:type="spellStart"/>
      <w:r>
        <w:t>penuntutan</w:t>
      </w:r>
      <w:proofErr w:type="spellEnd"/>
      <w:r>
        <w:t xml:space="preserve">, </w:t>
      </w:r>
      <w:proofErr w:type="spellStart"/>
      <w:r>
        <w:t>atau</w:t>
      </w:r>
      <w:proofErr w:type="spellEnd"/>
      <w:r>
        <w:t xml:space="preserve"> </w:t>
      </w:r>
      <w:proofErr w:type="spellStart"/>
      <w:r>
        <w:t>pengadilan</w:t>
      </w:r>
      <w:proofErr w:type="spellEnd"/>
      <w:r>
        <w:t xml:space="preserve"> </w:t>
      </w:r>
      <w:proofErr w:type="spellStart"/>
      <w:r>
        <w:t>atas</w:t>
      </w:r>
      <w:proofErr w:type="spellEnd"/>
      <w:r>
        <w:t xml:space="preserve"> </w:t>
      </w:r>
      <w:proofErr w:type="spellStart"/>
      <w:r>
        <w:t>kasus</w:t>
      </w:r>
      <w:proofErr w:type="spellEnd"/>
      <w:r>
        <w:t xml:space="preserve"> TPPU, </w:t>
      </w:r>
      <w:proofErr w:type="spellStart"/>
      <w:r>
        <w:t>tidak</w:t>
      </w:r>
      <w:proofErr w:type="spellEnd"/>
      <w:r>
        <w:t xml:space="preserve"> </w:t>
      </w:r>
      <w:proofErr w:type="spellStart"/>
      <w:r>
        <w:t>perlu</w:t>
      </w:r>
      <w:proofErr w:type="spellEnd"/>
      <w:r>
        <w:t xml:space="preserve"> </w:t>
      </w:r>
      <w:proofErr w:type="spellStart"/>
      <w:r>
        <w:t>menunggu</w:t>
      </w:r>
      <w:proofErr w:type="spellEnd"/>
      <w:r>
        <w:t xml:space="preserve"> </w:t>
      </w:r>
      <w:proofErr w:type="spellStart"/>
      <w:r>
        <w:t>bukti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Hal </w:t>
      </w:r>
      <w:proofErr w:type="spellStart"/>
      <w:r>
        <w:t>ini</w:t>
      </w:r>
      <w:proofErr w:type="spellEnd"/>
      <w:r>
        <w:t xml:space="preserve"> </w:t>
      </w:r>
      <w:proofErr w:type="spellStart"/>
      <w:r>
        <w:t>memperkuat</w:t>
      </w:r>
      <w:proofErr w:type="spellEnd"/>
      <w:r>
        <w:t xml:space="preserve"> </w:t>
      </w:r>
      <w:proofErr w:type="spellStart"/>
      <w:r>
        <w:t>bahwa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seperti</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Pasal</w:t>
      </w:r>
      <w:proofErr w:type="spellEnd"/>
      <w:r>
        <w:t xml:space="preserve"> 3, </w:t>
      </w:r>
      <w:proofErr w:type="spellStart"/>
      <w:r>
        <w:t>Pasal</w:t>
      </w:r>
      <w:proofErr w:type="spellEnd"/>
      <w:r>
        <w:t xml:space="preserve"> 4, dan </w:t>
      </w:r>
      <w:proofErr w:type="spellStart"/>
      <w:r>
        <w:t>Pasal</w:t>
      </w:r>
      <w:proofErr w:type="spellEnd"/>
      <w:r>
        <w:t xml:space="preserve"> 5, </w:t>
      </w:r>
      <w:proofErr w:type="spellStart"/>
      <w:r>
        <w:t>merupakan</w:t>
      </w:r>
      <w:proofErr w:type="spellEnd"/>
      <w:r>
        <w:t xml:space="preserve"> </w:t>
      </w:r>
      <w:proofErr w:type="spellStart"/>
      <w:r>
        <w:t>delik</w:t>
      </w:r>
      <w:proofErr w:type="spellEnd"/>
      <w:r>
        <w:t xml:space="preserve"> yang </w:t>
      </w:r>
      <w:proofErr w:type="spellStart"/>
      <w:r>
        <w:t>berdiri</w:t>
      </w:r>
      <w:proofErr w:type="spellEnd"/>
      <w:r>
        <w:t xml:space="preserve"> </w:t>
      </w:r>
      <w:proofErr w:type="spellStart"/>
      <w:r>
        <w:t>sendiri</w:t>
      </w:r>
      <w:proofErr w:type="spellEnd"/>
      <w:r>
        <w:t xml:space="preserve"> (independent crime) (</w:t>
      </w:r>
      <w:proofErr w:type="spellStart"/>
      <w:r>
        <w:t>Riyanda</w:t>
      </w:r>
      <w:proofErr w:type="spellEnd"/>
      <w:r>
        <w:t xml:space="preserve"> &amp; Putra, 2019).</w:t>
      </w:r>
    </w:p>
    <w:p w14:paraId="00000032" w14:textId="77777777" w:rsidR="00973635" w:rsidRDefault="00973635">
      <w:pPr>
        <w:pBdr>
          <w:top w:val="nil"/>
          <w:left w:val="nil"/>
          <w:bottom w:val="nil"/>
          <w:right w:val="nil"/>
          <w:between w:val="nil"/>
        </w:pBdr>
        <w:spacing w:line="360" w:lineRule="auto"/>
        <w:ind w:firstLine="720"/>
        <w:jc w:val="both"/>
        <w:rPr>
          <w:b/>
        </w:rPr>
      </w:pPr>
    </w:p>
    <w:p w14:paraId="00000033" w14:textId="77777777" w:rsidR="00973635" w:rsidRDefault="00000000">
      <w:pPr>
        <w:pBdr>
          <w:top w:val="nil"/>
          <w:left w:val="nil"/>
          <w:bottom w:val="nil"/>
          <w:right w:val="nil"/>
          <w:between w:val="nil"/>
        </w:pBdr>
        <w:spacing w:line="360" w:lineRule="auto"/>
        <w:ind w:firstLine="720"/>
        <w:jc w:val="both"/>
        <w:rPr>
          <w:b/>
        </w:rPr>
      </w:pPr>
      <w:r>
        <w:rPr>
          <w:b/>
        </w:rPr>
        <w:t xml:space="preserve">2. </w:t>
      </w:r>
      <w:proofErr w:type="spellStart"/>
      <w:r>
        <w:rPr>
          <w:b/>
        </w:rPr>
        <w:t>Pembahasan</w:t>
      </w:r>
      <w:proofErr w:type="spellEnd"/>
    </w:p>
    <w:p w14:paraId="00000034" w14:textId="77777777" w:rsidR="00973635" w:rsidRDefault="00000000">
      <w:pPr>
        <w:pBdr>
          <w:top w:val="nil"/>
          <w:left w:val="nil"/>
          <w:bottom w:val="nil"/>
          <w:right w:val="nil"/>
          <w:between w:val="nil"/>
        </w:pBdr>
        <w:spacing w:line="360" w:lineRule="auto"/>
        <w:ind w:firstLine="720"/>
        <w:jc w:val="both"/>
      </w:pPr>
      <w:r>
        <w:lastRenderedPageBreak/>
        <w:t xml:space="preserve">Tingkat </w:t>
      </w:r>
      <w:proofErr w:type="spellStart"/>
      <w:r>
        <w:t>pencucian</w:t>
      </w:r>
      <w:proofErr w:type="spellEnd"/>
      <w:r>
        <w:t xml:space="preserve"> uang (money laundering) </w:t>
      </w:r>
      <w:proofErr w:type="spellStart"/>
      <w:r>
        <w:t>semakin</w:t>
      </w:r>
      <w:proofErr w:type="spellEnd"/>
      <w:r>
        <w:t xml:space="preserve"> </w:t>
      </w:r>
      <w:proofErr w:type="spellStart"/>
      <w:r>
        <w:t>meningkat</w:t>
      </w:r>
      <w:proofErr w:type="spellEnd"/>
      <w:r>
        <w:t xml:space="preserve"> </w:t>
      </w:r>
      <w:proofErr w:type="spellStart"/>
      <w:r>
        <w:t>secara</w:t>
      </w:r>
      <w:proofErr w:type="spellEnd"/>
      <w:r>
        <w:t xml:space="preserve"> </w:t>
      </w:r>
      <w:proofErr w:type="spellStart"/>
      <w:r>
        <w:t>signifikan</w:t>
      </w:r>
      <w:proofErr w:type="spellEnd"/>
      <w:r>
        <w:t xml:space="preserve"> pada masa </w:t>
      </w:r>
      <w:proofErr w:type="spellStart"/>
      <w:r>
        <w:t>ini</w:t>
      </w:r>
      <w:proofErr w:type="spellEnd"/>
      <w:r>
        <w:t xml:space="preserve">, </w:t>
      </w:r>
      <w:proofErr w:type="spellStart"/>
      <w:r>
        <w:t>menjadi</w:t>
      </w:r>
      <w:proofErr w:type="spellEnd"/>
      <w:r>
        <w:t xml:space="preserve"> </w:t>
      </w:r>
      <w:proofErr w:type="spellStart"/>
      <w:r>
        <w:t>fenomena</w:t>
      </w:r>
      <w:proofErr w:type="spellEnd"/>
      <w:r>
        <w:t xml:space="preserve"> global yang </w:t>
      </w:r>
      <w:proofErr w:type="spellStart"/>
      <w:r>
        <w:t>menghadirkan</w:t>
      </w:r>
      <w:proofErr w:type="spellEnd"/>
      <w:r>
        <w:t xml:space="preserve"> </w:t>
      </w:r>
      <w:proofErr w:type="spellStart"/>
      <w:r>
        <w:t>tantangan</w:t>
      </w:r>
      <w:proofErr w:type="spellEnd"/>
      <w:r>
        <w:t xml:space="preserve"> </w:t>
      </w:r>
      <w:proofErr w:type="spellStart"/>
      <w:r>
        <w:t>bagi</w:t>
      </w:r>
      <w:proofErr w:type="spellEnd"/>
      <w:r>
        <w:t xml:space="preserve"> </w:t>
      </w:r>
      <w:proofErr w:type="spellStart"/>
      <w:r>
        <w:t>komunitas</w:t>
      </w:r>
      <w:proofErr w:type="spellEnd"/>
      <w:r>
        <w:t xml:space="preserve"> </w:t>
      </w:r>
      <w:proofErr w:type="spellStart"/>
      <w:r>
        <w:t>internasional</w:t>
      </w:r>
      <w:proofErr w:type="spellEnd"/>
      <w:r>
        <w:t xml:space="preserve">. </w:t>
      </w:r>
      <w:proofErr w:type="spellStart"/>
      <w:r>
        <w:t>Kegiatan</w:t>
      </w:r>
      <w:proofErr w:type="spellEnd"/>
      <w:r>
        <w:t xml:space="preserve"> </w:t>
      </w:r>
      <w:proofErr w:type="spellStart"/>
      <w:r>
        <w:t>pencucian</w:t>
      </w:r>
      <w:proofErr w:type="spellEnd"/>
      <w:r>
        <w:t xml:space="preserve"> uang </w:t>
      </w:r>
      <w:proofErr w:type="spellStart"/>
      <w:r>
        <w:t>telah</w:t>
      </w:r>
      <w:proofErr w:type="spellEnd"/>
      <w:r>
        <w:t xml:space="preserve"> </w:t>
      </w:r>
      <w:proofErr w:type="spellStart"/>
      <w:r>
        <w:t>melampaui</w:t>
      </w:r>
      <w:proofErr w:type="spellEnd"/>
      <w:r>
        <w:t xml:space="preserve"> batas </w:t>
      </w:r>
      <w:proofErr w:type="spellStart"/>
      <w:r>
        <w:t>nasional</w:t>
      </w:r>
      <w:proofErr w:type="spellEnd"/>
      <w:r>
        <w:t xml:space="preserve"> dan </w:t>
      </w:r>
      <w:proofErr w:type="spellStart"/>
      <w:r>
        <w:t>telah</w:t>
      </w:r>
      <w:proofErr w:type="spellEnd"/>
      <w:r>
        <w:t xml:space="preserve"> </w:t>
      </w:r>
      <w:proofErr w:type="spellStart"/>
      <w:r>
        <w:t>menjadi</w:t>
      </w:r>
      <w:proofErr w:type="spellEnd"/>
      <w:r>
        <w:t xml:space="preserve"> </w:t>
      </w:r>
      <w:proofErr w:type="spellStart"/>
      <w:r>
        <w:t>tindak</w:t>
      </w:r>
      <w:proofErr w:type="spellEnd"/>
      <w:r>
        <w:t xml:space="preserve"> </w:t>
      </w:r>
      <w:proofErr w:type="spellStart"/>
      <w:r>
        <w:t>kejahatan</w:t>
      </w:r>
      <w:proofErr w:type="spellEnd"/>
      <w:r>
        <w:t xml:space="preserve"> </w:t>
      </w:r>
      <w:proofErr w:type="spellStart"/>
      <w:r>
        <w:t>lintas</w:t>
      </w:r>
      <w:proofErr w:type="spellEnd"/>
      <w:r>
        <w:t xml:space="preserve"> negara. </w:t>
      </w:r>
      <w:proofErr w:type="spellStart"/>
      <w:r>
        <w:t>Pelaku</w:t>
      </w:r>
      <w:proofErr w:type="spellEnd"/>
      <w:r>
        <w:t xml:space="preserve"> </w:t>
      </w:r>
      <w:proofErr w:type="spellStart"/>
      <w:r>
        <w:t>kejahatan</w:t>
      </w:r>
      <w:proofErr w:type="spellEnd"/>
      <w:r>
        <w:t xml:space="preserve"> </w:t>
      </w:r>
      <w:proofErr w:type="spellStart"/>
      <w:r>
        <w:t>ini</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menyembunyikan</w:t>
      </w:r>
      <w:proofErr w:type="spellEnd"/>
      <w:r>
        <w:t xml:space="preserve"> </w:t>
      </w:r>
      <w:proofErr w:type="spellStart"/>
      <w:r>
        <w:t>asal</w:t>
      </w:r>
      <w:proofErr w:type="spellEnd"/>
      <w:r>
        <w:t xml:space="preserve"> </w:t>
      </w:r>
      <w:proofErr w:type="spellStart"/>
      <w:r>
        <w:t>usul</w:t>
      </w:r>
      <w:proofErr w:type="spellEnd"/>
      <w:r>
        <w:t xml:space="preserve"> uang </w:t>
      </w:r>
      <w:proofErr w:type="spellStart"/>
      <w:r>
        <w:t>mereka</w:t>
      </w:r>
      <w:proofErr w:type="spellEnd"/>
      <w:r>
        <w:t xml:space="preserve"> </w:t>
      </w:r>
      <w:proofErr w:type="spellStart"/>
      <w:r>
        <w:t>sejauh</w:t>
      </w:r>
      <w:proofErr w:type="spellEnd"/>
      <w:r>
        <w:t xml:space="preserve"> </w:t>
      </w:r>
      <w:proofErr w:type="spellStart"/>
      <w:r>
        <w:t>mungkin</w:t>
      </w:r>
      <w:proofErr w:type="spellEnd"/>
      <w:r>
        <w:t xml:space="preserve"> agar </w:t>
      </w:r>
      <w:proofErr w:type="spellStart"/>
      <w:r>
        <w:t>sulit</w:t>
      </w:r>
      <w:proofErr w:type="spellEnd"/>
      <w:r>
        <w:t xml:space="preserve"> </w:t>
      </w:r>
      <w:proofErr w:type="spellStart"/>
      <w:r>
        <w:t>dilacak</w:t>
      </w:r>
      <w:proofErr w:type="spellEnd"/>
      <w:r>
        <w:t xml:space="preserve"> oleh </w:t>
      </w:r>
      <w:proofErr w:type="spellStart"/>
      <w:r>
        <w:t>otoritas</w:t>
      </w:r>
      <w:proofErr w:type="spellEnd"/>
      <w:r>
        <w:t xml:space="preserve"> </w:t>
      </w:r>
      <w:proofErr w:type="spellStart"/>
      <w:r>
        <w:t>hukum</w:t>
      </w:r>
      <w:proofErr w:type="spellEnd"/>
      <w:r>
        <w:t xml:space="preserve"> di negara </w:t>
      </w:r>
      <w:proofErr w:type="spellStart"/>
      <w:r>
        <w:t>terkait</w:t>
      </w:r>
      <w:proofErr w:type="spellEnd"/>
      <w:r>
        <w:t xml:space="preserve">. </w:t>
      </w:r>
      <w:proofErr w:type="spellStart"/>
      <w:r>
        <w:t>Namun</w:t>
      </w:r>
      <w:proofErr w:type="spellEnd"/>
      <w:r>
        <w:t xml:space="preserve">, </w:t>
      </w:r>
      <w:proofErr w:type="spellStart"/>
      <w:r>
        <w:t>meskipun</w:t>
      </w:r>
      <w:proofErr w:type="spellEnd"/>
      <w:r>
        <w:t xml:space="preserve"> </w:t>
      </w:r>
      <w:proofErr w:type="spellStart"/>
      <w:r>
        <w:t>fenomena</w:t>
      </w:r>
      <w:proofErr w:type="spellEnd"/>
      <w:r>
        <w:t xml:space="preserve"> </w:t>
      </w:r>
      <w:proofErr w:type="spellStart"/>
      <w:r>
        <w:t>pencucian</w:t>
      </w:r>
      <w:proofErr w:type="spellEnd"/>
      <w:r>
        <w:t xml:space="preserve"> uang </w:t>
      </w:r>
      <w:proofErr w:type="spellStart"/>
      <w:r>
        <w:t>telah</w:t>
      </w:r>
      <w:proofErr w:type="spellEnd"/>
      <w:r>
        <w:t xml:space="preserve"> </w:t>
      </w:r>
      <w:proofErr w:type="spellStart"/>
      <w:r>
        <w:t>berkembang</w:t>
      </w:r>
      <w:proofErr w:type="spellEnd"/>
      <w:r>
        <w:t xml:space="preserve"> </w:t>
      </w:r>
      <w:proofErr w:type="spellStart"/>
      <w:r>
        <w:t>pesat</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belum</w:t>
      </w:r>
      <w:proofErr w:type="spellEnd"/>
      <w:r>
        <w:t xml:space="preserve"> </w:t>
      </w:r>
      <w:proofErr w:type="spellStart"/>
      <w:r>
        <w:t>ada</w:t>
      </w:r>
      <w:proofErr w:type="spellEnd"/>
      <w:r>
        <w:t xml:space="preserve"> </w:t>
      </w:r>
      <w:proofErr w:type="spellStart"/>
      <w:r>
        <w:t>definisi</w:t>
      </w:r>
      <w:proofErr w:type="spellEnd"/>
      <w:r>
        <w:t xml:space="preserve"> yang </w:t>
      </w:r>
      <w:proofErr w:type="spellStart"/>
      <w:r>
        <w:t>bersifat</w:t>
      </w:r>
      <w:proofErr w:type="spellEnd"/>
      <w:r>
        <w:t xml:space="preserve"> universal dan </w:t>
      </w:r>
      <w:proofErr w:type="spellStart"/>
      <w:r>
        <w:t>komprehensif</w:t>
      </w:r>
      <w:proofErr w:type="spellEnd"/>
      <w:r>
        <w:t xml:space="preserve"> </w:t>
      </w:r>
      <w:proofErr w:type="spellStart"/>
      <w:r>
        <w:t>tentang</w:t>
      </w:r>
      <w:proofErr w:type="spellEnd"/>
      <w:r>
        <w:t xml:space="preserve"> </w:t>
      </w:r>
      <w:proofErr w:type="spellStart"/>
      <w:r>
        <w:t>pencucian</w:t>
      </w:r>
      <w:proofErr w:type="spellEnd"/>
      <w:r>
        <w:t xml:space="preserve"> uang </w:t>
      </w:r>
      <w:proofErr w:type="spellStart"/>
      <w:r>
        <w:t>atau</w:t>
      </w:r>
      <w:proofErr w:type="spellEnd"/>
      <w:r>
        <w:t xml:space="preserve"> money laundering. </w:t>
      </w:r>
      <w:proofErr w:type="spellStart"/>
      <w:r>
        <w:t>Penafsiran</w:t>
      </w:r>
      <w:proofErr w:type="spellEnd"/>
      <w:r>
        <w:t xml:space="preserve"> </w:t>
      </w:r>
      <w:proofErr w:type="spellStart"/>
      <w:r>
        <w:t>tentang</w:t>
      </w:r>
      <w:proofErr w:type="spellEnd"/>
      <w:r>
        <w:t xml:space="preserve"> </w:t>
      </w:r>
      <w:proofErr w:type="spellStart"/>
      <w:r>
        <w:t>konsep</w:t>
      </w:r>
      <w:proofErr w:type="spellEnd"/>
      <w:r>
        <w:t xml:space="preserve"> </w:t>
      </w:r>
      <w:proofErr w:type="spellStart"/>
      <w:r>
        <w:t>ini</w:t>
      </w:r>
      <w:proofErr w:type="spellEnd"/>
      <w:r>
        <w:t xml:space="preserve"> </w:t>
      </w:r>
      <w:proofErr w:type="spellStart"/>
      <w:r>
        <w:t>bervariasi</w:t>
      </w:r>
      <w:proofErr w:type="spellEnd"/>
      <w:r>
        <w:t xml:space="preserve"> </w:t>
      </w:r>
      <w:proofErr w:type="spellStart"/>
      <w:r>
        <w:t>tergantung</w:t>
      </w:r>
      <w:proofErr w:type="spellEnd"/>
      <w:r>
        <w:t xml:space="preserve"> pada </w:t>
      </w:r>
      <w:proofErr w:type="spellStart"/>
      <w:r>
        <w:t>perspektif</w:t>
      </w:r>
      <w:proofErr w:type="spellEnd"/>
      <w:r>
        <w:t xml:space="preserve"> dan </w:t>
      </w:r>
      <w:proofErr w:type="spellStart"/>
      <w:r>
        <w:t>prioritas</w:t>
      </w:r>
      <w:proofErr w:type="spellEnd"/>
      <w:r>
        <w:t xml:space="preserve"> masing-masing </w:t>
      </w:r>
      <w:proofErr w:type="spellStart"/>
      <w:r>
        <w:t>pihak</w:t>
      </w:r>
      <w:proofErr w:type="spellEnd"/>
      <w:r>
        <w:t xml:space="preserve">, </w:t>
      </w:r>
      <w:proofErr w:type="spellStart"/>
      <w:r>
        <w:t>termasuk</w:t>
      </w:r>
      <w:proofErr w:type="spellEnd"/>
      <w:r>
        <w:t xml:space="preserve"> </w:t>
      </w:r>
      <w:proofErr w:type="spellStart"/>
      <w:r>
        <w:t>pihak</w:t>
      </w:r>
      <w:proofErr w:type="spellEnd"/>
      <w:r>
        <w:t xml:space="preserve"> </w:t>
      </w:r>
      <w:proofErr w:type="spellStart"/>
      <w:r>
        <w:t>penuntut</w:t>
      </w:r>
      <w:proofErr w:type="spellEnd"/>
      <w:r>
        <w:t xml:space="preserve">, </w:t>
      </w:r>
      <w:proofErr w:type="spellStart"/>
      <w:r>
        <w:t>lembaga</w:t>
      </w:r>
      <w:proofErr w:type="spellEnd"/>
      <w:r>
        <w:t xml:space="preserve"> </w:t>
      </w:r>
      <w:proofErr w:type="spellStart"/>
      <w:r>
        <w:t>penyidikan</w:t>
      </w:r>
      <w:proofErr w:type="spellEnd"/>
      <w:r>
        <w:t xml:space="preserve"> </w:t>
      </w:r>
      <w:proofErr w:type="spellStart"/>
      <w:r>
        <w:t>kejahatan</w:t>
      </w:r>
      <w:proofErr w:type="spellEnd"/>
      <w:r>
        <w:t xml:space="preserve">, dunia </w:t>
      </w:r>
      <w:proofErr w:type="spellStart"/>
      <w:r>
        <w:t>bisnis</w:t>
      </w:r>
      <w:proofErr w:type="spellEnd"/>
      <w:r>
        <w:t xml:space="preserve">, negara </w:t>
      </w:r>
      <w:proofErr w:type="spellStart"/>
      <w:r>
        <w:t>maju</w:t>
      </w:r>
      <w:proofErr w:type="spellEnd"/>
      <w:r>
        <w:t xml:space="preserve">, negara </w:t>
      </w:r>
      <w:proofErr w:type="spellStart"/>
      <w:r>
        <w:t>berkembang</w:t>
      </w:r>
      <w:proofErr w:type="spellEnd"/>
      <w:r>
        <w:t xml:space="preserve">, dan </w:t>
      </w:r>
      <w:proofErr w:type="spellStart"/>
      <w:r>
        <w:t>lembaga</w:t>
      </w:r>
      <w:proofErr w:type="spellEnd"/>
      <w:r>
        <w:t xml:space="preserve"> </w:t>
      </w:r>
      <w:proofErr w:type="spellStart"/>
      <w:r>
        <w:t>internasional</w:t>
      </w:r>
      <w:proofErr w:type="spellEnd"/>
      <w:r>
        <w:t xml:space="preserve"> (Kurniawan, n.d.).</w:t>
      </w:r>
    </w:p>
    <w:p w14:paraId="00000035" w14:textId="77777777" w:rsidR="00973635" w:rsidRDefault="00000000">
      <w:pPr>
        <w:pBdr>
          <w:top w:val="nil"/>
          <w:left w:val="nil"/>
          <w:bottom w:val="nil"/>
          <w:right w:val="nil"/>
          <w:between w:val="nil"/>
        </w:pBdr>
        <w:spacing w:line="360" w:lineRule="auto"/>
        <w:ind w:firstLine="720"/>
        <w:jc w:val="both"/>
      </w:pPr>
      <w:r>
        <w:t xml:space="preserve">Peran </w:t>
      </w:r>
      <w:proofErr w:type="spellStart"/>
      <w:r>
        <w:t>sistem</w:t>
      </w:r>
      <w:proofErr w:type="spellEnd"/>
      <w:r>
        <w:t xml:space="preserve"> </w:t>
      </w:r>
      <w:proofErr w:type="spellStart"/>
      <w:r>
        <w:t>hukum</w:t>
      </w:r>
      <w:proofErr w:type="spellEnd"/>
      <w:r>
        <w:t xml:space="preserve"> </w:t>
      </w:r>
      <w:proofErr w:type="spellStart"/>
      <w:r>
        <w:t>adalah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menangani</w:t>
      </w:r>
      <w:proofErr w:type="spellEnd"/>
      <w:r>
        <w:t xml:space="preserve"> </w:t>
      </w:r>
      <w:proofErr w:type="spellStart"/>
      <w:r>
        <w:t>kejahatan</w:t>
      </w:r>
      <w:proofErr w:type="spellEnd"/>
      <w:r>
        <w:t xml:space="preserve"> </w:t>
      </w:r>
      <w:proofErr w:type="spellStart"/>
      <w:r>
        <w:t>pencucian</w:t>
      </w:r>
      <w:proofErr w:type="spellEnd"/>
      <w:r>
        <w:t xml:space="preserve"> uang yang </w:t>
      </w:r>
      <w:proofErr w:type="spellStart"/>
      <w:r>
        <w:t>kompleks</w:t>
      </w:r>
      <w:proofErr w:type="spellEnd"/>
      <w:r>
        <w:t xml:space="preserve">, yang </w:t>
      </w:r>
      <w:proofErr w:type="spellStart"/>
      <w:r>
        <w:t>merupakan</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kejahatan</w:t>
      </w:r>
      <w:proofErr w:type="spellEnd"/>
      <w:r>
        <w:t xml:space="preserve"> modern. Hukum </w:t>
      </w:r>
      <w:proofErr w:type="spellStart"/>
      <w:r>
        <w:t>memiliki</w:t>
      </w:r>
      <w:proofErr w:type="spellEnd"/>
      <w:r>
        <w:t xml:space="preserve"> </w:t>
      </w:r>
      <w:proofErr w:type="spellStart"/>
      <w:r>
        <w:t>potensi</w:t>
      </w:r>
      <w:proofErr w:type="spellEnd"/>
      <w:r>
        <w:t xml:space="preserve"> </w:t>
      </w:r>
      <w:proofErr w:type="spellStart"/>
      <w:r>
        <w:t>untuk</w:t>
      </w:r>
      <w:proofErr w:type="spellEnd"/>
      <w:r>
        <w:t xml:space="preserve"> </w:t>
      </w:r>
      <w:proofErr w:type="spellStart"/>
      <w:r>
        <w:t>mengontrol</w:t>
      </w:r>
      <w:proofErr w:type="spellEnd"/>
      <w:r>
        <w:t xml:space="preserve"> </w:t>
      </w:r>
      <w:proofErr w:type="spellStart"/>
      <w:r>
        <w:t>perilaku</w:t>
      </w:r>
      <w:proofErr w:type="spellEnd"/>
      <w:r>
        <w:t xml:space="preserve"> </w:t>
      </w:r>
      <w:proofErr w:type="spellStart"/>
      <w:r>
        <w:t>masyarakat</w:t>
      </w:r>
      <w:proofErr w:type="spellEnd"/>
      <w:r>
        <w:t xml:space="preserve"> dan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perubahan</w:t>
      </w:r>
      <w:proofErr w:type="spellEnd"/>
      <w:r>
        <w:t xml:space="preserve"> </w:t>
      </w:r>
      <w:proofErr w:type="spellStart"/>
      <w:r>
        <w:t>ini</w:t>
      </w:r>
      <w:proofErr w:type="spellEnd"/>
      <w:r>
        <w:t xml:space="preserve">, </w:t>
      </w:r>
      <w:proofErr w:type="spellStart"/>
      <w:r>
        <w:t>diperlukan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kejahatan</w:t>
      </w:r>
      <w:proofErr w:type="spellEnd"/>
      <w:r>
        <w:t xml:space="preserve"> </w:t>
      </w:r>
      <w:proofErr w:type="spellStart"/>
      <w:r>
        <w:t>pencucian</w:t>
      </w:r>
      <w:proofErr w:type="spellEnd"/>
      <w:r>
        <w:t xml:space="preserve"> uang. Di Indonesia, </w:t>
      </w:r>
      <w:proofErr w:type="spellStart"/>
      <w:r>
        <w:t>upaya</w:t>
      </w:r>
      <w:proofErr w:type="spellEnd"/>
      <w:r>
        <w:t xml:space="preserve"> </w:t>
      </w:r>
      <w:proofErr w:type="spellStart"/>
      <w:r>
        <w:t>pemberantasan</w:t>
      </w:r>
      <w:proofErr w:type="spellEnd"/>
      <w:r>
        <w:t xml:space="preserve"> </w:t>
      </w:r>
      <w:proofErr w:type="spellStart"/>
      <w:r>
        <w:t>pencucian</w:t>
      </w:r>
      <w:proofErr w:type="spellEnd"/>
      <w:r>
        <w:t xml:space="preserve"> uang </w:t>
      </w:r>
      <w:proofErr w:type="spellStart"/>
      <w:r>
        <w:t>diatur</w:t>
      </w:r>
      <w:proofErr w:type="spellEnd"/>
      <w:r>
        <w:t xml:space="preserve"> oleh </w:t>
      </w:r>
      <w:proofErr w:type="spellStart"/>
      <w:r>
        <w:t>Undang-Undang</w:t>
      </w:r>
      <w:proofErr w:type="spellEnd"/>
      <w:r>
        <w:t xml:space="preserve"> </w:t>
      </w:r>
      <w:proofErr w:type="spellStart"/>
      <w:r>
        <w:t>Nomor</w:t>
      </w:r>
      <w:proofErr w:type="spellEnd"/>
      <w:r>
        <w:t xml:space="preserve"> 8 </w:t>
      </w:r>
      <w:proofErr w:type="spellStart"/>
      <w:r>
        <w:t>Tahun</w:t>
      </w:r>
      <w:proofErr w:type="spellEnd"/>
      <w:r>
        <w:t xml:space="preserve"> 2010 </w:t>
      </w:r>
      <w:proofErr w:type="spellStart"/>
      <w:r>
        <w:t>tentang</w:t>
      </w:r>
      <w:proofErr w:type="spellEnd"/>
      <w:r>
        <w:t xml:space="preserve"> </w:t>
      </w:r>
      <w:proofErr w:type="spellStart"/>
      <w:r>
        <w:t>Pencegahan</w:t>
      </w:r>
      <w:proofErr w:type="spellEnd"/>
      <w:r>
        <w:t xml:space="preserve"> dan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(UU TPPU), </w:t>
      </w:r>
      <w:proofErr w:type="spellStart"/>
      <w:r>
        <w:t>menggantikan</w:t>
      </w:r>
      <w:proofErr w:type="spellEnd"/>
      <w:r>
        <w:t xml:space="preserve"> </w:t>
      </w:r>
      <w:proofErr w:type="spellStart"/>
      <w:r>
        <w:t>undang-undang</w:t>
      </w:r>
      <w:proofErr w:type="spellEnd"/>
      <w:r>
        <w:t xml:space="preserve"> </w:t>
      </w:r>
      <w:proofErr w:type="spellStart"/>
      <w:r>
        <w:t>sebelumnya</w:t>
      </w:r>
      <w:proofErr w:type="spellEnd"/>
      <w:r>
        <w:t xml:space="preserve">, </w:t>
      </w:r>
      <w:proofErr w:type="spellStart"/>
      <w:r>
        <w:t>Undang-Undang</w:t>
      </w:r>
      <w:proofErr w:type="spellEnd"/>
      <w:r>
        <w:t xml:space="preserve"> </w:t>
      </w:r>
      <w:proofErr w:type="spellStart"/>
      <w:r>
        <w:t>Nomor</w:t>
      </w:r>
      <w:proofErr w:type="spellEnd"/>
      <w:r>
        <w:t xml:space="preserve"> 15 </w:t>
      </w:r>
      <w:proofErr w:type="spellStart"/>
      <w:r>
        <w:t>Tahun</w:t>
      </w:r>
      <w:proofErr w:type="spellEnd"/>
      <w:r>
        <w:t xml:space="preserve"> 2002 yang </w:t>
      </w:r>
      <w:proofErr w:type="spellStart"/>
      <w:r>
        <w:t>telah</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melalui</w:t>
      </w:r>
      <w:proofErr w:type="spellEnd"/>
      <w:r>
        <w:t xml:space="preserve"> </w:t>
      </w:r>
      <w:proofErr w:type="spellStart"/>
      <w:r>
        <w:t>Undang-Undang</w:t>
      </w:r>
      <w:proofErr w:type="spellEnd"/>
      <w:r>
        <w:t xml:space="preserve"> </w:t>
      </w:r>
      <w:proofErr w:type="spellStart"/>
      <w:r>
        <w:t>Nomor</w:t>
      </w:r>
      <w:proofErr w:type="spellEnd"/>
      <w:r>
        <w:t xml:space="preserve"> 25 </w:t>
      </w:r>
      <w:proofErr w:type="spellStart"/>
      <w:r>
        <w:t>Tahun</w:t>
      </w:r>
      <w:proofErr w:type="spellEnd"/>
      <w:r>
        <w:t xml:space="preserve"> 2003 (</w:t>
      </w:r>
      <w:proofErr w:type="spellStart"/>
      <w:r>
        <w:t>Riyanda</w:t>
      </w:r>
      <w:proofErr w:type="spellEnd"/>
      <w:r>
        <w:t xml:space="preserve"> &amp; Putra, 2019).</w:t>
      </w:r>
    </w:p>
    <w:p w14:paraId="00000036" w14:textId="77777777" w:rsidR="00973635" w:rsidRDefault="00000000">
      <w:pPr>
        <w:pBdr>
          <w:top w:val="nil"/>
          <w:left w:val="nil"/>
          <w:bottom w:val="nil"/>
          <w:right w:val="nil"/>
          <w:between w:val="nil"/>
        </w:pBdr>
        <w:spacing w:line="360" w:lineRule="auto"/>
        <w:ind w:firstLine="720"/>
        <w:jc w:val="both"/>
      </w:pPr>
      <w:proofErr w:type="spellStart"/>
      <w:r>
        <w:t>Pencegahan</w:t>
      </w:r>
      <w:proofErr w:type="spellEnd"/>
      <w:r>
        <w:t xml:space="preserve"> dan </w:t>
      </w:r>
      <w:proofErr w:type="spellStart"/>
      <w:r>
        <w:t>penanganan</w:t>
      </w:r>
      <w:proofErr w:type="spellEnd"/>
      <w:r>
        <w:t xml:space="preserve"> TPPU </w:t>
      </w:r>
      <w:proofErr w:type="spellStart"/>
      <w:r>
        <w:t>tidak</w:t>
      </w:r>
      <w:proofErr w:type="spellEnd"/>
      <w:r>
        <w:t xml:space="preserve"> </w:t>
      </w:r>
      <w:proofErr w:type="spellStart"/>
      <w:r>
        <w:t>dapat</w:t>
      </w:r>
      <w:proofErr w:type="spellEnd"/>
      <w:r>
        <w:t xml:space="preserve"> </w:t>
      </w:r>
      <w:proofErr w:type="spellStart"/>
      <w:r>
        <w:t>hanya</w:t>
      </w:r>
      <w:proofErr w:type="spellEnd"/>
      <w:r>
        <w:t xml:space="preserve"> </w:t>
      </w:r>
      <w:proofErr w:type="spellStart"/>
      <w:r>
        <w:t>mengandalkan</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saja</w:t>
      </w:r>
      <w:proofErr w:type="spellEnd"/>
      <w:r>
        <w:t xml:space="preserve">. </w:t>
      </w:r>
      <w:proofErr w:type="spellStart"/>
      <w:r>
        <w:t>Sebab</w:t>
      </w:r>
      <w:proofErr w:type="spellEnd"/>
      <w:r>
        <w:t xml:space="preserve">, para </w:t>
      </w:r>
      <w:proofErr w:type="spellStart"/>
      <w:r>
        <w:t>pelaku</w:t>
      </w:r>
      <w:proofErr w:type="spellEnd"/>
      <w:r>
        <w:t xml:space="preserve"> </w:t>
      </w:r>
      <w:proofErr w:type="spellStart"/>
      <w:r>
        <w:t>pencucian</w:t>
      </w:r>
      <w:proofErr w:type="spellEnd"/>
      <w:r>
        <w:t xml:space="preserve"> uang </w:t>
      </w:r>
      <w:proofErr w:type="spellStart"/>
      <w:r>
        <w:t>seringkali</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metode</w:t>
      </w:r>
      <w:proofErr w:type="spellEnd"/>
      <w:r>
        <w:t xml:space="preserve"> yang </w:t>
      </w:r>
      <w:proofErr w:type="spellStart"/>
      <w:r>
        <w:t>rumit</w:t>
      </w:r>
      <w:proofErr w:type="spellEnd"/>
      <w:r>
        <w:t xml:space="preserve"> dan </w:t>
      </w:r>
      <w:proofErr w:type="spellStart"/>
      <w:r>
        <w:t>canggih</w:t>
      </w:r>
      <w:proofErr w:type="spellEnd"/>
      <w:r>
        <w:t xml:space="preserve">, </w:t>
      </w:r>
      <w:proofErr w:type="spellStart"/>
      <w:r>
        <w:t>melibatkan</w:t>
      </w:r>
      <w:proofErr w:type="spellEnd"/>
      <w:r>
        <w:t xml:space="preserve"> </w:t>
      </w:r>
      <w:proofErr w:type="spellStart"/>
      <w:r>
        <w:t>transaksi</w:t>
      </w:r>
      <w:proofErr w:type="spellEnd"/>
      <w:r>
        <w:t xml:space="preserve"> di </w:t>
      </w:r>
      <w:proofErr w:type="spellStart"/>
      <w:r>
        <w:t>sektor</w:t>
      </w:r>
      <w:proofErr w:type="spellEnd"/>
      <w:r>
        <w:t xml:space="preserve"> </w:t>
      </w:r>
      <w:proofErr w:type="spellStart"/>
      <w:r>
        <w:t>keuangan</w:t>
      </w:r>
      <w:proofErr w:type="spellEnd"/>
      <w:r>
        <w:t xml:space="preserve">, </w:t>
      </w:r>
      <w:proofErr w:type="spellStart"/>
      <w:r>
        <w:t>bahkan</w:t>
      </w:r>
      <w:proofErr w:type="spellEnd"/>
      <w:r>
        <w:t xml:space="preserve"> </w:t>
      </w:r>
      <w:proofErr w:type="spellStart"/>
      <w:r>
        <w:t>melintasi</w:t>
      </w:r>
      <w:proofErr w:type="spellEnd"/>
      <w:r>
        <w:t xml:space="preserve"> batas-batas negara </w:t>
      </w:r>
      <w:proofErr w:type="spellStart"/>
      <w:r>
        <w:t>dengan</w:t>
      </w:r>
      <w:proofErr w:type="spellEnd"/>
      <w:r>
        <w:t xml:space="preserve"> </w:t>
      </w:r>
      <w:proofErr w:type="spellStart"/>
      <w:r>
        <w:t>cepat</w:t>
      </w:r>
      <w:proofErr w:type="spellEnd"/>
      <w:r>
        <w:t xml:space="preserve"> dan </w:t>
      </w:r>
      <w:proofErr w:type="spellStart"/>
      <w:r>
        <w:t>tanpa</w:t>
      </w:r>
      <w:proofErr w:type="spellEnd"/>
      <w:r>
        <w:t xml:space="preserve"> </w:t>
      </w:r>
      <w:proofErr w:type="spellStart"/>
      <w:r>
        <w:t>kesulitan</w:t>
      </w:r>
      <w:proofErr w:type="spellEnd"/>
      <w:r>
        <w:t xml:space="preserve">, </w:t>
      </w:r>
      <w:proofErr w:type="spellStart"/>
      <w:r>
        <w:t>sehingga</w:t>
      </w:r>
      <w:proofErr w:type="spellEnd"/>
      <w:r>
        <w:t xml:space="preserve"> </w:t>
      </w:r>
      <w:proofErr w:type="spellStart"/>
      <w:r>
        <w:t>mengakibatkan</w:t>
      </w:r>
      <w:proofErr w:type="spellEnd"/>
      <w:r>
        <w:t xml:space="preserve"> </w:t>
      </w:r>
      <w:proofErr w:type="spellStart"/>
      <w:r>
        <w:t>kesulitan</w:t>
      </w:r>
      <w:proofErr w:type="spellEnd"/>
      <w:r>
        <w:t xml:space="preserve"> </w:t>
      </w:r>
      <w:proofErr w:type="spellStart"/>
      <w:r>
        <w:t>bagi</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mengungkap</w:t>
      </w:r>
      <w:proofErr w:type="spellEnd"/>
      <w:r>
        <w:t xml:space="preserve"> </w:t>
      </w:r>
      <w:proofErr w:type="spellStart"/>
      <w:r>
        <w:t>pelaku</w:t>
      </w:r>
      <w:proofErr w:type="spellEnd"/>
      <w:r>
        <w:t xml:space="preserve"> dan </w:t>
      </w:r>
      <w:proofErr w:type="spellStart"/>
      <w:r>
        <w:t>jejak</w:t>
      </w:r>
      <w:proofErr w:type="spellEnd"/>
      <w:r>
        <w:t xml:space="preserve"> </w:t>
      </w:r>
      <w:proofErr w:type="spellStart"/>
      <w:r>
        <w:t>kejahatannya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partisipasi</w:t>
      </w:r>
      <w:proofErr w:type="spellEnd"/>
      <w:r>
        <w:t xml:space="preserve"> </w:t>
      </w:r>
      <w:proofErr w:type="spellStart"/>
      <w:r>
        <w:t>lembaga</w:t>
      </w:r>
      <w:proofErr w:type="spellEnd"/>
      <w:r>
        <w:t xml:space="preserve"> di </w:t>
      </w:r>
      <w:proofErr w:type="spellStart"/>
      <w:r>
        <w:t>luar</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termasuk</w:t>
      </w:r>
      <w:proofErr w:type="spellEnd"/>
      <w:r>
        <w:t xml:space="preserve"> </w:t>
      </w:r>
      <w:proofErr w:type="spellStart"/>
      <w:r>
        <w:t>sektor</w:t>
      </w:r>
      <w:proofErr w:type="spellEnd"/>
      <w:r>
        <w:t xml:space="preserve"> </w:t>
      </w:r>
      <w:proofErr w:type="spellStart"/>
      <w:r>
        <w:t>swasta</w:t>
      </w:r>
      <w:proofErr w:type="spellEnd"/>
      <w:r>
        <w:t xml:space="preserve">, </w:t>
      </w:r>
      <w:proofErr w:type="spellStart"/>
      <w:r>
        <w:t>terutama</w:t>
      </w:r>
      <w:proofErr w:type="spellEnd"/>
      <w:r>
        <w:t xml:space="preserve"> di </w:t>
      </w:r>
      <w:proofErr w:type="spellStart"/>
      <w:r>
        <w:t>bidang</w:t>
      </w:r>
      <w:proofErr w:type="spellEnd"/>
      <w:r>
        <w:t xml:space="preserve"> </w:t>
      </w:r>
      <w:proofErr w:type="spellStart"/>
      <w:r>
        <w:t>keuangan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dengan</w:t>
      </w:r>
      <w:proofErr w:type="spellEnd"/>
      <w:r>
        <w:t xml:space="preserve"> </w:t>
      </w:r>
      <w:proofErr w:type="spellStart"/>
      <w:r>
        <w:t>mematuhi</w:t>
      </w:r>
      <w:proofErr w:type="spellEnd"/>
      <w:r>
        <w:t xml:space="preserve"> </w:t>
      </w:r>
      <w:proofErr w:type="spellStart"/>
      <w:r>
        <w:t>ketentuan</w:t>
      </w:r>
      <w:proofErr w:type="spellEnd"/>
      <w:r>
        <w:t xml:space="preserve"> </w:t>
      </w:r>
      <w:proofErr w:type="spellStart"/>
      <w:r>
        <w:lastRenderedPageBreak/>
        <w:t>perundang-undangan</w:t>
      </w:r>
      <w:proofErr w:type="spellEnd"/>
      <w:r>
        <w:t xml:space="preserve"> yang </w:t>
      </w:r>
      <w:proofErr w:type="spellStart"/>
      <w:r>
        <w:t>berlaku</w:t>
      </w:r>
      <w:proofErr w:type="spellEnd"/>
      <w:r>
        <w:t xml:space="preserve">. </w:t>
      </w:r>
      <w:proofErr w:type="spellStart"/>
      <w:r>
        <w:t>Sebaliknya</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efektivitas</w:t>
      </w:r>
      <w:proofErr w:type="spellEnd"/>
      <w:r>
        <w:t xml:space="preserve"> </w:t>
      </w:r>
      <w:proofErr w:type="spellStart"/>
      <w:r>
        <w:t>sistem</w:t>
      </w:r>
      <w:proofErr w:type="spellEnd"/>
      <w:r>
        <w:t xml:space="preserve"> </w:t>
      </w:r>
      <w:proofErr w:type="spellStart"/>
      <w:r>
        <w:t>penegakan</w:t>
      </w:r>
      <w:proofErr w:type="spellEnd"/>
      <w:r>
        <w:t xml:space="preserve"> </w:t>
      </w:r>
      <w:proofErr w:type="spellStart"/>
      <w:r>
        <w:t>hukum</w:t>
      </w:r>
      <w:proofErr w:type="spellEnd"/>
      <w:r>
        <w:t xml:space="preserve"> anti </w:t>
      </w:r>
      <w:proofErr w:type="spellStart"/>
      <w:r>
        <w:t>pencucian</w:t>
      </w:r>
      <w:proofErr w:type="spellEnd"/>
      <w:r>
        <w:t xml:space="preserve"> uang,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khusus</w:t>
      </w:r>
      <w:proofErr w:type="spellEnd"/>
      <w:r>
        <w:t xml:space="preserve"> </w:t>
      </w:r>
      <w:proofErr w:type="spellStart"/>
      <w:r>
        <w:t>tentang</w:t>
      </w:r>
      <w:proofErr w:type="spellEnd"/>
      <w:r>
        <w:t xml:space="preserve"> </w:t>
      </w:r>
      <w:proofErr w:type="spellStart"/>
      <w:r>
        <w:t>operasi</w:t>
      </w:r>
      <w:proofErr w:type="spellEnd"/>
      <w:r>
        <w:t xml:space="preserve"> di </w:t>
      </w:r>
      <w:proofErr w:type="spellStart"/>
      <w:r>
        <w:t>sektor</w:t>
      </w:r>
      <w:proofErr w:type="spellEnd"/>
      <w:r>
        <w:t xml:space="preserve"> </w:t>
      </w:r>
      <w:proofErr w:type="spellStart"/>
      <w:r>
        <w:t>keuangan</w:t>
      </w:r>
      <w:proofErr w:type="spellEnd"/>
      <w:r>
        <w:t xml:space="preserve"> (Patmos, 2017).</w:t>
      </w:r>
    </w:p>
    <w:p w14:paraId="00000037" w14:textId="77777777" w:rsidR="00973635" w:rsidRDefault="00000000">
      <w:pPr>
        <w:pBdr>
          <w:top w:val="nil"/>
          <w:left w:val="nil"/>
          <w:bottom w:val="nil"/>
          <w:right w:val="nil"/>
          <w:between w:val="nil"/>
        </w:pBdr>
        <w:spacing w:line="360" w:lineRule="auto"/>
        <w:ind w:firstLine="720"/>
        <w:jc w:val="both"/>
      </w:pPr>
      <w:proofErr w:type="spellStart"/>
      <w:r>
        <w:t>Evolusi</w:t>
      </w:r>
      <w:proofErr w:type="spellEnd"/>
      <w:r>
        <w:t xml:space="preserve"> </w:t>
      </w:r>
      <w:proofErr w:type="spellStart"/>
      <w:r>
        <w:t>dalam</w:t>
      </w:r>
      <w:proofErr w:type="spellEnd"/>
      <w:r>
        <w:t xml:space="preserve"> </w:t>
      </w:r>
      <w:proofErr w:type="spellStart"/>
      <w:r>
        <w:t>penanggulangan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di Indonesia </w:t>
      </w:r>
      <w:proofErr w:type="spellStart"/>
      <w:r>
        <w:t>dimulai</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15 </w:t>
      </w:r>
      <w:proofErr w:type="spellStart"/>
      <w:r>
        <w:t>Tahun</w:t>
      </w:r>
      <w:proofErr w:type="spellEnd"/>
      <w:r>
        <w:t xml:space="preserve"> 2002 </w:t>
      </w:r>
      <w:proofErr w:type="spellStart"/>
      <w:r>
        <w:t>tentang</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Undang-undang</w:t>
      </w:r>
      <w:proofErr w:type="spellEnd"/>
      <w:r>
        <w:t xml:space="preserve"> </w:t>
      </w:r>
      <w:proofErr w:type="spellStart"/>
      <w:r>
        <w:t>ini</w:t>
      </w:r>
      <w:proofErr w:type="spellEnd"/>
      <w:r>
        <w:t xml:space="preserve"> </w:t>
      </w:r>
      <w:proofErr w:type="spellStart"/>
      <w:r>
        <w:t>mengatur</w:t>
      </w:r>
      <w:proofErr w:type="spellEnd"/>
      <w:r>
        <w:t xml:space="preserve"> </w:t>
      </w:r>
      <w:proofErr w:type="spellStart"/>
      <w:r>
        <w:t>bahwa</w:t>
      </w:r>
      <w:proofErr w:type="spellEnd"/>
      <w:r>
        <w:t xml:space="preserve"> </w:t>
      </w:r>
      <w:proofErr w:type="spellStart"/>
      <w:r>
        <w:t>pencucian</w:t>
      </w:r>
      <w:proofErr w:type="spellEnd"/>
      <w:r>
        <w:t xml:space="preserve"> uang </w:t>
      </w:r>
      <w:proofErr w:type="spellStart"/>
      <w:r>
        <w:t>adalah</w:t>
      </w:r>
      <w:proofErr w:type="spellEnd"/>
      <w:r>
        <w:t xml:space="preserve"> </w:t>
      </w:r>
      <w:proofErr w:type="spellStart"/>
      <w:r>
        <w:t>kegiatan</w:t>
      </w:r>
      <w:proofErr w:type="spellEnd"/>
      <w:r>
        <w:t xml:space="preserve"> </w:t>
      </w:r>
      <w:proofErr w:type="spellStart"/>
      <w:r>
        <w:t>ilegal</w:t>
      </w:r>
      <w:proofErr w:type="spellEnd"/>
      <w:r>
        <w:t xml:space="preserve">. Pusat </w:t>
      </w:r>
      <w:proofErr w:type="spellStart"/>
      <w:r>
        <w:t>Pelaporan</w:t>
      </w:r>
      <w:proofErr w:type="spellEnd"/>
      <w:r>
        <w:t xml:space="preserve"> dan </w:t>
      </w:r>
      <w:proofErr w:type="spellStart"/>
      <w:r>
        <w:t>Analisis</w:t>
      </w:r>
      <w:proofErr w:type="spellEnd"/>
      <w:r>
        <w:t xml:space="preserve"> </w:t>
      </w:r>
      <w:proofErr w:type="spellStart"/>
      <w:r>
        <w:t>Transaksi</w:t>
      </w:r>
      <w:proofErr w:type="spellEnd"/>
      <w:r>
        <w:t xml:space="preserve"> </w:t>
      </w:r>
      <w:proofErr w:type="spellStart"/>
      <w:r>
        <w:t>Keuangan</w:t>
      </w:r>
      <w:proofErr w:type="spellEnd"/>
      <w:r>
        <w:t xml:space="preserve"> (PPATK) </w:t>
      </w:r>
      <w:proofErr w:type="spellStart"/>
      <w:r>
        <w:t>didirikan</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undang-undang</w:t>
      </w:r>
      <w:proofErr w:type="spellEnd"/>
      <w:r>
        <w:t xml:space="preserve"> </w:t>
      </w:r>
      <w:proofErr w:type="spellStart"/>
      <w:r>
        <w:t>tersebut</w:t>
      </w:r>
      <w:proofErr w:type="spellEnd"/>
      <w:r>
        <w:t xml:space="preserve">. </w:t>
      </w:r>
      <w:proofErr w:type="spellStart"/>
      <w:r>
        <w:t>Undang-Undang</w:t>
      </w:r>
      <w:proofErr w:type="spellEnd"/>
      <w:r>
        <w:t xml:space="preserve"> </w:t>
      </w:r>
      <w:proofErr w:type="spellStart"/>
      <w:r>
        <w:t>Nomor</w:t>
      </w:r>
      <w:proofErr w:type="spellEnd"/>
      <w:r>
        <w:t xml:space="preserve"> 25 </w:t>
      </w:r>
      <w:proofErr w:type="spellStart"/>
      <w:r>
        <w:t>Tahun</w:t>
      </w:r>
      <w:proofErr w:type="spellEnd"/>
      <w:r>
        <w:t xml:space="preserve"> 2003 </w:t>
      </w:r>
      <w:proofErr w:type="spellStart"/>
      <w:r>
        <w:t>tentang</w:t>
      </w:r>
      <w:proofErr w:type="spellEnd"/>
      <w:r>
        <w:t xml:space="preserve"> </w:t>
      </w:r>
      <w:proofErr w:type="spellStart"/>
      <w:r>
        <w:t>Pencegahan</w:t>
      </w:r>
      <w:proofErr w:type="spellEnd"/>
      <w:r>
        <w:t xml:space="preserve"> dan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(PPTPPU) </w:t>
      </w:r>
      <w:proofErr w:type="spellStart"/>
      <w:r>
        <w:t>kemudian</w:t>
      </w:r>
      <w:proofErr w:type="spellEnd"/>
      <w:r>
        <w:t xml:space="preserve"> </w:t>
      </w:r>
      <w:proofErr w:type="spellStart"/>
      <w:r>
        <w:t>diundangkan</w:t>
      </w:r>
      <w:proofErr w:type="spellEnd"/>
      <w:r>
        <w:t xml:space="preserve"> </w:t>
      </w:r>
      <w:proofErr w:type="spellStart"/>
      <w:r>
        <w:t>setahun</w:t>
      </w:r>
      <w:proofErr w:type="spellEnd"/>
      <w:r>
        <w:t xml:space="preserve"> </w:t>
      </w:r>
      <w:proofErr w:type="spellStart"/>
      <w:r>
        <w:t>setelahnya</w:t>
      </w:r>
      <w:proofErr w:type="spellEnd"/>
      <w:r>
        <w:t xml:space="preserve">. </w:t>
      </w:r>
      <w:proofErr w:type="spellStart"/>
      <w:r>
        <w:t>Delapan</w:t>
      </w:r>
      <w:proofErr w:type="spellEnd"/>
      <w:r>
        <w:t xml:space="preserve"> </w:t>
      </w:r>
      <w:proofErr w:type="spellStart"/>
      <w:r>
        <w:t>tahun</w:t>
      </w:r>
      <w:proofErr w:type="spellEnd"/>
      <w:r>
        <w:t xml:space="preserve"> </w:t>
      </w:r>
      <w:proofErr w:type="spellStart"/>
      <w:r>
        <w:t>berlalu</w:t>
      </w:r>
      <w:proofErr w:type="spellEnd"/>
      <w:r>
        <w:t xml:space="preserve"> </w:t>
      </w:r>
      <w:proofErr w:type="spellStart"/>
      <w:r>
        <w:t>sebelum</w:t>
      </w:r>
      <w:proofErr w:type="spellEnd"/>
      <w:r>
        <w:t xml:space="preserve"> DPR </w:t>
      </w:r>
      <w:proofErr w:type="spellStart"/>
      <w:r>
        <w:t>menyetujui</w:t>
      </w:r>
      <w:proofErr w:type="spellEnd"/>
      <w:r>
        <w:t xml:space="preserve"> </w:t>
      </w:r>
      <w:proofErr w:type="spellStart"/>
      <w:r>
        <w:t>Undang-Undang</w:t>
      </w:r>
      <w:proofErr w:type="spellEnd"/>
      <w:r>
        <w:t xml:space="preserve"> </w:t>
      </w:r>
      <w:proofErr w:type="spellStart"/>
      <w:r>
        <w:t>Nomor</w:t>
      </w:r>
      <w:proofErr w:type="spellEnd"/>
      <w:r>
        <w:t xml:space="preserve"> 8 </w:t>
      </w:r>
      <w:proofErr w:type="spellStart"/>
      <w:r>
        <w:t>Tahun</w:t>
      </w:r>
      <w:proofErr w:type="spellEnd"/>
      <w:r>
        <w:t xml:space="preserve"> 2010 </w:t>
      </w:r>
      <w:proofErr w:type="spellStart"/>
      <w:r>
        <w:t>tentang</w:t>
      </w:r>
      <w:proofErr w:type="spellEnd"/>
      <w:r>
        <w:t xml:space="preserve"> </w:t>
      </w:r>
      <w:proofErr w:type="spellStart"/>
      <w:r>
        <w:t>Pencegahan</w:t>
      </w:r>
      <w:proofErr w:type="spellEnd"/>
      <w:r>
        <w:t xml:space="preserve"> dan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(TPPU). Ini </w:t>
      </w:r>
      <w:proofErr w:type="spellStart"/>
      <w:r>
        <w:t>mencerminkan</w:t>
      </w:r>
      <w:proofErr w:type="spellEnd"/>
      <w:r>
        <w:t xml:space="preserve"> </w:t>
      </w:r>
      <w:proofErr w:type="spellStart"/>
      <w:r>
        <w:t>bahwa</w:t>
      </w:r>
      <w:proofErr w:type="spellEnd"/>
      <w:r>
        <w:t xml:space="preserve"> </w:t>
      </w:r>
      <w:proofErr w:type="spellStart"/>
      <w:r>
        <w:t>penanganan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terkait</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kebijakan</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pidana</w:t>
      </w:r>
      <w:proofErr w:type="spellEnd"/>
      <w:r>
        <w:t xml:space="preserve"> di Indonesia (Endah Wahyuningsih, 2015).</w:t>
      </w:r>
    </w:p>
    <w:p w14:paraId="00000038" w14:textId="77777777" w:rsidR="00973635" w:rsidRDefault="00973635">
      <w:pPr>
        <w:pBdr>
          <w:top w:val="nil"/>
          <w:left w:val="nil"/>
          <w:bottom w:val="nil"/>
          <w:right w:val="nil"/>
          <w:between w:val="nil"/>
        </w:pBdr>
        <w:spacing w:line="360" w:lineRule="auto"/>
        <w:jc w:val="both"/>
      </w:pPr>
    </w:p>
    <w:p w14:paraId="00000039" w14:textId="77777777" w:rsidR="00973635" w:rsidRDefault="00973635">
      <w:pPr>
        <w:pBdr>
          <w:top w:val="nil"/>
          <w:left w:val="nil"/>
          <w:bottom w:val="nil"/>
          <w:right w:val="nil"/>
          <w:between w:val="nil"/>
        </w:pBdr>
        <w:spacing w:after="200" w:line="360" w:lineRule="auto"/>
        <w:jc w:val="both"/>
        <w:rPr>
          <w:color w:val="000000"/>
        </w:rPr>
      </w:pPr>
    </w:p>
    <w:p w14:paraId="0000003A" w14:textId="77777777" w:rsidR="00973635" w:rsidRDefault="0000000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3B" w14:textId="77777777" w:rsidR="00973635" w:rsidRDefault="00000000">
      <w:pPr>
        <w:numPr>
          <w:ilvl w:val="0"/>
          <w:numId w:val="1"/>
        </w:numPr>
        <w:pBdr>
          <w:top w:val="nil"/>
          <w:left w:val="nil"/>
          <w:bottom w:val="nil"/>
          <w:right w:val="nil"/>
          <w:between w:val="nil"/>
        </w:pBdr>
        <w:spacing w:after="200" w:line="360" w:lineRule="auto"/>
        <w:jc w:val="both"/>
        <w:rPr>
          <w:b/>
          <w:color w:val="000000"/>
        </w:rPr>
      </w:pPr>
      <w:r>
        <w:rPr>
          <w:b/>
        </w:rPr>
        <w:t>Kesimpulan</w:t>
      </w:r>
    </w:p>
    <w:p w14:paraId="0000003C" w14:textId="77777777" w:rsidR="00973635" w:rsidRDefault="00000000">
      <w:pPr>
        <w:pBdr>
          <w:top w:val="nil"/>
          <w:left w:val="nil"/>
          <w:bottom w:val="nil"/>
          <w:right w:val="nil"/>
          <w:between w:val="nil"/>
        </w:pBdr>
        <w:spacing w:line="360" w:lineRule="auto"/>
        <w:ind w:firstLine="720"/>
        <w:jc w:val="both"/>
      </w:pPr>
      <w:r>
        <w:t xml:space="preserve">Dalam era </w:t>
      </w:r>
      <w:proofErr w:type="spellStart"/>
      <w:r>
        <w:t>globalisasi</w:t>
      </w:r>
      <w:proofErr w:type="spellEnd"/>
      <w:r>
        <w:t xml:space="preserve">, </w:t>
      </w:r>
      <w:proofErr w:type="spellStart"/>
      <w:r>
        <w:t>fenomena</w:t>
      </w:r>
      <w:proofErr w:type="spellEnd"/>
      <w:r>
        <w:t xml:space="preserve"> </w:t>
      </w:r>
      <w:proofErr w:type="spellStart"/>
      <w:r>
        <w:t>pencucian</w:t>
      </w:r>
      <w:proofErr w:type="spellEnd"/>
      <w:r>
        <w:t xml:space="preserve"> uang </w:t>
      </w:r>
      <w:proofErr w:type="spellStart"/>
      <w:r>
        <w:t>telah</w:t>
      </w:r>
      <w:proofErr w:type="spellEnd"/>
      <w:r>
        <w:t xml:space="preserve"> </w:t>
      </w:r>
      <w:proofErr w:type="spellStart"/>
      <w:r>
        <w:t>menjadi</w:t>
      </w:r>
      <w:proofErr w:type="spellEnd"/>
      <w:r>
        <w:t xml:space="preserve"> </w:t>
      </w:r>
      <w:proofErr w:type="spellStart"/>
      <w:r>
        <w:t>tantangan</w:t>
      </w:r>
      <w:proofErr w:type="spellEnd"/>
      <w:r>
        <w:t xml:space="preserve"> </w:t>
      </w:r>
      <w:proofErr w:type="spellStart"/>
      <w:r>
        <w:t>serius</w:t>
      </w:r>
      <w:proofErr w:type="spellEnd"/>
      <w:r>
        <w:t xml:space="preserve"> di Indonesia </w:t>
      </w:r>
      <w:proofErr w:type="spellStart"/>
      <w:r>
        <w:t>maupun</w:t>
      </w:r>
      <w:proofErr w:type="spellEnd"/>
      <w:r>
        <w:t xml:space="preserve"> di </w:t>
      </w:r>
      <w:proofErr w:type="spellStart"/>
      <w:r>
        <w:t>seluruh</w:t>
      </w:r>
      <w:proofErr w:type="spellEnd"/>
      <w:r>
        <w:t xml:space="preserve"> dunia. </w:t>
      </w:r>
      <w:proofErr w:type="spellStart"/>
      <w:r>
        <w:t>Kemajuan</w:t>
      </w:r>
      <w:proofErr w:type="spellEnd"/>
      <w:r>
        <w:t xml:space="preserve"> </w:t>
      </w:r>
      <w:proofErr w:type="spellStart"/>
      <w:r>
        <w:t>dalam</w:t>
      </w:r>
      <w:proofErr w:type="spellEnd"/>
      <w:r>
        <w:t xml:space="preserve"> </w:t>
      </w:r>
      <w:proofErr w:type="spellStart"/>
      <w:r>
        <w:t>teknologi</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telekomunikasi</w:t>
      </w:r>
      <w:proofErr w:type="spellEnd"/>
      <w:r>
        <w:t xml:space="preserve"> dan </w:t>
      </w:r>
      <w:proofErr w:type="spellStart"/>
      <w:r>
        <w:t>transportasi</w:t>
      </w:r>
      <w:proofErr w:type="spellEnd"/>
      <w:r>
        <w:t xml:space="preserve">, </w:t>
      </w:r>
      <w:proofErr w:type="spellStart"/>
      <w:r>
        <w:t>telah</w:t>
      </w:r>
      <w:proofErr w:type="spellEnd"/>
      <w:r>
        <w:t xml:space="preserve"> </w:t>
      </w:r>
      <w:proofErr w:type="spellStart"/>
      <w:r>
        <w:t>membuka</w:t>
      </w:r>
      <w:proofErr w:type="spellEnd"/>
      <w:r>
        <w:t xml:space="preserve"> </w:t>
      </w:r>
      <w:proofErr w:type="spellStart"/>
      <w:r>
        <w:t>pintu</w:t>
      </w:r>
      <w:proofErr w:type="spellEnd"/>
      <w:r>
        <w:t xml:space="preserve"> </w:t>
      </w:r>
      <w:proofErr w:type="spellStart"/>
      <w:r>
        <w:t>bagi</w:t>
      </w:r>
      <w:proofErr w:type="spellEnd"/>
      <w:r>
        <w:t xml:space="preserve"> </w:t>
      </w:r>
      <w:proofErr w:type="spellStart"/>
      <w:r>
        <w:t>mobilitas</w:t>
      </w:r>
      <w:proofErr w:type="spellEnd"/>
      <w:r>
        <w:t xml:space="preserve"> dan </w:t>
      </w:r>
      <w:proofErr w:type="spellStart"/>
      <w:r>
        <w:t>penyebaran</w:t>
      </w:r>
      <w:proofErr w:type="spellEnd"/>
      <w:r>
        <w:t xml:space="preserve"> </w:t>
      </w:r>
      <w:proofErr w:type="spellStart"/>
      <w:r>
        <w:t>informasi</w:t>
      </w:r>
      <w:proofErr w:type="spellEnd"/>
      <w:r>
        <w:t xml:space="preserve"> yang </w:t>
      </w:r>
      <w:proofErr w:type="spellStart"/>
      <w:r>
        <w:t>cepat</w:t>
      </w:r>
      <w:proofErr w:type="spellEnd"/>
      <w:r>
        <w:t xml:space="preserve">, </w:t>
      </w:r>
      <w:proofErr w:type="spellStart"/>
      <w:r>
        <w:t>tampaknya</w:t>
      </w:r>
      <w:proofErr w:type="spellEnd"/>
      <w:r>
        <w:t xml:space="preserve"> </w:t>
      </w:r>
      <w:proofErr w:type="spellStart"/>
      <w:r>
        <w:t>tidak</w:t>
      </w:r>
      <w:proofErr w:type="spellEnd"/>
      <w:r>
        <w:t xml:space="preserve"> </w:t>
      </w:r>
      <w:proofErr w:type="spellStart"/>
      <w:r>
        <w:t>terpengaruh</w:t>
      </w:r>
      <w:proofErr w:type="spellEnd"/>
      <w:r>
        <w:t xml:space="preserve"> oleh </w:t>
      </w:r>
      <w:proofErr w:type="spellStart"/>
      <w:r>
        <w:t>batasan</w:t>
      </w:r>
      <w:proofErr w:type="spellEnd"/>
      <w:r>
        <w:t xml:space="preserve"> </w:t>
      </w:r>
      <w:proofErr w:type="spellStart"/>
      <w:r>
        <w:t>geografis</w:t>
      </w:r>
      <w:proofErr w:type="spellEnd"/>
      <w:r>
        <w:t xml:space="preserve">. </w:t>
      </w:r>
      <w:proofErr w:type="spellStart"/>
      <w:r>
        <w:t>Konvergensi</w:t>
      </w:r>
      <w:proofErr w:type="spellEnd"/>
      <w:r>
        <w:t xml:space="preserve"> </w:t>
      </w:r>
      <w:proofErr w:type="spellStart"/>
      <w:r>
        <w:t>antara</w:t>
      </w:r>
      <w:proofErr w:type="spellEnd"/>
      <w:r>
        <w:t xml:space="preserve"> </w:t>
      </w:r>
      <w:proofErr w:type="spellStart"/>
      <w:r>
        <w:t>teknologi</w:t>
      </w:r>
      <w:proofErr w:type="spellEnd"/>
      <w:r>
        <w:t xml:space="preserve"> </w:t>
      </w:r>
      <w:proofErr w:type="spellStart"/>
      <w:r>
        <w:t>komputer</w:t>
      </w:r>
      <w:proofErr w:type="spellEnd"/>
      <w:r>
        <w:t xml:space="preserve">, </w:t>
      </w:r>
      <w:proofErr w:type="spellStart"/>
      <w:r>
        <w:t>elektronika</w:t>
      </w:r>
      <w:proofErr w:type="spellEnd"/>
      <w:r>
        <w:t xml:space="preserve">, </w:t>
      </w:r>
      <w:proofErr w:type="spellStart"/>
      <w:r>
        <w:t>telekomunikasi</w:t>
      </w:r>
      <w:proofErr w:type="spellEnd"/>
      <w:r>
        <w:t xml:space="preserve">, dan </w:t>
      </w:r>
      <w:proofErr w:type="spellStart"/>
      <w:r>
        <w:t>penyiaran</w:t>
      </w:r>
      <w:proofErr w:type="spellEnd"/>
      <w:r>
        <w:t xml:space="preserve"> </w:t>
      </w:r>
      <w:proofErr w:type="spellStart"/>
      <w:r>
        <w:t>telah</w:t>
      </w:r>
      <w:proofErr w:type="spellEnd"/>
      <w:r>
        <w:t xml:space="preserve"> </w:t>
      </w:r>
      <w:proofErr w:type="spellStart"/>
      <w:r>
        <w:t>melonggarkan</w:t>
      </w:r>
      <w:proofErr w:type="spellEnd"/>
      <w:r>
        <w:t xml:space="preserve"> </w:t>
      </w:r>
      <w:proofErr w:type="spellStart"/>
      <w:r>
        <w:t>kendala</w:t>
      </w:r>
      <w:proofErr w:type="spellEnd"/>
      <w:r>
        <w:t xml:space="preserve"> </w:t>
      </w:r>
      <w:proofErr w:type="spellStart"/>
      <w:r>
        <w:t>geografis</w:t>
      </w:r>
      <w:proofErr w:type="spellEnd"/>
      <w:r>
        <w:t xml:space="preserve"> </w:t>
      </w:r>
      <w:proofErr w:type="spellStart"/>
      <w:r>
        <w:t>terhadap</w:t>
      </w:r>
      <w:proofErr w:type="spellEnd"/>
      <w:r>
        <w:t xml:space="preserve"> </w:t>
      </w:r>
      <w:proofErr w:type="spellStart"/>
      <w:r>
        <w:t>penyebaran</w:t>
      </w:r>
      <w:proofErr w:type="spellEnd"/>
      <w:r>
        <w:t xml:space="preserve"> </w:t>
      </w:r>
      <w:proofErr w:type="spellStart"/>
      <w:r>
        <w:t>informasi</w:t>
      </w:r>
      <w:proofErr w:type="spellEnd"/>
      <w:r>
        <w:t xml:space="preserve">, </w:t>
      </w:r>
      <w:proofErr w:type="spellStart"/>
      <w:r>
        <w:t>menciptakan</w:t>
      </w:r>
      <w:proofErr w:type="spellEnd"/>
      <w:r>
        <w:t xml:space="preserve"> </w:t>
      </w:r>
      <w:proofErr w:type="spellStart"/>
      <w:r>
        <w:t>apa</w:t>
      </w:r>
      <w:proofErr w:type="spellEnd"/>
      <w:r>
        <w:t xml:space="preserve"> yang </w:t>
      </w:r>
      <w:proofErr w:type="spellStart"/>
      <w:r>
        <w:t>dikenal</w:t>
      </w:r>
      <w:proofErr w:type="spellEnd"/>
      <w:r>
        <w:t xml:space="preserve"> </w:t>
      </w:r>
      <w:proofErr w:type="spellStart"/>
      <w:r>
        <w:t>sebagai</w:t>
      </w:r>
      <w:proofErr w:type="spellEnd"/>
      <w:r>
        <w:t xml:space="preserve"> dunia </w:t>
      </w:r>
      <w:proofErr w:type="spellStart"/>
      <w:r>
        <w:t>tanpa</w:t>
      </w:r>
      <w:proofErr w:type="spellEnd"/>
      <w:r>
        <w:t xml:space="preserve"> batas.</w:t>
      </w:r>
    </w:p>
    <w:p w14:paraId="0000003D" w14:textId="77777777" w:rsidR="00973635" w:rsidRDefault="00000000">
      <w:pPr>
        <w:pBdr>
          <w:top w:val="nil"/>
          <w:left w:val="nil"/>
          <w:bottom w:val="nil"/>
          <w:right w:val="nil"/>
          <w:between w:val="nil"/>
        </w:pBdr>
        <w:spacing w:line="360" w:lineRule="auto"/>
        <w:ind w:firstLine="720"/>
        <w:jc w:val="both"/>
      </w:pPr>
      <w:proofErr w:type="spellStart"/>
      <w:r>
        <w:t>Namun</w:t>
      </w:r>
      <w:proofErr w:type="spellEnd"/>
      <w:r>
        <w:t xml:space="preserve">, </w:t>
      </w:r>
      <w:proofErr w:type="spellStart"/>
      <w:r>
        <w:t>dengan</w:t>
      </w:r>
      <w:proofErr w:type="spellEnd"/>
      <w:r>
        <w:t xml:space="preserve"> </w:t>
      </w:r>
      <w:proofErr w:type="spellStart"/>
      <w:r>
        <w:t>kebebasan</w:t>
      </w:r>
      <w:proofErr w:type="spellEnd"/>
      <w:r>
        <w:t xml:space="preserve"> </w:t>
      </w:r>
      <w:proofErr w:type="spellStart"/>
      <w:r>
        <w:t>ini</w:t>
      </w:r>
      <w:proofErr w:type="spellEnd"/>
      <w:r>
        <w:t xml:space="preserve"> juga </w:t>
      </w:r>
      <w:proofErr w:type="spellStart"/>
      <w:r>
        <w:t>muncul</w:t>
      </w:r>
      <w:proofErr w:type="spellEnd"/>
      <w:r>
        <w:t xml:space="preserve"> </w:t>
      </w:r>
      <w:proofErr w:type="spellStart"/>
      <w:r>
        <w:t>tantangan</w:t>
      </w:r>
      <w:proofErr w:type="spellEnd"/>
      <w:r>
        <w:t xml:space="preserve"> </w:t>
      </w:r>
      <w:proofErr w:type="spellStart"/>
      <w:r>
        <w:t>baru</w:t>
      </w:r>
      <w:proofErr w:type="spellEnd"/>
      <w:r>
        <w:t xml:space="preserve">, </w:t>
      </w:r>
      <w:proofErr w:type="spellStart"/>
      <w:r>
        <w:t>terutama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kejahatan</w:t>
      </w:r>
      <w:proofErr w:type="spellEnd"/>
      <w:r>
        <w:t xml:space="preserve"> </w:t>
      </w:r>
      <w:proofErr w:type="spellStart"/>
      <w:r>
        <w:t>internasional</w:t>
      </w:r>
      <w:proofErr w:type="spellEnd"/>
      <w:r>
        <w:t xml:space="preserve"> </w:t>
      </w:r>
      <w:proofErr w:type="spellStart"/>
      <w:r>
        <w:t>seperti</w:t>
      </w:r>
      <w:proofErr w:type="spellEnd"/>
      <w:r>
        <w:t xml:space="preserve"> </w:t>
      </w:r>
      <w:proofErr w:type="spellStart"/>
      <w:r>
        <w:t>pencucian</w:t>
      </w:r>
      <w:proofErr w:type="spellEnd"/>
      <w:r>
        <w:t xml:space="preserve"> uang. </w:t>
      </w:r>
      <w:proofErr w:type="spellStart"/>
      <w:r>
        <w:t>Pelaku</w:t>
      </w:r>
      <w:proofErr w:type="spellEnd"/>
      <w:r>
        <w:t xml:space="preserve"> </w:t>
      </w:r>
      <w:proofErr w:type="spellStart"/>
      <w:r>
        <w:t>kejahatan</w:t>
      </w:r>
      <w:proofErr w:type="spellEnd"/>
      <w:r>
        <w:t xml:space="preserve"> </w:t>
      </w:r>
      <w:proofErr w:type="spellStart"/>
      <w:r>
        <w:t>mencoba</w:t>
      </w:r>
      <w:proofErr w:type="spellEnd"/>
      <w:r>
        <w:t xml:space="preserve"> </w:t>
      </w:r>
      <w:proofErr w:type="spellStart"/>
      <w:r>
        <w:t>untuk</w:t>
      </w:r>
      <w:proofErr w:type="spellEnd"/>
      <w:r>
        <w:t xml:space="preserve"> </w:t>
      </w:r>
      <w:proofErr w:type="spellStart"/>
      <w:r>
        <w:t>mengaburkan</w:t>
      </w:r>
      <w:proofErr w:type="spellEnd"/>
      <w:r>
        <w:t xml:space="preserve"> </w:t>
      </w:r>
      <w:proofErr w:type="spellStart"/>
      <w:r>
        <w:t>jejak</w:t>
      </w:r>
      <w:proofErr w:type="spellEnd"/>
      <w:r>
        <w:t xml:space="preserve"> uang </w:t>
      </w:r>
      <w:proofErr w:type="spellStart"/>
      <w:r>
        <w:t>hasil</w:t>
      </w:r>
      <w:proofErr w:type="spellEnd"/>
      <w:r>
        <w:t xml:space="preserve"> </w:t>
      </w:r>
      <w:proofErr w:type="spellStart"/>
      <w:r>
        <w:t>kejahatan</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cara-cara</w:t>
      </w:r>
      <w:proofErr w:type="spellEnd"/>
      <w:r>
        <w:t xml:space="preserve"> yang </w:t>
      </w:r>
      <w:proofErr w:type="spellStart"/>
      <w:r>
        <w:t>rumit</w:t>
      </w:r>
      <w:proofErr w:type="spellEnd"/>
      <w:r>
        <w:t xml:space="preserve"> </w:t>
      </w:r>
      <w:r>
        <w:lastRenderedPageBreak/>
        <w:t xml:space="preserve">dan </w:t>
      </w:r>
      <w:proofErr w:type="spellStart"/>
      <w:r>
        <w:t>canggih</w:t>
      </w:r>
      <w:proofErr w:type="spellEnd"/>
      <w:r>
        <w:t xml:space="preserve">, </w:t>
      </w:r>
      <w:proofErr w:type="spellStart"/>
      <w:r>
        <w:t>sering</w:t>
      </w:r>
      <w:proofErr w:type="spellEnd"/>
      <w:r>
        <w:t xml:space="preserve"> </w:t>
      </w:r>
      <w:proofErr w:type="spellStart"/>
      <w:r>
        <w:t>melalui</w:t>
      </w:r>
      <w:proofErr w:type="spellEnd"/>
      <w:r>
        <w:t xml:space="preserve"> </w:t>
      </w:r>
      <w:proofErr w:type="spellStart"/>
      <w:r>
        <w:t>transaksi</w:t>
      </w:r>
      <w:proofErr w:type="spellEnd"/>
      <w:r>
        <w:t xml:space="preserve"> di </w:t>
      </w:r>
      <w:proofErr w:type="spellStart"/>
      <w:r>
        <w:t>sektor</w:t>
      </w:r>
      <w:proofErr w:type="spellEnd"/>
      <w:r>
        <w:t xml:space="preserve"> </w:t>
      </w:r>
      <w:proofErr w:type="spellStart"/>
      <w:r>
        <w:t>keuangan</w:t>
      </w:r>
      <w:proofErr w:type="spellEnd"/>
      <w:r>
        <w:t xml:space="preserve"> </w:t>
      </w:r>
      <w:proofErr w:type="spellStart"/>
      <w:r>
        <w:t>atau</w:t>
      </w:r>
      <w:proofErr w:type="spellEnd"/>
      <w:r>
        <w:t xml:space="preserve"> </w:t>
      </w:r>
      <w:proofErr w:type="spellStart"/>
      <w:r>
        <w:t>lembaga</w:t>
      </w:r>
      <w:proofErr w:type="spellEnd"/>
      <w:r>
        <w:t xml:space="preserve"> </w:t>
      </w:r>
      <w:proofErr w:type="spellStart"/>
      <w:r>
        <w:t>terkait</w:t>
      </w:r>
      <w:proofErr w:type="spellEnd"/>
      <w:r>
        <w:t xml:space="preserve"> </w:t>
      </w:r>
      <w:proofErr w:type="spellStart"/>
      <w:r>
        <w:t>keuangan</w:t>
      </w:r>
      <w:proofErr w:type="spellEnd"/>
      <w:r>
        <w:t xml:space="preserve">, </w:t>
      </w:r>
      <w:proofErr w:type="spellStart"/>
      <w:r>
        <w:t>bahkan</w:t>
      </w:r>
      <w:proofErr w:type="spellEnd"/>
      <w:r>
        <w:t xml:space="preserve"> </w:t>
      </w:r>
      <w:proofErr w:type="spellStart"/>
      <w:r>
        <w:t>melintasi</w:t>
      </w:r>
      <w:proofErr w:type="spellEnd"/>
      <w:r>
        <w:t xml:space="preserve"> batas-batas negara </w:t>
      </w:r>
      <w:proofErr w:type="spellStart"/>
      <w:r>
        <w:t>dengan</w:t>
      </w:r>
      <w:proofErr w:type="spellEnd"/>
      <w:r>
        <w:t xml:space="preserve"> </w:t>
      </w:r>
      <w:proofErr w:type="spellStart"/>
      <w:r>
        <w:t>cepat</w:t>
      </w:r>
      <w:proofErr w:type="spellEnd"/>
      <w:r>
        <w:t xml:space="preserve"> dan </w:t>
      </w:r>
      <w:proofErr w:type="spellStart"/>
      <w:r>
        <w:t>tanpa</w:t>
      </w:r>
      <w:proofErr w:type="spellEnd"/>
      <w:r>
        <w:t xml:space="preserve"> </w:t>
      </w:r>
      <w:proofErr w:type="spellStart"/>
      <w:r>
        <w:t>kesulitan</w:t>
      </w:r>
      <w:proofErr w:type="spellEnd"/>
      <w:r>
        <w:t>.</w:t>
      </w:r>
    </w:p>
    <w:p w14:paraId="0000003E" w14:textId="77777777" w:rsidR="00973635" w:rsidRDefault="00000000">
      <w:pPr>
        <w:pBdr>
          <w:top w:val="nil"/>
          <w:left w:val="nil"/>
          <w:bottom w:val="nil"/>
          <w:right w:val="nil"/>
          <w:between w:val="nil"/>
        </w:pBdr>
        <w:spacing w:line="360" w:lineRule="auto"/>
        <w:ind w:firstLine="720"/>
        <w:jc w:val="both"/>
      </w:pPr>
      <w:proofErr w:type="spellStart"/>
      <w:r>
        <w:t>Untuk</w:t>
      </w:r>
      <w:proofErr w:type="spellEnd"/>
      <w:r>
        <w:t xml:space="preserve"> </w:t>
      </w:r>
      <w:proofErr w:type="spellStart"/>
      <w:r>
        <w:t>menangani</w:t>
      </w:r>
      <w:proofErr w:type="spellEnd"/>
      <w:r>
        <w:t xml:space="preserve"> </w:t>
      </w:r>
      <w:proofErr w:type="spellStart"/>
      <w:r>
        <w:t>tantangan</w:t>
      </w:r>
      <w:proofErr w:type="spellEnd"/>
      <w:r>
        <w:t xml:space="preserve"> </w:t>
      </w:r>
      <w:proofErr w:type="spellStart"/>
      <w:r>
        <w:t>ini</w:t>
      </w:r>
      <w:proofErr w:type="spellEnd"/>
      <w:r>
        <w:t xml:space="preserve">, </w:t>
      </w:r>
      <w:proofErr w:type="spellStart"/>
      <w:r>
        <w:t>pencegahan</w:t>
      </w:r>
      <w:proofErr w:type="spellEnd"/>
      <w:r>
        <w:t xml:space="preserve"> dan </w:t>
      </w:r>
      <w:proofErr w:type="spellStart"/>
      <w:r>
        <w:t>penanganan</w:t>
      </w:r>
      <w:proofErr w:type="spellEnd"/>
      <w:r>
        <w:t xml:space="preserve"> </w:t>
      </w:r>
      <w:proofErr w:type="spellStart"/>
      <w:r>
        <w:t>pencucian</w:t>
      </w:r>
      <w:proofErr w:type="spellEnd"/>
      <w:r>
        <w:t xml:space="preserve"> uang </w:t>
      </w:r>
      <w:proofErr w:type="spellStart"/>
      <w:r>
        <w:t>tidak</w:t>
      </w:r>
      <w:proofErr w:type="spellEnd"/>
      <w:r>
        <w:t xml:space="preserve"> </w:t>
      </w:r>
      <w:proofErr w:type="spellStart"/>
      <w:r>
        <w:t>dapat</w:t>
      </w:r>
      <w:proofErr w:type="spellEnd"/>
      <w:r>
        <w:t xml:space="preserve"> </w:t>
      </w:r>
      <w:proofErr w:type="spellStart"/>
      <w:r>
        <w:t>hanya</w:t>
      </w:r>
      <w:proofErr w:type="spellEnd"/>
      <w:r>
        <w:t xml:space="preserve"> </w:t>
      </w:r>
      <w:proofErr w:type="spellStart"/>
      <w:r>
        <w:t>mengandalkan</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Diperlukan</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dari</w:t>
      </w:r>
      <w:proofErr w:type="spellEnd"/>
      <w:r>
        <w:t xml:space="preserve"> </w:t>
      </w:r>
      <w:proofErr w:type="spellStart"/>
      <w:r>
        <w:t>lembaga</w:t>
      </w:r>
      <w:proofErr w:type="spellEnd"/>
      <w:r>
        <w:t xml:space="preserve"> di </w:t>
      </w:r>
      <w:proofErr w:type="spellStart"/>
      <w:r>
        <w:t>luar</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termasuk</w:t>
      </w:r>
      <w:proofErr w:type="spellEnd"/>
      <w:r>
        <w:t xml:space="preserve"> </w:t>
      </w:r>
      <w:proofErr w:type="spellStart"/>
      <w:r>
        <w:t>sektor</w:t>
      </w:r>
      <w:proofErr w:type="spellEnd"/>
      <w:r>
        <w:t xml:space="preserve"> </w:t>
      </w:r>
      <w:proofErr w:type="spellStart"/>
      <w:r>
        <w:t>swasta</w:t>
      </w:r>
      <w:proofErr w:type="spellEnd"/>
      <w:r>
        <w:t xml:space="preserve"> </w:t>
      </w:r>
      <w:proofErr w:type="spellStart"/>
      <w:r>
        <w:t>terutama</w:t>
      </w:r>
      <w:proofErr w:type="spellEnd"/>
      <w:r>
        <w:t xml:space="preserve"> di </w:t>
      </w:r>
      <w:proofErr w:type="spellStart"/>
      <w:r>
        <w:t>bidang</w:t>
      </w:r>
      <w:proofErr w:type="spellEnd"/>
      <w:r>
        <w:t xml:space="preserve"> </w:t>
      </w:r>
      <w:proofErr w:type="spellStart"/>
      <w:r>
        <w:t>keuangan</w:t>
      </w:r>
      <w:proofErr w:type="spellEnd"/>
      <w:r>
        <w:t xml:space="preserve">. </w:t>
      </w:r>
      <w:proofErr w:type="spellStart"/>
      <w:r>
        <w:t>Keahlian</w:t>
      </w:r>
      <w:proofErr w:type="spellEnd"/>
      <w:r>
        <w:t xml:space="preserve"> </w:t>
      </w:r>
      <w:proofErr w:type="spellStart"/>
      <w:r>
        <w:t>khusus</w:t>
      </w:r>
      <w:proofErr w:type="spellEnd"/>
      <w:r>
        <w:t xml:space="preserve"> juga </w:t>
      </w:r>
      <w:proofErr w:type="spellStart"/>
      <w:r>
        <w:t>diperlukan</w:t>
      </w:r>
      <w:proofErr w:type="spellEnd"/>
      <w:r>
        <w:t xml:space="preserve"> </w:t>
      </w:r>
      <w:proofErr w:type="spellStart"/>
      <w:r>
        <w:t>dari</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operasi</w:t>
      </w:r>
      <w:proofErr w:type="spellEnd"/>
      <w:r>
        <w:t xml:space="preserve"> di </w:t>
      </w:r>
      <w:proofErr w:type="spellStart"/>
      <w:r>
        <w:t>sektor</w:t>
      </w:r>
      <w:proofErr w:type="spellEnd"/>
      <w:r>
        <w:t xml:space="preserve"> </w:t>
      </w:r>
      <w:proofErr w:type="spellStart"/>
      <w:r>
        <w:t>keuangan</w:t>
      </w:r>
      <w:proofErr w:type="spellEnd"/>
      <w:r>
        <w:t>.</w:t>
      </w:r>
    </w:p>
    <w:p w14:paraId="0000003F" w14:textId="77777777" w:rsidR="00973635" w:rsidRDefault="00000000">
      <w:pPr>
        <w:pBdr>
          <w:top w:val="nil"/>
          <w:left w:val="nil"/>
          <w:bottom w:val="nil"/>
          <w:right w:val="nil"/>
          <w:between w:val="nil"/>
        </w:pBdr>
        <w:spacing w:line="360" w:lineRule="auto"/>
        <w:ind w:firstLine="720"/>
        <w:jc w:val="both"/>
      </w:pPr>
      <w:proofErr w:type="spellStart"/>
      <w:r>
        <w:t>Pengarusutamaan</w:t>
      </w:r>
      <w:proofErr w:type="spellEnd"/>
      <w:r>
        <w:t xml:space="preserve"> </w:t>
      </w:r>
      <w:proofErr w:type="spellStart"/>
      <w:r>
        <w:t>penanggulangan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di Indonesia </w:t>
      </w:r>
      <w:proofErr w:type="spellStart"/>
      <w:r>
        <w:t>dimulai</w:t>
      </w:r>
      <w:proofErr w:type="spellEnd"/>
      <w:r>
        <w:t xml:space="preserve"> </w:t>
      </w:r>
      <w:proofErr w:type="spellStart"/>
      <w:r>
        <w:t>dengan</w:t>
      </w:r>
      <w:proofErr w:type="spellEnd"/>
      <w:r>
        <w:t xml:space="preserve"> </w:t>
      </w:r>
      <w:proofErr w:type="spellStart"/>
      <w:r>
        <w:t>diberlakukannya</w:t>
      </w:r>
      <w:proofErr w:type="spellEnd"/>
      <w:r>
        <w:t xml:space="preserve"> </w:t>
      </w:r>
      <w:proofErr w:type="spellStart"/>
      <w:r>
        <w:t>Undang-Undang</w:t>
      </w:r>
      <w:proofErr w:type="spellEnd"/>
      <w:r>
        <w:t xml:space="preserve"> </w:t>
      </w:r>
      <w:proofErr w:type="spellStart"/>
      <w:r>
        <w:t>Nomor</w:t>
      </w:r>
      <w:proofErr w:type="spellEnd"/>
      <w:r>
        <w:t xml:space="preserve"> 15 </w:t>
      </w:r>
      <w:proofErr w:type="spellStart"/>
      <w:r>
        <w:t>Tahun</w:t>
      </w:r>
      <w:proofErr w:type="spellEnd"/>
      <w:r>
        <w:t xml:space="preserve"> 2002 </w:t>
      </w:r>
      <w:proofErr w:type="spellStart"/>
      <w:r>
        <w:t>tentang</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Undang-undang</w:t>
      </w:r>
      <w:proofErr w:type="spellEnd"/>
      <w:r>
        <w:t xml:space="preserve"> </w:t>
      </w:r>
      <w:proofErr w:type="spellStart"/>
      <w:r>
        <w:t>ini</w:t>
      </w:r>
      <w:proofErr w:type="spellEnd"/>
      <w:r>
        <w:t xml:space="preserve"> </w:t>
      </w:r>
      <w:proofErr w:type="spellStart"/>
      <w:r>
        <w:t>menetapkan</w:t>
      </w:r>
      <w:proofErr w:type="spellEnd"/>
      <w:r>
        <w:t xml:space="preserve"> </w:t>
      </w:r>
      <w:proofErr w:type="spellStart"/>
      <w:r>
        <w:t>bahwa</w:t>
      </w:r>
      <w:proofErr w:type="spellEnd"/>
      <w:r>
        <w:t xml:space="preserve"> </w:t>
      </w:r>
      <w:proofErr w:type="spellStart"/>
      <w:r>
        <w:t>pencucian</w:t>
      </w:r>
      <w:proofErr w:type="spellEnd"/>
      <w:r>
        <w:t xml:space="preserve"> uang </w:t>
      </w:r>
      <w:proofErr w:type="spellStart"/>
      <w:r>
        <w:t>adalah</w:t>
      </w:r>
      <w:proofErr w:type="spellEnd"/>
      <w:r>
        <w:t xml:space="preserve"> </w:t>
      </w:r>
      <w:proofErr w:type="spellStart"/>
      <w:r>
        <w:t>kegiatan</w:t>
      </w:r>
      <w:proofErr w:type="spellEnd"/>
      <w:r>
        <w:t xml:space="preserve"> </w:t>
      </w:r>
      <w:proofErr w:type="spellStart"/>
      <w:r>
        <w:t>ilegal</w:t>
      </w:r>
      <w:proofErr w:type="spellEnd"/>
      <w:r>
        <w:t xml:space="preserve">. </w:t>
      </w:r>
      <w:proofErr w:type="spellStart"/>
      <w:r>
        <w:t>Perkara</w:t>
      </w:r>
      <w:proofErr w:type="spellEnd"/>
      <w:r>
        <w:t xml:space="preserve"> </w:t>
      </w:r>
      <w:proofErr w:type="spellStart"/>
      <w:r>
        <w:t>pidana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melanggar</w:t>
      </w:r>
      <w:proofErr w:type="spellEnd"/>
      <w:r>
        <w:t xml:space="preserve"> </w:t>
      </w:r>
      <w:proofErr w:type="spellStart"/>
      <w:r>
        <w:t>hukum</w:t>
      </w:r>
      <w:proofErr w:type="spellEnd"/>
      <w:r>
        <w:t xml:space="preserve"> yang </w:t>
      </w:r>
      <w:proofErr w:type="spellStart"/>
      <w:r>
        <w:t>berarti</w:t>
      </w:r>
      <w:proofErr w:type="spellEnd"/>
      <w:r>
        <w:t xml:space="preserve"> </w:t>
      </w:r>
      <w:proofErr w:type="spellStart"/>
      <w:r>
        <w:t>suatu</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serangkaian</w:t>
      </w:r>
      <w:proofErr w:type="spellEnd"/>
      <w:r>
        <w:t xml:space="preserve"> </w:t>
      </w:r>
      <w:proofErr w:type="spellStart"/>
      <w:r>
        <w:t>tindakan</w:t>
      </w:r>
      <w:proofErr w:type="spellEnd"/>
      <w:r>
        <w:t xml:space="preserve"> yang </w:t>
      </w:r>
      <w:proofErr w:type="spellStart"/>
      <w:r>
        <w:t>dapat</w:t>
      </w:r>
      <w:proofErr w:type="spellEnd"/>
      <w:r>
        <w:t xml:space="preserve"> </w:t>
      </w:r>
      <w:proofErr w:type="spellStart"/>
      <w:r>
        <w:t>dikenai</w:t>
      </w:r>
      <w:proofErr w:type="spellEnd"/>
      <w:r>
        <w:t xml:space="preserve"> </w:t>
      </w:r>
      <w:proofErr w:type="spellStart"/>
      <w:r>
        <w:t>sanksi</w:t>
      </w:r>
      <w:proofErr w:type="spellEnd"/>
      <w:r>
        <w:t xml:space="preserve"> </w:t>
      </w:r>
      <w:proofErr w:type="spellStart"/>
      <w:r>
        <w:t>pidana</w:t>
      </w:r>
      <w:proofErr w:type="spellEnd"/>
      <w:r>
        <w:t xml:space="preserve">. Di </w:t>
      </w:r>
      <w:proofErr w:type="spellStart"/>
      <w:r>
        <w:t>sisi</w:t>
      </w:r>
      <w:proofErr w:type="spellEnd"/>
      <w:r>
        <w:t xml:space="preserve"> lain, </w:t>
      </w:r>
      <w:proofErr w:type="spellStart"/>
      <w:r>
        <w:t>tindak</w:t>
      </w:r>
      <w:proofErr w:type="spellEnd"/>
      <w:r>
        <w:t xml:space="preserve"> </w:t>
      </w:r>
      <w:proofErr w:type="spellStart"/>
      <w:r>
        <w:t>pidana</w:t>
      </w:r>
      <w:proofErr w:type="spellEnd"/>
      <w:r>
        <w:t xml:space="preserve"> </w:t>
      </w:r>
      <w:proofErr w:type="spellStart"/>
      <w:r>
        <w:t>asal</w:t>
      </w:r>
      <w:proofErr w:type="spellEnd"/>
      <w:r>
        <w:t xml:space="preserve"> </w:t>
      </w:r>
      <w:proofErr w:type="spellStart"/>
      <w:r>
        <w:t>atau</w:t>
      </w:r>
      <w:proofErr w:type="spellEnd"/>
      <w:r>
        <w:t xml:space="preserve"> "predicate crime" </w:t>
      </w:r>
      <w:proofErr w:type="spellStart"/>
      <w:r>
        <w:t>adalah</w:t>
      </w:r>
      <w:proofErr w:type="spellEnd"/>
      <w:r>
        <w:t xml:space="preserve"> </w:t>
      </w:r>
      <w:proofErr w:type="spellStart"/>
      <w:r>
        <w:t>pelanggaran</w:t>
      </w:r>
      <w:proofErr w:type="spellEnd"/>
      <w:r>
        <w:t xml:space="preserve"> </w:t>
      </w:r>
      <w:proofErr w:type="spellStart"/>
      <w:r>
        <w:t>utama</w:t>
      </w:r>
      <w:proofErr w:type="spellEnd"/>
      <w:r>
        <w:t xml:space="preserve"> yang </w:t>
      </w:r>
      <w:proofErr w:type="spellStart"/>
      <w:r>
        <w:t>akan</w:t>
      </w:r>
      <w:proofErr w:type="spellEnd"/>
      <w:r>
        <w:t xml:space="preserve"> </w:t>
      </w:r>
      <w:proofErr w:type="spellStart"/>
      <w:r>
        <w:t>menentukan</w:t>
      </w:r>
      <w:proofErr w:type="spellEnd"/>
      <w:r>
        <w:t xml:space="preserve"> </w:t>
      </w:r>
      <w:proofErr w:type="spellStart"/>
      <w:r>
        <w:t>apakah</w:t>
      </w:r>
      <w:proofErr w:type="spellEnd"/>
      <w:r>
        <w:t xml:space="preserve"> </w:t>
      </w:r>
      <w:proofErr w:type="spellStart"/>
      <w:r>
        <w:t>seseorang</w:t>
      </w:r>
      <w:proofErr w:type="spellEnd"/>
      <w:r>
        <w:t xml:space="preserve"> </w:t>
      </w:r>
      <w:proofErr w:type="spellStart"/>
      <w:r>
        <w:t>dianggap</w:t>
      </w:r>
      <w:proofErr w:type="spellEnd"/>
      <w:r>
        <w:t xml:space="preserve"> </w:t>
      </w:r>
      <w:proofErr w:type="spellStart"/>
      <w:r>
        <w:t>melanggar</w:t>
      </w:r>
      <w:proofErr w:type="spellEnd"/>
      <w:r>
        <w:t xml:space="preserve"> </w:t>
      </w:r>
      <w:proofErr w:type="spellStart"/>
      <w:r>
        <w:t>hukum</w:t>
      </w:r>
      <w:proofErr w:type="spellEnd"/>
      <w:r>
        <w:t>.</w:t>
      </w:r>
    </w:p>
    <w:p w14:paraId="00000040" w14:textId="77777777" w:rsidR="00973635" w:rsidRDefault="00000000">
      <w:pPr>
        <w:pBdr>
          <w:top w:val="nil"/>
          <w:left w:val="nil"/>
          <w:bottom w:val="nil"/>
          <w:right w:val="nil"/>
          <w:between w:val="nil"/>
        </w:pBdr>
        <w:spacing w:line="360" w:lineRule="auto"/>
        <w:ind w:firstLine="720"/>
        <w:jc w:val="both"/>
      </w:pPr>
      <w:proofErr w:type="spellStart"/>
      <w:r>
        <w:t>Penting</w:t>
      </w:r>
      <w:proofErr w:type="spellEnd"/>
      <w:r>
        <w:t xml:space="preserve"> </w:t>
      </w:r>
      <w:proofErr w:type="spellStart"/>
      <w:r>
        <w:t>untuk</w:t>
      </w:r>
      <w:proofErr w:type="spellEnd"/>
      <w:r>
        <w:t xml:space="preserve"> </w:t>
      </w:r>
      <w:proofErr w:type="spellStart"/>
      <w:r>
        <w:t>diingat</w:t>
      </w:r>
      <w:proofErr w:type="spellEnd"/>
      <w:r>
        <w:t xml:space="preserve"> </w:t>
      </w:r>
      <w:proofErr w:type="spellStart"/>
      <w:r>
        <w:t>bahwa</w:t>
      </w:r>
      <w:proofErr w:type="spellEnd"/>
      <w:r>
        <w:t xml:space="preserve"> </w:t>
      </w:r>
      <w:proofErr w:type="spellStart"/>
      <w:r>
        <w:t>penanganan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w:t>
      </w:r>
      <w:proofErr w:type="spellStart"/>
      <w:r>
        <w:t>bukan</w:t>
      </w:r>
      <w:proofErr w:type="spellEnd"/>
      <w:r>
        <w:t xml:space="preserve"> </w:t>
      </w:r>
      <w:proofErr w:type="spellStart"/>
      <w:r>
        <w:t>hanya</w:t>
      </w:r>
      <w:proofErr w:type="spellEnd"/>
      <w:r>
        <w:t xml:space="preserve"> </w:t>
      </w:r>
      <w:proofErr w:type="spellStart"/>
      <w:r>
        <w:t>persoalan</w:t>
      </w:r>
      <w:proofErr w:type="spellEnd"/>
      <w:r>
        <w:t xml:space="preserve"> </w:t>
      </w:r>
      <w:proofErr w:type="spellStart"/>
      <w:r>
        <w:t>hukum</w:t>
      </w:r>
      <w:proofErr w:type="spellEnd"/>
      <w:r>
        <w:t xml:space="preserve"> </w:t>
      </w:r>
      <w:proofErr w:type="spellStart"/>
      <w:r>
        <w:t>semata</w:t>
      </w:r>
      <w:proofErr w:type="spellEnd"/>
      <w:r>
        <w:t xml:space="preserve">, </w:t>
      </w:r>
      <w:proofErr w:type="spellStart"/>
      <w:r>
        <w:t>tetapi</w:t>
      </w:r>
      <w:proofErr w:type="spellEnd"/>
      <w:r>
        <w:t xml:space="preserve"> juga </w:t>
      </w:r>
      <w:proofErr w:type="spellStart"/>
      <w:r>
        <w:t>memerlukan</w:t>
      </w:r>
      <w:proofErr w:type="spellEnd"/>
      <w:r>
        <w:t xml:space="preserve"> </w:t>
      </w:r>
      <w:proofErr w:type="spellStart"/>
      <w:r>
        <w:t>kerjasama</w:t>
      </w:r>
      <w:proofErr w:type="spellEnd"/>
      <w:r>
        <w:t xml:space="preserve"> dan </w:t>
      </w:r>
      <w:proofErr w:type="spellStart"/>
      <w:r>
        <w:t>komitmen</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masyarakat</w:t>
      </w:r>
      <w:proofErr w:type="spellEnd"/>
      <w:r>
        <w:t xml:space="preserve">, </w:t>
      </w:r>
      <w:proofErr w:type="spellStart"/>
      <w:r>
        <w:t>pemerintah</w:t>
      </w:r>
      <w:proofErr w:type="spellEnd"/>
      <w:r>
        <w:t xml:space="preserve">, </w:t>
      </w:r>
      <w:proofErr w:type="spellStart"/>
      <w:r>
        <w:t>sektor</w:t>
      </w:r>
      <w:proofErr w:type="spellEnd"/>
      <w:r>
        <w:t xml:space="preserve"> </w:t>
      </w:r>
      <w:proofErr w:type="spellStart"/>
      <w:r>
        <w:t>swasta</w:t>
      </w:r>
      <w:proofErr w:type="spellEnd"/>
      <w:r>
        <w:t xml:space="preserve">, dan </w:t>
      </w:r>
      <w:proofErr w:type="spellStart"/>
      <w:r>
        <w:t>lembaga</w:t>
      </w:r>
      <w:proofErr w:type="spellEnd"/>
      <w:r>
        <w:t xml:space="preserve"> </w:t>
      </w:r>
      <w:proofErr w:type="spellStart"/>
      <w:r>
        <w:t>internasional</w:t>
      </w:r>
      <w:proofErr w:type="spellEnd"/>
      <w:r>
        <w:t xml:space="preserve">. Hanya </w:t>
      </w:r>
      <w:proofErr w:type="spellStart"/>
      <w:r>
        <w:t>dengan</w:t>
      </w:r>
      <w:proofErr w:type="spellEnd"/>
      <w:r>
        <w:t xml:space="preserve"> </w:t>
      </w:r>
      <w:proofErr w:type="spellStart"/>
      <w:r>
        <w:t>upaya</w:t>
      </w:r>
      <w:proofErr w:type="spellEnd"/>
      <w:r>
        <w:t xml:space="preserve"> </w:t>
      </w:r>
      <w:proofErr w:type="spellStart"/>
      <w:r>
        <w:t>bersama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meminimalkan</w:t>
      </w:r>
      <w:proofErr w:type="spellEnd"/>
      <w:r>
        <w:t xml:space="preserve"> </w:t>
      </w:r>
      <w:proofErr w:type="spellStart"/>
      <w:r>
        <w:t>dampak</w:t>
      </w:r>
      <w:proofErr w:type="spellEnd"/>
      <w:r>
        <w:t xml:space="preserve"> </w:t>
      </w:r>
      <w:proofErr w:type="spellStart"/>
      <w:r>
        <w:t>negatif</w:t>
      </w:r>
      <w:proofErr w:type="spellEnd"/>
      <w:r>
        <w:t xml:space="preserve"> </w:t>
      </w:r>
      <w:proofErr w:type="spellStart"/>
      <w:r>
        <w:t>dari</w:t>
      </w:r>
      <w:proofErr w:type="spellEnd"/>
      <w:r>
        <w:t xml:space="preserve"> </w:t>
      </w:r>
      <w:proofErr w:type="spellStart"/>
      <w:r>
        <w:t>pencucian</w:t>
      </w:r>
      <w:proofErr w:type="spellEnd"/>
      <w:r>
        <w:t xml:space="preserve"> uang dan </w:t>
      </w:r>
      <w:proofErr w:type="spellStart"/>
      <w:r>
        <w:t>menciptakan</w:t>
      </w:r>
      <w:proofErr w:type="spellEnd"/>
      <w:r>
        <w:t xml:space="preserve"> </w:t>
      </w:r>
      <w:proofErr w:type="spellStart"/>
      <w:r>
        <w:t>lingkungan</w:t>
      </w:r>
      <w:proofErr w:type="spellEnd"/>
      <w:r>
        <w:t xml:space="preserve"> yang </w:t>
      </w:r>
      <w:proofErr w:type="spellStart"/>
      <w:r>
        <w:t>lebih</w:t>
      </w:r>
      <w:proofErr w:type="spellEnd"/>
      <w:r>
        <w:t xml:space="preserve"> </w:t>
      </w:r>
      <w:proofErr w:type="spellStart"/>
      <w:r>
        <w:t>aman</w:t>
      </w:r>
      <w:proofErr w:type="spellEnd"/>
      <w:r>
        <w:t xml:space="preserve"> dan </w:t>
      </w:r>
      <w:proofErr w:type="spellStart"/>
      <w:r>
        <w:t>terjamin</w:t>
      </w:r>
      <w:proofErr w:type="spellEnd"/>
      <w:r>
        <w:t xml:space="preserve"> </w:t>
      </w:r>
      <w:proofErr w:type="spellStart"/>
      <w:r>
        <w:t>secara</w:t>
      </w:r>
      <w:proofErr w:type="spellEnd"/>
      <w:r>
        <w:t xml:space="preserve"> </w:t>
      </w:r>
      <w:proofErr w:type="spellStart"/>
      <w:r>
        <w:t>finansial</w:t>
      </w:r>
      <w:proofErr w:type="spellEnd"/>
      <w:r>
        <w:t>.</w:t>
      </w:r>
    </w:p>
    <w:p w14:paraId="00000041" w14:textId="77777777" w:rsidR="00973635" w:rsidRDefault="00000000">
      <w:pPr>
        <w:pBdr>
          <w:top w:val="nil"/>
          <w:left w:val="nil"/>
          <w:bottom w:val="nil"/>
          <w:right w:val="nil"/>
          <w:between w:val="nil"/>
        </w:pBdr>
        <w:spacing w:line="360" w:lineRule="auto"/>
        <w:ind w:firstLine="720"/>
        <w:jc w:val="both"/>
      </w:pPr>
      <w:proofErr w:type="spellStart"/>
      <w:r>
        <w:t>Pengertian</w:t>
      </w:r>
      <w:proofErr w:type="spellEnd"/>
      <w:r>
        <w:t xml:space="preserve"> dan </w:t>
      </w:r>
      <w:proofErr w:type="spellStart"/>
      <w:r>
        <w:t>penanganan</w:t>
      </w:r>
      <w:proofErr w:type="spellEnd"/>
      <w:r>
        <w:t xml:space="preserve"> </w:t>
      </w:r>
      <w:proofErr w:type="spellStart"/>
      <w:r>
        <w:t>pencucian</w:t>
      </w:r>
      <w:proofErr w:type="spellEnd"/>
      <w:r>
        <w:t xml:space="preserve"> uang </w:t>
      </w:r>
      <w:proofErr w:type="spellStart"/>
      <w:r>
        <w:t>adalah</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kejahatan</w:t>
      </w:r>
      <w:proofErr w:type="spellEnd"/>
      <w:r>
        <w:t xml:space="preserve"> </w:t>
      </w:r>
      <w:proofErr w:type="spellStart"/>
      <w:r>
        <w:t>keuangan</w:t>
      </w:r>
      <w:proofErr w:type="spellEnd"/>
      <w:r>
        <w:t xml:space="preserve"> yang </w:t>
      </w:r>
      <w:proofErr w:type="spellStart"/>
      <w:r>
        <w:t>melintasi</w:t>
      </w:r>
      <w:proofErr w:type="spellEnd"/>
      <w:r>
        <w:t xml:space="preserve"> batas-batas negara. Dalam </w:t>
      </w:r>
      <w:proofErr w:type="spellStart"/>
      <w:r>
        <w:t>menghadapi</w:t>
      </w:r>
      <w:proofErr w:type="spellEnd"/>
      <w:r>
        <w:t xml:space="preserve"> </w:t>
      </w:r>
      <w:proofErr w:type="spellStart"/>
      <w:r>
        <w:t>tantangan</w:t>
      </w:r>
      <w:proofErr w:type="spellEnd"/>
      <w:r>
        <w:t xml:space="preserve"> </w:t>
      </w:r>
      <w:proofErr w:type="spellStart"/>
      <w:r>
        <w:t>ini</w:t>
      </w:r>
      <w:proofErr w:type="spellEnd"/>
      <w:r>
        <w:t xml:space="preserve">, Indonesia </w:t>
      </w:r>
      <w:proofErr w:type="spellStart"/>
      <w:r>
        <w:t>telah</w:t>
      </w:r>
      <w:proofErr w:type="spellEnd"/>
      <w:r>
        <w:t xml:space="preserve"> </w:t>
      </w:r>
      <w:proofErr w:type="spellStart"/>
      <w:r>
        <w:t>mengambil</w:t>
      </w:r>
      <w:proofErr w:type="spellEnd"/>
      <w:r>
        <w:t xml:space="preserve"> </w:t>
      </w:r>
      <w:proofErr w:type="spellStart"/>
      <w:r>
        <w:t>langkah-langkah</w:t>
      </w:r>
      <w:proofErr w:type="spellEnd"/>
      <w:r>
        <w:t xml:space="preserve"> </w:t>
      </w:r>
      <w:proofErr w:type="spellStart"/>
      <w:r>
        <w:t>hukum</w:t>
      </w:r>
      <w:proofErr w:type="spellEnd"/>
      <w:r>
        <w:t xml:space="preserve"> yang </w:t>
      </w:r>
      <w:proofErr w:type="spellStart"/>
      <w:r>
        <w:t>signifikan</w:t>
      </w:r>
      <w:proofErr w:type="spellEnd"/>
      <w:r>
        <w:t xml:space="preserve">, </w:t>
      </w:r>
      <w:proofErr w:type="spellStart"/>
      <w:r>
        <w:t>namun</w:t>
      </w:r>
      <w:proofErr w:type="spellEnd"/>
      <w:r>
        <w:t xml:space="preserve"> </w:t>
      </w:r>
      <w:proofErr w:type="spellStart"/>
      <w:r>
        <w:t>masih</w:t>
      </w:r>
      <w:proofErr w:type="spellEnd"/>
      <w:r>
        <w:t xml:space="preserve"> </w:t>
      </w:r>
      <w:proofErr w:type="spellStart"/>
      <w:r>
        <w:t>ada</w:t>
      </w:r>
      <w:proofErr w:type="spellEnd"/>
      <w:r>
        <w:t xml:space="preserve"> </w:t>
      </w:r>
      <w:proofErr w:type="spellStart"/>
      <w:r>
        <w:t>ruang</w:t>
      </w:r>
      <w:proofErr w:type="spellEnd"/>
      <w:r>
        <w:t xml:space="preserve"> </w:t>
      </w:r>
      <w:proofErr w:type="spellStart"/>
      <w:r>
        <w:t>untuk</w:t>
      </w:r>
      <w:proofErr w:type="spellEnd"/>
      <w:r>
        <w:t xml:space="preserve"> </w:t>
      </w:r>
      <w:proofErr w:type="spellStart"/>
      <w:r>
        <w:t>memperkuat</w:t>
      </w:r>
      <w:proofErr w:type="spellEnd"/>
      <w:r>
        <w:t xml:space="preserve"> </w:t>
      </w:r>
      <w:proofErr w:type="spellStart"/>
      <w:r>
        <w:t>implementasi</w:t>
      </w:r>
      <w:proofErr w:type="spellEnd"/>
      <w:r>
        <w:t xml:space="preserve"> dan </w:t>
      </w:r>
      <w:proofErr w:type="spellStart"/>
      <w:r>
        <w:t>penegakan</w:t>
      </w:r>
      <w:proofErr w:type="spellEnd"/>
      <w:r>
        <w:t xml:space="preserve"> </w:t>
      </w:r>
      <w:proofErr w:type="spellStart"/>
      <w:r>
        <w:t>hukum</w:t>
      </w:r>
      <w:proofErr w:type="spellEnd"/>
      <w:r>
        <w:t xml:space="preserve"> yang </w:t>
      </w:r>
      <w:proofErr w:type="spellStart"/>
      <w:r>
        <w:t>lebih</w:t>
      </w:r>
      <w:proofErr w:type="spellEnd"/>
      <w:r>
        <w:t xml:space="preserve"> </w:t>
      </w:r>
      <w:proofErr w:type="spellStart"/>
      <w:r>
        <w:t>efektif</w:t>
      </w:r>
      <w:proofErr w:type="spellEnd"/>
      <w:r>
        <w:t xml:space="preserve">. </w:t>
      </w:r>
      <w:proofErr w:type="spellStart"/>
      <w:r>
        <w:t>Dengan</w:t>
      </w:r>
      <w:proofErr w:type="spellEnd"/>
      <w:r>
        <w:t xml:space="preserve"> </w:t>
      </w:r>
      <w:proofErr w:type="spellStart"/>
      <w:r>
        <w:t>kesadaran</w:t>
      </w:r>
      <w:proofErr w:type="spellEnd"/>
      <w:r>
        <w:t xml:space="preserve"> dan </w:t>
      </w:r>
      <w:proofErr w:type="spellStart"/>
      <w:r>
        <w:t>komitmen</w:t>
      </w:r>
      <w:proofErr w:type="spellEnd"/>
      <w:r>
        <w:t xml:space="preserve"> </w:t>
      </w:r>
      <w:proofErr w:type="spellStart"/>
      <w:r>
        <w:t>bersama</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membangun</w:t>
      </w:r>
      <w:proofErr w:type="spellEnd"/>
      <w:r>
        <w:t xml:space="preserve"> </w:t>
      </w:r>
      <w:proofErr w:type="spellStart"/>
      <w:r>
        <w:t>masyarakat</w:t>
      </w:r>
      <w:proofErr w:type="spellEnd"/>
      <w:r>
        <w:t xml:space="preserve"> dan </w:t>
      </w:r>
      <w:proofErr w:type="spellStart"/>
      <w:r>
        <w:t>sistem</w:t>
      </w:r>
      <w:proofErr w:type="spellEnd"/>
      <w:r>
        <w:t xml:space="preserve"> </w:t>
      </w:r>
      <w:proofErr w:type="spellStart"/>
      <w:r>
        <w:t>keuangan</w:t>
      </w:r>
      <w:proofErr w:type="spellEnd"/>
      <w:r>
        <w:t xml:space="preserve"> yang </w:t>
      </w:r>
      <w:proofErr w:type="spellStart"/>
      <w:r>
        <w:t>lebih</w:t>
      </w:r>
      <w:proofErr w:type="spellEnd"/>
      <w:r>
        <w:t xml:space="preserve"> </w:t>
      </w:r>
      <w:proofErr w:type="spellStart"/>
      <w:r>
        <w:t>kokoh</w:t>
      </w:r>
      <w:proofErr w:type="spellEnd"/>
      <w:r>
        <w:t xml:space="preserve"> dan </w:t>
      </w:r>
      <w:proofErr w:type="spellStart"/>
      <w:r>
        <w:t>terlindungi</w:t>
      </w:r>
      <w:proofErr w:type="spellEnd"/>
      <w:r>
        <w:t xml:space="preserve"> </w:t>
      </w:r>
      <w:proofErr w:type="spellStart"/>
      <w:r>
        <w:t>dari</w:t>
      </w:r>
      <w:proofErr w:type="spellEnd"/>
      <w:r>
        <w:t xml:space="preserve"> </w:t>
      </w:r>
      <w:proofErr w:type="spellStart"/>
      <w:r>
        <w:t>ancaman</w:t>
      </w:r>
      <w:proofErr w:type="spellEnd"/>
      <w:r>
        <w:t xml:space="preserve"> </w:t>
      </w:r>
      <w:proofErr w:type="spellStart"/>
      <w:r>
        <w:t>pencucian</w:t>
      </w:r>
      <w:proofErr w:type="spellEnd"/>
      <w:r>
        <w:t xml:space="preserve"> uang.</w:t>
      </w:r>
    </w:p>
    <w:p w14:paraId="00000042" w14:textId="77777777" w:rsidR="00973635" w:rsidRDefault="00973635">
      <w:pPr>
        <w:pBdr>
          <w:top w:val="nil"/>
          <w:left w:val="nil"/>
          <w:bottom w:val="nil"/>
          <w:right w:val="nil"/>
          <w:between w:val="nil"/>
        </w:pBdr>
        <w:spacing w:line="360" w:lineRule="auto"/>
        <w:jc w:val="both"/>
        <w:rPr>
          <w:b/>
        </w:rPr>
      </w:pPr>
    </w:p>
    <w:p w14:paraId="00000043" w14:textId="77777777" w:rsidR="00973635" w:rsidRDefault="00000000">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44" w14:textId="77777777" w:rsidR="00973635" w:rsidRDefault="00000000">
      <w:pPr>
        <w:pBdr>
          <w:top w:val="nil"/>
          <w:left w:val="nil"/>
          <w:bottom w:val="nil"/>
          <w:right w:val="nil"/>
          <w:between w:val="nil"/>
        </w:pBdr>
        <w:spacing w:line="360" w:lineRule="auto"/>
        <w:ind w:firstLine="720"/>
        <w:jc w:val="both"/>
      </w:pPr>
      <w:r>
        <w:lastRenderedPageBreak/>
        <w:t xml:space="preserve">1. </w:t>
      </w:r>
      <w:proofErr w:type="spellStart"/>
      <w:r>
        <w:t>Penguatan</w:t>
      </w:r>
      <w:proofErr w:type="spellEnd"/>
      <w:r>
        <w:t xml:space="preserve"> </w:t>
      </w:r>
      <w:proofErr w:type="spellStart"/>
      <w:r>
        <w:t>Sistem</w:t>
      </w:r>
      <w:proofErr w:type="spellEnd"/>
      <w:r>
        <w:t xml:space="preserve"> Hukum dan </w:t>
      </w:r>
      <w:proofErr w:type="spellStart"/>
      <w:r>
        <w:t>Regulasi</w:t>
      </w:r>
      <w:proofErr w:type="spellEnd"/>
      <w:r>
        <w:t xml:space="preserve">: </w:t>
      </w:r>
      <w:proofErr w:type="spellStart"/>
      <w:r>
        <w:t>Mendorong</w:t>
      </w:r>
      <w:proofErr w:type="spellEnd"/>
      <w:r>
        <w:t xml:space="preserve"> </w:t>
      </w:r>
      <w:proofErr w:type="spellStart"/>
      <w:r>
        <w:t>pemerintah</w:t>
      </w:r>
      <w:proofErr w:type="spellEnd"/>
      <w:r>
        <w:t xml:space="preserve"> Indonesia </w:t>
      </w:r>
      <w:proofErr w:type="spellStart"/>
      <w:r>
        <w:t>untuk</w:t>
      </w:r>
      <w:proofErr w:type="spellEnd"/>
      <w:r>
        <w:t xml:space="preserve"> </w:t>
      </w:r>
      <w:proofErr w:type="spellStart"/>
      <w:r>
        <w:t>terus</w:t>
      </w:r>
      <w:proofErr w:type="spellEnd"/>
      <w:r>
        <w:t xml:space="preserve"> </w:t>
      </w:r>
      <w:proofErr w:type="spellStart"/>
      <w:r>
        <w:t>memperbaiki</w:t>
      </w:r>
      <w:proofErr w:type="spellEnd"/>
      <w:r>
        <w:t xml:space="preserve"> dan </w:t>
      </w:r>
      <w:proofErr w:type="spellStart"/>
      <w:r>
        <w:t>memperkuat</w:t>
      </w:r>
      <w:proofErr w:type="spellEnd"/>
      <w:r>
        <w:t xml:space="preserve"> </w:t>
      </w:r>
      <w:proofErr w:type="spellStart"/>
      <w:r>
        <w:t>peraturan</w:t>
      </w:r>
      <w:proofErr w:type="spellEnd"/>
      <w:r>
        <w:t xml:space="preserve"> </w:t>
      </w:r>
      <w:proofErr w:type="spellStart"/>
      <w:r>
        <w:t>terkait</w:t>
      </w:r>
      <w:proofErr w:type="spellEnd"/>
      <w:r>
        <w:t xml:space="preserve"> </w:t>
      </w:r>
      <w:proofErr w:type="spellStart"/>
      <w:r>
        <w:t>pencucian</w:t>
      </w:r>
      <w:proofErr w:type="spellEnd"/>
      <w:r>
        <w:t xml:space="preserve"> uang </w:t>
      </w:r>
      <w:proofErr w:type="spellStart"/>
      <w:r>
        <w:t>sesuai</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teknologi</w:t>
      </w:r>
      <w:proofErr w:type="spellEnd"/>
      <w:r>
        <w:t xml:space="preserve"> dan </w:t>
      </w:r>
      <w:proofErr w:type="spellStart"/>
      <w:r>
        <w:t>tren</w:t>
      </w:r>
      <w:proofErr w:type="spellEnd"/>
      <w:r>
        <w:t xml:space="preserve"> global. Ini </w:t>
      </w:r>
      <w:proofErr w:type="spellStart"/>
      <w:r>
        <w:t>dapat</w:t>
      </w:r>
      <w:proofErr w:type="spellEnd"/>
      <w:r>
        <w:t xml:space="preserve"> </w:t>
      </w:r>
      <w:proofErr w:type="spellStart"/>
      <w:r>
        <w:t>mencakup</w:t>
      </w:r>
      <w:proofErr w:type="spellEnd"/>
      <w:r>
        <w:t xml:space="preserve"> </w:t>
      </w:r>
      <w:proofErr w:type="spellStart"/>
      <w:r>
        <w:t>perluasan</w:t>
      </w:r>
      <w:proofErr w:type="spellEnd"/>
      <w:r>
        <w:t xml:space="preserve"> </w:t>
      </w:r>
      <w:proofErr w:type="spellStart"/>
      <w:r>
        <w:t>definisi</w:t>
      </w:r>
      <w:proofErr w:type="spellEnd"/>
      <w:r>
        <w:t xml:space="preserve"> </w:t>
      </w:r>
      <w:proofErr w:type="spellStart"/>
      <w:r>
        <w:t>pencucian</w:t>
      </w:r>
      <w:proofErr w:type="spellEnd"/>
      <w:r>
        <w:t xml:space="preserve"> uang dan </w:t>
      </w:r>
      <w:proofErr w:type="spellStart"/>
      <w:r>
        <w:t>peningkatan</w:t>
      </w:r>
      <w:proofErr w:type="spellEnd"/>
      <w:r>
        <w:t xml:space="preserve"> </w:t>
      </w:r>
      <w:proofErr w:type="spellStart"/>
      <w:r>
        <w:t>sanksi</w:t>
      </w:r>
      <w:proofErr w:type="spellEnd"/>
      <w:r>
        <w:t>.</w:t>
      </w:r>
    </w:p>
    <w:p w14:paraId="00000045" w14:textId="77777777" w:rsidR="00973635" w:rsidRDefault="00000000">
      <w:pPr>
        <w:pBdr>
          <w:top w:val="nil"/>
          <w:left w:val="nil"/>
          <w:bottom w:val="nil"/>
          <w:right w:val="nil"/>
          <w:between w:val="nil"/>
        </w:pBdr>
        <w:spacing w:line="360" w:lineRule="auto"/>
        <w:jc w:val="both"/>
      </w:pPr>
      <w:r>
        <w:t xml:space="preserve">2. </w:t>
      </w:r>
      <w:proofErr w:type="spellStart"/>
      <w:r>
        <w:t>Peningkatan</w:t>
      </w:r>
      <w:proofErr w:type="spellEnd"/>
      <w:r>
        <w:t xml:space="preserve"> Kerjasama </w:t>
      </w:r>
      <w:proofErr w:type="spellStart"/>
      <w:r>
        <w:t>Internasional</w:t>
      </w:r>
      <w:proofErr w:type="spellEnd"/>
      <w:r>
        <w:t xml:space="preserve">: </w:t>
      </w:r>
      <w:proofErr w:type="spellStart"/>
      <w:r>
        <w:t>Menganjurkan</w:t>
      </w:r>
      <w:proofErr w:type="spellEnd"/>
      <w:r>
        <w:t xml:space="preserve"> </w:t>
      </w:r>
      <w:proofErr w:type="spellStart"/>
      <w:r>
        <w:t>untuk</w:t>
      </w:r>
      <w:proofErr w:type="spellEnd"/>
      <w:r>
        <w:t xml:space="preserve"> </w:t>
      </w:r>
      <w:proofErr w:type="spellStart"/>
      <w:r>
        <w:t>memperkuat</w:t>
      </w:r>
      <w:proofErr w:type="spellEnd"/>
      <w:r>
        <w:t xml:space="preserve"> </w:t>
      </w:r>
      <w:proofErr w:type="spellStart"/>
      <w:r>
        <w:t>kerjasama</w:t>
      </w:r>
      <w:proofErr w:type="spellEnd"/>
      <w:r>
        <w:t xml:space="preserve"> </w:t>
      </w:r>
      <w:proofErr w:type="spellStart"/>
      <w:r>
        <w:t>dengan</w:t>
      </w:r>
      <w:proofErr w:type="spellEnd"/>
      <w:r>
        <w:t xml:space="preserve"> negara-negara lain </w:t>
      </w:r>
      <w:proofErr w:type="spellStart"/>
      <w:r>
        <w:t>dalam</w:t>
      </w:r>
      <w:proofErr w:type="spellEnd"/>
      <w:r>
        <w:t xml:space="preserve"> </w:t>
      </w:r>
      <w:proofErr w:type="spellStart"/>
      <w:r>
        <w:t>hal</w:t>
      </w:r>
      <w:proofErr w:type="spellEnd"/>
      <w:r>
        <w:t xml:space="preserve"> </w:t>
      </w:r>
      <w:proofErr w:type="spellStart"/>
      <w:r>
        <w:t>pertukaran</w:t>
      </w:r>
      <w:proofErr w:type="spellEnd"/>
      <w:r>
        <w:t xml:space="preserve"> </w:t>
      </w:r>
      <w:proofErr w:type="spellStart"/>
      <w:r>
        <w:t>informasi</w:t>
      </w:r>
      <w:proofErr w:type="spellEnd"/>
      <w:r>
        <w:t xml:space="preserve"> dan </w:t>
      </w:r>
      <w:proofErr w:type="spellStart"/>
      <w:r>
        <w:t>koordinasi</w:t>
      </w:r>
      <w:proofErr w:type="spellEnd"/>
      <w:r>
        <w:t xml:space="preserve"> </w:t>
      </w:r>
      <w:proofErr w:type="spellStart"/>
      <w:r>
        <w:t>penanganan</w:t>
      </w:r>
      <w:proofErr w:type="spellEnd"/>
      <w:r>
        <w:t xml:space="preserve"> </w:t>
      </w:r>
      <w:proofErr w:type="spellStart"/>
      <w:r>
        <w:t>kasus</w:t>
      </w:r>
      <w:proofErr w:type="spellEnd"/>
      <w:r>
        <w:t xml:space="preserve"> </w:t>
      </w:r>
      <w:proofErr w:type="spellStart"/>
      <w:r>
        <w:t>pencucian</w:t>
      </w:r>
      <w:proofErr w:type="spellEnd"/>
      <w:r>
        <w:t xml:space="preserve"> uang </w:t>
      </w:r>
      <w:proofErr w:type="spellStart"/>
      <w:r>
        <w:t>lintas</w:t>
      </w:r>
      <w:proofErr w:type="spellEnd"/>
      <w:r>
        <w:t xml:space="preserve"> batas.</w:t>
      </w:r>
    </w:p>
    <w:p w14:paraId="00000046" w14:textId="77777777" w:rsidR="00973635" w:rsidRDefault="00000000">
      <w:pPr>
        <w:pBdr>
          <w:top w:val="nil"/>
          <w:left w:val="nil"/>
          <w:bottom w:val="nil"/>
          <w:right w:val="nil"/>
          <w:between w:val="nil"/>
        </w:pBdr>
        <w:spacing w:line="360" w:lineRule="auto"/>
        <w:jc w:val="both"/>
      </w:pPr>
      <w:r>
        <w:t xml:space="preserve">3. </w:t>
      </w:r>
      <w:proofErr w:type="spellStart"/>
      <w:r>
        <w:t>Pengawasan</w:t>
      </w:r>
      <w:proofErr w:type="spellEnd"/>
      <w:r>
        <w:t xml:space="preserve"> </w:t>
      </w:r>
      <w:proofErr w:type="spellStart"/>
      <w:r>
        <w:t>Ketat</w:t>
      </w:r>
      <w:proofErr w:type="spellEnd"/>
      <w:r>
        <w:t xml:space="preserve"> pada Sektor </w:t>
      </w:r>
      <w:proofErr w:type="spellStart"/>
      <w:r>
        <w:t>Keuangan</w:t>
      </w:r>
      <w:proofErr w:type="spellEnd"/>
      <w:r>
        <w:t xml:space="preserve">: </w:t>
      </w:r>
      <w:proofErr w:type="spellStart"/>
      <w:r>
        <w:t>Mendorong</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termasuk</w:t>
      </w:r>
      <w:proofErr w:type="spellEnd"/>
      <w:r>
        <w:t xml:space="preserve"> bank dan </w:t>
      </w:r>
      <w:proofErr w:type="spellStart"/>
      <w:r>
        <w:t>lembaga</w:t>
      </w:r>
      <w:proofErr w:type="spellEnd"/>
      <w:r>
        <w:t xml:space="preserve"> </w:t>
      </w:r>
      <w:proofErr w:type="spellStart"/>
      <w:r>
        <w:t>keuangan</w:t>
      </w:r>
      <w:proofErr w:type="spellEnd"/>
      <w:r>
        <w:t xml:space="preserve"> non-bank, </w:t>
      </w:r>
      <w:proofErr w:type="spellStart"/>
      <w:r>
        <w:t>untuk</w:t>
      </w:r>
      <w:proofErr w:type="spellEnd"/>
      <w:r>
        <w:t xml:space="preserve"> </w:t>
      </w:r>
      <w:proofErr w:type="spellStart"/>
      <w:r>
        <w:t>memperketat</w:t>
      </w:r>
      <w:proofErr w:type="spellEnd"/>
      <w:r>
        <w:t xml:space="preserve"> </w:t>
      </w:r>
      <w:proofErr w:type="spellStart"/>
      <w:r>
        <w:t>prosedur</w:t>
      </w:r>
      <w:proofErr w:type="spellEnd"/>
      <w:r>
        <w:t xml:space="preserve"> </w:t>
      </w:r>
      <w:proofErr w:type="spellStart"/>
      <w:r>
        <w:t>identifikasi</w:t>
      </w:r>
      <w:proofErr w:type="spellEnd"/>
      <w:r>
        <w:t xml:space="preserve"> dan </w:t>
      </w:r>
      <w:proofErr w:type="spellStart"/>
      <w:r>
        <w:t>pelaporan</w:t>
      </w:r>
      <w:proofErr w:type="spellEnd"/>
      <w:r>
        <w:t xml:space="preserve"> </w:t>
      </w:r>
      <w:proofErr w:type="spellStart"/>
      <w:r>
        <w:t>transaksi</w:t>
      </w:r>
      <w:proofErr w:type="spellEnd"/>
      <w:r>
        <w:t xml:space="preserve"> yang </w:t>
      </w:r>
      <w:proofErr w:type="spellStart"/>
      <w:r>
        <w:t>mencurigakan</w:t>
      </w:r>
      <w:proofErr w:type="spellEnd"/>
      <w:r>
        <w:t xml:space="preserve">, </w:t>
      </w:r>
      <w:proofErr w:type="spellStart"/>
      <w:r>
        <w:t>serta</w:t>
      </w:r>
      <w:proofErr w:type="spellEnd"/>
      <w:r>
        <w:t xml:space="preserve"> </w:t>
      </w:r>
      <w:proofErr w:type="spellStart"/>
      <w:r>
        <w:t>memperbarui</w:t>
      </w:r>
      <w:proofErr w:type="spellEnd"/>
      <w:r>
        <w:t xml:space="preserve"> </w:t>
      </w:r>
      <w:proofErr w:type="spellStart"/>
      <w:r>
        <w:t>teknologi</w:t>
      </w:r>
      <w:proofErr w:type="spellEnd"/>
      <w:r>
        <w:t xml:space="preserve"> </w:t>
      </w:r>
      <w:proofErr w:type="spellStart"/>
      <w:r>
        <w:t>keamanan</w:t>
      </w:r>
      <w:proofErr w:type="spellEnd"/>
      <w:r>
        <w:t xml:space="preserve"> </w:t>
      </w:r>
      <w:proofErr w:type="spellStart"/>
      <w:r>
        <w:t>finansial</w:t>
      </w:r>
      <w:proofErr w:type="spellEnd"/>
      <w:r>
        <w:t xml:space="preserve"> </w:t>
      </w:r>
      <w:proofErr w:type="spellStart"/>
      <w:r>
        <w:t>mereka</w:t>
      </w:r>
      <w:proofErr w:type="spellEnd"/>
      <w:r>
        <w:t>.</w:t>
      </w:r>
    </w:p>
    <w:p w14:paraId="00000047" w14:textId="77777777" w:rsidR="00973635" w:rsidRDefault="00000000">
      <w:pPr>
        <w:pBdr>
          <w:top w:val="nil"/>
          <w:left w:val="nil"/>
          <w:bottom w:val="nil"/>
          <w:right w:val="nil"/>
          <w:between w:val="nil"/>
        </w:pBdr>
        <w:spacing w:after="200" w:line="360" w:lineRule="auto"/>
        <w:ind w:firstLine="720"/>
        <w:jc w:val="both"/>
      </w:pPr>
      <w:r>
        <w:t xml:space="preserve">4. </w:t>
      </w:r>
      <w:proofErr w:type="spellStart"/>
      <w:r>
        <w:t>Peningkatan</w:t>
      </w:r>
      <w:proofErr w:type="spellEnd"/>
      <w:r>
        <w:t xml:space="preserve"> </w:t>
      </w:r>
      <w:proofErr w:type="spellStart"/>
      <w:r>
        <w:t>Kesadaran</w:t>
      </w:r>
      <w:proofErr w:type="spellEnd"/>
      <w:r>
        <w:t xml:space="preserve"> dan </w:t>
      </w:r>
      <w:proofErr w:type="spellStart"/>
      <w:r>
        <w:t>Pelatihan</w:t>
      </w:r>
      <w:proofErr w:type="spellEnd"/>
      <w:r>
        <w:t xml:space="preserve">: </w:t>
      </w:r>
      <w:proofErr w:type="spellStart"/>
      <w:r>
        <w:t>Mendorong</w:t>
      </w:r>
      <w:proofErr w:type="spellEnd"/>
      <w:r>
        <w:t xml:space="preserve"> </w:t>
      </w:r>
      <w:proofErr w:type="spellStart"/>
      <w:r>
        <w:t>pelatihan</w:t>
      </w:r>
      <w:proofErr w:type="spellEnd"/>
      <w:r>
        <w:t xml:space="preserve"> dan </w:t>
      </w:r>
      <w:proofErr w:type="spellStart"/>
      <w:r>
        <w:t>pendidikan</w:t>
      </w:r>
      <w:proofErr w:type="spellEnd"/>
      <w:r>
        <w:t xml:space="preserve"> </w:t>
      </w:r>
      <w:proofErr w:type="spellStart"/>
      <w:r>
        <w:t>bagi</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profesional</w:t>
      </w:r>
      <w:proofErr w:type="spellEnd"/>
      <w:r>
        <w:t xml:space="preserve"> </w:t>
      </w:r>
      <w:proofErr w:type="spellStart"/>
      <w:r>
        <w:t>keuangan</w:t>
      </w:r>
      <w:proofErr w:type="spellEnd"/>
      <w:r>
        <w:t xml:space="preserve">, dan </w:t>
      </w:r>
      <w:proofErr w:type="spellStart"/>
      <w:r>
        <w:t>entitas</w:t>
      </w:r>
      <w:proofErr w:type="spellEnd"/>
      <w:r>
        <w:t xml:space="preserve"> </w:t>
      </w:r>
      <w:proofErr w:type="spellStart"/>
      <w:r>
        <w:t>swasta</w:t>
      </w:r>
      <w:proofErr w:type="spellEnd"/>
      <w:r>
        <w:t xml:space="preserve"> </w:t>
      </w:r>
      <w:proofErr w:type="spellStart"/>
      <w:r>
        <w:t>terkait</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taktik</w:t>
      </w:r>
      <w:proofErr w:type="spellEnd"/>
      <w:r>
        <w:t xml:space="preserve"> </w:t>
      </w:r>
      <w:proofErr w:type="spellStart"/>
      <w:r>
        <w:t>pencucian</w:t>
      </w:r>
      <w:proofErr w:type="spellEnd"/>
      <w:r>
        <w:t xml:space="preserve"> uang </w:t>
      </w:r>
      <w:proofErr w:type="spellStart"/>
      <w:r>
        <w:t>terbaru</w:t>
      </w:r>
      <w:proofErr w:type="spellEnd"/>
      <w:r>
        <w:t xml:space="preserve"> dan </w:t>
      </w:r>
      <w:proofErr w:type="spellStart"/>
      <w:r>
        <w:t>cara</w:t>
      </w:r>
      <w:proofErr w:type="spellEnd"/>
      <w:r>
        <w:t xml:space="preserve"> </w:t>
      </w:r>
      <w:proofErr w:type="spellStart"/>
      <w:r>
        <w:t>memeranginya</w:t>
      </w:r>
      <w:proofErr w:type="spellEnd"/>
      <w:r>
        <w:t>.</w:t>
      </w:r>
    </w:p>
    <w:p w14:paraId="00000048" w14:textId="77777777" w:rsidR="00973635" w:rsidRDefault="00973635">
      <w:pPr>
        <w:pBdr>
          <w:top w:val="nil"/>
          <w:left w:val="nil"/>
          <w:bottom w:val="nil"/>
          <w:right w:val="nil"/>
          <w:between w:val="nil"/>
        </w:pBdr>
        <w:spacing w:after="200" w:line="360" w:lineRule="auto"/>
        <w:jc w:val="both"/>
        <w:rPr>
          <w:b/>
        </w:rPr>
      </w:pPr>
    </w:p>
    <w:p w14:paraId="00000049" w14:textId="77777777" w:rsidR="00973635" w:rsidRDefault="00000000">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4A" w14:textId="77777777" w:rsidR="00973635" w:rsidRDefault="00000000">
      <w:pPr>
        <w:pBdr>
          <w:top w:val="nil"/>
          <w:left w:val="nil"/>
          <w:bottom w:val="nil"/>
          <w:right w:val="nil"/>
          <w:between w:val="nil"/>
        </w:pBdr>
        <w:spacing w:line="360" w:lineRule="auto"/>
        <w:ind w:firstLine="567"/>
        <w:jc w:val="both"/>
      </w:pPr>
      <w:r>
        <w:t>265-1-766-1-10-20180508. (n.d.).</w:t>
      </w:r>
    </w:p>
    <w:p w14:paraId="0000004B" w14:textId="77777777" w:rsidR="00973635" w:rsidRDefault="00000000">
      <w:pPr>
        <w:pBdr>
          <w:top w:val="nil"/>
          <w:left w:val="nil"/>
          <w:bottom w:val="nil"/>
          <w:right w:val="nil"/>
          <w:between w:val="nil"/>
        </w:pBdr>
        <w:spacing w:line="360" w:lineRule="auto"/>
        <w:ind w:firstLine="567"/>
        <w:jc w:val="both"/>
      </w:pPr>
      <w:r>
        <w:t>1037-2064-1-SM. (n.d.).</w:t>
      </w:r>
    </w:p>
    <w:p w14:paraId="0000004C" w14:textId="77777777" w:rsidR="00973635" w:rsidRDefault="00000000">
      <w:pPr>
        <w:pBdr>
          <w:top w:val="nil"/>
          <w:left w:val="nil"/>
          <w:bottom w:val="nil"/>
          <w:right w:val="nil"/>
          <w:between w:val="nil"/>
        </w:pBdr>
        <w:spacing w:line="360" w:lineRule="auto"/>
        <w:ind w:firstLine="567"/>
        <w:jc w:val="both"/>
      </w:pPr>
      <w:r>
        <w:t xml:space="preserve">Dwi </w:t>
      </w:r>
      <w:proofErr w:type="spellStart"/>
      <w:r>
        <w:t>Putranto</w:t>
      </w:r>
      <w:proofErr w:type="spellEnd"/>
      <w:r>
        <w:t xml:space="preserve">, R., &amp; </w:t>
      </w:r>
      <w:proofErr w:type="spellStart"/>
      <w:r>
        <w:t>Harvelian</w:t>
      </w:r>
      <w:proofErr w:type="spellEnd"/>
      <w:r>
        <w:t>, A. (2023). Group Counseling as an Effort to Improve Effectiveness Implementation of Correction Client Personality Guidance (Case Study at West Jakarta Class 1 Penitentiary). POSTULAT, 1(1), 1–7. https://doi.org/10.37010/postulat.v1i1.1137</w:t>
      </w:r>
    </w:p>
    <w:p w14:paraId="0000004D" w14:textId="77777777" w:rsidR="00973635" w:rsidRDefault="00000000">
      <w:pPr>
        <w:pBdr>
          <w:top w:val="nil"/>
          <w:left w:val="nil"/>
          <w:bottom w:val="nil"/>
          <w:right w:val="nil"/>
          <w:between w:val="nil"/>
        </w:pBdr>
        <w:spacing w:line="360" w:lineRule="auto"/>
        <w:ind w:firstLine="567"/>
        <w:jc w:val="both"/>
      </w:pPr>
      <w:r>
        <w:t xml:space="preserve">Endah Wahyuningsih, S. (2015). KEBIJAKAN PENEGAKAN HUKUM PIDANA TERHADAP PENANGGULANGAN MONEY LAUNDERING DALAM RANGKA PEMBAHARUAN HUKUM PIDANA DI INDONESIA. In </w:t>
      </w:r>
      <w:proofErr w:type="spellStart"/>
      <w:r>
        <w:t>Jurnal</w:t>
      </w:r>
      <w:proofErr w:type="spellEnd"/>
      <w:r>
        <w:t xml:space="preserve"> </w:t>
      </w:r>
      <w:proofErr w:type="spellStart"/>
      <w:r>
        <w:t>Pembaharuan</w:t>
      </w:r>
      <w:proofErr w:type="spellEnd"/>
      <w:r>
        <w:t xml:space="preserve"> Hukum: Vol. II (Issue 1). http://www.polkam.go.id/LinkClick.aspx?filetick</w:t>
      </w:r>
    </w:p>
    <w:p w14:paraId="0000004E" w14:textId="77777777" w:rsidR="00973635" w:rsidRDefault="00000000">
      <w:pPr>
        <w:pBdr>
          <w:top w:val="nil"/>
          <w:left w:val="nil"/>
          <w:bottom w:val="nil"/>
          <w:right w:val="nil"/>
          <w:between w:val="nil"/>
        </w:pBdr>
        <w:spacing w:line="360" w:lineRule="auto"/>
        <w:ind w:firstLine="567"/>
        <w:jc w:val="both"/>
      </w:pPr>
      <w:r>
        <w:t xml:space="preserve">Irawan, A., Taman, S., &amp; Bima, S. (2015). PENEGAKAN HUKUM PIDANA MELALUI KEBIJAKAN KRIMINALISASI TINDAK PIDANA </w:t>
      </w:r>
      <w:r>
        <w:lastRenderedPageBreak/>
        <w:t>PENCUCIAN UANG (MONEY LAUNDERING) DI INDONESIA (Vol. 9, Issue 2).</w:t>
      </w:r>
    </w:p>
    <w:p w14:paraId="0000004F" w14:textId="77777777" w:rsidR="00973635" w:rsidRDefault="00000000">
      <w:pPr>
        <w:pBdr>
          <w:top w:val="nil"/>
          <w:left w:val="nil"/>
          <w:bottom w:val="nil"/>
          <w:right w:val="nil"/>
          <w:between w:val="nil"/>
        </w:pBdr>
        <w:spacing w:line="360" w:lineRule="auto"/>
        <w:ind w:firstLine="567"/>
        <w:jc w:val="both"/>
      </w:pPr>
      <w:proofErr w:type="spellStart"/>
      <w:r>
        <w:t>Krisnamurti</w:t>
      </w:r>
      <w:proofErr w:type="spellEnd"/>
      <w:r>
        <w:t>, H. (n.d.). PEMBUKTIAN TINDAK PIDANA PENCUCIAN UANG (MONEY LAUNDERING) oleh.</w:t>
      </w:r>
    </w:p>
    <w:p w14:paraId="00000050" w14:textId="77777777" w:rsidR="00973635" w:rsidRDefault="00000000">
      <w:pPr>
        <w:pBdr>
          <w:top w:val="nil"/>
          <w:left w:val="nil"/>
          <w:bottom w:val="nil"/>
          <w:right w:val="nil"/>
          <w:between w:val="nil"/>
        </w:pBdr>
        <w:spacing w:line="360" w:lineRule="auto"/>
        <w:ind w:firstLine="567"/>
        <w:jc w:val="both"/>
      </w:pPr>
      <w:proofErr w:type="spellStart"/>
      <w:r>
        <w:t>Pidana</w:t>
      </w:r>
      <w:proofErr w:type="spellEnd"/>
      <w:r>
        <w:t xml:space="preserve">, P., </w:t>
      </w:r>
      <w:proofErr w:type="spellStart"/>
      <w:r>
        <w:t>Kepolisian</w:t>
      </w:r>
      <w:proofErr w:type="spellEnd"/>
      <w:r>
        <w:t xml:space="preserve">, A., </w:t>
      </w:r>
      <w:proofErr w:type="spellStart"/>
      <w:r>
        <w:t>Melakukan</w:t>
      </w:r>
      <w:proofErr w:type="spellEnd"/>
      <w:r>
        <w:t xml:space="preserve">, Y., </w:t>
      </w:r>
      <w:proofErr w:type="spellStart"/>
      <w:r>
        <w:t>Terhadap</w:t>
      </w:r>
      <w:proofErr w:type="spellEnd"/>
      <w:r>
        <w:t xml:space="preserve">, K., Dames </w:t>
      </w:r>
      <w:proofErr w:type="spellStart"/>
      <w:r>
        <w:t>Lewansorna</w:t>
      </w:r>
      <w:proofErr w:type="spellEnd"/>
      <w:r>
        <w:t xml:space="preserve">, D., Rina, E., </w:t>
      </w:r>
      <w:proofErr w:type="spellStart"/>
      <w:r>
        <w:t>Toule</w:t>
      </w:r>
      <w:proofErr w:type="spellEnd"/>
      <w:r>
        <w:t xml:space="preserve">, M., &amp; </w:t>
      </w:r>
      <w:proofErr w:type="spellStart"/>
      <w:r>
        <w:t>Sopacua</w:t>
      </w:r>
      <w:proofErr w:type="spellEnd"/>
      <w:r>
        <w:t xml:space="preserve">, M. (2022). 79 </w:t>
      </w:r>
      <w:proofErr w:type="spellStart"/>
      <w:r>
        <w:t>Lisensi</w:t>
      </w:r>
      <w:proofErr w:type="spellEnd"/>
      <w:r>
        <w:t xml:space="preserve"> Creative Commons </w:t>
      </w:r>
      <w:proofErr w:type="spellStart"/>
      <w:r>
        <w:t>Atribusi-NonCommercial</w:t>
      </w:r>
      <w:proofErr w:type="spellEnd"/>
      <w:r>
        <w:t xml:space="preserve"> 4.0 </w:t>
      </w:r>
      <w:proofErr w:type="spellStart"/>
      <w:r>
        <w:t>Internasional</w:t>
      </w:r>
      <w:proofErr w:type="spellEnd"/>
      <w:r>
        <w:t xml:space="preserve"> (Vol. 2, Issue 1).</w:t>
      </w:r>
    </w:p>
    <w:p w14:paraId="00000051" w14:textId="77777777" w:rsidR="00973635" w:rsidRDefault="00000000">
      <w:pPr>
        <w:pBdr>
          <w:top w:val="nil"/>
          <w:left w:val="nil"/>
          <w:bottom w:val="nil"/>
          <w:right w:val="nil"/>
          <w:between w:val="nil"/>
        </w:pBdr>
        <w:spacing w:line="360" w:lineRule="auto"/>
        <w:ind w:firstLine="567"/>
        <w:jc w:val="both"/>
      </w:pPr>
      <w:proofErr w:type="spellStart"/>
      <w:r>
        <w:t>Prasetyo</w:t>
      </w:r>
      <w:proofErr w:type="spellEnd"/>
      <w:r>
        <w:t xml:space="preserve">, R., Hukum </w:t>
      </w:r>
      <w:proofErr w:type="spellStart"/>
      <w:r>
        <w:t>Pidana</w:t>
      </w:r>
      <w:proofErr w:type="spellEnd"/>
      <w:r>
        <w:t xml:space="preserve"> Dalam Upaya </w:t>
      </w:r>
      <w:proofErr w:type="spellStart"/>
      <w:r>
        <w:t>Penanggulangan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Pencucian</w:t>
      </w:r>
      <w:proofErr w:type="spellEnd"/>
      <w:r>
        <w:t xml:space="preserve"> Uang Yang </w:t>
      </w:r>
      <w:proofErr w:type="spellStart"/>
      <w:r>
        <w:t>Dilakukan</w:t>
      </w:r>
      <w:proofErr w:type="spellEnd"/>
      <w:r>
        <w:t xml:space="preserve"> Oleh </w:t>
      </w:r>
      <w:proofErr w:type="spellStart"/>
      <w:r>
        <w:t>Korporasi</w:t>
      </w:r>
      <w:proofErr w:type="spellEnd"/>
      <w:r>
        <w:t xml:space="preserve">, K., </w:t>
      </w:r>
      <w:proofErr w:type="spellStart"/>
      <w:r>
        <w:t>Pradityo</w:t>
      </w:r>
      <w:proofErr w:type="spellEnd"/>
      <w:r>
        <w:t xml:space="preserve">, R., &amp; Tri </w:t>
      </w:r>
      <w:proofErr w:type="spellStart"/>
      <w:r>
        <w:t>Mayasari</w:t>
      </w:r>
      <w:proofErr w:type="spellEnd"/>
      <w:r>
        <w:t>, R. (2021). KEBIJAKAN HUKUM PIDANA DALAM UPAYA PENANGGULANGAN TINDAK PIDANA PENCUCIAN UANG YANG DILAKUKAN OLEH KORPORASI (Vol. 30, Issue 1).</w:t>
      </w:r>
    </w:p>
    <w:p w14:paraId="00000052" w14:textId="77777777" w:rsidR="00973635" w:rsidRDefault="00000000">
      <w:pPr>
        <w:pBdr>
          <w:top w:val="nil"/>
          <w:left w:val="nil"/>
          <w:bottom w:val="nil"/>
          <w:right w:val="nil"/>
          <w:between w:val="nil"/>
        </w:pBdr>
        <w:spacing w:line="360" w:lineRule="auto"/>
        <w:ind w:firstLine="567"/>
        <w:jc w:val="both"/>
      </w:pPr>
      <w:proofErr w:type="spellStart"/>
      <w:r>
        <w:t>Riyanda</w:t>
      </w:r>
      <w:proofErr w:type="spellEnd"/>
      <w:r>
        <w:t xml:space="preserve">, A., &amp; Putra, P. (n.d.). Ade </w:t>
      </w:r>
      <w:proofErr w:type="spellStart"/>
      <w:r>
        <w:t>Riyanda</w:t>
      </w:r>
      <w:proofErr w:type="spellEnd"/>
      <w:r>
        <w:t xml:space="preserve"> PP. </w:t>
      </w:r>
      <w:proofErr w:type="spellStart"/>
      <w:r>
        <w:t>Analisis</w:t>
      </w:r>
      <w:proofErr w:type="spellEnd"/>
      <w:r>
        <w:t xml:space="preserve"> Ekonomi </w:t>
      </w:r>
      <w:proofErr w:type="spellStart"/>
      <w:r>
        <w:t>Terhadap</w:t>
      </w:r>
      <w:proofErr w:type="spellEnd"/>
      <w:r>
        <w:t xml:space="preserve"> Hukum. https://idtesis.com,diaksestanggal</w:t>
      </w:r>
    </w:p>
    <w:p w14:paraId="00000053" w14:textId="77777777" w:rsidR="00973635" w:rsidRDefault="00000000">
      <w:pPr>
        <w:pBdr>
          <w:top w:val="nil"/>
          <w:left w:val="nil"/>
          <w:bottom w:val="nil"/>
          <w:right w:val="nil"/>
          <w:between w:val="nil"/>
        </w:pBdr>
        <w:spacing w:line="360" w:lineRule="auto"/>
        <w:ind w:firstLine="567"/>
        <w:jc w:val="both"/>
      </w:pPr>
      <w:proofErr w:type="spellStart"/>
      <w:r>
        <w:t>Robbani</w:t>
      </w:r>
      <w:proofErr w:type="spellEnd"/>
      <w:r>
        <w:t>, H. (2021). Development of the ASEAN Qualification Recognition Framework (AQRF) on Halal Management Standardization as a Success Strategy for ASEAN Free Trade Area (AFTA). LITERATUS, 3(2), 180–190. https://doi.org/10.37010/lit.v3i2.404</w:t>
      </w:r>
    </w:p>
    <w:p w14:paraId="00000054" w14:textId="77777777" w:rsidR="00973635" w:rsidRDefault="00000000">
      <w:pPr>
        <w:pBdr>
          <w:top w:val="nil"/>
          <w:left w:val="nil"/>
          <w:bottom w:val="nil"/>
          <w:right w:val="nil"/>
          <w:between w:val="nil"/>
        </w:pBdr>
        <w:spacing w:line="360" w:lineRule="auto"/>
        <w:ind w:firstLine="567"/>
        <w:jc w:val="both"/>
      </w:pPr>
      <w:r>
        <w:t xml:space="preserve">Sabatini H. (2010). IMPLEMENTASI UNDANG-UNDANG TINDAK PIDANA PENCUCIAN UANG (TPPU) DI INDONESIA (SUATU GAMBARAN TENTANG PENGETAHUAN DAN APLIKASI APARAT PENYIDIK PENUNTUT UMUM DAN PPATK). In </w:t>
      </w:r>
      <w:proofErr w:type="spellStart"/>
      <w:r>
        <w:t>Jurnal</w:t>
      </w:r>
      <w:proofErr w:type="spellEnd"/>
      <w:r>
        <w:t xml:space="preserve"> </w:t>
      </w:r>
      <w:proofErr w:type="spellStart"/>
      <w:r>
        <w:t>Kriminologi</w:t>
      </w:r>
      <w:proofErr w:type="spellEnd"/>
      <w:r>
        <w:t xml:space="preserve"> Indonesia (Vol. 6).</w:t>
      </w:r>
    </w:p>
    <w:p w14:paraId="00000055" w14:textId="77777777" w:rsidR="00973635" w:rsidRDefault="00000000">
      <w:pPr>
        <w:pBdr>
          <w:top w:val="nil"/>
          <w:left w:val="nil"/>
          <w:bottom w:val="nil"/>
          <w:right w:val="nil"/>
          <w:between w:val="nil"/>
        </w:pBdr>
        <w:spacing w:line="360" w:lineRule="auto"/>
        <w:ind w:firstLine="567"/>
        <w:jc w:val="both"/>
      </w:pPr>
      <w:r>
        <w:t xml:space="preserve">Yani, M. A. (2013). KEJAHATAN PENCUCIAN UANG (MONEY LAUNDERING) (TINJAUAN UNDANG-UNDANG NOMOR 8 TAHUN 2010 TENTANG PENCEGAHAN DAN PEMBERANTASAN TINDAK PIDANA PENCUCIAN UANG). Journal WIDYA </w:t>
      </w:r>
      <w:proofErr w:type="spellStart"/>
      <w:r>
        <w:t>Yustisia</w:t>
      </w:r>
      <w:proofErr w:type="spellEnd"/>
      <w:r>
        <w:t>, 20. www.laundryman.u-net.com</w:t>
      </w:r>
    </w:p>
    <w:p w14:paraId="00000056" w14:textId="77777777" w:rsidR="00973635" w:rsidRDefault="00973635">
      <w:pPr>
        <w:pBdr>
          <w:top w:val="nil"/>
          <w:left w:val="nil"/>
          <w:bottom w:val="nil"/>
          <w:right w:val="nil"/>
          <w:between w:val="nil"/>
        </w:pBdr>
        <w:spacing w:line="360" w:lineRule="auto"/>
        <w:ind w:firstLine="567"/>
        <w:jc w:val="both"/>
      </w:pPr>
    </w:p>
    <w:p w14:paraId="00000057" w14:textId="77777777" w:rsidR="00973635" w:rsidRDefault="00973635">
      <w:pPr>
        <w:pBdr>
          <w:top w:val="nil"/>
          <w:left w:val="nil"/>
          <w:bottom w:val="nil"/>
          <w:right w:val="nil"/>
          <w:between w:val="nil"/>
        </w:pBdr>
        <w:spacing w:after="200" w:line="360" w:lineRule="auto"/>
        <w:ind w:firstLine="567"/>
        <w:jc w:val="both"/>
        <w:rPr>
          <w:b/>
          <w:color w:val="000000"/>
        </w:rPr>
      </w:pPr>
    </w:p>
    <w:p w14:paraId="00000058" w14:textId="77777777" w:rsidR="00973635" w:rsidRDefault="00973635">
      <w:pPr>
        <w:pBdr>
          <w:top w:val="nil"/>
          <w:left w:val="nil"/>
          <w:bottom w:val="nil"/>
          <w:right w:val="nil"/>
          <w:between w:val="nil"/>
        </w:pBdr>
        <w:spacing w:line="360" w:lineRule="auto"/>
        <w:ind w:left="567"/>
        <w:jc w:val="both"/>
        <w:rPr>
          <w:color w:val="000000"/>
        </w:rPr>
      </w:pPr>
    </w:p>
    <w:sectPr w:rsidR="00973635">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D4B0" w14:textId="77777777" w:rsidR="009B089E" w:rsidRDefault="009B089E">
      <w:r>
        <w:separator/>
      </w:r>
    </w:p>
  </w:endnote>
  <w:endnote w:type="continuationSeparator" w:id="0">
    <w:p w14:paraId="418EAC10" w14:textId="77777777" w:rsidR="009B089E" w:rsidRDefault="009B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973635" w:rsidRDefault="0097363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9723" w14:textId="77777777" w:rsidR="009B089E" w:rsidRDefault="009B089E">
      <w:r>
        <w:separator/>
      </w:r>
    </w:p>
  </w:footnote>
  <w:footnote w:type="continuationSeparator" w:id="0">
    <w:p w14:paraId="7D2B6BB1" w14:textId="77777777" w:rsidR="009B089E" w:rsidRDefault="009B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973635" w:rsidRDefault="0097363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2171"/>
    <w:multiLevelType w:val="multilevel"/>
    <w:tmpl w:val="431CED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70AF28AB"/>
    <w:multiLevelType w:val="multilevel"/>
    <w:tmpl w:val="AF3C21C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789740088">
    <w:abstractNumId w:val="1"/>
  </w:num>
  <w:num w:numId="2" w16cid:durableId="18842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35"/>
    <w:rsid w:val="00483CF8"/>
    <w:rsid w:val="00973635"/>
    <w:rsid w:val="009B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7AF95-CAFE-4D1C-9585-A6D08F4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3048</Words>
  <Characters>17378</Characters>
  <Application>Microsoft Office Word</Application>
  <DocSecurity>0</DocSecurity>
  <Lines>144</Lines>
  <Paragraphs>40</Paragraphs>
  <ScaleCrop>false</ScaleCrop>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2023-10-06T09:46:00Z</dcterms:created>
  <dcterms:modified xsi:type="dcterms:W3CDTF">2023-10-06T09:46:00Z</dcterms:modified>
</cp:coreProperties>
</file>