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F3A9" w14:textId="52929549" w:rsidR="00BB4DAB" w:rsidRDefault="00BB4DAB" w:rsidP="00BB4DAB">
      <w:pPr>
        <w:jc w:val="center"/>
        <w:rPr>
          <w:rFonts w:ascii="Times New Roman" w:hAnsi="Times New Roman" w:cs="Times New Roman"/>
          <w:b/>
          <w:bCs/>
          <w:sz w:val="28"/>
          <w:szCs w:val="28"/>
        </w:rPr>
      </w:pPr>
      <w:proofErr w:type="spellStart"/>
      <w:r w:rsidRPr="00BB4DAB">
        <w:rPr>
          <w:rFonts w:ascii="Times New Roman" w:hAnsi="Times New Roman" w:cs="Times New Roman"/>
          <w:b/>
          <w:bCs/>
          <w:sz w:val="28"/>
          <w:szCs w:val="28"/>
        </w:rPr>
        <w:t>Analisis</w:t>
      </w:r>
      <w:proofErr w:type="spellEnd"/>
      <w:r w:rsidRPr="00BB4DAB">
        <w:rPr>
          <w:rFonts w:ascii="Times New Roman" w:hAnsi="Times New Roman" w:cs="Times New Roman"/>
          <w:b/>
          <w:bCs/>
          <w:sz w:val="28"/>
          <w:szCs w:val="28"/>
        </w:rPr>
        <w:t xml:space="preserve"> </w:t>
      </w:r>
      <w:proofErr w:type="spellStart"/>
      <w:r w:rsidRPr="00BB4DAB">
        <w:rPr>
          <w:rFonts w:ascii="Times New Roman" w:hAnsi="Times New Roman" w:cs="Times New Roman"/>
          <w:b/>
          <w:bCs/>
          <w:sz w:val="28"/>
          <w:szCs w:val="28"/>
        </w:rPr>
        <w:t>Yuridis</w:t>
      </w:r>
      <w:proofErr w:type="spellEnd"/>
      <w:r w:rsidRPr="00BB4DAB">
        <w:rPr>
          <w:rFonts w:ascii="Times New Roman" w:hAnsi="Times New Roman" w:cs="Times New Roman"/>
          <w:b/>
          <w:bCs/>
          <w:sz w:val="28"/>
          <w:szCs w:val="28"/>
        </w:rPr>
        <w:t xml:space="preserve"> </w:t>
      </w:r>
      <w:bookmarkStart w:id="0" w:name="_Hlk147300273"/>
      <w:proofErr w:type="spellStart"/>
      <w:r w:rsidRPr="00BB4DAB">
        <w:rPr>
          <w:rFonts w:ascii="Times New Roman" w:hAnsi="Times New Roman" w:cs="Times New Roman"/>
          <w:b/>
          <w:bCs/>
          <w:sz w:val="28"/>
          <w:szCs w:val="28"/>
        </w:rPr>
        <w:t>Pembunuhan</w:t>
      </w:r>
      <w:proofErr w:type="spellEnd"/>
      <w:r w:rsidRPr="00BB4DAB">
        <w:rPr>
          <w:rFonts w:ascii="Times New Roman" w:hAnsi="Times New Roman" w:cs="Times New Roman"/>
          <w:b/>
          <w:bCs/>
          <w:sz w:val="28"/>
          <w:szCs w:val="28"/>
        </w:rPr>
        <w:t xml:space="preserve"> </w:t>
      </w:r>
      <w:proofErr w:type="spellStart"/>
      <w:r w:rsidRPr="00BB4DAB">
        <w:rPr>
          <w:rFonts w:ascii="Times New Roman" w:hAnsi="Times New Roman" w:cs="Times New Roman"/>
          <w:b/>
          <w:bCs/>
          <w:sz w:val="28"/>
          <w:szCs w:val="28"/>
        </w:rPr>
        <w:t>Berencana</w:t>
      </w:r>
      <w:proofErr w:type="spellEnd"/>
      <w:r w:rsidRPr="00BB4DAB">
        <w:rPr>
          <w:rFonts w:ascii="Times New Roman" w:hAnsi="Times New Roman" w:cs="Times New Roman"/>
          <w:b/>
          <w:bCs/>
          <w:sz w:val="28"/>
          <w:szCs w:val="28"/>
        </w:rPr>
        <w:t xml:space="preserve"> </w:t>
      </w:r>
      <w:proofErr w:type="spellStart"/>
      <w:r w:rsidRPr="00BB4DAB">
        <w:rPr>
          <w:rFonts w:ascii="Times New Roman" w:hAnsi="Times New Roman" w:cs="Times New Roman"/>
          <w:b/>
          <w:bCs/>
          <w:sz w:val="28"/>
          <w:szCs w:val="28"/>
        </w:rPr>
        <w:t>dalam</w:t>
      </w:r>
      <w:proofErr w:type="spellEnd"/>
      <w:r w:rsidRPr="00BB4DAB">
        <w:rPr>
          <w:rFonts w:ascii="Times New Roman" w:hAnsi="Times New Roman" w:cs="Times New Roman"/>
          <w:b/>
          <w:bCs/>
          <w:sz w:val="28"/>
          <w:szCs w:val="28"/>
        </w:rPr>
        <w:t xml:space="preserve"> Kasus Wayan Mirna Salihin: </w:t>
      </w:r>
      <w:proofErr w:type="spellStart"/>
      <w:r w:rsidRPr="00BB4DAB">
        <w:rPr>
          <w:rFonts w:ascii="Times New Roman" w:hAnsi="Times New Roman" w:cs="Times New Roman"/>
          <w:b/>
          <w:bCs/>
          <w:sz w:val="28"/>
          <w:szCs w:val="28"/>
        </w:rPr>
        <w:t>Tinjauan</w:t>
      </w:r>
      <w:proofErr w:type="spellEnd"/>
      <w:r w:rsidRPr="00BB4DAB">
        <w:rPr>
          <w:rFonts w:ascii="Times New Roman" w:hAnsi="Times New Roman" w:cs="Times New Roman"/>
          <w:b/>
          <w:bCs/>
          <w:sz w:val="28"/>
          <w:szCs w:val="28"/>
        </w:rPr>
        <w:t xml:space="preserve"> </w:t>
      </w:r>
      <w:proofErr w:type="spellStart"/>
      <w:r w:rsidRPr="00BB4DAB">
        <w:rPr>
          <w:rFonts w:ascii="Times New Roman" w:hAnsi="Times New Roman" w:cs="Times New Roman"/>
          <w:b/>
          <w:bCs/>
          <w:sz w:val="28"/>
          <w:szCs w:val="28"/>
        </w:rPr>
        <w:t>dari</w:t>
      </w:r>
      <w:proofErr w:type="spellEnd"/>
      <w:r w:rsidRPr="00BB4DAB">
        <w:rPr>
          <w:rFonts w:ascii="Times New Roman" w:hAnsi="Times New Roman" w:cs="Times New Roman"/>
          <w:b/>
          <w:bCs/>
          <w:sz w:val="28"/>
          <w:szCs w:val="28"/>
        </w:rPr>
        <w:t xml:space="preserve"> KUHP Indonesia</w:t>
      </w:r>
      <w:bookmarkEnd w:id="0"/>
    </w:p>
    <w:p w14:paraId="7AEF4F17" w14:textId="77777777" w:rsidR="00BB4DAB" w:rsidRDefault="00BB4DAB" w:rsidP="00BB4DAB">
      <w:pPr>
        <w:jc w:val="center"/>
        <w:rPr>
          <w:rFonts w:ascii="Times New Roman" w:hAnsi="Times New Roman" w:cs="Times New Roman"/>
          <w:b/>
          <w:bCs/>
          <w:sz w:val="28"/>
          <w:szCs w:val="28"/>
        </w:rPr>
      </w:pPr>
    </w:p>
    <w:p w14:paraId="7BCA9C46" w14:textId="3499D65E" w:rsidR="00BB4DAB" w:rsidRPr="00BB4DAB" w:rsidRDefault="00BB4DAB" w:rsidP="00BB4DAB">
      <w:pPr>
        <w:jc w:val="center"/>
        <w:rPr>
          <w:rFonts w:ascii="Times New Roman" w:hAnsi="Times New Roman" w:cs="Times New Roman"/>
          <w:sz w:val="24"/>
          <w:szCs w:val="24"/>
        </w:rPr>
      </w:pPr>
      <w:proofErr w:type="spellStart"/>
      <w:r w:rsidRPr="00BB4DAB">
        <w:rPr>
          <w:rFonts w:ascii="Times New Roman" w:hAnsi="Times New Roman" w:cs="Times New Roman"/>
          <w:sz w:val="24"/>
          <w:szCs w:val="24"/>
        </w:rPr>
        <w:t>Abstrak</w:t>
      </w:r>
      <w:proofErr w:type="spellEnd"/>
    </w:p>
    <w:p w14:paraId="054E0FFA" w14:textId="5C061145" w:rsidR="00BB4DAB" w:rsidRDefault="00BB4DAB" w:rsidP="00BB4DAB">
      <w:pPr>
        <w:ind w:firstLine="720"/>
        <w:jc w:val="both"/>
        <w:rPr>
          <w:rFonts w:ascii="Times New Roman" w:hAnsi="Times New Roman" w:cs="Times New Roman"/>
          <w:sz w:val="24"/>
          <w:szCs w:val="24"/>
        </w:rPr>
      </w:pPr>
      <w:proofErr w:type="spellStart"/>
      <w:r w:rsidRPr="00BB4DAB">
        <w:rPr>
          <w:rFonts w:ascii="Times New Roman" w:hAnsi="Times New Roman" w:cs="Times New Roman"/>
          <w:sz w:val="24"/>
          <w:szCs w:val="24"/>
        </w:rPr>
        <w:t>Penelitian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ini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berfokus</w:t>
      </w:r>
      <w:proofErr w:type="spellEnd"/>
      <w:r w:rsidRPr="00BB4DAB">
        <w:rPr>
          <w:rFonts w:ascii="Times New Roman" w:hAnsi="Times New Roman" w:cs="Times New Roman"/>
          <w:sz w:val="24"/>
          <w:szCs w:val="24"/>
        </w:rPr>
        <w:t xml:space="preserve"> pada </w:t>
      </w:r>
      <w:proofErr w:type="spellStart"/>
      <w:r w:rsidRPr="00BB4DAB">
        <w:rPr>
          <w:rFonts w:ascii="Times New Roman" w:hAnsi="Times New Roman" w:cs="Times New Roman"/>
          <w:sz w:val="24"/>
          <w:szCs w:val="24"/>
        </w:rPr>
        <w:t>analisis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yuridis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mengenai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tindak</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pembunuhan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berencana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dengan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menggunakan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studi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pembunuhan</w:t>
      </w:r>
      <w:proofErr w:type="spellEnd"/>
      <w:r w:rsidRPr="00BB4DAB">
        <w:rPr>
          <w:rFonts w:ascii="Times New Roman" w:hAnsi="Times New Roman" w:cs="Times New Roman"/>
          <w:sz w:val="24"/>
          <w:szCs w:val="24"/>
        </w:rPr>
        <w:t xml:space="preserve"> Wayan Mirna Salihin. </w:t>
      </w:r>
      <w:proofErr w:type="spellStart"/>
      <w:r w:rsidRPr="00BB4DAB">
        <w:rPr>
          <w:rFonts w:ascii="Times New Roman" w:hAnsi="Times New Roman" w:cs="Times New Roman"/>
          <w:sz w:val="24"/>
          <w:szCs w:val="24"/>
        </w:rPr>
        <w:t>Dengan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mengambil</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referensi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dari</w:t>
      </w:r>
      <w:proofErr w:type="spellEnd"/>
      <w:r w:rsidRPr="00BB4DAB">
        <w:rPr>
          <w:rFonts w:ascii="Times New Roman" w:hAnsi="Times New Roman" w:cs="Times New Roman"/>
          <w:sz w:val="24"/>
          <w:szCs w:val="24"/>
        </w:rPr>
        <w:t xml:space="preserve"> Kitab </w:t>
      </w:r>
      <w:proofErr w:type="spellStart"/>
      <w:r w:rsidRPr="00BB4DAB">
        <w:rPr>
          <w:rFonts w:ascii="Times New Roman" w:hAnsi="Times New Roman" w:cs="Times New Roman"/>
          <w:sz w:val="24"/>
          <w:szCs w:val="24"/>
        </w:rPr>
        <w:t>Undang-Undang</w:t>
      </w:r>
      <w:proofErr w:type="spellEnd"/>
      <w:r w:rsidRPr="00BB4DAB">
        <w:rPr>
          <w:rFonts w:ascii="Times New Roman" w:hAnsi="Times New Roman" w:cs="Times New Roman"/>
          <w:sz w:val="24"/>
          <w:szCs w:val="24"/>
        </w:rPr>
        <w:t xml:space="preserve"> Hukum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(KUHP) Indonesia, </w:t>
      </w:r>
      <w:proofErr w:type="spellStart"/>
      <w:r w:rsidRPr="00BB4DAB">
        <w:rPr>
          <w:rFonts w:ascii="Times New Roman" w:hAnsi="Times New Roman" w:cs="Times New Roman"/>
          <w:sz w:val="24"/>
          <w:szCs w:val="24"/>
        </w:rPr>
        <w:t>penelitian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ini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berupaya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mengurai</w:t>
      </w:r>
      <w:proofErr w:type="spellEnd"/>
      <w:r w:rsidRPr="00BB4DAB">
        <w:rPr>
          <w:rFonts w:ascii="Times New Roman" w:hAnsi="Times New Roman" w:cs="Times New Roman"/>
          <w:sz w:val="24"/>
          <w:szCs w:val="24"/>
        </w:rPr>
        <w:t xml:space="preserve"> dan </w:t>
      </w:r>
      <w:proofErr w:type="spellStart"/>
      <w:r w:rsidRPr="00BB4DAB">
        <w:rPr>
          <w:rFonts w:ascii="Times New Roman" w:hAnsi="Times New Roman" w:cs="Times New Roman"/>
          <w:sz w:val="24"/>
          <w:szCs w:val="24"/>
        </w:rPr>
        <w:t>memahami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aspek-aspek</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hukum</w:t>
      </w:r>
      <w:proofErr w:type="spellEnd"/>
      <w:r w:rsidRPr="00BB4DAB">
        <w:rPr>
          <w:rFonts w:ascii="Times New Roman" w:hAnsi="Times New Roman" w:cs="Times New Roman"/>
          <w:sz w:val="24"/>
          <w:szCs w:val="24"/>
        </w:rPr>
        <w:t xml:space="preserve"> yang </w:t>
      </w:r>
      <w:proofErr w:type="spellStart"/>
      <w:r w:rsidRPr="00BB4DAB">
        <w:rPr>
          <w:rFonts w:ascii="Times New Roman" w:hAnsi="Times New Roman" w:cs="Times New Roman"/>
          <w:sz w:val="24"/>
          <w:szCs w:val="24"/>
        </w:rPr>
        <w:t>terkait</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dengan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tersebut</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Melalui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metode</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analisis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dokumen</w:t>
      </w:r>
      <w:proofErr w:type="spellEnd"/>
      <w:r w:rsidRPr="00BB4DAB">
        <w:rPr>
          <w:rFonts w:ascii="Times New Roman" w:hAnsi="Times New Roman" w:cs="Times New Roman"/>
          <w:sz w:val="24"/>
          <w:szCs w:val="24"/>
        </w:rPr>
        <w:t xml:space="preserve"> dan </w:t>
      </w:r>
      <w:proofErr w:type="spellStart"/>
      <w:r w:rsidRPr="00BB4DAB">
        <w:rPr>
          <w:rFonts w:ascii="Times New Roman" w:hAnsi="Times New Roman" w:cs="Times New Roman"/>
          <w:sz w:val="24"/>
          <w:szCs w:val="24"/>
        </w:rPr>
        <w:t>wawancara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dengan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beberapa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pakar</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hukum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penelitian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ini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membahas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bagaimana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undang-undang</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mendefinisikan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pembunuhan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berencana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serta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bagaimana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elemen-elemen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dari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definisi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tersebut</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dapat</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diterapkan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dalam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w:t>
      </w:r>
      <w:proofErr w:type="spellEnd"/>
      <w:r w:rsidRPr="00BB4DAB">
        <w:rPr>
          <w:rFonts w:ascii="Times New Roman" w:hAnsi="Times New Roman" w:cs="Times New Roman"/>
          <w:sz w:val="24"/>
          <w:szCs w:val="24"/>
        </w:rPr>
        <w:t xml:space="preserve"> Mirna. Hasil </w:t>
      </w:r>
      <w:proofErr w:type="spellStart"/>
      <w:r w:rsidRPr="00BB4DAB">
        <w:rPr>
          <w:rFonts w:ascii="Times New Roman" w:hAnsi="Times New Roman" w:cs="Times New Roman"/>
          <w:sz w:val="24"/>
          <w:szCs w:val="24"/>
        </w:rPr>
        <w:t>penelitian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menunjukkan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bahwa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w:t>
      </w:r>
      <w:proofErr w:type="spellEnd"/>
      <w:r w:rsidRPr="00BB4DAB">
        <w:rPr>
          <w:rFonts w:ascii="Times New Roman" w:hAnsi="Times New Roman" w:cs="Times New Roman"/>
          <w:sz w:val="24"/>
          <w:szCs w:val="24"/>
        </w:rPr>
        <w:t xml:space="preserve"> Wayan Mirna Salihin </w:t>
      </w:r>
      <w:proofErr w:type="spellStart"/>
      <w:r w:rsidRPr="00BB4DAB">
        <w:rPr>
          <w:rFonts w:ascii="Times New Roman" w:hAnsi="Times New Roman" w:cs="Times New Roman"/>
          <w:sz w:val="24"/>
          <w:szCs w:val="24"/>
        </w:rPr>
        <w:t>memperlihatkan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kompleksitas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dalam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penerapan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hukum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terutama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dalam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membuktikan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unsur</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kesengajaan</w:t>
      </w:r>
      <w:proofErr w:type="spellEnd"/>
      <w:r w:rsidRPr="00BB4DAB">
        <w:rPr>
          <w:rFonts w:ascii="Times New Roman" w:hAnsi="Times New Roman" w:cs="Times New Roman"/>
          <w:sz w:val="24"/>
          <w:szCs w:val="24"/>
        </w:rPr>
        <w:t xml:space="preserve"> dan </w:t>
      </w:r>
      <w:proofErr w:type="spellStart"/>
      <w:r w:rsidRPr="00BB4DAB">
        <w:rPr>
          <w:rFonts w:ascii="Times New Roman" w:hAnsi="Times New Roman" w:cs="Times New Roman"/>
          <w:sz w:val="24"/>
          <w:szCs w:val="24"/>
        </w:rPr>
        <w:t>rencana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sebelumnya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untuk</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melakukan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pembunuhan</w:t>
      </w:r>
      <w:proofErr w:type="spellEnd"/>
      <w:r w:rsidRPr="00BB4DAB">
        <w:rPr>
          <w:rFonts w:ascii="Times New Roman" w:hAnsi="Times New Roman" w:cs="Times New Roman"/>
          <w:sz w:val="24"/>
          <w:szCs w:val="24"/>
        </w:rPr>
        <w:t xml:space="preserve">. Selain </w:t>
      </w:r>
      <w:proofErr w:type="spellStart"/>
      <w:r w:rsidRPr="00BB4DAB">
        <w:rPr>
          <w:rFonts w:ascii="Times New Roman" w:hAnsi="Times New Roman" w:cs="Times New Roman"/>
          <w:sz w:val="24"/>
          <w:szCs w:val="24"/>
        </w:rPr>
        <w:t>itu</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penelitian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ini</w:t>
      </w:r>
      <w:proofErr w:type="spellEnd"/>
      <w:r w:rsidRPr="00BB4DAB">
        <w:rPr>
          <w:rFonts w:ascii="Times New Roman" w:hAnsi="Times New Roman" w:cs="Times New Roman"/>
          <w:sz w:val="24"/>
          <w:szCs w:val="24"/>
        </w:rPr>
        <w:t xml:space="preserve"> juga </w:t>
      </w:r>
      <w:proofErr w:type="spellStart"/>
      <w:r w:rsidRPr="00BB4DAB">
        <w:rPr>
          <w:rFonts w:ascii="Times New Roman" w:hAnsi="Times New Roman" w:cs="Times New Roman"/>
          <w:sz w:val="24"/>
          <w:szCs w:val="24"/>
        </w:rPr>
        <w:t>membahas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tentang</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bagaimana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hukum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di Indonesia </w:t>
      </w:r>
      <w:proofErr w:type="spellStart"/>
      <w:r w:rsidRPr="00BB4DAB">
        <w:rPr>
          <w:rFonts w:ascii="Times New Roman" w:hAnsi="Times New Roman" w:cs="Times New Roman"/>
          <w:sz w:val="24"/>
          <w:szCs w:val="24"/>
        </w:rPr>
        <w:t>memandang</w:t>
      </w:r>
      <w:proofErr w:type="spellEnd"/>
      <w:r w:rsidRPr="00BB4DAB">
        <w:rPr>
          <w:rFonts w:ascii="Times New Roman" w:hAnsi="Times New Roman" w:cs="Times New Roman"/>
          <w:sz w:val="24"/>
          <w:szCs w:val="24"/>
        </w:rPr>
        <w:t xml:space="preserve"> dan </w:t>
      </w:r>
      <w:proofErr w:type="spellStart"/>
      <w:r w:rsidRPr="00BB4DAB">
        <w:rPr>
          <w:rFonts w:ascii="Times New Roman" w:hAnsi="Times New Roman" w:cs="Times New Roman"/>
          <w:sz w:val="24"/>
          <w:szCs w:val="24"/>
        </w:rPr>
        <w:t>menangani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kasus-kasus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serupa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serta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tantangan-tantangan</w:t>
      </w:r>
      <w:proofErr w:type="spellEnd"/>
      <w:r w:rsidRPr="00BB4DAB">
        <w:rPr>
          <w:rFonts w:ascii="Times New Roman" w:hAnsi="Times New Roman" w:cs="Times New Roman"/>
          <w:sz w:val="24"/>
          <w:szCs w:val="24"/>
        </w:rPr>
        <w:t xml:space="preserve"> yang </w:t>
      </w:r>
      <w:proofErr w:type="spellStart"/>
      <w:r w:rsidRPr="00BB4DAB">
        <w:rPr>
          <w:rFonts w:ascii="Times New Roman" w:hAnsi="Times New Roman" w:cs="Times New Roman"/>
          <w:sz w:val="24"/>
          <w:szCs w:val="24"/>
        </w:rPr>
        <w:t>mungkin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muncul</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dalam</w:t>
      </w:r>
      <w:proofErr w:type="spellEnd"/>
      <w:r w:rsidRPr="00BB4DAB">
        <w:rPr>
          <w:rFonts w:ascii="Times New Roman" w:hAnsi="Times New Roman" w:cs="Times New Roman"/>
          <w:sz w:val="24"/>
          <w:szCs w:val="24"/>
        </w:rPr>
        <w:t xml:space="preserve"> proses </w:t>
      </w:r>
      <w:proofErr w:type="spellStart"/>
      <w:r w:rsidRPr="00BB4DAB">
        <w:rPr>
          <w:rFonts w:ascii="Times New Roman" w:hAnsi="Times New Roman" w:cs="Times New Roman"/>
          <w:sz w:val="24"/>
          <w:szCs w:val="24"/>
        </w:rPr>
        <w:t>peradilan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Kesimpulannya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analisis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yuridis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ini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memberikan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perspektif</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mendalam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tentang</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bagaimana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hukum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di Indonesia </w:t>
      </w:r>
      <w:proofErr w:type="spellStart"/>
      <w:r w:rsidRPr="00BB4DAB">
        <w:rPr>
          <w:rFonts w:ascii="Times New Roman" w:hAnsi="Times New Roman" w:cs="Times New Roman"/>
          <w:sz w:val="24"/>
          <w:szCs w:val="24"/>
        </w:rPr>
        <w:t>diterapkan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dalam</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kasus-kasus</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pembunuhan</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berencana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serta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pentingnya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pemahaman</w:t>
      </w:r>
      <w:proofErr w:type="spellEnd"/>
      <w:r w:rsidRPr="00BB4DAB">
        <w:rPr>
          <w:rFonts w:ascii="Times New Roman" w:hAnsi="Times New Roman" w:cs="Times New Roman"/>
          <w:sz w:val="24"/>
          <w:szCs w:val="24"/>
        </w:rPr>
        <w:t xml:space="preserve"> yang </w:t>
      </w:r>
      <w:proofErr w:type="spellStart"/>
      <w:r w:rsidRPr="00BB4DAB">
        <w:rPr>
          <w:rFonts w:ascii="Times New Roman" w:hAnsi="Times New Roman" w:cs="Times New Roman"/>
          <w:sz w:val="24"/>
          <w:szCs w:val="24"/>
        </w:rPr>
        <w:t>tepat</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terhadap</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definisi</w:t>
      </w:r>
      <w:proofErr w:type="spellEnd"/>
      <w:r w:rsidRPr="00BB4DAB">
        <w:rPr>
          <w:rFonts w:ascii="Times New Roman" w:hAnsi="Times New Roman" w:cs="Times New Roman"/>
          <w:sz w:val="24"/>
          <w:szCs w:val="24"/>
        </w:rPr>
        <w:t xml:space="preserve"> dan </w:t>
      </w:r>
      <w:proofErr w:type="spellStart"/>
      <w:r w:rsidRPr="00BB4DAB">
        <w:rPr>
          <w:rFonts w:ascii="Times New Roman" w:hAnsi="Times New Roman" w:cs="Times New Roman"/>
          <w:sz w:val="24"/>
          <w:szCs w:val="24"/>
        </w:rPr>
        <w:t>unsur-unsur</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dari</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tindak</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pidana</w:t>
      </w:r>
      <w:proofErr w:type="spellEnd"/>
      <w:r w:rsidRPr="00BB4DAB">
        <w:rPr>
          <w:rFonts w:ascii="Times New Roman" w:hAnsi="Times New Roman" w:cs="Times New Roman"/>
          <w:sz w:val="24"/>
          <w:szCs w:val="24"/>
        </w:rPr>
        <w:t xml:space="preserve"> </w:t>
      </w:r>
      <w:proofErr w:type="spellStart"/>
      <w:r w:rsidRPr="00BB4DAB">
        <w:rPr>
          <w:rFonts w:ascii="Times New Roman" w:hAnsi="Times New Roman" w:cs="Times New Roman"/>
          <w:sz w:val="24"/>
          <w:szCs w:val="24"/>
        </w:rPr>
        <w:t>tersebut</w:t>
      </w:r>
      <w:proofErr w:type="spellEnd"/>
      <w:r w:rsidRPr="00BB4DAB">
        <w:rPr>
          <w:rFonts w:ascii="Times New Roman" w:hAnsi="Times New Roman" w:cs="Times New Roman"/>
          <w:sz w:val="24"/>
          <w:szCs w:val="24"/>
        </w:rPr>
        <w:t>.</w:t>
      </w:r>
    </w:p>
    <w:p w14:paraId="5613589C" w14:textId="7215FD31" w:rsidR="00BB4DAB" w:rsidRDefault="00BB4DAB" w:rsidP="00BB4DAB">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Pembunuhan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Permufakatan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Jahat</w:t>
      </w:r>
      <w:proofErr w:type="spellEnd"/>
      <w:r>
        <w:rPr>
          <w:rFonts w:ascii="Times New Roman" w:hAnsi="Times New Roman" w:cs="Times New Roman"/>
          <w:sz w:val="24"/>
          <w:szCs w:val="24"/>
        </w:rPr>
        <w:t>, Kasus Wayan Mirna Salihin</w:t>
      </w:r>
    </w:p>
    <w:p w14:paraId="05321BB5" w14:textId="77777777" w:rsidR="00BB4DAB" w:rsidRDefault="00BB4DAB" w:rsidP="00BB4DAB">
      <w:pPr>
        <w:jc w:val="both"/>
        <w:rPr>
          <w:rFonts w:ascii="Times New Roman" w:hAnsi="Times New Roman" w:cs="Times New Roman"/>
          <w:sz w:val="24"/>
          <w:szCs w:val="24"/>
        </w:rPr>
      </w:pPr>
    </w:p>
    <w:p w14:paraId="19C39BFF" w14:textId="69DCB57A" w:rsidR="00BB4DAB" w:rsidRDefault="00BB4DAB" w:rsidP="00BB4DAB">
      <w:pPr>
        <w:jc w:val="center"/>
        <w:rPr>
          <w:rFonts w:ascii="Times New Roman" w:hAnsi="Times New Roman" w:cs="Times New Roman"/>
          <w:i/>
          <w:iCs/>
          <w:sz w:val="24"/>
          <w:szCs w:val="24"/>
        </w:rPr>
      </w:pPr>
      <w:r w:rsidRPr="00BB4DAB">
        <w:rPr>
          <w:rFonts w:ascii="Times New Roman" w:hAnsi="Times New Roman" w:cs="Times New Roman"/>
          <w:i/>
          <w:iCs/>
          <w:sz w:val="24"/>
          <w:szCs w:val="24"/>
        </w:rPr>
        <w:t>Abstract</w:t>
      </w:r>
    </w:p>
    <w:p w14:paraId="22D3736C" w14:textId="15FE7D78" w:rsidR="00BB4DAB" w:rsidRPr="00BB4DAB" w:rsidRDefault="00BB4DAB" w:rsidP="00BB4DAB">
      <w:pPr>
        <w:ind w:firstLine="720"/>
        <w:jc w:val="both"/>
        <w:rPr>
          <w:rFonts w:ascii="Times New Roman" w:hAnsi="Times New Roman" w:cs="Times New Roman"/>
          <w:i/>
          <w:sz w:val="24"/>
          <w:szCs w:val="24"/>
        </w:rPr>
      </w:pPr>
      <w:r w:rsidRPr="00BB4DAB">
        <w:rPr>
          <w:rFonts w:ascii="Times New Roman" w:hAnsi="Times New Roman" w:cs="Times New Roman"/>
          <w:i/>
          <w:sz w:val="24"/>
          <w:szCs w:val="24"/>
        </w:rPr>
        <w:t>This research focuses on the juridical analysis of premeditated murder offenses, using the case study of Wayan Mirna Salihin's murder. Drawing references from the Indonesian Criminal Code (KUHP), this study seeks to unravel and understand the legal aspects associated with the case. Through document analysis methods and interviews with several criminal law experts, the research discusses how the law defines "premeditated murder" and how the elements of that definition can be applied in the Mirna case. The findings indicate that the Wayan Mirna Salihin case demonstrates complexity in the application of criminal law, especially in proving intent and prior planning to commit murder. Furthermore, this study also discusses how criminal law in Indonesia perceives and handles similar cases, as well as the challenges that might arise in the judicial process. In conclusion, this juridical analysis provides an in-depth perspective on how criminal law in Indonesia is applied in cases of premeditated murder, emphasizing the importance of a precise understanding of the definition and elements of the offense.</w:t>
      </w:r>
    </w:p>
    <w:p w14:paraId="012E2C44" w14:textId="7CB31805" w:rsidR="00BB4DAB" w:rsidRDefault="00BB4DAB" w:rsidP="00BB4DAB">
      <w:pPr>
        <w:jc w:val="both"/>
        <w:rPr>
          <w:rFonts w:ascii="Times New Roman" w:hAnsi="Times New Roman" w:cs="Times New Roman"/>
          <w:i/>
          <w:sz w:val="24"/>
          <w:szCs w:val="24"/>
        </w:rPr>
      </w:pPr>
      <w:r w:rsidRPr="00BB4DAB">
        <w:rPr>
          <w:rFonts w:ascii="Times New Roman" w:hAnsi="Times New Roman" w:cs="Times New Roman"/>
          <w:i/>
          <w:sz w:val="24"/>
          <w:szCs w:val="24"/>
        </w:rPr>
        <w:t>Keywords: Premeditated Murder, Criminal Conspiracy, Wayan Mirna Salihin Case</w:t>
      </w:r>
    </w:p>
    <w:p w14:paraId="0360A3E0" w14:textId="77777777" w:rsidR="00BB4DAB" w:rsidRDefault="00BB4DAB" w:rsidP="00BB4DAB">
      <w:pPr>
        <w:jc w:val="both"/>
        <w:rPr>
          <w:rFonts w:ascii="Times New Roman" w:hAnsi="Times New Roman" w:cs="Times New Roman"/>
          <w:i/>
          <w:sz w:val="24"/>
          <w:szCs w:val="24"/>
        </w:rPr>
      </w:pPr>
    </w:p>
    <w:p w14:paraId="77DA8E61" w14:textId="77777777" w:rsidR="00BB4DAB" w:rsidRDefault="00BB4DAB" w:rsidP="00BB4DAB">
      <w:pPr>
        <w:jc w:val="both"/>
        <w:rPr>
          <w:rFonts w:ascii="Times New Roman" w:hAnsi="Times New Roman" w:cs="Times New Roman"/>
          <w:i/>
          <w:sz w:val="24"/>
          <w:szCs w:val="24"/>
        </w:rPr>
      </w:pPr>
    </w:p>
    <w:p w14:paraId="6EFE6529" w14:textId="77777777" w:rsidR="00BB4DAB" w:rsidRDefault="00BB4DAB" w:rsidP="00BB4DAB">
      <w:pPr>
        <w:jc w:val="both"/>
        <w:rPr>
          <w:rFonts w:ascii="Times New Roman" w:hAnsi="Times New Roman" w:cs="Times New Roman"/>
          <w:i/>
          <w:sz w:val="24"/>
          <w:szCs w:val="24"/>
        </w:rPr>
      </w:pPr>
    </w:p>
    <w:p w14:paraId="1927B663" w14:textId="38E10AF4" w:rsidR="00BB4DAB" w:rsidRDefault="00BB4DAB" w:rsidP="00BB4DAB">
      <w:pPr>
        <w:jc w:val="both"/>
        <w:rPr>
          <w:rFonts w:ascii="Times New Roman" w:hAnsi="Times New Roman" w:cs="Times New Roman"/>
          <w:b/>
          <w:bCs/>
          <w:iCs/>
          <w:sz w:val="24"/>
          <w:szCs w:val="24"/>
        </w:rPr>
      </w:pPr>
      <w:proofErr w:type="spellStart"/>
      <w:r w:rsidRPr="00BB4DAB">
        <w:rPr>
          <w:rFonts w:ascii="Times New Roman" w:hAnsi="Times New Roman" w:cs="Times New Roman"/>
          <w:b/>
          <w:bCs/>
          <w:iCs/>
          <w:sz w:val="24"/>
          <w:szCs w:val="24"/>
        </w:rPr>
        <w:lastRenderedPageBreak/>
        <w:t>Pendahuluan</w:t>
      </w:r>
      <w:proofErr w:type="spellEnd"/>
    </w:p>
    <w:p w14:paraId="104C8A8F" w14:textId="4A91A7B6" w:rsidR="00212D2A" w:rsidRDefault="00212D2A" w:rsidP="00212D2A">
      <w:pPr>
        <w:ind w:firstLine="720"/>
        <w:jc w:val="both"/>
        <w:rPr>
          <w:rFonts w:ascii="Times New Roman" w:hAnsi="Times New Roman" w:cs="Times New Roman"/>
          <w:iCs/>
          <w:sz w:val="24"/>
          <w:szCs w:val="24"/>
        </w:rPr>
      </w:pPr>
      <w:r w:rsidRPr="00BB4DAB">
        <w:rPr>
          <w:rFonts w:ascii="Times New Roman" w:hAnsi="Times New Roman" w:cs="Times New Roman"/>
          <w:iCs/>
          <w:sz w:val="24"/>
          <w:szCs w:val="24"/>
        </w:rPr>
        <w:t xml:space="preserve">Salah </w:t>
      </w:r>
      <w:proofErr w:type="spellStart"/>
      <w:r w:rsidRPr="00BB4DAB">
        <w:rPr>
          <w:rFonts w:ascii="Times New Roman" w:hAnsi="Times New Roman" w:cs="Times New Roman"/>
          <w:iCs/>
          <w:sz w:val="24"/>
          <w:szCs w:val="24"/>
        </w:rPr>
        <w:t>satu</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menarik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perhatian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publik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secara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luas</w:t>
      </w:r>
      <w:proofErr w:type="spellEnd"/>
      <w:r w:rsidRPr="00BB4DAB">
        <w:rPr>
          <w:rFonts w:ascii="Times New Roman" w:hAnsi="Times New Roman" w:cs="Times New Roman"/>
          <w:iCs/>
          <w:sz w:val="24"/>
          <w:szCs w:val="24"/>
        </w:rPr>
        <w:t xml:space="preserve"> di Indonesia </w:t>
      </w:r>
      <w:proofErr w:type="spellStart"/>
      <w:r w:rsidRPr="00BB4DAB">
        <w:rPr>
          <w:rFonts w:ascii="Times New Roman" w:hAnsi="Times New Roman" w:cs="Times New Roman"/>
          <w:iCs/>
          <w:sz w:val="24"/>
          <w:szCs w:val="24"/>
        </w:rPr>
        <w:t>adalah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Wayan Mirna Salihin. Kasus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tidak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hanya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menyoroti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persoalan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teknis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dari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tetapi</w:t>
      </w:r>
      <w:proofErr w:type="spellEnd"/>
      <w:r w:rsidRPr="00BB4DAB">
        <w:rPr>
          <w:rFonts w:ascii="Times New Roman" w:hAnsi="Times New Roman" w:cs="Times New Roman"/>
          <w:iCs/>
          <w:sz w:val="24"/>
          <w:szCs w:val="24"/>
        </w:rPr>
        <w:t xml:space="preserve"> juga </w:t>
      </w:r>
      <w:proofErr w:type="spellStart"/>
      <w:r w:rsidRPr="00BB4DAB">
        <w:rPr>
          <w:rFonts w:ascii="Times New Roman" w:hAnsi="Times New Roman" w:cs="Times New Roman"/>
          <w:iCs/>
          <w:sz w:val="24"/>
          <w:szCs w:val="24"/>
        </w:rPr>
        <w:t>mengungkap</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bagaimana</w:t>
      </w:r>
      <w:proofErr w:type="spellEnd"/>
      <w:r w:rsidRPr="00BB4DAB">
        <w:rPr>
          <w:rFonts w:ascii="Times New Roman" w:hAnsi="Times New Roman" w:cs="Times New Roman"/>
          <w:iCs/>
          <w:sz w:val="24"/>
          <w:szCs w:val="24"/>
        </w:rPr>
        <w:t xml:space="preserve"> proses </w:t>
      </w:r>
      <w:proofErr w:type="spellStart"/>
      <w:r w:rsidRPr="00BB4DAB">
        <w:rPr>
          <w:rFonts w:ascii="Times New Roman" w:hAnsi="Times New Roman" w:cs="Times New Roman"/>
          <w:iCs/>
          <w:sz w:val="24"/>
          <w:szCs w:val="24"/>
        </w:rPr>
        <w:t>hukum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berjalan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mulai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dari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penyidikan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hingga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persidangan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serta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tantangan-tantangan</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dihadapi</w:t>
      </w:r>
      <w:proofErr w:type="spellEnd"/>
      <w:r w:rsidRPr="00BB4DAB">
        <w:rPr>
          <w:rFonts w:ascii="Times New Roman" w:hAnsi="Times New Roman" w:cs="Times New Roman"/>
          <w:iCs/>
          <w:sz w:val="24"/>
          <w:szCs w:val="24"/>
        </w:rPr>
        <w:t xml:space="preserve"> oleh </w:t>
      </w:r>
      <w:proofErr w:type="spellStart"/>
      <w:r w:rsidRPr="00BB4DAB">
        <w:rPr>
          <w:rFonts w:ascii="Times New Roman" w:hAnsi="Times New Roman" w:cs="Times New Roman"/>
          <w:iCs/>
          <w:sz w:val="24"/>
          <w:szCs w:val="24"/>
        </w:rPr>
        <w:t>aparat</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hukum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mengusut</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semacam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w:t>
      </w:r>
      <w:r>
        <w:rPr>
          <w:rFonts w:ascii="Times New Roman" w:hAnsi="Times New Roman" w:cs="Times New Roman"/>
          <w:iCs/>
          <w:sz w:val="24"/>
          <w:szCs w:val="24"/>
        </w:rPr>
        <w:t xml:space="preserve"> </w:t>
      </w:r>
    </w:p>
    <w:p w14:paraId="2CF349A4" w14:textId="3F9CD158" w:rsidR="000C16E5" w:rsidRDefault="000C16E5" w:rsidP="000C16E5">
      <w:pPr>
        <w:ind w:firstLine="720"/>
        <w:jc w:val="both"/>
        <w:rPr>
          <w:rFonts w:ascii="Times New Roman" w:hAnsi="Times New Roman" w:cs="Times New Roman"/>
          <w:iCs/>
          <w:sz w:val="24"/>
          <w:szCs w:val="24"/>
        </w:rPr>
      </w:pPr>
      <w:r w:rsidRPr="00BB4DAB">
        <w:rPr>
          <w:rFonts w:ascii="Times New Roman" w:hAnsi="Times New Roman" w:cs="Times New Roman"/>
          <w:iCs/>
          <w:sz w:val="24"/>
          <w:szCs w:val="24"/>
        </w:rPr>
        <w:t>6 Januari 2016</w:t>
      </w:r>
      <w:r>
        <w:rPr>
          <w:rFonts w:ascii="Times New Roman" w:hAnsi="Times New Roman" w:cs="Times New Roman"/>
          <w:iCs/>
          <w:sz w:val="24"/>
          <w:szCs w:val="24"/>
        </w:rPr>
        <w:t>,</w:t>
      </w:r>
      <w:r w:rsidRPr="00BB4DAB">
        <w:rPr>
          <w:rFonts w:ascii="Times New Roman" w:hAnsi="Times New Roman" w:cs="Times New Roman"/>
          <w:iCs/>
          <w:sz w:val="24"/>
          <w:szCs w:val="24"/>
        </w:rPr>
        <w:t xml:space="preserve"> Wayan Mirna Salihin </w:t>
      </w:r>
      <w:proofErr w:type="spellStart"/>
      <w:r w:rsidRPr="00BB4DAB">
        <w:rPr>
          <w:rFonts w:ascii="Times New Roman" w:hAnsi="Times New Roman" w:cs="Times New Roman"/>
          <w:iCs/>
          <w:sz w:val="24"/>
          <w:szCs w:val="24"/>
        </w:rPr>
        <w:t>datang</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ke</w:t>
      </w:r>
      <w:proofErr w:type="spellEnd"/>
      <w:r w:rsidRPr="00BB4DAB">
        <w:rPr>
          <w:rFonts w:ascii="Times New Roman" w:hAnsi="Times New Roman" w:cs="Times New Roman"/>
          <w:iCs/>
          <w:sz w:val="24"/>
          <w:szCs w:val="24"/>
        </w:rPr>
        <w:t xml:space="preserve"> Café Olivier, Grand Indonesia, Jakarta Pusat, </w:t>
      </w:r>
      <w:proofErr w:type="spellStart"/>
      <w:r w:rsidRPr="00BB4DAB">
        <w:rPr>
          <w:rFonts w:ascii="Times New Roman" w:hAnsi="Times New Roman" w:cs="Times New Roman"/>
          <w:iCs/>
          <w:sz w:val="24"/>
          <w:szCs w:val="24"/>
        </w:rPr>
        <w:t>setelah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diundang</w:t>
      </w:r>
      <w:proofErr w:type="spellEnd"/>
      <w:r w:rsidRPr="00BB4DAB">
        <w:rPr>
          <w:rFonts w:ascii="Times New Roman" w:hAnsi="Times New Roman" w:cs="Times New Roman"/>
          <w:iCs/>
          <w:sz w:val="24"/>
          <w:szCs w:val="24"/>
        </w:rPr>
        <w:t xml:space="preserve"> oleh </w:t>
      </w:r>
      <w:proofErr w:type="spellStart"/>
      <w:r w:rsidRPr="00BB4DAB">
        <w:rPr>
          <w:rFonts w:ascii="Times New Roman" w:hAnsi="Times New Roman" w:cs="Times New Roman"/>
          <w:iCs/>
          <w:sz w:val="24"/>
          <w:szCs w:val="24"/>
        </w:rPr>
        <w:t>sahabatnya</w:t>
      </w:r>
      <w:proofErr w:type="spellEnd"/>
      <w:r w:rsidRPr="00BB4DAB">
        <w:rPr>
          <w:rFonts w:ascii="Times New Roman" w:hAnsi="Times New Roman" w:cs="Times New Roman"/>
          <w:iCs/>
          <w:sz w:val="24"/>
          <w:szCs w:val="24"/>
        </w:rPr>
        <w:t xml:space="preserve">, Jessica Kumala Wongso. Mirna </w:t>
      </w:r>
      <w:proofErr w:type="spellStart"/>
      <w:r w:rsidRPr="00BB4DAB">
        <w:rPr>
          <w:rFonts w:ascii="Times New Roman" w:hAnsi="Times New Roman" w:cs="Times New Roman"/>
          <w:iCs/>
          <w:sz w:val="24"/>
          <w:szCs w:val="24"/>
        </w:rPr>
        <w:t>tiba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bersama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temannya</w:t>
      </w:r>
      <w:proofErr w:type="spellEnd"/>
      <w:r w:rsidRPr="00BB4DAB">
        <w:rPr>
          <w:rFonts w:ascii="Times New Roman" w:hAnsi="Times New Roman" w:cs="Times New Roman"/>
          <w:iCs/>
          <w:sz w:val="24"/>
          <w:szCs w:val="24"/>
        </w:rPr>
        <w:t xml:space="preserve"> yang lain, Hani.</w:t>
      </w:r>
      <w:r>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Sebelum</w:t>
      </w:r>
      <w:proofErr w:type="spellEnd"/>
      <w:r w:rsidRPr="00BB4DAB">
        <w:rPr>
          <w:rFonts w:ascii="Times New Roman" w:hAnsi="Times New Roman" w:cs="Times New Roman"/>
          <w:iCs/>
          <w:sz w:val="24"/>
          <w:szCs w:val="24"/>
        </w:rPr>
        <w:t xml:space="preserve"> Mirna </w:t>
      </w:r>
      <w:proofErr w:type="spellStart"/>
      <w:r w:rsidRPr="00BB4DAB">
        <w:rPr>
          <w:rFonts w:ascii="Times New Roman" w:hAnsi="Times New Roman" w:cs="Times New Roman"/>
          <w:iCs/>
          <w:sz w:val="24"/>
          <w:szCs w:val="24"/>
        </w:rPr>
        <w:t>tiba</w:t>
      </w:r>
      <w:proofErr w:type="spellEnd"/>
      <w:r w:rsidRPr="00BB4DAB">
        <w:rPr>
          <w:rFonts w:ascii="Times New Roman" w:hAnsi="Times New Roman" w:cs="Times New Roman"/>
          <w:iCs/>
          <w:sz w:val="24"/>
          <w:szCs w:val="24"/>
        </w:rPr>
        <w:t xml:space="preserve">, Jessica </w:t>
      </w:r>
      <w:proofErr w:type="spellStart"/>
      <w:r w:rsidRPr="00BB4DAB">
        <w:rPr>
          <w:rFonts w:ascii="Times New Roman" w:hAnsi="Times New Roman" w:cs="Times New Roman"/>
          <w:iCs/>
          <w:sz w:val="24"/>
          <w:szCs w:val="24"/>
        </w:rPr>
        <w:t>telah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memesan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sebuah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minuman</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merupakan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campuran</w:t>
      </w:r>
      <w:proofErr w:type="spellEnd"/>
      <w:r w:rsidRPr="00BB4DAB">
        <w:rPr>
          <w:rFonts w:ascii="Times New Roman" w:hAnsi="Times New Roman" w:cs="Times New Roman"/>
          <w:iCs/>
          <w:sz w:val="24"/>
          <w:szCs w:val="24"/>
        </w:rPr>
        <w:t xml:space="preserve"> kopi dan </w:t>
      </w:r>
      <w:proofErr w:type="spellStart"/>
      <w:r w:rsidRPr="00BB4DAB">
        <w:rPr>
          <w:rFonts w:ascii="Times New Roman" w:hAnsi="Times New Roman" w:cs="Times New Roman"/>
          <w:iCs/>
          <w:sz w:val="24"/>
          <w:szCs w:val="24"/>
        </w:rPr>
        <w:t>bir</w:t>
      </w:r>
      <w:proofErr w:type="spellEnd"/>
      <w:r w:rsidRPr="00BB4DAB">
        <w:rPr>
          <w:rFonts w:ascii="Times New Roman" w:hAnsi="Times New Roman" w:cs="Times New Roman"/>
          <w:iCs/>
          <w:sz w:val="24"/>
          <w:szCs w:val="24"/>
        </w:rPr>
        <w:t xml:space="preserve">. Saat Mirna </w:t>
      </w:r>
      <w:proofErr w:type="spellStart"/>
      <w:r w:rsidRPr="00BB4DAB">
        <w:rPr>
          <w:rFonts w:ascii="Times New Roman" w:hAnsi="Times New Roman" w:cs="Times New Roman"/>
          <w:iCs/>
          <w:sz w:val="24"/>
          <w:szCs w:val="24"/>
        </w:rPr>
        <w:t>tiba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langsung</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meminum</w:t>
      </w:r>
      <w:proofErr w:type="spellEnd"/>
      <w:r w:rsidRPr="00BB4DAB">
        <w:rPr>
          <w:rFonts w:ascii="Times New Roman" w:hAnsi="Times New Roman" w:cs="Times New Roman"/>
          <w:iCs/>
          <w:sz w:val="24"/>
          <w:szCs w:val="24"/>
        </w:rPr>
        <w:t xml:space="preserve"> kopi </w:t>
      </w:r>
      <w:proofErr w:type="spellStart"/>
      <w:r w:rsidRPr="00BB4DAB">
        <w:rPr>
          <w:rFonts w:ascii="Times New Roman" w:hAnsi="Times New Roman" w:cs="Times New Roman"/>
          <w:iCs/>
          <w:sz w:val="24"/>
          <w:szCs w:val="24"/>
        </w:rPr>
        <w:t>tersebut</w:t>
      </w:r>
      <w:proofErr w:type="spellEnd"/>
      <w:r w:rsidRPr="00BB4DAB">
        <w:rPr>
          <w:rFonts w:ascii="Times New Roman" w:hAnsi="Times New Roman" w:cs="Times New Roman"/>
          <w:iCs/>
          <w:sz w:val="24"/>
          <w:szCs w:val="24"/>
        </w:rPr>
        <w:t>.</w:t>
      </w:r>
      <w:r>
        <w:rPr>
          <w:rFonts w:ascii="Times New Roman" w:hAnsi="Times New Roman" w:cs="Times New Roman"/>
          <w:iCs/>
          <w:sz w:val="24"/>
          <w:szCs w:val="24"/>
        </w:rPr>
        <w:t xml:space="preserve"> </w:t>
      </w:r>
      <w:r w:rsidR="00212D2A">
        <w:rPr>
          <w:rFonts w:ascii="Times New Roman" w:hAnsi="Times New Roman" w:cs="Times New Roman"/>
          <w:iCs/>
          <w:sz w:val="24"/>
          <w:szCs w:val="24"/>
        </w:rPr>
        <w:t>T</w:t>
      </w:r>
      <w:r w:rsidRPr="00BB4DAB">
        <w:rPr>
          <w:rFonts w:ascii="Times New Roman" w:hAnsi="Times New Roman" w:cs="Times New Roman"/>
          <w:iCs/>
          <w:sz w:val="24"/>
          <w:szCs w:val="24"/>
        </w:rPr>
        <w:t xml:space="preserve">idak lama </w:t>
      </w:r>
      <w:proofErr w:type="spellStart"/>
      <w:r w:rsidRPr="00BB4DAB">
        <w:rPr>
          <w:rFonts w:ascii="Times New Roman" w:hAnsi="Times New Roman" w:cs="Times New Roman"/>
          <w:iCs/>
          <w:sz w:val="24"/>
          <w:szCs w:val="24"/>
        </w:rPr>
        <w:t>setelah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meminum</w:t>
      </w:r>
      <w:proofErr w:type="spellEnd"/>
      <w:r w:rsidRPr="00BB4DAB">
        <w:rPr>
          <w:rFonts w:ascii="Times New Roman" w:hAnsi="Times New Roman" w:cs="Times New Roman"/>
          <w:iCs/>
          <w:sz w:val="24"/>
          <w:szCs w:val="24"/>
        </w:rPr>
        <w:t xml:space="preserve"> kopi, Mirna </w:t>
      </w:r>
      <w:proofErr w:type="spellStart"/>
      <w:r w:rsidRPr="00BB4DAB">
        <w:rPr>
          <w:rFonts w:ascii="Times New Roman" w:hAnsi="Times New Roman" w:cs="Times New Roman"/>
          <w:iCs/>
          <w:sz w:val="24"/>
          <w:szCs w:val="24"/>
        </w:rPr>
        <w:t>menunjukkan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reaksi</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buruk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menjerit</w:t>
      </w:r>
      <w:proofErr w:type="spellEnd"/>
      <w:r w:rsidRPr="00BB4DAB">
        <w:rPr>
          <w:rFonts w:ascii="Times New Roman" w:hAnsi="Times New Roman" w:cs="Times New Roman"/>
          <w:iCs/>
          <w:sz w:val="24"/>
          <w:szCs w:val="24"/>
        </w:rPr>
        <w:t xml:space="preserve"> dan </w:t>
      </w:r>
      <w:proofErr w:type="spellStart"/>
      <w:r w:rsidRPr="00BB4DAB">
        <w:rPr>
          <w:rFonts w:ascii="Times New Roman" w:hAnsi="Times New Roman" w:cs="Times New Roman"/>
          <w:iCs/>
          <w:sz w:val="24"/>
          <w:szCs w:val="24"/>
        </w:rPr>
        <w:t>pingsan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segera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dilarikan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ke</w:t>
      </w:r>
      <w:proofErr w:type="spellEnd"/>
      <w:r w:rsidRPr="00BB4DAB">
        <w:rPr>
          <w:rFonts w:ascii="Times New Roman" w:hAnsi="Times New Roman" w:cs="Times New Roman"/>
          <w:iCs/>
          <w:sz w:val="24"/>
          <w:szCs w:val="24"/>
        </w:rPr>
        <w:t xml:space="preserve"> Rumah Sakit Abdi Waluyo </w:t>
      </w:r>
      <w:proofErr w:type="spellStart"/>
      <w:r w:rsidRPr="00BB4DAB">
        <w:rPr>
          <w:rFonts w:ascii="Times New Roman" w:hAnsi="Times New Roman" w:cs="Times New Roman"/>
          <w:iCs/>
          <w:sz w:val="24"/>
          <w:szCs w:val="24"/>
        </w:rPr>
        <w:t>namun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tidak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berhasil</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diselamatkan</w:t>
      </w:r>
      <w:proofErr w:type="spellEnd"/>
      <w:r w:rsidRPr="00BB4DAB">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Pemeriksaan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forensik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mengungkapkan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bahwa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ada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racun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sianida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tubuh</w:t>
      </w:r>
      <w:proofErr w:type="spellEnd"/>
      <w:r w:rsidRPr="00BB4DAB">
        <w:rPr>
          <w:rFonts w:ascii="Times New Roman" w:hAnsi="Times New Roman" w:cs="Times New Roman"/>
          <w:iCs/>
          <w:sz w:val="24"/>
          <w:szCs w:val="24"/>
        </w:rPr>
        <w:t xml:space="preserve"> Mirna yang </w:t>
      </w:r>
      <w:proofErr w:type="spellStart"/>
      <w:r w:rsidRPr="00BB4DAB">
        <w:rPr>
          <w:rFonts w:ascii="Times New Roman" w:hAnsi="Times New Roman" w:cs="Times New Roman"/>
          <w:iCs/>
          <w:sz w:val="24"/>
          <w:szCs w:val="24"/>
        </w:rPr>
        <w:t>diduga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berasal</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dari</w:t>
      </w:r>
      <w:proofErr w:type="spellEnd"/>
      <w:r w:rsidRPr="00BB4DAB">
        <w:rPr>
          <w:rFonts w:ascii="Times New Roman" w:hAnsi="Times New Roman" w:cs="Times New Roman"/>
          <w:iCs/>
          <w:sz w:val="24"/>
          <w:szCs w:val="24"/>
        </w:rPr>
        <w:t xml:space="preserve"> kopi yang </w:t>
      </w:r>
      <w:proofErr w:type="spellStart"/>
      <w:r w:rsidRPr="00BB4DAB">
        <w:rPr>
          <w:rFonts w:ascii="Times New Roman" w:hAnsi="Times New Roman" w:cs="Times New Roman"/>
          <w:iCs/>
          <w:sz w:val="24"/>
          <w:szCs w:val="24"/>
        </w:rPr>
        <w:t>ia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minum</w:t>
      </w:r>
      <w:proofErr w:type="spellEnd"/>
      <w:r w:rsidR="00586297">
        <w:rPr>
          <w:rFonts w:ascii="Times New Roman" w:hAnsi="Times New Roman" w:cs="Times New Roman"/>
          <w:iCs/>
          <w:sz w:val="24"/>
          <w:szCs w:val="24"/>
        </w:rPr>
        <w:t xml:space="preserve"> (</w:t>
      </w:r>
      <w:proofErr w:type="spellStart"/>
      <w:r w:rsidR="00586297">
        <w:rPr>
          <w:rFonts w:ascii="Times New Roman" w:hAnsi="Times New Roman" w:cs="Times New Roman"/>
          <w:iCs/>
          <w:sz w:val="24"/>
          <w:szCs w:val="24"/>
        </w:rPr>
        <w:t>Mawardi</w:t>
      </w:r>
      <w:proofErr w:type="spellEnd"/>
      <w:r w:rsidR="00586297">
        <w:rPr>
          <w:rFonts w:ascii="Times New Roman" w:hAnsi="Times New Roman" w:cs="Times New Roman"/>
          <w:iCs/>
          <w:sz w:val="24"/>
          <w:szCs w:val="24"/>
        </w:rPr>
        <w:t>, 2020).</w:t>
      </w:r>
    </w:p>
    <w:p w14:paraId="520E3445" w14:textId="7961A0C1" w:rsidR="00B4470F" w:rsidRPr="00BB4DAB" w:rsidRDefault="000C16E5" w:rsidP="00AE0105">
      <w:pPr>
        <w:ind w:firstLine="720"/>
        <w:jc w:val="both"/>
        <w:rPr>
          <w:rFonts w:ascii="Times New Roman" w:hAnsi="Times New Roman" w:cs="Times New Roman"/>
          <w:iCs/>
          <w:sz w:val="24"/>
          <w:szCs w:val="24"/>
        </w:rPr>
      </w:pPr>
      <w:proofErr w:type="spellStart"/>
      <w:r w:rsidRPr="00BB4DAB">
        <w:rPr>
          <w:rFonts w:ascii="Times New Roman" w:hAnsi="Times New Roman" w:cs="Times New Roman"/>
          <w:iCs/>
          <w:sz w:val="24"/>
          <w:szCs w:val="24"/>
        </w:rPr>
        <w:t>Berdasarkan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bukti</w:t>
      </w:r>
      <w:proofErr w:type="spellEnd"/>
      <w:r w:rsidRPr="00BB4DAB">
        <w:rPr>
          <w:rFonts w:ascii="Times New Roman" w:hAnsi="Times New Roman" w:cs="Times New Roman"/>
          <w:iCs/>
          <w:sz w:val="24"/>
          <w:szCs w:val="24"/>
        </w:rPr>
        <w:t xml:space="preserve"> dan </w:t>
      </w:r>
      <w:proofErr w:type="spellStart"/>
      <w:r w:rsidRPr="00BB4DAB">
        <w:rPr>
          <w:rFonts w:ascii="Times New Roman" w:hAnsi="Times New Roman" w:cs="Times New Roman"/>
          <w:iCs/>
          <w:sz w:val="24"/>
          <w:szCs w:val="24"/>
        </w:rPr>
        <w:t>keterangan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saksi-saksi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polisi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menangkap</w:t>
      </w:r>
      <w:proofErr w:type="spellEnd"/>
      <w:r w:rsidRPr="00BB4DAB">
        <w:rPr>
          <w:rFonts w:ascii="Times New Roman" w:hAnsi="Times New Roman" w:cs="Times New Roman"/>
          <w:iCs/>
          <w:sz w:val="24"/>
          <w:szCs w:val="24"/>
        </w:rPr>
        <w:t xml:space="preserve"> Jessica Kumala Wongso dan </w:t>
      </w:r>
      <w:proofErr w:type="spellStart"/>
      <w:r w:rsidRPr="00BB4DAB">
        <w:rPr>
          <w:rFonts w:ascii="Times New Roman" w:hAnsi="Times New Roman" w:cs="Times New Roman"/>
          <w:iCs/>
          <w:sz w:val="24"/>
          <w:szCs w:val="24"/>
        </w:rPr>
        <w:t>menuduhnya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sebagai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tersangka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terhadap</w:t>
      </w:r>
      <w:proofErr w:type="spellEnd"/>
      <w:r w:rsidRPr="00BB4DAB">
        <w:rPr>
          <w:rFonts w:ascii="Times New Roman" w:hAnsi="Times New Roman" w:cs="Times New Roman"/>
          <w:iCs/>
          <w:sz w:val="24"/>
          <w:szCs w:val="24"/>
        </w:rPr>
        <w:t xml:space="preserve"> Wayan Mirna Salihin.</w:t>
      </w:r>
      <w:r>
        <w:rPr>
          <w:rFonts w:ascii="Times New Roman" w:hAnsi="Times New Roman" w:cs="Times New Roman"/>
          <w:iCs/>
          <w:sz w:val="24"/>
          <w:szCs w:val="24"/>
        </w:rPr>
        <w:t xml:space="preserve"> </w:t>
      </w:r>
      <w:r w:rsidRPr="00BB4DAB">
        <w:rPr>
          <w:rFonts w:ascii="Times New Roman" w:hAnsi="Times New Roman" w:cs="Times New Roman"/>
          <w:iCs/>
          <w:sz w:val="24"/>
          <w:szCs w:val="24"/>
        </w:rPr>
        <w:t xml:space="preserve">Selama </w:t>
      </w:r>
      <w:proofErr w:type="spellStart"/>
      <w:r w:rsidRPr="00BB4DAB">
        <w:rPr>
          <w:rFonts w:ascii="Times New Roman" w:hAnsi="Times New Roman" w:cs="Times New Roman"/>
          <w:iCs/>
          <w:sz w:val="24"/>
          <w:szCs w:val="24"/>
        </w:rPr>
        <w:t>persidangan</w:t>
      </w:r>
      <w:proofErr w:type="spellEnd"/>
      <w:r w:rsidRPr="00BB4DAB">
        <w:rPr>
          <w:rFonts w:ascii="Times New Roman" w:hAnsi="Times New Roman" w:cs="Times New Roman"/>
          <w:iCs/>
          <w:sz w:val="24"/>
          <w:szCs w:val="24"/>
        </w:rPr>
        <w:t xml:space="preserve">, Jaksa </w:t>
      </w:r>
      <w:proofErr w:type="spellStart"/>
      <w:r w:rsidRPr="00BB4DAB">
        <w:rPr>
          <w:rFonts w:ascii="Times New Roman" w:hAnsi="Times New Roman" w:cs="Times New Roman"/>
          <w:iCs/>
          <w:sz w:val="24"/>
          <w:szCs w:val="24"/>
        </w:rPr>
        <w:t>Penuntut</w:t>
      </w:r>
      <w:proofErr w:type="spellEnd"/>
      <w:r w:rsidRPr="00BB4DAB">
        <w:rPr>
          <w:rFonts w:ascii="Times New Roman" w:hAnsi="Times New Roman" w:cs="Times New Roman"/>
          <w:iCs/>
          <w:sz w:val="24"/>
          <w:szCs w:val="24"/>
        </w:rPr>
        <w:t xml:space="preserve"> Umum </w:t>
      </w:r>
      <w:proofErr w:type="spellStart"/>
      <w:r w:rsidRPr="00BB4DAB">
        <w:rPr>
          <w:rFonts w:ascii="Times New Roman" w:hAnsi="Times New Roman" w:cs="Times New Roman"/>
          <w:iCs/>
          <w:sz w:val="24"/>
          <w:szCs w:val="24"/>
        </w:rPr>
        <w:t>menunjukkan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bukti-bukti</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menunjukkan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bahwa</w:t>
      </w:r>
      <w:proofErr w:type="spellEnd"/>
      <w:r w:rsidRPr="00BB4DAB">
        <w:rPr>
          <w:rFonts w:ascii="Times New Roman" w:hAnsi="Times New Roman" w:cs="Times New Roman"/>
          <w:iCs/>
          <w:sz w:val="24"/>
          <w:szCs w:val="24"/>
        </w:rPr>
        <w:t xml:space="preserve"> Jessica </w:t>
      </w:r>
      <w:proofErr w:type="spellStart"/>
      <w:r w:rsidRPr="00BB4DAB">
        <w:rPr>
          <w:rFonts w:ascii="Times New Roman" w:hAnsi="Times New Roman" w:cs="Times New Roman"/>
          <w:iCs/>
          <w:sz w:val="24"/>
          <w:szCs w:val="24"/>
        </w:rPr>
        <w:t>memiliki</w:t>
      </w:r>
      <w:proofErr w:type="spellEnd"/>
      <w:r w:rsidRPr="00BB4DAB">
        <w:rPr>
          <w:rFonts w:ascii="Times New Roman" w:hAnsi="Times New Roman" w:cs="Times New Roman"/>
          <w:iCs/>
          <w:sz w:val="24"/>
          <w:szCs w:val="24"/>
        </w:rPr>
        <w:t xml:space="preserve"> motif </w:t>
      </w:r>
      <w:proofErr w:type="spellStart"/>
      <w:r w:rsidRPr="00BB4DAB">
        <w:rPr>
          <w:rFonts w:ascii="Times New Roman" w:hAnsi="Times New Roman" w:cs="Times New Roman"/>
          <w:iCs/>
          <w:sz w:val="24"/>
          <w:szCs w:val="24"/>
        </w:rPr>
        <w:t>untuk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membunuh</w:t>
      </w:r>
      <w:proofErr w:type="spellEnd"/>
      <w:r w:rsidRPr="00BB4DAB">
        <w:rPr>
          <w:rFonts w:ascii="Times New Roman" w:hAnsi="Times New Roman" w:cs="Times New Roman"/>
          <w:iCs/>
          <w:sz w:val="24"/>
          <w:szCs w:val="24"/>
        </w:rPr>
        <w:t xml:space="preserve"> Mirna </w:t>
      </w:r>
      <w:proofErr w:type="spellStart"/>
      <w:r w:rsidRPr="00BB4DAB">
        <w:rPr>
          <w:rFonts w:ascii="Times New Roman" w:hAnsi="Times New Roman" w:cs="Times New Roman"/>
          <w:iCs/>
          <w:sz w:val="24"/>
          <w:szCs w:val="24"/>
        </w:rPr>
        <w:t>karena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dendam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pribadi</w:t>
      </w:r>
      <w:proofErr w:type="spellEnd"/>
      <w:r w:rsidRPr="00BB4DAB">
        <w:rPr>
          <w:rFonts w:ascii="Times New Roman" w:hAnsi="Times New Roman" w:cs="Times New Roman"/>
          <w:iCs/>
          <w:sz w:val="24"/>
          <w:szCs w:val="24"/>
        </w:rPr>
        <w:t xml:space="preserve">. Pada 27 Oktober 2016, Jessica Kumala Wongso </w:t>
      </w:r>
      <w:proofErr w:type="spellStart"/>
      <w:r w:rsidRPr="00BB4DAB">
        <w:rPr>
          <w:rFonts w:ascii="Times New Roman" w:hAnsi="Times New Roman" w:cs="Times New Roman"/>
          <w:iCs/>
          <w:sz w:val="24"/>
          <w:szCs w:val="24"/>
        </w:rPr>
        <w:t>dinyatakan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bersalah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melakukan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terhadap</w:t>
      </w:r>
      <w:proofErr w:type="spellEnd"/>
      <w:r w:rsidRPr="00BB4DAB">
        <w:rPr>
          <w:rFonts w:ascii="Times New Roman" w:hAnsi="Times New Roman" w:cs="Times New Roman"/>
          <w:iCs/>
          <w:sz w:val="24"/>
          <w:szCs w:val="24"/>
        </w:rPr>
        <w:t xml:space="preserve"> Wayan Mirna Salihin dan </w:t>
      </w:r>
      <w:proofErr w:type="spellStart"/>
      <w:r w:rsidRPr="00BB4DAB">
        <w:rPr>
          <w:rFonts w:ascii="Times New Roman" w:hAnsi="Times New Roman" w:cs="Times New Roman"/>
          <w:iCs/>
          <w:sz w:val="24"/>
          <w:szCs w:val="24"/>
        </w:rPr>
        <w:t>dihukum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penjara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seumur</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hidup</w:t>
      </w:r>
      <w:proofErr w:type="spellEnd"/>
      <w:r w:rsidRPr="00BB4DAB">
        <w:rPr>
          <w:rFonts w:ascii="Times New Roman" w:hAnsi="Times New Roman" w:cs="Times New Roman"/>
          <w:iCs/>
          <w:sz w:val="24"/>
          <w:szCs w:val="24"/>
        </w:rPr>
        <w:t>.</w:t>
      </w:r>
      <w:r>
        <w:rPr>
          <w:rFonts w:ascii="Times New Roman" w:hAnsi="Times New Roman" w:cs="Times New Roman"/>
          <w:iCs/>
          <w:sz w:val="24"/>
          <w:szCs w:val="24"/>
        </w:rPr>
        <w:t xml:space="preserve"> </w:t>
      </w:r>
      <w:r w:rsidRPr="00BB4DAB">
        <w:rPr>
          <w:rFonts w:ascii="Times New Roman" w:hAnsi="Times New Roman" w:cs="Times New Roman"/>
          <w:iCs/>
          <w:sz w:val="24"/>
          <w:szCs w:val="24"/>
        </w:rPr>
        <w:t xml:space="preserve">Kasus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Wayan Mirna Salihin </w:t>
      </w:r>
      <w:proofErr w:type="spellStart"/>
      <w:r w:rsidRPr="00BB4DAB">
        <w:rPr>
          <w:rFonts w:ascii="Times New Roman" w:hAnsi="Times New Roman" w:cs="Times New Roman"/>
          <w:iCs/>
          <w:sz w:val="24"/>
          <w:szCs w:val="24"/>
        </w:rPr>
        <w:t>menarik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perhatian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luas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masyarakat</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karena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melibatkan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unsur</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persahabatan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racun</w:t>
      </w:r>
      <w:proofErr w:type="spellEnd"/>
      <w:r w:rsidRPr="00BB4DAB">
        <w:rPr>
          <w:rFonts w:ascii="Times New Roman" w:hAnsi="Times New Roman" w:cs="Times New Roman"/>
          <w:iCs/>
          <w:sz w:val="24"/>
          <w:szCs w:val="24"/>
        </w:rPr>
        <w:t xml:space="preserve">, dan juga </w:t>
      </w:r>
      <w:proofErr w:type="spellStart"/>
      <w:r w:rsidRPr="00BB4DAB">
        <w:rPr>
          <w:rFonts w:ascii="Times New Roman" w:hAnsi="Times New Roman" w:cs="Times New Roman"/>
          <w:iCs/>
          <w:sz w:val="24"/>
          <w:szCs w:val="24"/>
        </w:rPr>
        <w:t>aspek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hukum</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kompleks</w:t>
      </w:r>
      <w:proofErr w:type="spellEnd"/>
      <w:r w:rsidRPr="00BB4DAB">
        <w:rPr>
          <w:rFonts w:ascii="Times New Roman" w:hAnsi="Times New Roman" w:cs="Times New Roman"/>
          <w:iCs/>
          <w:sz w:val="24"/>
          <w:szCs w:val="24"/>
        </w:rPr>
        <w:t>.</w:t>
      </w:r>
    </w:p>
    <w:p w14:paraId="4AAA1D0C" w14:textId="0BC91E0B" w:rsidR="00BB4DAB" w:rsidRDefault="00BB4DAB" w:rsidP="000C16E5">
      <w:pPr>
        <w:ind w:firstLine="720"/>
        <w:jc w:val="both"/>
        <w:rPr>
          <w:rFonts w:ascii="Times New Roman" w:hAnsi="Times New Roman" w:cs="Times New Roman"/>
          <w:iCs/>
          <w:sz w:val="24"/>
          <w:szCs w:val="24"/>
        </w:rPr>
      </w:pP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merupakan</w:t>
      </w:r>
      <w:proofErr w:type="spellEnd"/>
      <w:r w:rsidRPr="00BB4DAB">
        <w:rPr>
          <w:rFonts w:ascii="Times New Roman" w:hAnsi="Times New Roman" w:cs="Times New Roman"/>
          <w:iCs/>
          <w:sz w:val="24"/>
          <w:szCs w:val="24"/>
        </w:rPr>
        <w:t xml:space="preserve"> salah </w:t>
      </w:r>
      <w:proofErr w:type="spellStart"/>
      <w:r w:rsidRPr="00BB4DAB">
        <w:rPr>
          <w:rFonts w:ascii="Times New Roman" w:hAnsi="Times New Roman" w:cs="Times New Roman"/>
          <w:iCs/>
          <w:sz w:val="24"/>
          <w:szCs w:val="24"/>
        </w:rPr>
        <w:t>satu</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kejahatan</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mendapatkan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perhatian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khusus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hukum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pidana</w:t>
      </w:r>
      <w:proofErr w:type="spellEnd"/>
      <w:r w:rsidRPr="00BB4DAB">
        <w:rPr>
          <w:rFonts w:ascii="Times New Roman" w:hAnsi="Times New Roman" w:cs="Times New Roman"/>
          <w:iCs/>
          <w:sz w:val="24"/>
          <w:szCs w:val="24"/>
        </w:rPr>
        <w:t xml:space="preserve"> di </w:t>
      </w:r>
      <w:proofErr w:type="spellStart"/>
      <w:r w:rsidRPr="00BB4DAB">
        <w:rPr>
          <w:rFonts w:ascii="Times New Roman" w:hAnsi="Times New Roman" w:cs="Times New Roman"/>
          <w:iCs/>
          <w:sz w:val="24"/>
          <w:szCs w:val="24"/>
        </w:rPr>
        <w:t>berbagai</w:t>
      </w:r>
      <w:proofErr w:type="spellEnd"/>
      <w:r w:rsidRPr="00BB4DAB">
        <w:rPr>
          <w:rFonts w:ascii="Times New Roman" w:hAnsi="Times New Roman" w:cs="Times New Roman"/>
          <w:iCs/>
          <w:sz w:val="24"/>
          <w:szCs w:val="24"/>
        </w:rPr>
        <w:t xml:space="preserve"> negara, </w:t>
      </w:r>
      <w:proofErr w:type="spellStart"/>
      <w:r w:rsidRPr="00BB4DAB">
        <w:rPr>
          <w:rFonts w:ascii="Times New Roman" w:hAnsi="Times New Roman" w:cs="Times New Roman"/>
          <w:iCs/>
          <w:sz w:val="24"/>
          <w:szCs w:val="24"/>
        </w:rPr>
        <w:t>termasuk</w:t>
      </w:r>
      <w:proofErr w:type="spellEnd"/>
      <w:r w:rsidRPr="00BB4DAB">
        <w:rPr>
          <w:rFonts w:ascii="Times New Roman" w:hAnsi="Times New Roman" w:cs="Times New Roman"/>
          <w:iCs/>
          <w:sz w:val="24"/>
          <w:szCs w:val="24"/>
        </w:rPr>
        <w:t xml:space="preserve"> Indonesia. Hal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karena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kejahatan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melibatkan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unsur</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kesengajaan</w:t>
      </w:r>
      <w:proofErr w:type="spellEnd"/>
      <w:r w:rsidRPr="00BB4DAB">
        <w:rPr>
          <w:rFonts w:ascii="Times New Roman" w:hAnsi="Times New Roman" w:cs="Times New Roman"/>
          <w:iCs/>
          <w:sz w:val="24"/>
          <w:szCs w:val="24"/>
        </w:rPr>
        <w:t xml:space="preserve"> dan </w:t>
      </w:r>
      <w:proofErr w:type="spellStart"/>
      <w:r w:rsidRPr="00BB4DAB">
        <w:rPr>
          <w:rFonts w:ascii="Times New Roman" w:hAnsi="Times New Roman" w:cs="Times New Roman"/>
          <w:iCs/>
          <w:sz w:val="24"/>
          <w:szCs w:val="24"/>
        </w:rPr>
        <w:t>perencanaan</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mendalam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sebelum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pelaksanaannya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sehingga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hukumannya</w:t>
      </w:r>
      <w:proofErr w:type="spellEnd"/>
      <w:r w:rsidRPr="00BB4DAB">
        <w:rPr>
          <w:rFonts w:ascii="Times New Roman" w:hAnsi="Times New Roman" w:cs="Times New Roman"/>
          <w:iCs/>
          <w:sz w:val="24"/>
          <w:szCs w:val="24"/>
        </w:rPr>
        <w:t xml:space="preserve"> pun </w:t>
      </w:r>
      <w:proofErr w:type="spellStart"/>
      <w:r w:rsidRPr="00BB4DAB">
        <w:rPr>
          <w:rFonts w:ascii="Times New Roman" w:hAnsi="Times New Roman" w:cs="Times New Roman"/>
          <w:iCs/>
          <w:sz w:val="24"/>
          <w:szCs w:val="24"/>
        </w:rPr>
        <w:t>cenderung</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lebih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berat</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daripada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jenis-jenis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lainnya</w:t>
      </w:r>
      <w:proofErr w:type="spellEnd"/>
      <w:r w:rsidRPr="00BB4DAB">
        <w:rPr>
          <w:rFonts w:ascii="Times New Roman" w:hAnsi="Times New Roman" w:cs="Times New Roman"/>
          <w:iCs/>
          <w:sz w:val="24"/>
          <w:szCs w:val="24"/>
        </w:rPr>
        <w:t xml:space="preserve">. Dalam </w:t>
      </w:r>
      <w:proofErr w:type="spellStart"/>
      <w:r w:rsidRPr="00BB4DAB">
        <w:rPr>
          <w:rFonts w:ascii="Times New Roman" w:hAnsi="Times New Roman" w:cs="Times New Roman"/>
          <w:iCs/>
          <w:sz w:val="24"/>
          <w:szCs w:val="24"/>
        </w:rPr>
        <w:t>konteks</w:t>
      </w:r>
      <w:proofErr w:type="spellEnd"/>
      <w:r w:rsidRPr="00BB4DAB">
        <w:rPr>
          <w:rFonts w:ascii="Times New Roman" w:hAnsi="Times New Roman" w:cs="Times New Roman"/>
          <w:iCs/>
          <w:sz w:val="24"/>
          <w:szCs w:val="24"/>
        </w:rPr>
        <w:t xml:space="preserve"> Indonesia, Kitab </w:t>
      </w:r>
      <w:proofErr w:type="spellStart"/>
      <w:r w:rsidRPr="00BB4DAB">
        <w:rPr>
          <w:rFonts w:ascii="Times New Roman" w:hAnsi="Times New Roman" w:cs="Times New Roman"/>
          <w:iCs/>
          <w:sz w:val="24"/>
          <w:szCs w:val="24"/>
        </w:rPr>
        <w:t>Undang-Undang</w:t>
      </w:r>
      <w:proofErr w:type="spellEnd"/>
      <w:r w:rsidRPr="00BB4DAB">
        <w:rPr>
          <w:rFonts w:ascii="Times New Roman" w:hAnsi="Times New Roman" w:cs="Times New Roman"/>
          <w:iCs/>
          <w:sz w:val="24"/>
          <w:szCs w:val="24"/>
        </w:rPr>
        <w:t xml:space="preserve"> Hukum </w:t>
      </w:r>
      <w:proofErr w:type="spellStart"/>
      <w:r w:rsidRPr="00BB4DAB">
        <w:rPr>
          <w:rFonts w:ascii="Times New Roman" w:hAnsi="Times New Roman" w:cs="Times New Roman"/>
          <w:iCs/>
          <w:sz w:val="24"/>
          <w:szCs w:val="24"/>
        </w:rPr>
        <w:t>Pidana</w:t>
      </w:r>
      <w:proofErr w:type="spellEnd"/>
      <w:r w:rsidRPr="00BB4DAB">
        <w:rPr>
          <w:rFonts w:ascii="Times New Roman" w:hAnsi="Times New Roman" w:cs="Times New Roman"/>
          <w:iCs/>
          <w:sz w:val="24"/>
          <w:szCs w:val="24"/>
        </w:rPr>
        <w:t xml:space="preserve"> (KUHP) </w:t>
      </w:r>
      <w:proofErr w:type="spellStart"/>
      <w:r w:rsidRPr="00BB4DAB">
        <w:rPr>
          <w:rFonts w:ascii="Times New Roman" w:hAnsi="Times New Roman" w:cs="Times New Roman"/>
          <w:iCs/>
          <w:sz w:val="24"/>
          <w:szCs w:val="24"/>
        </w:rPr>
        <w:t>memberikan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definisi</w:t>
      </w:r>
      <w:proofErr w:type="spellEnd"/>
      <w:r w:rsidRPr="00BB4DAB">
        <w:rPr>
          <w:rFonts w:ascii="Times New Roman" w:hAnsi="Times New Roman" w:cs="Times New Roman"/>
          <w:iCs/>
          <w:sz w:val="24"/>
          <w:szCs w:val="24"/>
        </w:rPr>
        <w:t xml:space="preserve"> dan </w:t>
      </w:r>
      <w:proofErr w:type="spellStart"/>
      <w:r w:rsidRPr="00BB4DAB">
        <w:rPr>
          <w:rFonts w:ascii="Times New Roman" w:hAnsi="Times New Roman" w:cs="Times New Roman"/>
          <w:iCs/>
          <w:sz w:val="24"/>
          <w:szCs w:val="24"/>
        </w:rPr>
        <w:t>sanksi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khusus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mengenai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tindak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pidana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w:t>
      </w:r>
    </w:p>
    <w:p w14:paraId="3C84ED2F" w14:textId="77777777" w:rsidR="00E93CBE" w:rsidRPr="00E93CBE" w:rsidRDefault="00E93CBE" w:rsidP="00E93CBE">
      <w:pPr>
        <w:ind w:firstLine="720"/>
        <w:jc w:val="both"/>
        <w:rPr>
          <w:rFonts w:ascii="Times New Roman" w:hAnsi="Times New Roman" w:cs="Times New Roman"/>
          <w:iCs/>
          <w:sz w:val="24"/>
          <w:szCs w:val="24"/>
        </w:rPr>
      </w:pP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sebagai</w:t>
      </w:r>
      <w:proofErr w:type="spellEnd"/>
      <w:r w:rsidRPr="00E93CBE">
        <w:rPr>
          <w:rFonts w:ascii="Times New Roman" w:hAnsi="Times New Roman" w:cs="Times New Roman"/>
          <w:iCs/>
          <w:sz w:val="24"/>
          <w:szCs w:val="24"/>
        </w:rPr>
        <w:t xml:space="preserve"> salah </w:t>
      </w:r>
      <w:proofErr w:type="spellStart"/>
      <w:r w:rsidRPr="00E93CBE">
        <w:rPr>
          <w:rFonts w:ascii="Times New Roman" w:hAnsi="Times New Roman" w:cs="Times New Roman"/>
          <w:iCs/>
          <w:sz w:val="24"/>
          <w:szCs w:val="24"/>
        </w:rPr>
        <w:t>satu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tindak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pidana</w:t>
      </w:r>
      <w:proofErr w:type="spellEnd"/>
      <w:r w:rsidRPr="00E93CBE">
        <w:rPr>
          <w:rFonts w:ascii="Times New Roman" w:hAnsi="Times New Roman" w:cs="Times New Roman"/>
          <w:iCs/>
          <w:sz w:val="24"/>
          <w:szCs w:val="24"/>
        </w:rPr>
        <w:t xml:space="preserve"> yang paling </w:t>
      </w:r>
      <w:proofErr w:type="spellStart"/>
      <w:r w:rsidRPr="00E93CBE">
        <w:rPr>
          <w:rFonts w:ascii="Times New Roman" w:hAnsi="Times New Roman" w:cs="Times New Roman"/>
          <w:iCs/>
          <w:sz w:val="24"/>
          <w:szCs w:val="24"/>
        </w:rPr>
        <w:t>serius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selalu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menarik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perhatian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masyarakat</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pihak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Namun</w:t>
      </w:r>
      <w:proofErr w:type="spellEnd"/>
      <w:r w:rsidRPr="00E93CBE">
        <w:rPr>
          <w:rFonts w:ascii="Times New Roman" w:hAnsi="Times New Roman" w:cs="Times New Roman"/>
          <w:iCs/>
          <w:sz w:val="24"/>
          <w:szCs w:val="24"/>
        </w:rPr>
        <w:t xml:space="preserve">, di </w:t>
      </w:r>
      <w:proofErr w:type="spellStart"/>
      <w:r w:rsidRPr="00E93CBE">
        <w:rPr>
          <w:rFonts w:ascii="Times New Roman" w:hAnsi="Times New Roman" w:cs="Times New Roman"/>
          <w:iCs/>
          <w:sz w:val="24"/>
          <w:szCs w:val="24"/>
        </w:rPr>
        <w:t>antara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berbagai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jenis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ada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satu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kategori</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menimbulkan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kekagetan</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pertanyaan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mendalam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yaitu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berencana</w:t>
      </w:r>
      <w:proofErr w:type="spellEnd"/>
      <w:r w:rsidRPr="00E93CBE">
        <w:rPr>
          <w:rFonts w:ascii="Times New Roman" w:hAnsi="Times New Roman" w:cs="Times New Roman"/>
          <w:iCs/>
          <w:sz w:val="24"/>
          <w:szCs w:val="24"/>
        </w:rPr>
        <w:t xml:space="preserve">. Dalam </w:t>
      </w:r>
      <w:proofErr w:type="spellStart"/>
      <w:r w:rsidRPr="00E93CBE">
        <w:rPr>
          <w:rFonts w:ascii="Times New Roman" w:hAnsi="Times New Roman" w:cs="Times New Roman"/>
          <w:iCs/>
          <w:sz w:val="24"/>
          <w:szCs w:val="24"/>
        </w:rPr>
        <w:t>kasus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berencana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pelaku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tidak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hanya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memiliki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niat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untuk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membunuh</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tetapi</w:t>
      </w:r>
      <w:proofErr w:type="spellEnd"/>
      <w:r w:rsidRPr="00E93CBE">
        <w:rPr>
          <w:rFonts w:ascii="Times New Roman" w:hAnsi="Times New Roman" w:cs="Times New Roman"/>
          <w:iCs/>
          <w:sz w:val="24"/>
          <w:szCs w:val="24"/>
        </w:rPr>
        <w:t xml:space="preserve"> juga </w:t>
      </w:r>
      <w:proofErr w:type="spellStart"/>
      <w:r w:rsidRPr="00E93CBE">
        <w:rPr>
          <w:rFonts w:ascii="Times New Roman" w:hAnsi="Times New Roman" w:cs="Times New Roman"/>
          <w:iCs/>
          <w:sz w:val="24"/>
          <w:szCs w:val="24"/>
        </w:rPr>
        <w:t>merencanakan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tindakan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tersebut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dengan</w:t>
      </w:r>
      <w:proofErr w:type="spellEnd"/>
      <w:r w:rsidRPr="00E93CBE">
        <w:rPr>
          <w:rFonts w:ascii="Times New Roman" w:hAnsi="Times New Roman" w:cs="Times New Roman"/>
          <w:iCs/>
          <w:sz w:val="24"/>
          <w:szCs w:val="24"/>
        </w:rPr>
        <w:t xml:space="preserve"> detail </w:t>
      </w:r>
      <w:proofErr w:type="spellStart"/>
      <w:r w:rsidRPr="00E93CBE">
        <w:rPr>
          <w:rFonts w:ascii="Times New Roman" w:hAnsi="Times New Roman" w:cs="Times New Roman"/>
          <w:iCs/>
          <w:sz w:val="24"/>
          <w:szCs w:val="24"/>
        </w:rPr>
        <w:t>sebelum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melaksanakannya</w:t>
      </w:r>
      <w:proofErr w:type="spellEnd"/>
      <w:r w:rsidRPr="00E93CBE">
        <w:rPr>
          <w:rFonts w:ascii="Times New Roman" w:hAnsi="Times New Roman" w:cs="Times New Roman"/>
          <w:iCs/>
          <w:sz w:val="24"/>
          <w:szCs w:val="24"/>
        </w:rPr>
        <w:t>.</w:t>
      </w:r>
    </w:p>
    <w:p w14:paraId="528C058E" w14:textId="77777777" w:rsidR="00E93CBE" w:rsidRPr="00E93CBE" w:rsidRDefault="00E93CBE" w:rsidP="00E93CBE">
      <w:pPr>
        <w:ind w:firstLine="720"/>
        <w:jc w:val="both"/>
        <w:rPr>
          <w:rFonts w:ascii="Times New Roman" w:hAnsi="Times New Roman" w:cs="Times New Roman"/>
          <w:iCs/>
          <w:sz w:val="24"/>
          <w:szCs w:val="24"/>
        </w:rPr>
      </w:pPr>
      <w:proofErr w:type="spellStart"/>
      <w:r w:rsidRPr="00E93CBE">
        <w:rPr>
          <w:rFonts w:ascii="Times New Roman" w:hAnsi="Times New Roman" w:cs="Times New Roman"/>
          <w:iCs/>
          <w:sz w:val="24"/>
          <w:szCs w:val="24"/>
        </w:rPr>
        <w:t>Penyebab</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seseorang</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merencanakan</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melaksanakan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tindak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pidana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bervariasi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mulai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dari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dendam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pribadi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keuntungan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finansial</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hingga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gangguan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psikologis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tertentu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Dengan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kompleksitas</w:t>
      </w:r>
      <w:proofErr w:type="spellEnd"/>
      <w:r w:rsidRPr="00E93CBE">
        <w:rPr>
          <w:rFonts w:ascii="Times New Roman" w:hAnsi="Times New Roman" w:cs="Times New Roman"/>
          <w:iCs/>
          <w:sz w:val="24"/>
          <w:szCs w:val="24"/>
        </w:rPr>
        <w:t xml:space="preserve"> motif dan </w:t>
      </w:r>
      <w:proofErr w:type="spellStart"/>
      <w:r w:rsidRPr="00E93CBE">
        <w:rPr>
          <w:rFonts w:ascii="Times New Roman" w:hAnsi="Times New Roman" w:cs="Times New Roman"/>
          <w:iCs/>
          <w:sz w:val="24"/>
          <w:szCs w:val="24"/>
        </w:rPr>
        <w:t>rencana</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terlibat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berencana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menjadi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isu</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penting</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untuk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diteliti</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didalami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baik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dari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perspektif</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psikologi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maupun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sosial</w:t>
      </w:r>
      <w:proofErr w:type="spellEnd"/>
      <w:r w:rsidRPr="00E93CBE">
        <w:rPr>
          <w:rFonts w:ascii="Times New Roman" w:hAnsi="Times New Roman" w:cs="Times New Roman"/>
          <w:iCs/>
          <w:sz w:val="24"/>
          <w:szCs w:val="24"/>
        </w:rPr>
        <w:t>.</w:t>
      </w:r>
    </w:p>
    <w:p w14:paraId="60BDFE7D" w14:textId="77777777" w:rsidR="00E93CBE" w:rsidRDefault="00E93CBE" w:rsidP="00E93CBE">
      <w:pPr>
        <w:ind w:firstLine="720"/>
        <w:jc w:val="both"/>
        <w:rPr>
          <w:rFonts w:ascii="Times New Roman" w:hAnsi="Times New Roman" w:cs="Times New Roman"/>
          <w:iCs/>
          <w:sz w:val="24"/>
          <w:szCs w:val="24"/>
        </w:rPr>
      </w:pPr>
      <w:proofErr w:type="spellStart"/>
      <w:r w:rsidRPr="00E93CBE">
        <w:rPr>
          <w:rFonts w:ascii="Times New Roman" w:hAnsi="Times New Roman" w:cs="Times New Roman"/>
          <w:iCs/>
          <w:sz w:val="24"/>
          <w:szCs w:val="24"/>
        </w:rPr>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berencana</w:t>
      </w:r>
      <w:proofErr w:type="spellEnd"/>
      <w:r w:rsidRPr="00E93CBE">
        <w:rPr>
          <w:rFonts w:ascii="Times New Roman" w:hAnsi="Times New Roman" w:cs="Times New Roman"/>
          <w:iCs/>
          <w:sz w:val="24"/>
          <w:szCs w:val="24"/>
        </w:rPr>
        <w:t xml:space="preserve"> juga </w:t>
      </w:r>
      <w:proofErr w:type="spellStart"/>
      <w:r w:rsidRPr="00E93CBE">
        <w:rPr>
          <w:rFonts w:ascii="Times New Roman" w:hAnsi="Times New Roman" w:cs="Times New Roman"/>
          <w:iCs/>
          <w:sz w:val="24"/>
          <w:szCs w:val="24"/>
        </w:rPr>
        <w:t>menimbulkan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tantangan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tersendiri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dalam</w:t>
      </w:r>
      <w:proofErr w:type="spellEnd"/>
      <w:r w:rsidRPr="00E93CBE">
        <w:rPr>
          <w:rFonts w:ascii="Times New Roman" w:hAnsi="Times New Roman" w:cs="Times New Roman"/>
          <w:iCs/>
          <w:sz w:val="24"/>
          <w:szCs w:val="24"/>
        </w:rPr>
        <w:t xml:space="preserve"> proses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 xml:space="preserve">, di mana </w:t>
      </w:r>
      <w:proofErr w:type="spellStart"/>
      <w:r w:rsidRPr="00E93CBE">
        <w:rPr>
          <w:rFonts w:ascii="Times New Roman" w:hAnsi="Times New Roman" w:cs="Times New Roman"/>
          <w:iCs/>
          <w:sz w:val="24"/>
          <w:szCs w:val="24"/>
        </w:rPr>
        <w:t>pembuktian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unsur</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rencana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menjadi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krusial</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dalam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menentukan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sanksi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bagi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pelaku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Lebih</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dari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itu</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masyarakat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sering</w:t>
      </w:r>
      <w:proofErr w:type="spellEnd"/>
      <w:r w:rsidRPr="00E93CBE">
        <w:rPr>
          <w:rFonts w:ascii="Times New Roman" w:hAnsi="Times New Roman" w:cs="Times New Roman"/>
          <w:iCs/>
          <w:sz w:val="24"/>
          <w:szCs w:val="24"/>
        </w:rPr>
        <w:t xml:space="preserve"> kali </w:t>
      </w:r>
      <w:proofErr w:type="spellStart"/>
      <w:r w:rsidRPr="00E93CBE">
        <w:rPr>
          <w:rFonts w:ascii="Times New Roman" w:hAnsi="Times New Roman" w:cs="Times New Roman"/>
          <w:iCs/>
          <w:sz w:val="24"/>
          <w:szCs w:val="24"/>
        </w:rPr>
        <w:t>terpengaruh</w:t>
      </w:r>
      <w:proofErr w:type="spellEnd"/>
      <w:r w:rsidRPr="00E93CBE">
        <w:rPr>
          <w:rFonts w:ascii="Times New Roman" w:hAnsi="Times New Roman" w:cs="Times New Roman"/>
          <w:iCs/>
          <w:sz w:val="24"/>
          <w:szCs w:val="24"/>
        </w:rPr>
        <w:t xml:space="preserve"> oleh </w:t>
      </w:r>
      <w:proofErr w:type="spellStart"/>
      <w:r w:rsidRPr="00E93CBE">
        <w:rPr>
          <w:rFonts w:ascii="Times New Roman" w:hAnsi="Times New Roman" w:cs="Times New Roman"/>
          <w:iCs/>
          <w:sz w:val="24"/>
          <w:szCs w:val="24"/>
        </w:rPr>
        <w:t>pemberitaan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mengenai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kasus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lastRenderedPageBreak/>
        <w:t>pembunuhan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berencana</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dapat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mempengaruhi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persepsi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mereka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tentang</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keamanan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keadilan</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kepercayaan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terhadap</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sistem</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w:t>
      </w:r>
    </w:p>
    <w:p w14:paraId="22744DEC" w14:textId="77777777" w:rsidR="00460710" w:rsidRPr="00460710" w:rsidRDefault="00460710" w:rsidP="00460710">
      <w:pPr>
        <w:ind w:firstLine="720"/>
        <w:jc w:val="both"/>
        <w:rPr>
          <w:rFonts w:ascii="Times New Roman" w:hAnsi="Times New Roman" w:cs="Times New Roman"/>
          <w:iCs/>
          <w:sz w:val="24"/>
          <w:szCs w:val="24"/>
        </w:rPr>
      </w:pPr>
      <w:r w:rsidRPr="00460710">
        <w:rPr>
          <w:rFonts w:ascii="Times New Roman" w:hAnsi="Times New Roman" w:cs="Times New Roman"/>
          <w:iCs/>
          <w:sz w:val="24"/>
          <w:szCs w:val="24"/>
        </w:rPr>
        <w:t xml:space="preserve">Dalam </w:t>
      </w:r>
      <w:proofErr w:type="spellStart"/>
      <w:r w:rsidRPr="00460710">
        <w:rPr>
          <w:rFonts w:ascii="Times New Roman" w:hAnsi="Times New Roman" w:cs="Times New Roman"/>
          <w:iCs/>
          <w:sz w:val="24"/>
          <w:szCs w:val="24"/>
        </w:rPr>
        <w:t>hukum</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pidana</w:t>
      </w:r>
      <w:proofErr w:type="spellEnd"/>
      <w:r w:rsidRPr="00460710">
        <w:rPr>
          <w:rFonts w:ascii="Times New Roman" w:hAnsi="Times New Roman" w:cs="Times New Roman"/>
          <w:iCs/>
          <w:sz w:val="24"/>
          <w:szCs w:val="24"/>
        </w:rPr>
        <w:t xml:space="preserve"> Indonesia, </w:t>
      </w:r>
      <w:proofErr w:type="spellStart"/>
      <w:r w:rsidRPr="00460710">
        <w:rPr>
          <w:rFonts w:ascii="Times New Roman" w:hAnsi="Times New Roman" w:cs="Times New Roman"/>
          <w:iCs/>
          <w:sz w:val="24"/>
          <w:szCs w:val="24"/>
        </w:rPr>
        <w:t>tidak</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ada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ketentuan</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menetapkan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lebih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bagi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seseorang</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sengaja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membunuh</w:t>
      </w:r>
      <w:proofErr w:type="spellEnd"/>
      <w:r w:rsidRPr="00460710">
        <w:rPr>
          <w:rFonts w:ascii="Times New Roman" w:hAnsi="Times New Roman" w:cs="Times New Roman"/>
          <w:iCs/>
          <w:sz w:val="24"/>
          <w:szCs w:val="24"/>
        </w:rPr>
        <w:t xml:space="preserve"> orang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status </w:t>
      </w:r>
      <w:proofErr w:type="spellStart"/>
      <w:r w:rsidRPr="00460710">
        <w:rPr>
          <w:rFonts w:ascii="Times New Roman" w:hAnsi="Times New Roman" w:cs="Times New Roman"/>
          <w:iCs/>
          <w:sz w:val="24"/>
          <w:szCs w:val="24"/>
        </w:rPr>
        <w:t>atau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hubungan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tertentu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pelaku</w:t>
      </w:r>
      <w:proofErr w:type="spellEnd"/>
      <w:r w:rsidRPr="00460710">
        <w:rPr>
          <w:rFonts w:ascii="Times New Roman" w:hAnsi="Times New Roman" w:cs="Times New Roman"/>
          <w:iCs/>
          <w:sz w:val="24"/>
          <w:szCs w:val="24"/>
        </w:rPr>
        <w:t xml:space="preserve">. Dalam </w:t>
      </w:r>
      <w:proofErr w:type="spellStart"/>
      <w:r w:rsidRPr="00460710">
        <w:rPr>
          <w:rFonts w:ascii="Times New Roman" w:hAnsi="Times New Roman" w:cs="Times New Roman"/>
          <w:iCs/>
          <w:sz w:val="24"/>
          <w:szCs w:val="24"/>
        </w:rPr>
        <w:t>konteks</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ini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seseorang</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melakukan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bunuh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diri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tidak</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dapat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dihukum</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karena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dianggap</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mengalami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gangguan</w:t>
      </w:r>
      <w:proofErr w:type="spellEnd"/>
      <w:r w:rsidRPr="00460710">
        <w:rPr>
          <w:rFonts w:ascii="Times New Roman" w:hAnsi="Times New Roman" w:cs="Times New Roman"/>
          <w:iCs/>
          <w:sz w:val="24"/>
          <w:szCs w:val="24"/>
        </w:rPr>
        <w:t xml:space="preserve"> mental dan </w:t>
      </w:r>
      <w:proofErr w:type="spellStart"/>
      <w:r w:rsidRPr="00460710">
        <w:rPr>
          <w:rFonts w:ascii="Times New Roman" w:hAnsi="Times New Roman" w:cs="Times New Roman"/>
          <w:iCs/>
          <w:sz w:val="24"/>
          <w:szCs w:val="24"/>
        </w:rPr>
        <w:t>tidak</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dapat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diadili</w:t>
      </w:r>
      <w:proofErr w:type="spellEnd"/>
      <w:r w:rsidRPr="00460710">
        <w:rPr>
          <w:rFonts w:ascii="Times New Roman" w:hAnsi="Times New Roman" w:cs="Times New Roman"/>
          <w:iCs/>
          <w:sz w:val="24"/>
          <w:szCs w:val="24"/>
        </w:rPr>
        <w:t>.</w:t>
      </w:r>
    </w:p>
    <w:p w14:paraId="62DE245C" w14:textId="77777777" w:rsidR="00460710" w:rsidRPr="00460710" w:rsidRDefault="00460710" w:rsidP="00460710">
      <w:pPr>
        <w:ind w:firstLine="720"/>
        <w:jc w:val="both"/>
        <w:rPr>
          <w:rFonts w:ascii="Times New Roman" w:hAnsi="Times New Roman" w:cs="Times New Roman"/>
          <w:iCs/>
          <w:sz w:val="24"/>
          <w:szCs w:val="24"/>
        </w:rPr>
      </w:pPr>
      <w:proofErr w:type="spellStart"/>
      <w:r w:rsidRPr="00460710">
        <w:rPr>
          <w:rFonts w:ascii="Times New Roman" w:hAnsi="Times New Roman" w:cs="Times New Roman"/>
          <w:iCs/>
          <w:sz w:val="24"/>
          <w:szCs w:val="24"/>
        </w:rPr>
        <w:t>Pasal</w:t>
      </w:r>
      <w:proofErr w:type="spellEnd"/>
      <w:r w:rsidRPr="00460710">
        <w:rPr>
          <w:rFonts w:ascii="Times New Roman" w:hAnsi="Times New Roman" w:cs="Times New Roman"/>
          <w:iCs/>
          <w:sz w:val="24"/>
          <w:szCs w:val="24"/>
        </w:rPr>
        <w:t xml:space="preserve"> 340 Kitab </w:t>
      </w:r>
      <w:proofErr w:type="spellStart"/>
      <w:r w:rsidRPr="00460710">
        <w:rPr>
          <w:rFonts w:ascii="Times New Roman" w:hAnsi="Times New Roman" w:cs="Times New Roman"/>
          <w:iCs/>
          <w:sz w:val="24"/>
          <w:szCs w:val="24"/>
        </w:rPr>
        <w:t>Undang-Undang</w:t>
      </w:r>
      <w:proofErr w:type="spellEnd"/>
      <w:r w:rsidRPr="00460710">
        <w:rPr>
          <w:rFonts w:ascii="Times New Roman" w:hAnsi="Times New Roman" w:cs="Times New Roman"/>
          <w:iCs/>
          <w:sz w:val="24"/>
          <w:szCs w:val="24"/>
        </w:rPr>
        <w:t xml:space="preserve"> Hukum </w:t>
      </w:r>
      <w:proofErr w:type="spellStart"/>
      <w:r w:rsidRPr="00460710">
        <w:rPr>
          <w:rFonts w:ascii="Times New Roman" w:hAnsi="Times New Roman" w:cs="Times New Roman"/>
          <w:iCs/>
          <w:sz w:val="24"/>
          <w:szCs w:val="24"/>
        </w:rPr>
        <w:t>Pidana</w:t>
      </w:r>
      <w:proofErr w:type="spellEnd"/>
      <w:r w:rsidRPr="00460710">
        <w:rPr>
          <w:rFonts w:ascii="Times New Roman" w:hAnsi="Times New Roman" w:cs="Times New Roman"/>
          <w:iCs/>
          <w:sz w:val="24"/>
          <w:szCs w:val="24"/>
        </w:rPr>
        <w:t xml:space="preserve"> (KUHP) </w:t>
      </w:r>
      <w:proofErr w:type="spellStart"/>
      <w:r w:rsidRPr="00460710">
        <w:rPr>
          <w:rFonts w:ascii="Times New Roman" w:hAnsi="Times New Roman" w:cs="Times New Roman"/>
          <w:iCs/>
          <w:sz w:val="24"/>
          <w:szCs w:val="24"/>
        </w:rPr>
        <w:t>menjelaskan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bahwa</w:t>
      </w:r>
      <w:proofErr w:type="spellEnd"/>
      <w:r w:rsidRPr="00460710">
        <w:rPr>
          <w:rFonts w:ascii="Times New Roman" w:hAnsi="Times New Roman" w:cs="Times New Roman"/>
          <w:iCs/>
          <w:sz w:val="24"/>
          <w:szCs w:val="24"/>
        </w:rPr>
        <w:t>: “</w:t>
      </w:r>
      <w:proofErr w:type="spellStart"/>
      <w:r w:rsidRPr="00460710">
        <w:rPr>
          <w:rFonts w:ascii="Times New Roman" w:hAnsi="Times New Roman" w:cs="Times New Roman"/>
          <w:iCs/>
          <w:sz w:val="24"/>
          <w:szCs w:val="24"/>
        </w:rPr>
        <w:t>Siapa</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sengaja</w:t>
      </w:r>
      <w:proofErr w:type="spellEnd"/>
      <w:r w:rsidRPr="00460710">
        <w:rPr>
          <w:rFonts w:ascii="Times New Roman" w:hAnsi="Times New Roman" w:cs="Times New Roman"/>
          <w:iCs/>
          <w:sz w:val="24"/>
          <w:szCs w:val="24"/>
        </w:rPr>
        <w:t xml:space="preserve"> dan </w:t>
      </w:r>
      <w:proofErr w:type="spellStart"/>
      <w:r w:rsidRPr="00460710">
        <w:rPr>
          <w:rFonts w:ascii="Times New Roman" w:hAnsi="Times New Roman" w:cs="Times New Roman"/>
          <w:iCs/>
          <w:sz w:val="24"/>
          <w:szCs w:val="24"/>
        </w:rPr>
        <w:t>rencana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sebelumnya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mengakhiri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hidup</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seseorang</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dikenakan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sanksi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berencana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ancaman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mati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penjara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seumur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hidup</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atau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maksimal</w:t>
      </w:r>
      <w:proofErr w:type="spellEnd"/>
      <w:r w:rsidRPr="00460710">
        <w:rPr>
          <w:rFonts w:ascii="Times New Roman" w:hAnsi="Times New Roman" w:cs="Times New Roman"/>
          <w:iCs/>
          <w:sz w:val="24"/>
          <w:szCs w:val="24"/>
        </w:rPr>
        <w:t xml:space="preserve"> dua </w:t>
      </w:r>
      <w:proofErr w:type="spellStart"/>
      <w:r w:rsidRPr="00460710">
        <w:rPr>
          <w:rFonts w:ascii="Times New Roman" w:hAnsi="Times New Roman" w:cs="Times New Roman"/>
          <w:iCs/>
          <w:sz w:val="24"/>
          <w:szCs w:val="24"/>
        </w:rPr>
        <w:t>puluh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tahun</w:t>
      </w:r>
      <w:proofErr w:type="spellEnd"/>
      <w:r w:rsidRPr="00460710">
        <w:rPr>
          <w:rFonts w:ascii="Times New Roman" w:hAnsi="Times New Roman" w:cs="Times New Roman"/>
          <w:iCs/>
          <w:sz w:val="24"/>
          <w:szCs w:val="24"/>
        </w:rPr>
        <w:t>.”</w:t>
      </w:r>
    </w:p>
    <w:p w14:paraId="7F25BE27" w14:textId="77777777" w:rsidR="00460710" w:rsidRPr="00460710" w:rsidRDefault="00460710" w:rsidP="00460710">
      <w:pPr>
        <w:ind w:firstLine="720"/>
        <w:jc w:val="both"/>
        <w:rPr>
          <w:rFonts w:ascii="Times New Roman" w:hAnsi="Times New Roman" w:cs="Times New Roman"/>
          <w:iCs/>
          <w:sz w:val="24"/>
          <w:szCs w:val="24"/>
        </w:rPr>
      </w:pPr>
      <w:proofErr w:type="spellStart"/>
      <w:r w:rsidRPr="00460710">
        <w:rPr>
          <w:rFonts w:ascii="Times New Roman" w:hAnsi="Times New Roman" w:cs="Times New Roman"/>
          <w:iCs/>
          <w:sz w:val="24"/>
          <w:szCs w:val="24"/>
        </w:rPr>
        <w:t>Berdasarkan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ketentuan</w:t>
      </w:r>
      <w:proofErr w:type="spellEnd"/>
      <w:r w:rsidRPr="00460710">
        <w:rPr>
          <w:rFonts w:ascii="Times New Roman" w:hAnsi="Times New Roman" w:cs="Times New Roman"/>
          <w:iCs/>
          <w:sz w:val="24"/>
          <w:szCs w:val="24"/>
        </w:rPr>
        <w:t xml:space="preserve"> di </w:t>
      </w:r>
      <w:proofErr w:type="spellStart"/>
      <w:r w:rsidRPr="00460710">
        <w:rPr>
          <w:rFonts w:ascii="Times New Roman" w:hAnsi="Times New Roman" w:cs="Times New Roman"/>
          <w:iCs/>
          <w:sz w:val="24"/>
          <w:szCs w:val="24"/>
        </w:rPr>
        <w:t>atas</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unsur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berencana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adalah</w:t>
      </w:r>
      <w:proofErr w:type="spellEnd"/>
      <w:r w:rsidRPr="00460710">
        <w:rPr>
          <w:rFonts w:ascii="Times New Roman" w:hAnsi="Times New Roman" w:cs="Times New Roman"/>
          <w:iCs/>
          <w:sz w:val="24"/>
          <w:szCs w:val="24"/>
        </w:rPr>
        <w:t xml:space="preserve">: a. </w:t>
      </w:r>
      <w:proofErr w:type="spellStart"/>
      <w:r w:rsidRPr="00460710">
        <w:rPr>
          <w:rFonts w:ascii="Times New Roman" w:hAnsi="Times New Roman" w:cs="Times New Roman"/>
          <w:iCs/>
          <w:sz w:val="24"/>
          <w:szCs w:val="24"/>
        </w:rPr>
        <w:t>Sengaja</w:t>
      </w:r>
      <w:proofErr w:type="spellEnd"/>
      <w:r w:rsidRPr="00460710">
        <w:rPr>
          <w:rFonts w:ascii="Times New Roman" w:hAnsi="Times New Roman" w:cs="Times New Roman"/>
          <w:iCs/>
          <w:sz w:val="24"/>
          <w:szCs w:val="24"/>
        </w:rPr>
        <w:t xml:space="preserve"> dan </w:t>
      </w:r>
      <w:proofErr w:type="spellStart"/>
      <w:r w:rsidRPr="00460710">
        <w:rPr>
          <w:rFonts w:ascii="Times New Roman" w:hAnsi="Times New Roman" w:cs="Times New Roman"/>
          <w:iCs/>
          <w:sz w:val="24"/>
          <w:szCs w:val="24"/>
        </w:rPr>
        <w:t>direncanakan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terlebih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dahulu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unsur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subyektif</w:t>
      </w:r>
      <w:proofErr w:type="spellEnd"/>
      <w:r w:rsidRPr="00460710">
        <w:rPr>
          <w:rFonts w:ascii="Times New Roman" w:hAnsi="Times New Roman" w:cs="Times New Roman"/>
          <w:iCs/>
          <w:sz w:val="24"/>
          <w:szCs w:val="24"/>
        </w:rPr>
        <w:t xml:space="preserve">). b. </w:t>
      </w:r>
      <w:proofErr w:type="spellStart"/>
      <w:r w:rsidRPr="00460710">
        <w:rPr>
          <w:rFonts w:ascii="Times New Roman" w:hAnsi="Times New Roman" w:cs="Times New Roman"/>
          <w:iCs/>
          <w:sz w:val="24"/>
          <w:szCs w:val="24"/>
        </w:rPr>
        <w:t>Menghilangkan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nyawa</w:t>
      </w:r>
      <w:proofErr w:type="spellEnd"/>
      <w:r w:rsidRPr="00460710">
        <w:rPr>
          <w:rFonts w:ascii="Times New Roman" w:hAnsi="Times New Roman" w:cs="Times New Roman"/>
          <w:iCs/>
          <w:sz w:val="24"/>
          <w:szCs w:val="24"/>
        </w:rPr>
        <w:t xml:space="preserve"> orang lain (</w:t>
      </w:r>
      <w:proofErr w:type="spellStart"/>
      <w:r w:rsidRPr="00460710">
        <w:rPr>
          <w:rFonts w:ascii="Times New Roman" w:hAnsi="Times New Roman" w:cs="Times New Roman"/>
          <w:iCs/>
          <w:sz w:val="24"/>
          <w:szCs w:val="24"/>
        </w:rPr>
        <w:t>unsur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obyektif</w:t>
      </w:r>
      <w:proofErr w:type="spellEnd"/>
      <w:r w:rsidRPr="00460710">
        <w:rPr>
          <w:rFonts w:ascii="Times New Roman" w:hAnsi="Times New Roman" w:cs="Times New Roman"/>
          <w:iCs/>
          <w:sz w:val="24"/>
          <w:szCs w:val="24"/>
        </w:rPr>
        <w:t>).</w:t>
      </w:r>
    </w:p>
    <w:p w14:paraId="65FCCB1D" w14:textId="77777777" w:rsidR="00460710" w:rsidRPr="00460710" w:rsidRDefault="00460710" w:rsidP="00460710">
      <w:pPr>
        <w:ind w:firstLine="720"/>
        <w:jc w:val="both"/>
        <w:rPr>
          <w:rFonts w:ascii="Times New Roman" w:hAnsi="Times New Roman" w:cs="Times New Roman"/>
          <w:iCs/>
          <w:sz w:val="24"/>
          <w:szCs w:val="24"/>
        </w:rPr>
      </w:pPr>
      <w:proofErr w:type="spellStart"/>
      <w:r w:rsidRPr="00460710">
        <w:rPr>
          <w:rFonts w:ascii="Times New Roman" w:hAnsi="Times New Roman" w:cs="Times New Roman"/>
          <w:iCs/>
          <w:sz w:val="24"/>
          <w:szCs w:val="24"/>
        </w:rPr>
        <w:t>Apabila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kedua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unsur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tersebut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terpenuhi</w:t>
      </w:r>
      <w:proofErr w:type="spellEnd"/>
      <w:r w:rsidRPr="00460710">
        <w:rPr>
          <w:rFonts w:ascii="Times New Roman" w:hAnsi="Times New Roman" w:cs="Times New Roman"/>
          <w:iCs/>
          <w:sz w:val="24"/>
          <w:szCs w:val="24"/>
        </w:rPr>
        <w:t xml:space="preserve">, dan </w:t>
      </w:r>
      <w:proofErr w:type="spellStart"/>
      <w:r w:rsidRPr="00460710">
        <w:rPr>
          <w:rFonts w:ascii="Times New Roman" w:hAnsi="Times New Roman" w:cs="Times New Roman"/>
          <w:iCs/>
          <w:sz w:val="24"/>
          <w:szCs w:val="24"/>
        </w:rPr>
        <w:t>pelaku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sadar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akibat</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terjadi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namun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tetap</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melanjutkan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niatnya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maka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pelaku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dapat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dijerat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Pasal</w:t>
      </w:r>
      <w:proofErr w:type="spellEnd"/>
      <w:r w:rsidRPr="00460710">
        <w:rPr>
          <w:rFonts w:ascii="Times New Roman" w:hAnsi="Times New Roman" w:cs="Times New Roman"/>
          <w:iCs/>
          <w:sz w:val="24"/>
          <w:szCs w:val="24"/>
        </w:rPr>
        <w:t xml:space="preserve"> 340 KUHP.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berencana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memiliki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sanksi</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lebih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dibandingkan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dengan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sebagaimana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diatur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dalam</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Pasal</w:t>
      </w:r>
      <w:proofErr w:type="spellEnd"/>
      <w:r w:rsidRPr="00460710">
        <w:rPr>
          <w:rFonts w:ascii="Times New Roman" w:hAnsi="Times New Roman" w:cs="Times New Roman"/>
          <w:iCs/>
          <w:sz w:val="24"/>
          <w:szCs w:val="24"/>
        </w:rPr>
        <w:t xml:space="preserve"> 338 dan 339 KUHP. Ini </w:t>
      </w:r>
      <w:proofErr w:type="spellStart"/>
      <w:r w:rsidRPr="00460710">
        <w:rPr>
          <w:rFonts w:ascii="Times New Roman" w:hAnsi="Times New Roman" w:cs="Times New Roman"/>
          <w:iCs/>
          <w:sz w:val="24"/>
          <w:szCs w:val="24"/>
        </w:rPr>
        <w:t>adalah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satu-satunya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bentuk</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dapat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dikenakan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mati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dikarenakan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unsur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perencanaan</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ada</w:t>
      </w:r>
      <w:proofErr w:type="spellEnd"/>
      <w:r w:rsidRPr="00460710">
        <w:rPr>
          <w:rFonts w:ascii="Times New Roman" w:hAnsi="Times New Roman" w:cs="Times New Roman"/>
          <w:iCs/>
          <w:sz w:val="24"/>
          <w:szCs w:val="24"/>
        </w:rPr>
        <w:t>.</w:t>
      </w:r>
    </w:p>
    <w:p w14:paraId="3CDDFE88" w14:textId="37BF4F5F" w:rsidR="00E93CBE" w:rsidRPr="00BB4DAB" w:rsidRDefault="00460710" w:rsidP="00460710">
      <w:pPr>
        <w:ind w:firstLine="720"/>
        <w:jc w:val="both"/>
        <w:rPr>
          <w:rFonts w:ascii="Times New Roman" w:hAnsi="Times New Roman" w:cs="Times New Roman"/>
          <w:iCs/>
          <w:sz w:val="24"/>
          <w:szCs w:val="24"/>
        </w:rPr>
      </w:pPr>
      <w:r w:rsidRPr="00460710">
        <w:rPr>
          <w:rFonts w:ascii="Times New Roman" w:hAnsi="Times New Roman" w:cs="Times New Roman"/>
          <w:iCs/>
          <w:sz w:val="24"/>
          <w:szCs w:val="24"/>
        </w:rPr>
        <w:t xml:space="preserve">Selain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mati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seseorang</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melakukan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pembunuhan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berencana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dapat</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dijatuhi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penjara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seumur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hidup</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atau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maksimal</w:t>
      </w:r>
      <w:proofErr w:type="spellEnd"/>
      <w:r w:rsidRPr="00460710">
        <w:rPr>
          <w:rFonts w:ascii="Times New Roman" w:hAnsi="Times New Roman" w:cs="Times New Roman"/>
          <w:iCs/>
          <w:sz w:val="24"/>
          <w:szCs w:val="24"/>
        </w:rPr>
        <w:t xml:space="preserve"> dua </w:t>
      </w:r>
      <w:proofErr w:type="spellStart"/>
      <w:r w:rsidRPr="00460710">
        <w:rPr>
          <w:rFonts w:ascii="Times New Roman" w:hAnsi="Times New Roman" w:cs="Times New Roman"/>
          <w:iCs/>
          <w:sz w:val="24"/>
          <w:szCs w:val="24"/>
        </w:rPr>
        <w:t>puluh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tahun</w:t>
      </w:r>
      <w:proofErr w:type="spellEnd"/>
      <w:r w:rsidRPr="00460710">
        <w:rPr>
          <w:rFonts w:ascii="Times New Roman" w:hAnsi="Times New Roman" w:cs="Times New Roman"/>
          <w:iCs/>
          <w:sz w:val="24"/>
          <w:szCs w:val="24"/>
        </w:rPr>
        <w:t xml:space="preserve">. Adapun </w:t>
      </w:r>
      <w:proofErr w:type="spellStart"/>
      <w:r w:rsidRPr="00460710">
        <w:rPr>
          <w:rFonts w:ascii="Times New Roman" w:hAnsi="Times New Roman" w:cs="Times New Roman"/>
          <w:iCs/>
          <w:sz w:val="24"/>
          <w:szCs w:val="24"/>
        </w:rPr>
        <w:t>tindak</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pidana</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terjadi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karena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ketidaksengajaan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memiliki</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sanksi</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lebih</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ringan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seperti</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diatur</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dalam</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Pasal</w:t>
      </w:r>
      <w:proofErr w:type="spellEnd"/>
      <w:r w:rsidRPr="00460710">
        <w:rPr>
          <w:rFonts w:ascii="Times New Roman" w:hAnsi="Times New Roman" w:cs="Times New Roman"/>
          <w:iCs/>
          <w:sz w:val="24"/>
          <w:szCs w:val="24"/>
        </w:rPr>
        <w:t xml:space="preserve"> 359 KUHP: “</w:t>
      </w:r>
      <w:proofErr w:type="spellStart"/>
      <w:r w:rsidRPr="00460710">
        <w:rPr>
          <w:rFonts w:ascii="Times New Roman" w:hAnsi="Times New Roman" w:cs="Times New Roman"/>
          <w:iCs/>
          <w:sz w:val="24"/>
          <w:szCs w:val="24"/>
        </w:rPr>
        <w:t>Siapa</w:t>
      </w:r>
      <w:proofErr w:type="spellEnd"/>
      <w:r w:rsidRPr="00460710">
        <w:rPr>
          <w:rFonts w:ascii="Times New Roman" w:hAnsi="Times New Roman" w:cs="Times New Roman"/>
          <w:iCs/>
          <w:sz w:val="24"/>
          <w:szCs w:val="24"/>
        </w:rPr>
        <w:t xml:space="preserve"> yang </w:t>
      </w:r>
      <w:proofErr w:type="spellStart"/>
      <w:r w:rsidRPr="00460710">
        <w:rPr>
          <w:rFonts w:ascii="Times New Roman" w:hAnsi="Times New Roman" w:cs="Times New Roman"/>
          <w:iCs/>
          <w:sz w:val="24"/>
          <w:szCs w:val="24"/>
        </w:rPr>
        <w:t>karena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kelalaiannya</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mengakibatkan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kematian</w:t>
      </w:r>
      <w:proofErr w:type="spellEnd"/>
      <w:r w:rsidRPr="00460710">
        <w:rPr>
          <w:rFonts w:ascii="Times New Roman" w:hAnsi="Times New Roman" w:cs="Times New Roman"/>
          <w:iCs/>
          <w:sz w:val="24"/>
          <w:szCs w:val="24"/>
        </w:rPr>
        <w:t xml:space="preserve"> orang lain, </w:t>
      </w:r>
      <w:proofErr w:type="spellStart"/>
      <w:r w:rsidRPr="00460710">
        <w:rPr>
          <w:rFonts w:ascii="Times New Roman" w:hAnsi="Times New Roman" w:cs="Times New Roman"/>
          <w:iCs/>
          <w:sz w:val="24"/>
          <w:szCs w:val="24"/>
        </w:rPr>
        <w:t>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dikenakan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hukuman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penjara</w:t>
      </w:r>
      <w:proofErr w:type="spellEnd"/>
      <w:r w:rsidRPr="00460710">
        <w:rPr>
          <w:rFonts w:ascii="Times New Roman" w:hAnsi="Times New Roman" w:cs="Times New Roman"/>
          <w:iCs/>
          <w:sz w:val="24"/>
          <w:szCs w:val="24"/>
        </w:rPr>
        <w:t xml:space="preserve"> paling lama lima </w:t>
      </w:r>
      <w:proofErr w:type="spellStart"/>
      <w:r w:rsidRPr="00460710">
        <w:rPr>
          <w:rFonts w:ascii="Times New Roman" w:hAnsi="Times New Roman" w:cs="Times New Roman"/>
          <w:iCs/>
          <w:sz w:val="24"/>
          <w:szCs w:val="24"/>
        </w:rPr>
        <w:t>tahun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atau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kurungan</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maksimal</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satu</w:t>
      </w:r>
      <w:proofErr w:type="spellEnd"/>
      <w:r w:rsidRPr="00460710">
        <w:rPr>
          <w:rFonts w:ascii="Times New Roman" w:hAnsi="Times New Roman" w:cs="Times New Roman"/>
          <w:iCs/>
          <w:sz w:val="24"/>
          <w:szCs w:val="24"/>
        </w:rPr>
        <w:t xml:space="preserve"> </w:t>
      </w:r>
      <w:proofErr w:type="spellStart"/>
      <w:r w:rsidRPr="00460710">
        <w:rPr>
          <w:rFonts w:ascii="Times New Roman" w:hAnsi="Times New Roman" w:cs="Times New Roman"/>
          <w:iCs/>
          <w:sz w:val="24"/>
          <w:szCs w:val="24"/>
        </w:rPr>
        <w:t>tahun</w:t>
      </w:r>
      <w:proofErr w:type="spellEnd"/>
      <w:proofErr w:type="gramStart"/>
      <w:r w:rsidRPr="00460710">
        <w:rPr>
          <w:rFonts w:ascii="Times New Roman" w:hAnsi="Times New Roman" w:cs="Times New Roman"/>
          <w:iCs/>
          <w:sz w:val="24"/>
          <w:szCs w:val="24"/>
        </w:rPr>
        <w:t>.”</w:t>
      </w:r>
      <w:r>
        <w:rPr>
          <w:rFonts w:ascii="Times New Roman" w:hAnsi="Times New Roman" w:cs="Times New Roman"/>
          <w:iCs/>
          <w:sz w:val="24"/>
          <w:szCs w:val="24"/>
        </w:rPr>
        <w:t>(</w:t>
      </w:r>
      <w:proofErr w:type="spellStart"/>
      <w:proofErr w:type="gramEnd"/>
      <w:r>
        <w:rPr>
          <w:rFonts w:ascii="Times New Roman" w:hAnsi="Times New Roman" w:cs="Times New Roman"/>
          <w:iCs/>
          <w:sz w:val="24"/>
          <w:szCs w:val="24"/>
        </w:rPr>
        <w:t>Girianti</w:t>
      </w:r>
      <w:proofErr w:type="spellEnd"/>
      <w:r>
        <w:rPr>
          <w:rFonts w:ascii="Times New Roman" w:hAnsi="Times New Roman" w:cs="Times New Roman"/>
          <w:iCs/>
          <w:sz w:val="24"/>
          <w:szCs w:val="24"/>
        </w:rPr>
        <w:t>, 2016).</w:t>
      </w:r>
    </w:p>
    <w:p w14:paraId="77353B7D" w14:textId="77777777" w:rsidR="00BB4DAB" w:rsidRDefault="00BB4DAB" w:rsidP="00BB4DAB">
      <w:pPr>
        <w:ind w:firstLine="720"/>
        <w:jc w:val="both"/>
        <w:rPr>
          <w:rFonts w:ascii="Times New Roman" w:hAnsi="Times New Roman" w:cs="Times New Roman"/>
          <w:iCs/>
          <w:sz w:val="24"/>
          <w:szCs w:val="24"/>
        </w:rPr>
      </w:pPr>
      <w:proofErr w:type="spellStart"/>
      <w:r w:rsidRPr="00BB4DAB">
        <w:rPr>
          <w:rFonts w:ascii="Times New Roman" w:hAnsi="Times New Roman" w:cs="Times New Roman"/>
          <w:iCs/>
          <w:sz w:val="24"/>
          <w:szCs w:val="24"/>
        </w:rPr>
        <w:t>Penelitian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dilakukan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tujuan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untuk</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memberikan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analisis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yuridis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mengenai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konteks</w:t>
      </w:r>
      <w:proofErr w:type="spellEnd"/>
      <w:r w:rsidRPr="00BB4DAB">
        <w:rPr>
          <w:rFonts w:ascii="Times New Roman" w:hAnsi="Times New Roman" w:cs="Times New Roman"/>
          <w:iCs/>
          <w:sz w:val="24"/>
          <w:szCs w:val="24"/>
        </w:rPr>
        <w:t xml:space="preserve"> KUHP Indonesia, </w:t>
      </w:r>
      <w:proofErr w:type="spellStart"/>
      <w:r w:rsidRPr="00BB4DAB">
        <w:rPr>
          <w:rFonts w:ascii="Times New Roman" w:hAnsi="Times New Roman" w:cs="Times New Roman"/>
          <w:iCs/>
          <w:sz w:val="24"/>
          <w:szCs w:val="24"/>
        </w:rPr>
        <w:t>dengan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mengambil</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studi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kasus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Wayan Mirna Salihin </w:t>
      </w:r>
      <w:proofErr w:type="spellStart"/>
      <w:r w:rsidRPr="00BB4DAB">
        <w:rPr>
          <w:rFonts w:ascii="Times New Roman" w:hAnsi="Times New Roman" w:cs="Times New Roman"/>
          <w:iCs/>
          <w:sz w:val="24"/>
          <w:szCs w:val="24"/>
        </w:rPr>
        <w:t>sebagai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contoh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Dengan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demikian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penelitian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ini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diharapkan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dapat</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memberikan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gambaran</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lebih</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jelas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mengenai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bagaimana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hukum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pidana</w:t>
      </w:r>
      <w:proofErr w:type="spellEnd"/>
      <w:r w:rsidRPr="00BB4DAB">
        <w:rPr>
          <w:rFonts w:ascii="Times New Roman" w:hAnsi="Times New Roman" w:cs="Times New Roman"/>
          <w:iCs/>
          <w:sz w:val="24"/>
          <w:szCs w:val="24"/>
        </w:rPr>
        <w:t xml:space="preserve"> di Indonesia </w:t>
      </w:r>
      <w:proofErr w:type="spellStart"/>
      <w:r w:rsidRPr="00BB4DAB">
        <w:rPr>
          <w:rFonts w:ascii="Times New Roman" w:hAnsi="Times New Roman" w:cs="Times New Roman"/>
          <w:iCs/>
          <w:sz w:val="24"/>
          <w:szCs w:val="24"/>
        </w:rPr>
        <w:t>diterapkan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khususnya</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dalam</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kasus-kasus</w:t>
      </w:r>
      <w:proofErr w:type="spellEnd"/>
      <w:r w:rsidRPr="00BB4DAB">
        <w:rPr>
          <w:rFonts w:ascii="Times New Roman" w:hAnsi="Times New Roman" w:cs="Times New Roman"/>
          <w:iCs/>
          <w:sz w:val="24"/>
          <w:szCs w:val="24"/>
        </w:rPr>
        <w:t xml:space="preserve"> yang </w:t>
      </w:r>
      <w:proofErr w:type="spellStart"/>
      <w:r w:rsidRPr="00BB4DAB">
        <w:rPr>
          <w:rFonts w:ascii="Times New Roman" w:hAnsi="Times New Roman" w:cs="Times New Roman"/>
          <w:iCs/>
          <w:sz w:val="24"/>
          <w:szCs w:val="24"/>
        </w:rPr>
        <w:t>memiliki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kompleksitas</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tinggi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seperti</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pembunuhan</w:t>
      </w:r>
      <w:proofErr w:type="spellEnd"/>
      <w:r w:rsidRPr="00BB4DAB">
        <w:rPr>
          <w:rFonts w:ascii="Times New Roman" w:hAnsi="Times New Roman" w:cs="Times New Roman"/>
          <w:iCs/>
          <w:sz w:val="24"/>
          <w:szCs w:val="24"/>
        </w:rPr>
        <w:t xml:space="preserve"> </w:t>
      </w:r>
      <w:proofErr w:type="spellStart"/>
      <w:r w:rsidRPr="00BB4DAB">
        <w:rPr>
          <w:rFonts w:ascii="Times New Roman" w:hAnsi="Times New Roman" w:cs="Times New Roman"/>
          <w:iCs/>
          <w:sz w:val="24"/>
          <w:szCs w:val="24"/>
        </w:rPr>
        <w:t>berencana</w:t>
      </w:r>
      <w:proofErr w:type="spellEnd"/>
      <w:r w:rsidRPr="00BB4DAB">
        <w:rPr>
          <w:rFonts w:ascii="Times New Roman" w:hAnsi="Times New Roman" w:cs="Times New Roman"/>
          <w:iCs/>
          <w:sz w:val="24"/>
          <w:szCs w:val="24"/>
        </w:rPr>
        <w:t>.</w:t>
      </w:r>
    </w:p>
    <w:p w14:paraId="5F0BDD3C" w14:textId="77777777" w:rsidR="00AE0105" w:rsidRDefault="00AE0105" w:rsidP="00BB4DAB">
      <w:pPr>
        <w:ind w:firstLine="720"/>
        <w:jc w:val="both"/>
        <w:rPr>
          <w:rFonts w:ascii="Times New Roman" w:hAnsi="Times New Roman" w:cs="Times New Roman"/>
          <w:iCs/>
          <w:sz w:val="24"/>
          <w:szCs w:val="24"/>
        </w:rPr>
      </w:pPr>
    </w:p>
    <w:p w14:paraId="37CD8700" w14:textId="77777777" w:rsidR="00AE0105" w:rsidRDefault="00AE0105" w:rsidP="00BB4DAB">
      <w:pPr>
        <w:ind w:firstLine="720"/>
        <w:jc w:val="both"/>
        <w:rPr>
          <w:rFonts w:ascii="Times New Roman" w:hAnsi="Times New Roman" w:cs="Times New Roman"/>
          <w:iCs/>
          <w:sz w:val="24"/>
          <w:szCs w:val="24"/>
        </w:rPr>
      </w:pPr>
    </w:p>
    <w:p w14:paraId="67C96F8A" w14:textId="77777777" w:rsidR="00AE0105" w:rsidRDefault="00AE0105" w:rsidP="00AE0105">
      <w:pPr>
        <w:jc w:val="both"/>
        <w:rPr>
          <w:rFonts w:ascii="Times New Roman" w:hAnsi="Times New Roman" w:cs="Times New Roman"/>
          <w:b/>
          <w:bCs/>
          <w:iCs/>
          <w:sz w:val="24"/>
          <w:szCs w:val="24"/>
        </w:rPr>
      </w:pPr>
      <w:r>
        <w:rPr>
          <w:rFonts w:ascii="Times New Roman" w:hAnsi="Times New Roman" w:cs="Times New Roman"/>
          <w:b/>
          <w:bCs/>
          <w:iCs/>
          <w:sz w:val="24"/>
          <w:szCs w:val="24"/>
        </w:rPr>
        <w:t>Metode</w:t>
      </w:r>
    </w:p>
    <w:p w14:paraId="35C8FA98" w14:textId="77777777" w:rsidR="00AE0105" w:rsidRPr="00A970EB" w:rsidRDefault="00AE0105" w:rsidP="00AE0105">
      <w:pPr>
        <w:jc w:val="both"/>
        <w:rPr>
          <w:rFonts w:ascii="Times New Roman" w:hAnsi="Times New Roman" w:cs="Times New Roman"/>
          <w:iCs/>
          <w:sz w:val="24"/>
          <w:szCs w:val="24"/>
        </w:rPr>
      </w:pPr>
      <w:r>
        <w:rPr>
          <w:rFonts w:ascii="Times New Roman" w:hAnsi="Times New Roman" w:cs="Times New Roman"/>
          <w:b/>
          <w:bCs/>
          <w:iCs/>
          <w:sz w:val="24"/>
          <w:szCs w:val="24"/>
        </w:rPr>
        <w:tab/>
      </w:r>
      <w:r w:rsidRPr="00A970EB">
        <w:rPr>
          <w:rFonts w:ascii="Times New Roman" w:hAnsi="Times New Roman" w:cs="Times New Roman"/>
          <w:iCs/>
          <w:sz w:val="24"/>
          <w:szCs w:val="24"/>
        </w:rPr>
        <w:t xml:space="preserve">Dalam </w:t>
      </w:r>
      <w:proofErr w:type="spellStart"/>
      <w:r w:rsidRPr="00A970EB">
        <w:rPr>
          <w:rFonts w:ascii="Times New Roman" w:hAnsi="Times New Roman" w:cs="Times New Roman"/>
          <w:iCs/>
          <w:sz w:val="24"/>
          <w:szCs w:val="24"/>
        </w:rPr>
        <w:t>riset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ini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pendekatan</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diambil</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bersifat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kualitatif</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dengan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fokus</w:t>
      </w:r>
      <w:proofErr w:type="spellEnd"/>
      <w:r w:rsidRPr="00A970EB">
        <w:rPr>
          <w:rFonts w:ascii="Times New Roman" w:hAnsi="Times New Roman" w:cs="Times New Roman"/>
          <w:iCs/>
          <w:sz w:val="24"/>
          <w:szCs w:val="24"/>
        </w:rPr>
        <w:t xml:space="preserve"> pada </w:t>
      </w:r>
      <w:proofErr w:type="spellStart"/>
      <w:r w:rsidRPr="00A970EB">
        <w:rPr>
          <w:rFonts w:ascii="Times New Roman" w:hAnsi="Times New Roman" w:cs="Times New Roman"/>
          <w:iCs/>
          <w:sz w:val="24"/>
          <w:szCs w:val="24"/>
        </w:rPr>
        <w:t>metodologi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penelitian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normatif</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Informasi</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dikumpulkan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bersifat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deskriptif</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meliputi</w:t>
      </w:r>
      <w:proofErr w:type="spellEnd"/>
      <w:r w:rsidRPr="00A970EB">
        <w:rPr>
          <w:rFonts w:ascii="Times New Roman" w:hAnsi="Times New Roman" w:cs="Times New Roman"/>
          <w:iCs/>
          <w:sz w:val="24"/>
          <w:szCs w:val="24"/>
        </w:rPr>
        <w:t xml:space="preserve"> data yang </w:t>
      </w:r>
      <w:proofErr w:type="spellStart"/>
      <w:r w:rsidRPr="00A970EB">
        <w:rPr>
          <w:rFonts w:ascii="Times New Roman" w:hAnsi="Times New Roman" w:cs="Times New Roman"/>
          <w:iCs/>
          <w:sz w:val="24"/>
          <w:szCs w:val="24"/>
        </w:rPr>
        <w:t>diperoleh</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melalui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dokumen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tertulis</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wawancara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serta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observasi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terhadap</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perilaku</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Robbani</w:t>
      </w:r>
      <w:proofErr w:type="spellEnd"/>
      <w:r w:rsidRPr="00A970EB">
        <w:rPr>
          <w:rFonts w:ascii="Times New Roman" w:hAnsi="Times New Roman" w:cs="Times New Roman"/>
          <w:iCs/>
          <w:sz w:val="24"/>
          <w:szCs w:val="24"/>
        </w:rPr>
        <w:t xml:space="preserve">, 2022). </w:t>
      </w:r>
      <w:proofErr w:type="spellStart"/>
      <w:r w:rsidRPr="00A970EB">
        <w:rPr>
          <w:rFonts w:ascii="Times New Roman" w:hAnsi="Times New Roman" w:cs="Times New Roman"/>
          <w:iCs/>
          <w:sz w:val="24"/>
          <w:szCs w:val="24"/>
        </w:rPr>
        <w:t>Lebih</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lanjut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riset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ini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mengedepankan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pendekatan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normatif</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dalam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dengan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menyoroti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analisis</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terhadap</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peraturan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ada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landasan-landasan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struktur</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peraturan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serta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bagaimana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keserasian</w:t>
      </w:r>
      <w:proofErr w:type="spellEnd"/>
      <w:r w:rsidRPr="00A970EB">
        <w:rPr>
          <w:rFonts w:ascii="Times New Roman" w:hAnsi="Times New Roman" w:cs="Times New Roman"/>
          <w:iCs/>
          <w:sz w:val="24"/>
          <w:szCs w:val="24"/>
        </w:rPr>
        <w:t xml:space="preserve"> internal dan </w:t>
      </w:r>
      <w:proofErr w:type="spellStart"/>
      <w:r w:rsidRPr="00A970EB">
        <w:rPr>
          <w:rFonts w:ascii="Times New Roman" w:hAnsi="Times New Roman" w:cs="Times New Roman"/>
          <w:iCs/>
          <w:sz w:val="24"/>
          <w:szCs w:val="24"/>
        </w:rPr>
        <w:t>eksternal</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dalam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dapat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diterapkan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Putranto</w:t>
      </w:r>
      <w:proofErr w:type="spellEnd"/>
      <w:r w:rsidRPr="00A970EB">
        <w:rPr>
          <w:rFonts w:ascii="Times New Roman" w:hAnsi="Times New Roman" w:cs="Times New Roman"/>
          <w:iCs/>
          <w:sz w:val="24"/>
          <w:szCs w:val="24"/>
        </w:rPr>
        <w:t xml:space="preserve"> &amp; </w:t>
      </w:r>
      <w:proofErr w:type="spellStart"/>
      <w:r w:rsidRPr="00A970EB">
        <w:rPr>
          <w:rFonts w:ascii="Times New Roman" w:hAnsi="Times New Roman" w:cs="Times New Roman"/>
          <w:iCs/>
          <w:sz w:val="24"/>
          <w:szCs w:val="24"/>
        </w:rPr>
        <w:t>Harvelian</w:t>
      </w:r>
      <w:proofErr w:type="spellEnd"/>
      <w:r w:rsidRPr="00A970EB">
        <w:rPr>
          <w:rFonts w:ascii="Times New Roman" w:hAnsi="Times New Roman" w:cs="Times New Roman"/>
          <w:iCs/>
          <w:sz w:val="24"/>
          <w:szCs w:val="24"/>
        </w:rPr>
        <w:t xml:space="preserve">, 2023). Riset </w:t>
      </w:r>
      <w:proofErr w:type="spellStart"/>
      <w:r w:rsidRPr="00A970EB">
        <w:rPr>
          <w:rFonts w:ascii="Times New Roman" w:hAnsi="Times New Roman" w:cs="Times New Roman"/>
          <w:iCs/>
          <w:sz w:val="24"/>
          <w:szCs w:val="24"/>
        </w:rPr>
        <w:t>ini</w:t>
      </w:r>
      <w:proofErr w:type="spellEnd"/>
      <w:r w:rsidRPr="00A970EB">
        <w:rPr>
          <w:rFonts w:ascii="Times New Roman" w:hAnsi="Times New Roman" w:cs="Times New Roman"/>
          <w:iCs/>
          <w:sz w:val="24"/>
          <w:szCs w:val="24"/>
        </w:rPr>
        <w:t xml:space="preserve"> juga </w:t>
      </w:r>
      <w:proofErr w:type="spellStart"/>
      <w:r w:rsidRPr="00A970EB">
        <w:rPr>
          <w:rFonts w:ascii="Times New Roman" w:hAnsi="Times New Roman" w:cs="Times New Roman"/>
          <w:iCs/>
          <w:sz w:val="24"/>
          <w:szCs w:val="24"/>
        </w:rPr>
        <w:t>mengincorporasikan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metode</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studi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literatur</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mengambil</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referensi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dari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buku-buku</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jurnal</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akademik</w:t>
      </w:r>
      <w:proofErr w:type="spellEnd"/>
      <w:r w:rsidRPr="00A970EB">
        <w:rPr>
          <w:rFonts w:ascii="Times New Roman" w:hAnsi="Times New Roman" w:cs="Times New Roman"/>
          <w:iCs/>
          <w:sz w:val="24"/>
          <w:szCs w:val="24"/>
        </w:rPr>
        <w:t xml:space="preserve">, dan </w:t>
      </w:r>
      <w:proofErr w:type="spellStart"/>
      <w:r w:rsidRPr="00A970EB">
        <w:rPr>
          <w:rFonts w:ascii="Times New Roman" w:hAnsi="Times New Roman" w:cs="Times New Roman"/>
          <w:iCs/>
          <w:sz w:val="24"/>
          <w:szCs w:val="24"/>
        </w:rPr>
        <w:t>sumber</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publikasi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lastRenderedPageBreak/>
        <w:t>lainnya</w:t>
      </w:r>
      <w:proofErr w:type="spellEnd"/>
      <w:r w:rsidRPr="00A970EB">
        <w:rPr>
          <w:rFonts w:ascii="Times New Roman" w:hAnsi="Times New Roman" w:cs="Times New Roman"/>
          <w:iCs/>
          <w:sz w:val="24"/>
          <w:szCs w:val="24"/>
        </w:rPr>
        <w:t xml:space="preserve">. Dalam </w:t>
      </w:r>
      <w:proofErr w:type="spellStart"/>
      <w:r w:rsidRPr="00A970EB">
        <w:rPr>
          <w:rFonts w:ascii="Times New Roman" w:hAnsi="Times New Roman" w:cs="Times New Roman"/>
          <w:iCs/>
          <w:sz w:val="24"/>
          <w:szCs w:val="24"/>
        </w:rPr>
        <w:t>konteks</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ini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pendekatan</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mengkaji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berbagai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perundang-undangan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diimplementasikan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untuk</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memahami</w:t>
      </w:r>
      <w:proofErr w:type="spellEnd"/>
      <w:r w:rsidRPr="00A970EB">
        <w:rPr>
          <w:rFonts w:ascii="Times New Roman" w:hAnsi="Times New Roman" w:cs="Times New Roman"/>
          <w:iCs/>
          <w:sz w:val="24"/>
          <w:szCs w:val="24"/>
        </w:rPr>
        <w:t xml:space="preserve"> dan </w:t>
      </w:r>
      <w:proofErr w:type="spellStart"/>
      <w:r w:rsidRPr="00A970EB">
        <w:rPr>
          <w:rFonts w:ascii="Times New Roman" w:hAnsi="Times New Roman" w:cs="Times New Roman"/>
          <w:iCs/>
          <w:sz w:val="24"/>
          <w:szCs w:val="24"/>
        </w:rPr>
        <w:t>menyusun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semua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regulasi</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terkait</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dengan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subjek</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hukum</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diteliti</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khususnya</w:t>
      </w:r>
      <w:proofErr w:type="spellEnd"/>
      <w:r w:rsidRPr="00A970EB">
        <w:rPr>
          <w:rFonts w:ascii="Times New Roman" w:hAnsi="Times New Roman" w:cs="Times New Roman"/>
          <w:iCs/>
          <w:sz w:val="24"/>
          <w:szCs w:val="24"/>
        </w:rPr>
        <w:t xml:space="preserve"> yang </w:t>
      </w:r>
      <w:proofErr w:type="spellStart"/>
      <w:r w:rsidRPr="00A970EB">
        <w:rPr>
          <w:rFonts w:ascii="Times New Roman" w:hAnsi="Times New Roman" w:cs="Times New Roman"/>
          <w:iCs/>
          <w:sz w:val="24"/>
          <w:szCs w:val="24"/>
        </w:rPr>
        <w:t>berkaitan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dengan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Pembunuhan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Berencana</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dalam</w:t>
      </w:r>
      <w:proofErr w:type="spellEnd"/>
      <w:r w:rsidRPr="00A970EB">
        <w:rPr>
          <w:rFonts w:ascii="Times New Roman" w:hAnsi="Times New Roman" w:cs="Times New Roman"/>
          <w:iCs/>
          <w:sz w:val="24"/>
          <w:szCs w:val="24"/>
        </w:rPr>
        <w:t xml:space="preserve"> Kasus Wayan Mirna Salihin: </w:t>
      </w:r>
      <w:proofErr w:type="spellStart"/>
      <w:r w:rsidRPr="00A970EB">
        <w:rPr>
          <w:rFonts w:ascii="Times New Roman" w:hAnsi="Times New Roman" w:cs="Times New Roman"/>
          <w:iCs/>
          <w:sz w:val="24"/>
          <w:szCs w:val="24"/>
        </w:rPr>
        <w:t>Tinjauan</w:t>
      </w:r>
      <w:proofErr w:type="spellEnd"/>
      <w:r w:rsidRPr="00A970EB">
        <w:rPr>
          <w:rFonts w:ascii="Times New Roman" w:hAnsi="Times New Roman" w:cs="Times New Roman"/>
          <w:iCs/>
          <w:sz w:val="24"/>
          <w:szCs w:val="24"/>
        </w:rPr>
        <w:t xml:space="preserve"> </w:t>
      </w:r>
      <w:proofErr w:type="spellStart"/>
      <w:r w:rsidRPr="00A970EB">
        <w:rPr>
          <w:rFonts w:ascii="Times New Roman" w:hAnsi="Times New Roman" w:cs="Times New Roman"/>
          <w:iCs/>
          <w:sz w:val="24"/>
          <w:szCs w:val="24"/>
        </w:rPr>
        <w:t>dari</w:t>
      </w:r>
      <w:proofErr w:type="spellEnd"/>
      <w:r w:rsidRPr="00A970EB">
        <w:rPr>
          <w:rFonts w:ascii="Times New Roman" w:hAnsi="Times New Roman" w:cs="Times New Roman"/>
          <w:iCs/>
          <w:sz w:val="24"/>
          <w:szCs w:val="24"/>
        </w:rPr>
        <w:t xml:space="preserve"> KUHP Indonesia.</w:t>
      </w:r>
    </w:p>
    <w:p w14:paraId="06E8C653" w14:textId="77777777" w:rsidR="00586297" w:rsidRDefault="00586297" w:rsidP="00460710">
      <w:pPr>
        <w:jc w:val="both"/>
        <w:rPr>
          <w:rFonts w:ascii="Times New Roman" w:hAnsi="Times New Roman" w:cs="Times New Roman"/>
          <w:iCs/>
          <w:sz w:val="24"/>
          <w:szCs w:val="24"/>
        </w:rPr>
      </w:pPr>
    </w:p>
    <w:p w14:paraId="1B82DF6C" w14:textId="77777777" w:rsidR="000C16E5" w:rsidRDefault="000C16E5" w:rsidP="00BB4DAB">
      <w:pPr>
        <w:ind w:firstLine="720"/>
        <w:jc w:val="both"/>
        <w:rPr>
          <w:rFonts w:ascii="Times New Roman" w:hAnsi="Times New Roman" w:cs="Times New Roman"/>
          <w:iCs/>
          <w:sz w:val="24"/>
          <w:szCs w:val="24"/>
        </w:rPr>
      </w:pPr>
    </w:p>
    <w:p w14:paraId="32CD121E" w14:textId="77777777" w:rsidR="00AE0105" w:rsidRDefault="00AE0105" w:rsidP="00A970EB">
      <w:pPr>
        <w:jc w:val="both"/>
        <w:rPr>
          <w:rFonts w:ascii="Times New Roman" w:hAnsi="Times New Roman" w:cs="Times New Roman"/>
          <w:b/>
          <w:bCs/>
          <w:iCs/>
          <w:sz w:val="24"/>
          <w:szCs w:val="24"/>
        </w:rPr>
      </w:pPr>
      <w:r>
        <w:rPr>
          <w:rFonts w:ascii="Times New Roman" w:hAnsi="Times New Roman" w:cs="Times New Roman"/>
          <w:b/>
          <w:bCs/>
          <w:iCs/>
          <w:sz w:val="24"/>
          <w:szCs w:val="24"/>
        </w:rPr>
        <w:t>Hasil</w:t>
      </w:r>
    </w:p>
    <w:p w14:paraId="0C272804" w14:textId="510C12E8" w:rsidR="00586297" w:rsidRDefault="00586297" w:rsidP="00586297">
      <w:pPr>
        <w:ind w:firstLine="720"/>
        <w:jc w:val="both"/>
        <w:rPr>
          <w:rFonts w:ascii="Times New Roman" w:hAnsi="Times New Roman" w:cs="Times New Roman"/>
          <w:iCs/>
          <w:sz w:val="24"/>
          <w:szCs w:val="24"/>
        </w:rPr>
      </w:pPr>
      <w:proofErr w:type="spellStart"/>
      <w:r w:rsidRPr="00586297">
        <w:rPr>
          <w:rFonts w:ascii="Times New Roman" w:hAnsi="Times New Roman" w:cs="Times New Roman"/>
          <w:iCs/>
          <w:sz w:val="24"/>
          <w:szCs w:val="24"/>
        </w:rPr>
        <w:t>Laboratorium</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Forensik</w:t>
      </w:r>
      <w:proofErr w:type="spellEnd"/>
      <w:r w:rsidRPr="00586297">
        <w:rPr>
          <w:rFonts w:ascii="Times New Roman" w:hAnsi="Times New Roman" w:cs="Times New Roman"/>
          <w:iCs/>
          <w:sz w:val="24"/>
          <w:szCs w:val="24"/>
        </w:rPr>
        <w:t xml:space="preserve"> di </w:t>
      </w:r>
      <w:proofErr w:type="spellStart"/>
      <w:r w:rsidRPr="00586297">
        <w:rPr>
          <w:rFonts w:ascii="Times New Roman" w:hAnsi="Times New Roman" w:cs="Times New Roman"/>
          <w:iCs/>
          <w:sz w:val="24"/>
          <w:szCs w:val="24"/>
        </w:rPr>
        <w:t>bawah</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naungan</w:t>
      </w:r>
      <w:proofErr w:type="spellEnd"/>
      <w:r w:rsidRPr="00586297">
        <w:rPr>
          <w:rFonts w:ascii="Times New Roman" w:hAnsi="Times New Roman" w:cs="Times New Roman"/>
          <w:iCs/>
          <w:sz w:val="24"/>
          <w:szCs w:val="24"/>
        </w:rPr>
        <w:t xml:space="preserve"> Mabes </w:t>
      </w:r>
      <w:proofErr w:type="spellStart"/>
      <w:r w:rsidRPr="00586297">
        <w:rPr>
          <w:rFonts w:ascii="Times New Roman" w:hAnsi="Times New Roman" w:cs="Times New Roman"/>
          <w:iCs/>
          <w:sz w:val="24"/>
          <w:szCs w:val="24"/>
        </w:rPr>
        <w:t>Polri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telah</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merilis</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hasil</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analisis</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mereka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terkait</w:t>
      </w:r>
      <w:proofErr w:type="spellEnd"/>
      <w:r w:rsidRPr="00586297">
        <w:rPr>
          <w:rFonts w:ascii="Times New Roman" w:hAnsi="Times New Roman" w:cs="Times New Roman"/>
          <w:iCs/>
          <w:sz w:val="24"/>
          <w:szCs w:val="24"/>
        </w:rPr>
        <w:t xml:space="preserve"> kopi yang </w:t>
      </w:r>
      <w:proofErr w:type="spellStart"/>
      <w:r w:rsidRPr="00586297">
        <w:rPr>
          <w:rFonts w:ascii="Times New Roman" w:hAnsi="Times New Roman" w:cs="Times New Roman"/>
          <w:iCs/>
          <w:sz w:val="24"/>
          <w:szCs w:val="24"/>
        </w:rPr>
        <w:t>dikonsumsi</w:t>
      </w:r>
      <w:proofErr w:type="spellEnd"/>
      <w:r w:rsidRPr="00586297">
        <w:rPr>
          <w:rFonts w:ascii="Times New Roman" w:hAnsi="Times New Roman" w:cs="Times New Roman"/>
          <w:iCs/>
          <w:sz w:val="24"/>
          <w:szCs w:val="24"/>
        </w:rPr>
        <w:t xml:space="preserve"> oleh Wayan Mirna Salihin. Dari </w:t>
      </w:r>
      <w:proofErr w:type="spellStart"/>
      <w:r w:rsidRPr="00586297">
        <w:rPr>
          <w:rFonts w:ascii="Times New Roman" w:hAnsi="Times New Roman" w:cs="Times New Roman"/>
          <w:iCs/>
          <w:sz w:val="24"/>
          <w:szCs w:val="24"/>
        </w:rPr>
        <w:t>analisis</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tersebut</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ditemukan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adanya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kandungan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racun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sianida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sebanyak</w:t>
      </w:r>
      <w:proofErr w:type="spellEnd"/>
      <w:r w:rsidRPr="00586297">
        <w:rPr>
          <w:rFonts w:ascii="Times New Roman" w:hAnsi="Times New Roman" w:cs="Times New Roman"/>
          <w:iCs/>
          <w:sz w:val="24"/>
          <w:szCs w:val="24"/>
        </w:rPr>
        <w:t xml:space="preserve"> </w:t>
      </w:r>
      <w:proofErr w:type="gramStart"/>
      <w:r w:rsidRPr="00586297">
        <w:rPr>
          <w:rFonts w:ascii="Times New Roman" w:hAnsi="Times New Roman" w:cs="Times New Roman"/>
          <w:iCs/>
          <w:sz w:val="24"/>
          <w:szCs w:val="24"/>
        </w:rPr>
        <w:t>15 gram</w:t>
      </w:r>
      <w:proofErr w:type="gram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dalam</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sampel</w:t>
      </w:r>
      <w:proofErr w:type="spellEnd"/>
      <w:r w:rsidRPr="00586297">
        <w:rPr>
          <w:rFonts w:ascii="Times New Roman" w:hAnsi="Times New Roman" w:cs="Times New Roman"/>
          <w:iCs/>
          <w:sz w:val="24"/>
          <w:szCs w:val="24"/>
        </w:rPr>
        <w:t xml:space="preserve"> kopi. </w:t>
      </w:r>
      <w:proofErr w:type="spellStart"/>
      <w:r w:rsidRPr="00586297">
        <w:rPr>
          <w:rFonts w:ascii="Times New Roman" w:hAnsi="Times New Roman" w:cs="Times New Roman"/>
          <w:iCs/>
          <w:sz w:val="24"/>
          <w:szCs w:val="24"/>
        </w:rPr>
        <w:t>Sebagai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informasi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konsumsi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sianida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sebanyak</w:t>
      </w:r>
      <w:proofErr w:type="spellEnd"/>
      <w:r w:rsidRPr="00586297">
        <w:rPr>
          <w:rFonts w:ascii="Times New Roman" w:hAnsi="Times New Roman" w:cs="Times New Roman"/>
          <w:iCs/>
          <w:sz w:val="24"/>
          <w:szCs w:val="24"/>
        </w:rPr>
        <w:t xml:space="preserve"> 90 </w:t>
      </w:r>
      <w:proofErr w:type="spellStart"/>
      <w:r w:rsidRPr="00586297">
        <w:rPr>
          <w:rFonts w:ascii="Times New Roman" w:hAnsi="Times New Roman" w:cs="Times New Roman"/>
          <w:iCs/>
          <w:sz w:val="24"/>
          <w:szCs w:val="24"/>
        </w:rPr>
        <w:t>miligram</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saja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sudah</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cukup</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membahayakan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seseorang</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dengan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berat</w:t>
      </w:r>
      <w:proofErr w:type="spellEnd"/>
      <w:r w:rsidRPr="00586297">
        <w:rPr>
          <w:rFonts w:ascii="Times New Roman" w:hAnsi="Times New Roman" w:cs="Times New Roman"/>
          <w:iCs/>
          <w:sz w:val="24"/>
          <w:szCs w:val="24"/>
        </w:rPr>
        <w:t xml:space="preserve"> 60 kilogram, dan </w:t>
      </w:r>
      <w:proofErr w:type="spellStart"/>
      <w:r w:rsidRPr="00586297">
        <w:rPr>
          <w:rFonts w:ascii="Times New Roman" w:hAnsi="Times New Roman" w:cs="Times New Roman"/>
          <w:iCs/>
          <w:sz w:val="24"/>
          <w:szCs w:val="24"/>
        </w:rPr>
        <w:t>jika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dalam</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bentuk</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cair</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hanya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memerlukan</w:t>
      </w:r>
      <w:proofErr w:type="spellEnd"/>
      <w:r w:rsidRPr="00586297">
        <w:rPr>
          <w:rFonts w:ascii="Times New Roman" w:hAnsi="Times New Roman" w:cs="Times New Roman"/>
          <w:iCs/>
          <w:sz w:val="24"/>
          <w:szCs w:val="24"/>
        </w:rPr>
        <w:t xml:space="preserve"> 3-4 tetes. </w:t>
      </w:r>
      <w:proofErr w:type="spellStart"/>
      <w:r w:rsidRPr="00586297">
        <w:rPr>
          <w:rFonts w:ascii="Times New Roman" w:hAnsi="Times New Roman" w:cs="Times New Roman"/>
          <w:iCs/>
          <w:sz w:val="24"/>
          <w:szCs w:val="24"/>
        </w:rPr>
        <w:t>Jumlah</w:t>
      </w:r>
      <w:proofErr w:type="spellEnd"/>
      <w:r w:rsidRPr="00586297">
        <w:rPr>
          <w:rFonts w:ascii="Times New Roman" w:hAnsi="Times New Roman" w:cs="Times New Roman"/>
          <w:iCs/>
          <w:sz w:val="24"/>
          <w:szCs w:val="24"/>
        </w:rPr>
        <w:t xml:space="preserve"> </w:t>
      </w:r>
      <w:proofErr w:type="gramStart"/>
      <w:r w:rsidRPr="00586297">
        <w:rPr>
          <w:rFonts w:ascii="Times New Roman" w:hAnsi="Times New Roman" w:cs="Times New Roman"/>
          <w:iCs/>
          <w:sz w:val="24"/>
          <w:szCs w:val="24"/>
        </w:rPr>
        <w:t>15 gram</w:t>
      </w:r>
      <w:proofErr w:type="gram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dapat</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digambarkan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kira-kira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seukuran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satu</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sendok</w:t>
      </w:r>
      <w:proofErr w:type="spellEnd"/>
      <w:r w:rsidRPr="00586297">
        <w:rPr>
          <w:rFonts w:ascii="Times New Roman" w:hAnsi="Times New Roman" w:cs="Times New Roman"/>
          <w:iCs/>
          <w:sz w:val="24"/>
          <w:szCs w:val="24"/>
        </w:rPr>
        <w:t xml:space="preserve"> </w:t>
      </w:r>
      <w:r>
        <w:rPr>
          <w:rFonts w:ascii="Times New Roman" w:hAnsi="Times New Roman" w:cs="Times New Roman"/>
          <w:iCs/>
          <w:sz w:val="24"/>
          <w:szCs w:val="24"/>
        </w:rPr>
        <w:t>the (</w:t>
      </w:r>
      <w:proofErr w:type="spellStart"/>
      <w:r>
        <w:rPr>
          <w:rFonts w:ascii="Times New Roman" w:hAnsi="Times New Roman" w:cs="Times New Roman"/>
          <w:iCs/>
          <w:sz w:val="24"/>
          <w:szCs w:val="24"/>
        </w:rPr>
        <w:t>Mawardi</w:t>
      </w:r>
      <w:proofErr w:type="spellEnd"/>
      <w:r>
        <w:rPr>
          <w:rFonts w:ascii="Times New Roman" w:hAnsi="Times New Roman" w:cs="Times New Roman"/>
          <w:iCs/>
          <w:sz w:val="24"/>
          <w:szCs w:val="24"/>
        </w:rPr>
        <w:t>, 2020)</w:t>
      </w:r>
      <w:r w:rsidR="00A60DAC">
        <w:rPr>
          <w:rFonts w:ascii="Times New Roman" w:hAnsi="Times New Roman" w:cs="Times New Roman"/>
          <w:iCs/>
          <w:sz w:val="24"/>
          <w:szCs w:val="24"/>
        </w:rPr>
        <w:t>.</w:t>
      </w:r>
    </w:p>
    <w:p w14:paraId="08030E83" w14:textId="50144485" w:rsidR="00A60DAC" w:rsidRDefault="00A60DAC" w:rsidP="00586297">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Dalam </w:t>
      </w:r>
      <w:proofErr w:type="spellStart"/>
      <w:r w:rsidRPr="00A60DAC">
        <w:rPr>
          <w:rFonts w:ascii="Times New Roman" w:hAnsi="Times New Roman" w:cs="Times New Roman"/>
          <w:iCs/>
          <w:sz w:val="24"/>
          <w:szCs w:val="24"/>
        </w:rPr>
        <w:t>kasus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direncanakan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menggunakan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zat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beracun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telah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memenuhi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kriteria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diadili</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dihukum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sesuai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Hal </w:t>
      </w:r>
      <w:proofErr w:type="spellStart"/>
      <w:r w:rsidRPr="00A60DAC">
        <w:rPr>
          <w:rFonts w:ascii="Times New Roman" w:hAnsi="Times New Roman" w:cs="Times New Roman"/>
          <w:iCs/>
          <w:sz w:val="24"/>
          <w:szCs w:val="24"/>
        </w:rPr>
        <w:t>ini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karena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jelas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merupakan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pelanggaran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didefinisikan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dalam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peraturan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seperti</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diatur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dalam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Pasal</w:t>
      </w:r>
      <w:proofErr w:type="spellEnd"/>
      <w:r w:rsidRPr="00A60DAC">
        <w:rPr>
          <w:rFonts w:ascii="Times New Roman" w:hAnsi="Times New Roman" w:cs="Times New Roman"/>
          <w:iCs/>
          <w:sz w:val="24"/>
          <w:szCs w:val="24"/>
        </w:rPr>
        <w:t xml:space="preserve"> 340 KUHP. Tindakan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jelas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merupakan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suatu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perbuatan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ilegal</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melanggar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yaitu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menghilangkan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nyawa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seseorang</w:t>
      </w:r>
      <w:proofErr w:type="spellEnd"/>
      <w:r w:rsidRPr="00A60DAC">
        <w:rPr>
          <w:rFonts w:ascii="Times New Roman" w:hAnsi="Times New Roman" w:cs="Times New Roman"/>
          <w:iCs/>
          <w:sz w:val="24"/>
          <w:szCs w:val="24"/>
        </w:rPr>
        <w:t xml:space="preserve">. Selain </w:t>
      </w:r>
      <w:proofErr w:type="spellStart"/>
      <w:r w:rsidRPr="00A60DAC">
        <w:rPr>
          <w:rFonts w:ascii="Times New Roman" w:hAnsi="Times New Roman" w:cs="Times New Roman"/>
          <w:iCs/>
          <w:sz w:val="24"/>
          <w:szCs w:val="24"/>
        </w:rPr>
        <w:t>itu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melakukan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kesadaran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kesengajaan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memanfaatkan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zat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beracun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tujuan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telah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direncanakan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sebelumnya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Wuwung</w:t>
      </w:r>
      <w:proofErr w:type="spellEnd"/>
      <w:r>
        <w:rPr>
          <w:rFonts w:ascii="Times New Roman" w:hAnsi="Times New Roman" w:cs="Times New Roman"/>
          <w:iCs/>
          <w:sz w:val="24"/>
          <w:szCs w:val="24"/>
        </w:rPr>
        <w:t>, 2018).</w:t>
      </w:r>
    </w:p>
    <w:p w14:paraId="6F222660" w14:textId="0351A509" w:rsidR="00586297" w:rsidRPr="00586297" w:rsidRDefault="00586297" w:rsidP="00586297">
      <w:pPr>
        <w:ind w:firstLine="720"/>
        <w:jc w:val="both"/>
        <w:rPr>
          <w:rFonts w:ascii="Times New Roman" w:hAnsi="Times New Roman" w:cs="Times New Roman"/>
          <w:iCs/>
          <w:sz w:val="24"/>
          <w:szCs w:val="24"/>
        </w:rPr>
      </w:pPr>
      <w:r w:rsidRPr="00586297">
        <w:rPr>
          <w:rFonts w:ascii="Times New Roman" w:hAnsi="Times New Roman" w:cs="Times New Roman"/>
          <w:iCs/>
          <w:sz w:val="24"/>
          <w:szCs w:val="24"/>
        </w:rPr>
        <w:t xml:space="preserve">Kasus </w:t>
      </w:r>
      <w:proofErr w:type="spellStart"/>
      <w:r w:rsidRPr="00586297">
        <w:rPr>
          <w:rFonts w:ascii="Times New Roman" w:hAnsi="Times New Roman" w:cs="Times New Roman"/>
          <w:iCs/>
          <w:sz w:val="24"/>
          <w:szCs w:val="24"/>
        </w:rPr>
        <w:t>pembunuhan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berencana</w:t>
      </w:r>
      <w:proofErr w:type="spellEnd"/>
      <w:r w:rsidRPr="00586297">
        <w:rPr>
          <w:rFonts w:ascii="Times New Roman" w:hAnsi="Times New Roman" w:cs="Times New Roman"/>
          <w:iCs/>
          <w:sz w:val="24"/>
          <w:szCs w:val="24"/>
        </w:rPr>
        <w:t xml:space="preserve"> yang </w:t>
      </w:r>
      <w:proofErr w:type="spellStart"/>
      <w:r w:rsidRPr="00586297">
        <w:rPr>
          <w:rFonts w:ascii="Times New Roman" w:hAnsi="Times New Roman" w:cs="Times New Roman"/>
          <w:iCs/>
          <w:sz w:val="24"/>
          <w:szCs w:val="24"/>
        </w:rPr>
        <w:t>mengakibatkan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kematian</w:t>
      </w:r>
      <w:proofErr w:type="spellEnd"/>
      <w:r w:rsidRPr="00586297">
        <w:rPr>
          <w:rFonts w:ascii="Times New Roman" w:hAnsi="Times New Roman" w:cs="Times New Roman"/>
          <w:iCs/>
          <w:sz w:val="24"/>
          <w:szCs w:val="24"/>
        </w:rPr>
        <w:t xml:space="preserve"> Wayan Mirna Salihin </w:t>
      </w:r>
      <w:proofErr w:type="spellStart"/>
      <w:r w:rsidRPr="00586297">
        <w:rPr>
          <w:rFonts w:ascii="Times New Roman" w:hAnsi="Times New Roman" w:cs="Times New Roman"/>
          <w:iCs/>
          <w:sz w:val="24"/>
          <w:szCs w:val="24"/>
        </w:rPr>
        <w:t>ini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menjadi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sorotan</w:t>
      </w:r>
      <w:proofErr w:type="spellEnd"/>
      <w:r w:rsidRPr="00586297">
        <w:rPr>
          <w:rFonts w:ascii="Times New Roman" w:hAnsi="Times New Roman" w:cs="Times New Roman"/>
          <w:iCs/>
          <w:sz w:val="24"/>
          <w:szCs w:val="24"/>
        </w:rPr>
        <w:t xml:space="preserve"> dan </w:t>
      </w:r>
      <w:proofErr w:type="spellStart"/>
      <w:r w:rsidRPr="00586297">
        <w:rPr>
          <w:rFonts w:ascii="Times New Roman" w:hAnsi="Times New Roman" w:cs="Times New Roman"/>
          <w:iCs/>
          <w:sz w:val="24"/>
          <w:szCs w:val="24"/>
        </w:rPr>
        <w:t>mengundang</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banyak</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spekulasi</w:t>
      </w:r>
      <w:proofErr w:type="spellEnd"/>
      <w:r w:rsidRPr="00586297">
        <w:rPr>
          <w:rFonts w:ascii="Times New Roman" w:hAnsi="Times New Roman" w:cs="Times New Roman"/>
          <w:iCs/>
          <w:sz w:val="24"/>
          <w:szCs w:val="24"/>
        </w:rPr>
        <w:t xml:space="preserve"> di </w:t>
      </w:r>
      <w:proofErr w:type="spellStart"/>
      <w:r w:rsidRPr="00586297">
        <w:rPr>
          <w:rFonts w:ascii="Times New Roman" w:hAnsi="Times New Roman" w:cs="Times New Roman"/>
          <w:iCs/>
          <w:sz w:val="24"/>
          <w:szCs w:val="24"/>
        </w:rPr>
        <w:t>masyarakat</w:t>
      </w:r>
      <w:proofErr w:type="spellEnd"/>
      <w:r w:rsidRPr="00586297">
        <w:rPr>
          <w:rFonts w:ascii="Times New Roman" w:hAnsi="Times New Roman" w:cs="Times New Roman"/>
          <w:iCs/>
          <w:sz w:val="24"/>
          <w:szCs w:val="24"/>
        </w:rPr>
        <w:t xml:space="preserve">. Salah </w:t>
      </w:r>
      <w:proofErr w:type="spellStart"/>
      <w:r w:rsidRPr="00586297">
        <w:rPr>
          <w:rFonts w:ascii="Times New Roman" w:hAnsi="Times New Roman" w:cs="Times New Roman"/>
          <w:iCs/>
          <w:sz w:val="24"/>
          <w:szCs w:val="24"/>
        </w:rPr>
        <w:t>satu</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poin</w:t>
      </w:r>
      <w:proofErr w:type="spellEnd"/>
      <w:r w:rsidRPr="00586297">
        <w:rPr>
          <w:rFonts w:ascii="Times New Roman" w:hAnsi="Times New Roman" w:cs="Times New Roman"/>
          <w:iCs/>
          <w:sz w:val="24"/>
          <w:szCs w:val="24"/>
        </w:rPr>
        <w:t xml:space="preserve"> yang </w:t>
      </w:r>
      <w:proofErr w:type="spellStart"/>
      <w:r w:rsidRPr="00586297">
        <w:rPr>
          <w:rFonts w:ascii="Times New Roman" w:hAnsi="Times New Roman" w:cs="Times New Roman"/>
          <w:iCs/>
          <w:sz w:val="24"/>
          <w:szCs w:val="24"/>
        </w:rPr>
        <w:t>menjadi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perdebatan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adalah</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ketiadaan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rekaman</w:t>
      </w:r>
      <w:proofErr w:type="spellEnd"/>
      <w:r w:rsidRPr="00586297">
        <w:rPr>
          <w:rFonts w:ascii="Times New Roman" w:hAnsi="Times New Roman" w:cs="Times New Roman"/>
          <w:iCs/>
          <w:sz w:val="24"/>
          <w:szCs w:val="24"/>
        </w:rPr>
        <w:t xml:space="preserve"> yang </w:t>
      </w:r>
      <w:proofErr w:type="spellStart"/>
      <w:r w:rsidRPr="00586297">
        <w:rPr>
          <w:rFonts w:ascii="Times New Roman" w:hAnsi="Times New Roman" w:cs="Times New Roman"/>
          <w:iCs/>
          <w:sz w:val="24"/>
          <w:szCs w:val="24"/>
        </w:rPr>
        <w:t>secara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eksplisit</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menunjukkan</w:t>
      </w:r>
      <w:proofErr w:type="spellEnd"/>
      <w:r w:rsidRPr="00586297">
        <w:rPr>
          <w:rFonts w:ascii="Times New Roman" w:hAnsi="Times New Roman" w:cs="Times New Roman"/>
          <w:iCs/>
          <w:sz w:val="24"/>
          <w:szCs w:val="24"/>
        </w:rPr>
        <w:t xml:space="preserve"> Jessica </w:t>
      </w:r>
      <w:proofErr w:type="spellStart"/>
      <w:r w:rsidRPr="00586297">
        <w:rPr>
          <w:rFonts w:ascii="Times New Roman" w:hAnsi="Times New Roman" w:cs="Times New Roman"/>
          <w:iCs/>
          <w:sz w:val="24"/>
          <w:szCs w:val="24"/>
        </w:rPr>
        <w:t>menuangkan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racun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ke</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dalam</w:t>
      </w:r>
      <w:proofErr w:type="spellEnd"/>
      <w:r w:rsidRPr="00586297">
        <w:rPr>
          <w:rFonts w:ascii="Times New Roman" w:hAnsi="Times New Roman" w:cs="Times New Roman"/>
          <w:iCs/>
          <w:sz w:val="24"/>
          <w:szCs w:val="24"/>
        </w:rPr>
        <w:t xml:space="preserve"> kopi Mirna. </w:t>
      </w:r>
      <w:proofErr w:type="spellStart"/>
      <w:r w:rsidRPr="00586297">
        <w:rPr>
          <w:rFonts w:ascii="Times New Roman" w:hAnsi="Times New Roman" w:cs="Times New Roman"/>
          <w:iCs/>
          <w:sz w:val="24"/>
          <w:szCs w:val="24"/>
        </w:rPr>
        <w:t>Namun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ada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rekaman</w:t>
      </w:r>
      <w:proofErr w:type="spellEnd"/>
      <w:r w:rsidRPr="00586297">
        <w:rPr>
          <w:rFonts w:ascii="Times New Roman" w:hAnsi="Times New Roman" w:cs="Times New Roman"/>
          <w:iCs/>
          <w:sz w:val="24"/>
          <w:szCs w:val="24"/>
        </w:rPr>
        <w:t xml:space="preserve"> yang </w:t>
      </w:r>
      <w:proofErr w:type="spellStart"/>
      <w:r w:rsidRPr="00586297">
        <w:rPr>
          <w:rFonts w:ascii="Times New Roman" w:hAnsi="Times New Roman" w:cs="Times New Roman"/>
          <w:iCs/>
          <w:sz w:val="24"/>
          <w:szCs w:val="24"/>
        </w:rPr>
        <w:t>memperlihatkan</w:t>
      </w:r>
      <w:proofErr w:type="spellEnd"/>
      <w:r w:rsidRPr="00586297">
        <w:rPr>
          <w:rFonts w:ascii="Times New Roman" w:hAnsi="Times New Roman" w:cs="Times New Roman"/>
          <w:iCs/>
          <w:sz w:val="24"/>
          <w:szCs w:val="24"/>
        </w:rPr>
        <w:t xml:space="preserve"> Jessica </w:t>
      </w:r>
      <w:proofErr w:type="spellStart"/>
      <w:r w:rsidRPr="00586297">
        <w:rPr>
          <w:rFonts w:ascii="Times New Roman" w:hAnsi="Times New Roman" w:cs="Times New Roman"/>
          <w:iCs/>
          <w:sz w:val="24"/>
          <w:szCs w:val="24"/>
        </w:rPr>
        <w:t>menempatkan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tas</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belanjanya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dekat</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dengan</w:t>
      </w:r>
      <w:proofErr w:type="spellEnd"/>
      <w:r w:rsidRPr="00586297">
        <w:rPr>
          <w:rFonts w:ascii="Times New Roman" w:hAnsi="Times New Roman" w:cs="Times New Roman"/>
          <w:iCs/>
          <w:sz w:val="24"/>
          <w:szCs w:val="24"/>
        </w:rPr>
        <w:t xml:space="preserve"> kopi Mirna, </w:t>
      </w:r>
      <w:proofErr w:type="spellStart"/>
      <w:r w:rsidRPr="00586297">
        <w:rPr>
          <w:rFonts w:ascii="Times New Roman" w:hAnsi="Times New Roman" w:cs="Times New Roman"/>
          <w:iCs/>
          <w:sz w:val="24"/>
          <w:szCs w:val="24"/>
        </w:rPr>
        <w:t>sehingga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pandangan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kamera</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terhalang</w:t>
      </w:r>
      <w:proofErr w:type="spellEnd"/>
      <w:r w:rsidRPr="00586297">
        <w:rPr>
          <w:rFonts w:ascii="Times New Roman" w:hAnsi="Times New Roman" w:cs="Times New Roman"/>
          <w:iCs/>
          <w:sz w:val="24"/>
          <w:szCs w:val="24"/>
        </w:rPr>
        <w:t xml:space="preserve"> dan </w:t>
      </w:r>
      <w:proofErr w:type="spellStart"/>
      <w:r w:rsidRPr="00586297">
        <w:rPr>
          <w:rFonts w:ascii="Times New Roman" w:hAnsi="Times New Roman" w:cs="Times New Roman"/>
          <w:iCs/>
          <w:sz w:val="24"/>
          <w:szCs w:val="24"/>
        </w:rPr>
        <w:t>mengaburkan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detil</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tertentu</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dari</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insiden</w:t>
      </w:r>
      <w:proofErr w:type="spellEnd"/>
      <w:r w:rsidRPr="00586297">
        <w:rPr>
          <w:rFonts w:ascii="Times New Roman" w:hAnsi="Times New Roman" w:cs="Times New Roman"/>
          <w:iCs/>
          <w:sz w:val="24"/>
          <w:szCs w:val="24"/>
        </w:rPr>
        <w:t xml:space="preserve"> </w:t>
      </w:r>
      <w:proofErr w:type="spellStart"/>
      <w:r w:rsidRPr="00586297">
        <w:rPr>
          <w:rFonts w:ascii="Times New Roman" w:hAnsi="Times New Roman" w:cs="Times New Roman"/>
          <w:iCs/>
          <w:sz w:val="24"/>
          <w:szCs w:val="24"/>
        </w:rPr>
        <w:t>tersebut</w:t>
      </w:r>
      <w:proofErr w:type="spellEnd"/>
      <w:r w:rsidRPr="00586297">
        <w:rPr>
          <w:rFonts w:ascii="Times New Roman" w:hAnsi="Times New Roman" w:cs="Times New Roman"/>
          <w:iCs/>
          <w:sz w:val="24"/>
          <w:szCs w:val="24"/>
        </w:rPr>
        <w:t>.</w:t>
      </w:r>
    </w:p>
    <w:p w14:paraId="165009B9" w14:textId="77777777" w:rsidR="00AE0105" w:rsidRPr="00AE0105" w:rsidRDefault="00AE0105" w:rsidP="00AE0105">
      <w:pPr>
        <w:jc w:val="both"/>
        <w:rPr>
          <w:rFonts w:ascii="Times New Roman" w:hAnsi="Times New Roman" w:cs="Times New Roman"/>
          <w:iCs/>
          <w:sz w:val="24"/>
          <w:szCs w:val="24"/>
        </w:rPr>
      </w:pPr>
      <w:r w:rsidRPr="00AE0105">
        <w:rPr>
          <w:rFonts w:ascii="Times New Roman" w:hAnsi="Times New Roman" w:cs="Times New Roman"/>
          <w:iCs/>
          <w:sz w:val="24"/>
          <w:szCs w:val="24"/>
        </w:rPr>
        <w:t xml:space="preserve">Hasil </w:t>
      </w:r>
      <w:proofErr w:type="spellStart"/>
      <w:r w:rsidRPr="00AE0105">
        <w:rPr>
          <w:rFonts w:ascii="Times New Roman" w:hAnsi="Times New Roman" w:cs="Times New Roman"/>
          <w:iCs/>
          <w:sz w:val="24"/>
          <w:szCs w:val="24"/>
        </w:rPr>
        <w:t>Analisis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Yuridis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Kasus Wayan Mirna Salihin: </w:t>
      </w:r>
      <w:proofErr w:type="spellStart"/>
      <w:r w:rsidRPr="00AE0105">
        <w:rPr>
          <w:rFonts w:ascii="Times New Roman" w:hAnsi="Times New Roman" w:cs="Times New Roman"/>
          <w:iCs/>
          <w:sz w:val="24"/>
          <w:szCs w:val="24"/>
        </w:rPr>
        <w:t>Tinjauan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dari</w:t>
      </w:r>
      <w:proofErr w:type="spellEnd"/>
      <w:r w:rsidRPr="00AE0105">
        <w:rPr>
          <w:rFonts w:ascii="Times New Roman" w:hAnsi="Times New Roman" w:cs="Times New Roman"/>
          <w:iCs/>
          <w:sz w:val="24"/>
          <w:szCs w:val="24"/>
        </w:rPr>
        <w:t xml:space="preserve"> KUHP Indonesia</w:t>
      </w:r>
    </w:p>
    <w:p w14:paraId="1791C039" w14:textId="77777777" w:rsidR="00AE0105" w:rsidRPr="00AE0105" w:rsidRDefault="00AE0105" w:rsidP="00AE0105">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Definisi</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Unsur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 xml:space="preserve">: Dalam KUHP Indonesia,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didefinisikan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sebagai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dilakukan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dengan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rencana</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persiapan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sebelumnya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Unsur-unsur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meliputi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perencanaan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pelaksanaan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itu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sendiri</w:t>
      </w:r>
      <w:proofErr w:type="spellEnd"/>
      <w:r w:rsidRPr="00AE0105">
        <w:rPr>
          <w:rFonts w:ascii="Times New Roman" w:hAnsi="Times New Roman" w:cs="Times New Roman"/>
          <w:iCs/>
          <w:sz w:val="24"/>
          <w:szCs w:val="24"/>
        </w:rPr>
        <w:t>.</w:t>
      </w:r>
    </w:p>
    <w:p w14:paraId="4D87FF28" w14:textId="77777777" w:rsidR="00AE0105" w:rsidRPr="00AE0105" w:rsidRDefault="00AE0105" w:rsidP="00AE0105">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Penerapan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Unsur-unsur</w:t>
      </w:r>
      <w:proofErr w:type="spellEnd"/>
      <w:r w:rsidRPr="00AE0105">
        <w:rPr>
          <w:rFonts w:ascii="Times New Roman" w:hAnsi="Times New Roman" w:cs="Times New Roman"/>
          <w:iCs/>
          <w:sz w:val="24"/>
          <w:szCs w:val="24"/>
        </w:rPr>
        <w:t xml:space="preserve"> pada Kasus Wayan Mirna Salihin: </w:t>
      </w:r>
      <w:proofErr w:type="spellStart"/>
      <w:r w:rsidRPr="00AE0105">
        <w:rPr>
          <w:rFonts w:ascii="Times New Roman" w:hAnsi="Times New Roman" w:cs="Times New Roman"/>
          <w:iCs/>
          <w:sz w:val="24"/>
          <w:szCs w:val="24"/>
        </w:rPr>
        <w:t>Melalui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analisis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kesaksian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selama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terlihat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bahwa</w:t>
      </w:r>
      <w:proofErr w:type="spellEnd"/>
      <w:r w:rsidRPr="00AE0105">
        <w:rPr>
          <w:rFonts w:ascii="Times New Roman" w:hAnsi="Times New Roman" w:cs="Times New Roman"/>
          <w:iCs/>
          <w:sz w:val="24"/>
          <w:szCs w:val="24"/>
        </w:rPr>
        <w:t xml:space="preserve"> Jessica Kumala Wongso </w:t>
      </w:r>
      <w:proofErr w:type="spellStart"/>
      <w:r w:rsidRPr="00AE0105">
        <w:rPr>
          <w:rFonts w:ascii="Times New Roman" w:hAnsi="Times New Roman" w:cs="Times New Roman"/>
          <w:iCs/>
          <w:sz w:val="24"/>
          <w:szCs w:val="24"/>
        </w:rPr>
        <w:t>telah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merencanakan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dengan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memberikan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racun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sianida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melalui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minuman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kepada</w:t>
      </w:r>
      <w:proofErr w:type="spellEnd"/>
      <w:r w:rsidRPr="00AE0105">
        <w:rPr>
          <w:rFonts w:ascii="Times New Roman" w:hAnsi="Times New Roman" w:cs="Times New Roman"/>
          <w:iCs/>
          <w:sz w:val="24"/>
          <w:szCs w:val="24"/>
        </w:rPr>
        <w:t xml:space="preserve"> Mirna.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didukung</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dengan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pemesanan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minuman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sebelum</w:t>
      </w:r>
      <w:proofErr w:type="spellEnd"/>
      <w:r w:rsidRPr="00AE0105">
        <w:rPr>
          <w:rFonts w:ascii="Times New Roman" w:hAnsi="Times New Roman" w:cs="Times New Roman"/>
          <w:iCs/>
          <w:sz w:val="24"/>
          <w:szCs w:val="24"/>
        </w:rPr>
        <w:t xml:space="preserve"> Mirna </w:t>
      </w:r>
      <w:proofErr w:type="spellStart"/>
      <w:r w:rsidRPr="00AE0105">
        <w:rPr>
          <w:rFonts w:ascii="Times New Roman" w:hAnsi="Times New Roman" w:cs="Times New Roman"/>
          <w:iCs/>
          <w:sz w:val="24"/>
          <w:szCs w:val="24"/>
        </w:rPr>
        <w:t>tiba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serta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perilaku</w:t>
      </w:r>
      <w:proofErr w:type="spellEnd"/>
      <w:r w:rsidRPr="00AE0105">
        <w:rPr>
          <w:rFonts w:ascii="Times New Roman" w:hAnsi="Times New Roman" w:cs="Times New Roman"/>
          <w:iCs/>
          <w:sz w:val="24"/>
          <w:szCs w:val="24"/>
        </w:rPr>
        <w:t xml:space="preserve"> Jessica </w:t>
      </w:r>
      <w:proofErr w:type="spellStart"/>
      <w:r w:rsidRPr="00AE0105">
        <w:rPr>
          <w:rFonts w:ascii="Times New Roman" w:hAnsi="Times New Roman" w:cs="Times New Roman"/>
          <w:iCs/>
          <w:sz w:val="24"/>
          <w:szCs w:val="24"/>
        </w:rPr>
        <w:t>setelah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insiden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tersebut</w:t>
      </w:r>
      <w:proofErr w:type="spellEnd"/>
      <w:r w:rsidRPr="00AE0105">
        <w:rPr>
          <w:rFonts w:ascii="Times New Roman" w:hAnsi="Times New Roman" w:cs="Times New Roman"/>
          <w:iCs/>
          <w:sz w:val="24"/>
          <w:szCs w:val="24"/>
        </w:rPr>
        <w:t>.</w:t>
      </w:r>
    </w:p>
    <w:p w14:paraId="75548110" w14:textId="77777777" w:rsidR="00AE0105" w:rsidRPr="00AE0105" w:rsidRDefault="00AE0105" w:rsidP="00AE0105">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Perlindungan</w:t>
      </w:r>
      <w:proofErr w:type="spellEnd"/>
      <w:r w:rsidRPr="00AE0105">
        <w:rPr>
          <w:rFonts w:ascii="Times New Roman" w:hAnsi="Times New Roman" w:cs="Times New Roman"/>
          <w:iCs/>
          <w:sz w:val="24"/>
          <w:szCs w:val="24"/>
        </w:rPr>
        <w:t xml:space="preserve"> Hak </w:t>
      </w:r>
      <w:proofErr w:type="spellStart"/>
      <w:r w:rsidRPr="00AE0105">
        <w:rPr>
          <w:rFonts w:ascii="Times New Roman" w:hAnsi="Times New Roman" w:cs="Times New Roman"/>
          <w:iCs/>
          <w:sz w:val="24"/>
          <w:szCs w:val="24"/>
        </w:rPr>
        <w:t>Tersangka</w:t>
      </w:r>
      <w:proofErr w:type="spellEnd"/>
      <w:r w:rsidRPr="00AE0105">
        <w:rPr>
          <w:rFonts w:ascii="Times New Roman" w:hAnsi="Times New Roman" w:cs="Times New Roman"/>
          <w:iCs/>
          <w:sz w:val="24"/>
          <w:szCs w:val="24"/>
        </w:rPr>
        <w:t xml:space="preserve"> dan Korban: Selama proses </w:t>
      </w:r>
      <w:proofErr w:type="spellStart"/>
      <w:r w:rsidRPr="00AE0105">
        <w:rPr>
          <w:rFonts w:ascii="Times New Roman" w:hAnsi="Times New Roman" w:cs="Times New Roman"/>
          <w:iCs/>
          <w:sz w:val="24"/>
          <w:szCs w:val="24"/>
        </w:rPr>
        <w:t>penyidikan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peradilan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Jessica </w:t>
      </w:r>
      <w:proofErr w:type="spellStart"/>
      <w:r w:rsidRPr="00AE0105">
        <w:rPr>
          <w:rFonts w:ascii="Times New Roman" w:hAnsi="Times New Roman" w:cs="Times New Roman"/>
          <w:iCs/>
          <w:sz w:val="24"/>
          <w:szCs w:val="24"/>
        </w:rPr>
        <w:t>sebagai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tersangka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seperti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untuk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didampingi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penasehat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perlindungan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dari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tekanan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dihormati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sesuai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dengan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ketentuan</w:t>
      </w:r>
      <w:proofErr w:type="spellEnd"/>
      <w:r w:rsidRPr="00AE0105">
        <w:rPr>
          <w:rFonts w:ascii="Times New Roman" w:hAnsi="Times New Roman" w:cs="Times New Roman"/>
          <w:iCs/>
          <w:sz w:val="24"/>
          <w:szCs w:val="24"/>
        </w:rPr>
        <w:t xml:space="preserve"> KUHP. </w:t>
      </w:r>
      <w:proofErr w:type="spellStart"/>
      <w:r w:rsidRPr="00AE0105">
        <w:rPr>
          <w:rFonts w:ascii="Times New Roman" w:hAnsi="Times New Roman" w:cs="Times New Roman"/>
          <w:iCs/>
          <w:sz w:val="24"/>
          <w:szCs w:val="24"/>
        </w:rPr>
        <w:t>Sementara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itu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lastRenderedPageBreak/>
        <w:t>hak-hak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keluarga</w:t>
      </w:r>
      <w:proofErr w:type="spellEnd"/>
      <w:r w:rsidRPr="00AE0105">
        <w:rPr>
          <w:rFonts w:ascii="Times New Roman" w:hAnsi="Times New Roman" w:cs="Times New Roman"/>
          <w:iCs/>
          <w:sz w:val="24"/>
          <w:szCs w:val="24"/>
        </w:rPr>
        <w:t xml:space="preserve"> korban, </w:t>
      </w:r>
      <w:proofErr w:type="spellStart"/>
      <w:r w:rsidRPr="00AE0105">
        <w:rPr>
          <w:rFonts w:ascii="Times New Roman" w:hAnsi="Times New Roman" w:cs="Times New Roman"/>
          <w:iCs/>
          <w:sz w:val="24"/>
          <w:szCs w:val="24"/>
        </w:rPr>
        <w:t>termasuk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untuk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mendapatkan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informasi</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keadilan</w:t>
      </w:r>
      <w:proofErr w:type="spellEnd"/>
      <w:r w:rsidRPr="00AE0105">
        <w:rPr>
          <w:rFonts w:ascii="Times New Roman" w:hAnsi="Times New Roman" w:cs="Times New Roman"/>
          <w:iCs/>
          <w:sz w:val="24"/>
          <w:szCs w:val="24"/>
        </w:rPr>
        <w:t xml:space="preserve">, juga </w:t>
      </w:r>
      <w:proofErr w:type="spellStart"/>
      <w:r w:rsidRPr="00AE0105">
        <w:rPr>
          <w:rFonts w:ascii="Times New Roman" w:hAnsi="Times New Roman" w:cs="Times New Roman"/>
          <w:iCs/>
          <w:sz w:val="24"/>
          <w:szCs w:val="24"/>
        </w:rPr>
        <w:t>dihormati</w:t>
      </w:r>
      <w:proofErr w:type="spellEnd"/>
      <w:r w:rsidRPr="00AE0105">
        <w:rPr>
          <w:rFonts w:ascii="Times New Roman" w:hAnsi="Times New Roman" w:cs="Times New Roman"/>
          <w:iCs/>
          <w:sz w:val="24"/>
          <w:szCs w:val="24"/>
        </w:rPr>
        <w:t>.</w:t>
      </w:r>
    </w:p>
    <w:p w14:paraId="45E8335B" w14:textId="77777777" w:rsidR="00AE0105" w:rsidRPr="00AE0105" w:rsidRDefault="00AE0105" w:rsidP="00AE0105">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Tantangan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Proses </w:t>
      </w:r>
      <w:proofErr w:type="spellStart"/>
      <w:r w:rsidRPr="00AE0105">
        <w:rPr>
          <w:rFonts w:ascii="Times New Roman" w:hAnsi="Times New Roman" w:cs="Times New Roman"/>
          <w:iCs/>
          <w:sz w:val="24"/>
          <w:szCs w:val="24"/>
        </w:rPr>
        <w:t>Peradilan</w:t>
      </w:r>
      <w:proofErr w:type="spellEnd"/>
      <w:r w:rsidRPr="00AE0105">
        <w:rPr>
          <w:rFonts w:ascii="Times New Roman" w:hAnsi="Times New Roman" w:cs="Times New Roman"/>
          <w:iCs/>
          <w:sz w:val="24"/>
          <w:szCs w:val="24"/>
        </w:rPr>
        <w:t xml:space="preserve">: Salah </w:t>
      </w:r>
      <w:proofErr w:type="spellStart"/>
      <w:r w:rsidRPr="00AE0105">
        <w:rPr>
          <w:rFonts w:ascii="Times New Roman" w:hAnsi="Times New Roman" w:cs="Times New Roman"/>
          <w:iCs/>
          <w:sz w:val="24"/>
          <w:szCs w:val="24"/>
        </w:rPr>
        <w:t>satu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tantangan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terbesar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adalah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bagaimana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membuktikan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unsur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perencanaan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Meskipun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menunjukkan</w:t>
      </w:r>
      <w:proofErr w:type="spellEnd"/>
      <w:r w:rsidRPr="00AE0105">
        <w:rPr>
          <w:rFonts w:ascii="Times New Roman" w:hAnsi="Times New Roman" w:cs="Times New Roman"/>
          <w:iCs/>
          <w:sz w:val="24"/>
          <w:szCs w:val="24"/>
        </w:rPr>
        <w:t xml:space="preserve"> Jessica </w:t>
      </w:r>
      <w:proofErr w:type="spellStart"/>
      <w:r w:rsidRPr="00AE0105">
        <w:rPr>
          <w:rFonts w:ascii="Times New Roman" w:hAnsi="Times New Roman" w:cs="Times New Roman"/>
          <w:iCs/>
          <w:sz w:val="24"/>
          <w:szCs w:val="24"/>
        </w:rPr>
        <w:t>telah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merencanakan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tindakannya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membuktikan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terutama</w:t>
      </w:r>
      <w:proofErr w:type="spellEnd"/>
      <w:r w:rsidRPr="00AE0105">
        <w:rPr>
          <w:rFonts w:ascii="Times New Roman" w:hAnsi="Times New Roman" w:cs="Times New Roman"/>
          <w:iCs/>
          <w:sz w:val="24"/>
          <w:szCs w:val="24"/>
        </w:rPr>
        <w:t xml:space="preserve"> motif di </w:t>
      </w:r>
      <w:proofErr w:type="spellStart"/>
      <w:r w:rsidRPr="00AE0105">
        <w:rPr>
          <w:rFonts w:ascii="Times New Roman" w:hAnsi="Times New Roman" w:cs="Times New Roman"/>
          <w:iCs/>
          <w:sz w:val="24"/>
          <w:szCs w:val="24"/>
        </w:rPr>
        <w:t>balik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tindakan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tersebut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menjadi</w:t>
      </w:r>
      <w:proofErr w:type="spellEnd"/>
      <w:r w:rsidRPr="00AE0105">
        <w:rPr>
          <w:rFonts w:ascii="Times New Roman" w:hAnsi="Times New Roman" w:cs="Times New Roman"/>
          <w:iCs/>
          <w:sz w:val="24"/>
          <w:szCs w:val="24"/>
        </w:rPr>
        <w:t xml:space="preserve"> salah </w:t>
      </w:r>
      <w:proofErr w:type="spellStart"/>
      <w:r w:rsidRPr="00AE0105">
        <w:rPr>
          <w:rFonts w:ascii="Times New Roman" w:hAnsi="Times New Roman" w:cs="Times New Roman"/>
          <w:iCs/>
          <w:sz w:val="24"/>
          <w:szCs w:val="24"/>
        </w:rPr>
        <w:t>satu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aspek</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kontroversial</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w:t>
      </w:r>
    </w:p>
    <w:p w14:paraId="7806FD4D" w14:textId="77777777" w:rsidR="00AE0105" w:rsidRPr="00AE0105" w:rsidRDefault="00AE0105" w:rsidP="00AE0105">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Pengaruh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Opini</w:t>
      </w:r>
      <w:proofErr w:type="spellEnd"/>
      <w:r w:rsidRPr="00AE0105">
        <w:rPr>
          <w:rFonts w:ascii="Times New Roman" w:hAnsi="Times New Roman" w:cs="Times New Roman"/>
          <w:iCs/>
          <w:sz w:val="24"/>
          <w:szCs w:val="24"/>
        </w:rPr>
        <w:t xml:space="preserve"> Publik: Kasus Wayan Mirna Salihin </w:t>
      </w:r>
      <w:proofErr w:type="spellStart"/>
      <w:r w:rsidRPr="00AE0105">
        <w:rPr>
          <w:rFonts w:ascii="Times New Roman" w:hAnsi="Times New Roman" w:cs="Times New Roman"/>
          <w:iCs/>
          <w:sz w:val="24"/>
          <w:szCs w:val="24"/>
        </w:rPr>
        <w:t>mendapat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perhatian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luas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dari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masyarakat</w:t>
      </w:r>
      <w:proofErr w:type="spellEnd"/>
      <w:r w:rsidRPr="00AE0105">
        <w:rPr>
          <w:rFonts w:ascii="Times New Roman" w:hAnsi="Times New Roman" w:cs="Times New Roman"/>
          <w:iCs/>
          <w:sz w:val="24"/>
          <w:szCs w:val="24"/>
        </w:rPr>
        <w:t xml:space="preserve"> dan media. </w:t>
      </w:r>
      <w:proofErr w:type="spellStart"/>
      <w:r w:rsidRPr="00AE0105">
        <w:rPr>
          <w:rFonts w:ascii="Times New Roman" w:hAnsi="Times New Roman" w:cs="Times New Roman"/>
          <w:iCs/>
          <w:sz w:val="24"/>
          <w:szCs w:val="24"/>
        </w:rPr>
        <w:t>Opini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publik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terutama</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dibentuk</w:t>
      </w:r>
      <w:proofErr w:type="spellEnd"/>
      <w:r w:rsidRPr="00AE0105">
        <w:rPr>
          <w:rFonts w:ascii="Times New Roman" w:hAnsi="Times New Roman" w:cs="Times New Roman"/>
          <w:iCs/>
          <w:sz w:val="24"/>
          <w:szCs w:val="24"/>
        </w:rPr>
        <w:t xml:space="preserve"> oleh </w:t>
      </w:r>
      <w:proofErr w:type="spellStart"/>
      <w:r w:rsidRPr="00AE0105">
        <w:rPr>
          <w:rFonts w:ascii="Times New Roman" w:hAnsi="Times New Roman" w:cs="Times New Roman"/>
          <w:iCs/>
          <w:sz w:val="24"/>
          <w:szCs w:val="24"/>
        </w:rPr>
        <w:t>pemberitaan</w:t>
      </w:r>
      <w:proofErr w:type="spellEnd"/>
      <w:r w:rsidRPr="00AE0105">
        <w:rPr>
          <w:rFonts w:ascii="Times New Roman" w:hAnsi="Times New Roman" w:cs="Times New Roman"/>
          <w:iCs/>
          <w:sz w:val="24"/>
          <w:szCs w:val="24"/>
        </w:rPr>
        <w:t xml:space="preserve"> media, </w:t>
      </w:r>
      <w:proofErr w:type="spellStart"/>
      <w:r w:rsidRPr="00AE0105">
        <w:rPr>
          <w:rFonts w:ascii="Times New Roman" w:hAnsi="Times New Roman" w:cs="Times New Roman"/>
          <w:iCs/>
          <w:sz w:val="24"/>
          <w:szCs w:val="24"/>
        </w:rPr>
        <w:t>berpotensi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mempengaruhi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dinamika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Ini </w:t>
      </w:r>
      <w:proofErr w:type="spellStart"/>
      <w:r w:rsidRPr="00AE0105">
        <w:rPr>
          <w:rFonts w:ascii="Times New Roman" w:hAnsi="Times New Roman" w:cs="Times New Roman"/>
          <w:iCs/>
          <w:sz w:val="24"/>
          <w:szCs w:val="24"/>
        </w:rPr>
        <w:t>menegaskan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pentingnya</w:t>
      </w:r>
      <w:proofErr w:type="spellEnd"/>
      <w:r w:rsidRPr="00AE0105">
        <w:rPr>
          <w:rFonts w:ascii="Times New Roman" w:hAnsi="Times New Roman" w:cs="Times New Roman"/>
          <w:iCs/>
          <w:sz w:val="24"/>
          <w:szCs w:val="24"/>
        </w:rPr>
        <w:t xml:space="preserve"> media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memberikan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pemberitaan</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objektif</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berimbang</w:t>
      </w:r>
      <w:proofErr w:type="spellEnd"/>
      <w:r w:rsidRPr="00AE0105">
        <w:rPr>
          <w:rFonts w:ascii="Times New Roman" w:hAnsi="Times New Roman" w:cs="Times New Roman"/>
          <w:iCs/>
          <w:sz w:val="24"/>
          <w:szCs w:val="24"/>
        </w:rPr>
        <w:t>.</w:t>
      </w:r>
    </w:p>
    <w:p w14:paraId="3DA0844A" w14:textId="316F8382" w:rsidR="00E93CBE" w:rsidRDefault="00AE0105" w:rsidP="00A970EB">
      <w:pPr>
        <w:numPr>
          <w:ilvl w:val="0"/>
          <w:numId w:val="2"/>
        </w:numPr>
        <w:jc w:val="both"/>
        <w:rPr>
          <w:rFonts w:ascii="Times New Roman" w:hAnsi="Times New Roman" w:cs="Times New Roman"/>
          <w:iCs/>
          <w:sz w:val="24"/>
          <w:szCs w:val="24"/>
        </w:rPr>
      </w:pPr>
      <w:proofErr w:type="spellStart"/>
      <w:r w:rsidRPr="00AE0105">
        <w:rPr>
          <w:rFonts w:ascii="Times New Roman" w:hAnsi="Times New Roman" w:cs="Times New Roman"/>
          <w:iCs/>
          <w:sz w:val="24"/>
          <w:szCs w:val="24"/>
        </w:rPr>
        <w:t>Relevansi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dengan</w:t>
      </w:r>
      <w:proofErr w:type="spellEnd"/>
      <w:r w:rsidRPr="00AE0105">
        <w:rPr>
          <w:rFonts w:ascii="Times New Roman" w:hAnsi="Times New Roman" w:cs="Times New Roman"/>
          <w:iCs/>
          <w:sz w:val="24"/>
          <w:szCs w:val="24"/>
        </w:rPr>
        <w:t xml:space="preserve"> Kasus </w:t>
      </w:r>
      <w:proofErr w:type="spellStart"/>
      <w:r w:rsidRPr="00AE0105">
        <w:rPr>
          <w:rFonts w:ascii="Times New Roman" w:hAnsi="Times New Roman" w:cs="Times New Roman"/>
          <w:iCs/>
          <w:sz w:val="24"/>
          <w:szCs w:val="24"/>
        </w:rPr>
        <w:t>Lainnya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Analisis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terhadap</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Wayan Mirna Salihin </w:t>
      </w:r>
      <w:proofErr w:type="spellStart"/>
      <w:r w:rsidRPr="00AE0105">
        <w:rPr>
          <w:rFonts w:ascii="Times New Roman" w:hAnsi="Times New Roman" w:cs="Times New Roman"/>
          <w:iCs/>
          <w:sz w:val="24"/>
          <w:szCs w:val="24"/>
        </w:rPr>
        <w:t>menunjukkan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pentingnya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pemahaman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mengenai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pidana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khususnya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terkait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 xml:space="preserve">. Kasus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dapat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menjadi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acuan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bagi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penegak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menangani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kasus-kasus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serupa</w:t>
      </w:r>
      <w:proofErr w:type="spellEnd"/>
      <w:r w:rsidRPr="00AE0105">
        <w:rPr>
          <w:rFonts w:ascii="Times New Roman" w:hAnsi="Times New Roman" w:cs="Times New Roman"/>
          <w:iCs/>
          <w:sz w:val="24"/>
          <w:szCs w:val="24"/>
        </w:rPr>
        <w:t xml:space="preserve"> di masa </w:t>
      </w:r>
      <w:proofErr w:type="spellStart"/>
      <w:r w:rsidRPr="00AE0105">
        <w:rPr>
          <w:rFonts w:ascii="Times New Roman" w:hAnsi="Times New Roman" w:cs="Times New Roman"/>
          <w:iCs/>
          <w:sz w:val="24"/>
          <w:szCs w:val="24"/>
        </w:rPr>
        <w:t>depan</w:t>
      </w:r>
      <w:proofErr w:type="spellEnd"/>
      <w:r w:rsidRPr="00AE0105">
        <w:rPr>
          <w:rFonts w:ascii="Times New Roman" w:hAnsi="Times New Roman" w:cs="Times New Roman"/>
          <w:iCs/>
          <w:sz w:val="24"/>
          <w:szCs w:val="24"/>
        </w:rPr>
        <w:t>.</w:t>
      </w:r>
    </w:p>
    <w:p w14:paraId="6CF6D0C7" w14:textId="77777777" w:rsidR="00460710" w:rsidRDefault="00460710" w:rsidP="00460710">
      <w:pPr>
        <w:jc w:val="both"/>
        <w:rPr>
          <w:rFonts w:ascii="Times New Roman" w:hAnsi="Times New Roman" w:cs="Times New Roman"/>
          <w:iCs/>
          <w:sz w:val="24"/>
          <w:szCs w:val="24"/>
        </w:rPr>
      </w:pPr>
    </w:p>
    <w:p w14:paraId="4947BE7D" w14:textId="77777777" w:rsidR="00460710" w:rsidRDefault="00460710" w:rsidP="00460710">
      <w:pPr>
        <w:jc w:val="both"/>
        <w:rPr>
          <w:rFonts w:ascii="Times New Roman" w:hAnsi="Times New Roman" w:cs="Times New Roman"/>
          <w:iCs/>
          <w:sz w:val="24"/>
          <w:szCs w:val="24"/>
        </w:rPr>
      </w:pPr>
    </w:p>
    <w:p w14:paraId="68281958" w14:textId="77777777" w:rsidR="00460710" w:rsidRPr="00586297" w:rsidRDefault="00460710" w:rsidP="00460710">
      <w:pPr>
        <w:jc w:val="both"/>
        <w:rPr>
          <w:rFonts w:ascii="Times New Roman" w:hAnsi="Times New Roman" w:cs="Times New Roman"/>
          <w:iCs/>
          <w:sz w:val="24"/>
          <w:szCs w:val="24"/>
        </w:rPr>
      </w:pPr>
    </w:p>
    <w:p w14:paraId="382EF2D4" w14:textId="2E96B61B" w:rsidR="00E93CBE" w:rsidRDefault="00AE0105" w:rsidP="00B4470F">
      <w:pPr>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Pembahasan</w:t>
      </w:r>
      <w:proofErr w:type="spellEnd"/>
    </w:p>
    <w:p w14:paraId="4D3A92EE" w14:textId="469BB3AE" w:rsidR="00B4470F" w:rsidRPr="00B4470F" w:rsidRDefault="00E93CBE" w:rsidP="00E93CBE">
      <w:pPr>
        <w:ind w:firstLine="720"/>
        <w:jc w:val="both"/>
        <w:rPr>
          <w:rFonts w:ascii="Times New Roman" w:hAnsi="Times New Roman" w:cs="Times New Roman"/>
          <w:iCs/>
          <w:sz w:val="24"/>
          <w:szCs w:val="24"/>
        </w:rPr>
      </w:pPr>
      <w:proofErr w:type="spellStart"/>
      <w:r w:rsidRPr="00E93CBE">
        <w:rPr>
          <w:rFonts w:ascii="Times New Roman" w:hAnsi="Times New Roman" w:cs="Times New Roman"/>
          <w:iCs/>
          <w:sz w:val="24"/>
          <w:szCs w:val="24"/>
        </w:rPr>
        <w:t>Republik</w:t>
      </w:r>
      <w:proofErr w:type="spellEnd"/>
      <w:r w:rsidRPr="00E93CBE">
        <w:rPr>
          <w:rFonts w:ascii="Times New Roman" w:hAnsi="Times New Roman" w:cs="Times New Roman"/>
          <w:iCs/>
          <w:sz w:val="24"/>
          <w:szCs w:val="24"/>
        </w:rPr>
        <w:t xml:space="preserve"> Indonesia </w:t>
      </w:r>
      <w:proofErr w:type="spellStart"/>
      <w:r w:rsidRPr="00E93CBE">
        <w:rPr>
          <w:rFonts w:ascii="Times New Roman" w:hAnsi="Times New Roman" w:cs="Times New Roman"/>
          <w:iCs/>
          <w:sz w:val="24"/>
          <w:szCs w:val="24"/>
        </w:rPr>
        <w:t>adalah</w:t>
      </w:r>
      <w:proofErr w:type="spellEnd"/>
      <w:r w:rsidRPr="00E93CBE">
        <w:rPr>
          <w:rFonts w:ascii="Times New Roman" w:hAnsi="Times New Roman" w:cs="Times New Roman"/>
          <w:iCs/>
          <w:sz w:val="24"/>
          <w:szCs w:val="24"/>
        </w:rPr>
        <w:t xml:space="preserve"> negara yang </w:t>
      </w:r>
      <w:proofErr w:type="spellStart"/>
      <w:r w:rsidRPr="00E93CBE">
        <w:rPr>
          <w:rFonts w:ascii="Times New Roman" w:hAnsi="Times New Roman" w:cs="Times New Roman"/>
          <w:iCs/>
          <w:sz w:val="24"/>
          <w:szCs w:val="24"/>
        </w:rPr>
        <w:t>didirikan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berdasarkan</w:t>
      </w:r>
      <w:proofErr w:type="spellEnd"/>
      <w:r w:rsidRPr="00E93CBE">
        <w:rPr>
          <w:rFonts w:ascii="Times New Roman" w:hAnsi="Times New Roman" w:cs="Times New Roman"/>
          <w:iCs/>
          <w:sz w:val="24"/>
          <w:szCs w:val="24"/>
        </w:rPr>
        <w:t xml:space="preserve"> Pancasila dan </w:t>
      </w:r>
      <w:proofErr w:type="spellStart"/>
      <w:r w:rsidRPr="00E93CBE">
        <w:rPr>
          <w:rFonts w:ascii="Times New Roman" w:hAnsi="Times New Roman" w:cs="Times New Roman"/>
          <w:iCs/>
          <w:sz w:val="24"/>
          <w:szCs w:val="24"/>
        </w:rPr>
        <w:t>Undang-Undang</w:t>
      </w:r>
      <w:proofErr w:type="spellEnd"/>
      <w:r w:rsidRPr="00E93CBE">
        <w:rPr>
          <w:rFonts w:ascii="Times New Roman" w:hAnsi="Times New Roman" w:cs="Times New Roman"/>
          <w:iCs/>
          <w:sz w:val="24"/>
          <w:szCs w:val="24"/>
        </w:rPr>
        <w:t xml:space="preserve"> Dasar 1945. Negara </w:t>
      </w:r>
      <w:proofErr w:type="spellStart"/>
      <w:r w:rsidRPr="00E93CBE">
        <w:rPr>
          <w:rFonts w:ascii="Times New Roman" w:hAnsi="Times New Roman" w:cs="Times New Roman"/>
          <w:iCs/>
          <w:sz w:val="24"/>
          <w:szCs w:val="24"/>
        </w:rPr>
        <w:t>ini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dengan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tegas</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menghargai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hak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asasi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manusia</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memastikan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bahwa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setiap</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warga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negaranya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mendapat</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perlakuan</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sama</w:t>
      </w:r>
      <w:proofErr w:type="spellEnd"/>
      <w:r w:rsidRPr="00E93CBE">
        <w:rPr>
          <w:rFonts w:ascii="Times New Roman" w:hAnsi="Times New Roman" w:cs="Times New Roman"/>
          <w:iCs/>
          <w:sz w:val="24"/>
          <w:szCs w:val="24"/>
        </w:rPr>
        <w:t xml:space="preserve"> di </w:t>
      </w:r>
      <w:proofErr w:type="spellStart"/>
      <w:r w:rsidRPr="00E93CBE">
        <w:rPr>
          <w:rFonts w:ascii="Times New Roman" w:hAnsi="Times New Roman" w:cs="Times New Roman"/>
          <w:iCs/>
          <w:sz w:val="24"/>
          <w:szCs w:val="24"/>
        </w:rPr>
        <w:t>mata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pemerintahan</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tanpa</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pengecualian</w:t>
      </w:r>
      <w:proofErr w:type="spellEnd"/>
      <w:r w:rsidRPr="00E93CBE">
        <w:rPr>
          <w:rFonts w:ascii="Times New Roman" w:hAnsi="Times New Roman" w:cs="Times New Roman"/>
          <w:iCs/>
          <w:sz w:val="24"/>
          <w:szCs w:val="24"/>
        </w:rPr>
        <w:t xml:space="preserve">. Adalah </w:t>
      </w:r>
      <w:proofErr w:type="spellStart"/>
      <w:r w:rsidRPr="00E93CBE">
        <w:rPr>
          <w:rFonts w:ascii="Times New Roman" w:hAnsi="Times New Roman" w:cs="Times New Roman"/>
          <w:iCs/>
          <w:sz w:val="24"/>
          <w:szCs w:val="24"/>
        </w:rPr>
        <w:t>tanggung</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jawab</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setiap</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warga</w:t>
      </w:r>
      <w:proofErr w:type="spellEnd"/>
      <w:r w:rsidRPr="00E93CBE">
        <w:rPr>
          <w:rFonts w:ascii="Times New Roman" w:hAnsi="Times New Roman" w:cs="Times New Roman"/>
          <w:iCs/>
          <w:sz w:val="24"/>
          <w:szCs w:val="24"/>
        </w:rPr>
        <w:t xml:space="preserve"> negara </w:t>
      </w:r>
      <w:proofErr w:type="spellStart"/>
      <w:r w:rsidRPr="00E93CBE">
        <w:rPr>
          <w:rFonts w:ascii="Times New Roman" w:hAnsi="Times New Roman" w:cs="Times New Roman"/>
          <w:iCs/>
          <w:sz w:val="24"/>
          <w:szCs w:val="24"/>
        </w:rPr>
        <w:t>untuk</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mematuhi</w:t>
      </w:r>
      <w:proofErr w:type="spellEnd"/>
      <w:r w:rsidRPr="00E93CBE">
        <w:rPr>
          <w:rFonts w:ascii="Times New Roman" w:hAnsi="Times New Roman" w:cs="Times New Roman"/>
          <w:iCs/>
          <w:sz w:val="24"/>
          <w:szCs w:val="24"/>
        </w:rPr>
        <w:t xml:space="preserve"> dan </w:t>
      </w:r>
      <w:proofErr w:type="spellStart"/>
      <w:r w:rsidRPr="00E93CBE">
        <w:rPr>
          <w:rFonts w:ascii="Times New Roman" w:hAnsi="Times New Roman" w:cs="Times New Roman"/>
          <w:iCs/>
          <w:sz w:val="24"/>
          <w:szCs w:val="24"/>
        </w:rPr>
        <w:t>menaati</w:t>
      </w:r>
      <w:proofErr w:type="spellEnd"/>
      <w:r w:rsidRPr="00E93CBE">
        <w:rPr>
          <w:rFonts w:ascii="Times New Roman" w:hAnsi="Times New Roman" w:cs="Times New Roman"/>
          <w:iCs/>
          <w:sz w:val="24"/>
          <w:szCs w:val="24"/>
        </w:rPr>
        <w:t xml:space="preserve"> </w:t>
      </w:r>
      <w:proofErr w:type="spellStart"/>
      <w:r w:rsidRPr="00E93CBE">
        <w:rPr>
          <w:rFonts w:ascii="Times New Roman" w:hAnsi="Times New Roman" w:cs="Times New Roman"/>
          <w:iCs/>
          <w:sz w:val="24"/>
          <w:szCs w:val="24"/>
        </w:rPr>
        <w:t>hukum</w:t>
      </w:r>
      <w:proofErr w:type="spellEnd"/>
      <w:r w:rsidRPr="00E93CBE">
        <w:rPr>
          <w:rFonts w:ascii="Times New Roman" w:hAnsi="Times New Roman" w:cs="Times New Roman"/>
          <w:iCs/>
          <w:sz w:val="24"/>
          <w:szCs w:val="24"/>
        </w:rPr>
        <w:t xml:space="preserve"> yang </w:t>
      </w:r>
      <w:proofErr w:type="spellStart"/>
      <w:r w:rsidRPr="00E93CBE">
        <w:rPr>
          <w:rFonts w:ascii="Times New Roman" w:hAnsi="Times New Roman" w:cs="Times New Roman"/>
          <w:iCs/>
          <w:sz w:val="24"/>
          <w:szCs w:val="24"/>
        </w:rPr>
        <w:t>berlaku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Penanto</w:t>
      </w:r>
      <w:proofErr w:type="spellEnd"/>
      <w:r>
        <w:rPr>
          <w:rFonts w:ascii="Times New Roman" w:hAnsi="Times New Roman" w:cs="Times New Roman"/>
          <w:iCs/>
          <w:sz w:val="24"/>
          <w:szCs w:val="24"/>
        </w:rPr>
        <w:t xml:space="preserve">, 2017). </w:t>
      </w:r>
      <w:r w:rsidR="00B4470F" w:rsidRPr="00B4470F">
        <w:rPr>
          <w:rFonts w:ascii="Times New Roman" w:hAnsi="Times New Roman" w:cs="Times New Roman"/>
          <w:iCs/>
          <w:sz w:val="24"/>
          <w:szCs w:val="24"/>
        </w:rPr>
        <w:t xml:space="preserve">Jessica Kumala Wongso </w:t>
      </w:r>
      <w:proofErr w:type="spellStart"/>
      <w:r w:rsidR="00B4470F" w:rsidRPr="00B4470F">
        <w:rPr>
          <w:rFonts w:ascii="Times New Roman" w:hAnsi="Times New Roman" w:cs="Times New Roman"/>
          <w:iCs/>
          <w:sz w:val="24"/>
          <w:szCs w:val="24"/>
        </w:rPr>
        <w:t>dituduh</w:t>
      </w:r>
      <w:proofErr w:type="spellEnd"/>
      <w:r w:rsidR="00B4470F" w:rsidRPr="00B4470F">
        <w:rPr>
          <w:rFonts w:ascii="Times New Roman" w:hAnsi="Times New Roman" w:cs="Times New Roman"/>
          <w:iCs/>
          <w:sz w:val="24"/>
          <w:szCs w:val="24"/>
        </w:rPr>
        <w:t xml:space="preserve"> dan </w:t>
      </w:r>
      <w:proofErr w:type="spellStart"/>
      <w:r w:rsidR="00B4470F" w:rsidRPr="00B4470F">
        <w:rPr>
          <w:rFonts w:ascii="Times New Roman" w:hAnsi="Times New Roman" w:cs="Times New Roman"/>
          <w:iCs/>
          <w:sz w:val="24"/>
          <w:szCs w:val="24"/>
        </w:rPr>
        <w:t>kemudian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dinyatakan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bersalah</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atas</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pembunuhan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berencana</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terhadap</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sahabatnya</w:t>
      </w:r>
      <w:proofErr w:type="spellEnd"/>
      <w:r w:rsidR="00B4470F" w:rsidRPr="00B4470F">
        <w:rPr>
          <w:rFonts w:ascii="Times New Roman" w:hAnsi="Times New Roman" w:cs="Times New Roman"/>
          <w:iCs/>
          <w:sz w:val="24"/>
          <w:szCs w:val="24"/>
        </w:rPr>
        <w:t xml:space="preserve">, Wayan Mirna Salihin. </w:t>
      </w:r>
      <w:proofErr w:type="spellStart"/>
      <w:r w:rsidR="00B4470F" w:rsidRPr="00B4470F">
        <w:rPr>
          <w:rFonts w:ascii="Times New Roman" w:hAnsi="Times New Roman" w:cs="Times New Roman"/>
          <w:iCs/>
          <w:sz w:val="24"/>
          <w:szCs w:val="24"/>
        </w:rPr>
        <w:t>Namun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harus</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dicatat</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bahwa</w:t>
      </w:r>
      <w:proofErr w:type="spellEnd"/>
      <w:r w:rsidR="00B4470F" w:rsidRPr="00B4470F">
        <w:rPr>
          <w:rFonts w:ascii="Times New Roman" w:hAnsi="Times New Roman" w:cs="Times New Roman"/>
          <w:iCs/>
          <w:sz w:val="24"/>
          <w:szCs w:val="24"/>
        </w:rPr>
        <w:t xml:space="preserve"> label "</w:t>
      </w:r>
      <w:proofErr w:type="spellStart"/>
      <w:r w:rsidR="00B4470F" w:rsidRPr="00B4470F">
        <w:rPr>
          <w:rFonts w:ascii="Times New Roman" w:hAnsi="Times New Roman" w:cs="Times New Roman"/>
          <w:iCs/>
          <w:sz w:val="24"/>
          <w:szCs w:val="24"/>
        </w:rPr>
        <w:t>psikopat</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bukanlah</w:t>
      </w:r>
      <w:proofErr w:type="spellEnd"/>
      <w:r w:rsidR="00B4470F" w:rsidRPr="00B4470F">
        <w:rPr>
          <w:rFonts w:ascii="Times New Roman" w:hAnsi="Times New Roman" w:cs="Times New Roman"/>
          <w:iCs/>
          <w:sz w:val="24"/>
          <w:szCs w:val="24"/>
        </w:rPr>
        <w:t xml:space="preserve"> diagnosis </w:t>
      </w:r>
      <w:proofErr w:type="spellStart"/>
      <w:r w:rsidR="00B4470F" w:rsidRPr="00B4470F">
        <w:rPr>
          <w:rFonts w:ascii="Times New Roman" w:hAnsi="Times New Roman" w:cs="Times New Roman"/>
          <w:iCs/>
          <w:sz w:val="24"/>
          <w:szCs w:val="24"/>
        </w:rPr>
        <w:t>resmi</w:t>
      </w:r>
      <w:proofErr w:type="spellEnd"/>
      <w:r w:rsidR="00B4470F" w:rsidRPr="00B4470F">
        <w:rPr>
          <w:rFonts w:ascii="Times New Roman" w:hAnsi="Times New Roman" w:cs="Times New Roman"/>
          <w:iCs/>
          <w:sz w:val="24"/>
          <w:szCs w:val="24"/>
        </w:rPr>
        <w:t xml:space="preserve"> yang </w:t>
      </w:r>
      <w:proofErr w:type="spellStart"/>
      <w:r w:rsidR="00B4470F" w:rsidRPr="00B4470F">
        <w:rPr>
          <w:rFonts w:ascii="Times New Roman" w:hAnsi="Times New Roman" w:cs="Times New Roman"/>
          <w:iCs/>
          <w:sz w:val="24"/>
          <w:szCs w:val="24"/>
        </w:rPr>
        <w:t>diberikan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kepada</w:t>
      </w:r>
      <w:proofErr w:type="spellEnd"/>
      <w:r w:rsidR="00B4470F" w:rsidRPr="00B4470F">
        <w:rPr>
          <w:rFonts w:ascii="Times New Roman" w:hAnsi="Times New Roman" w:cs="Times New Roman"/>
          <w:iCs/>
          <w:sz w:val="24"/>
          <w:szCs w:val="24"/>
        </w:rPr>
        <w:t xml:space="preserve"> Jessica oleh </w:t>
      </w:r>
      <w:proofErr w:type="spellStart"/>
      <w:r w:rsidR="00B4470F" w:rsidRPr="00B4470F">
        <w:rPr>
          <w:rFonts w:ascii="Times New Roman" w:hAnsi="Times New Roman" w:cs="Times New Roman"/>
          <w:iCs/>
          <w:sz w:val="24"/>
          <w:szCs w:val="24"/>
        </w:rPr>
        <w:t>ahli</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profesional</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dalam</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persidangan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atau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dalam</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konteks</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klinis</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tetapi</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seringkali</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digunakan</w:t>
      </w:r>
      <w:proofErr w:type="spellEnd"/>
      <w:r w:rsidR="00B4470F" w:rsidRPr="00B4470F">
        <w:rPr>
          <w:rFonts w:ascii="Times New Roman" w:hAnsi="Times New Roman" w:cs="Times New Roman"/>
          <w:iCs/>
          <w:sz w:val="24"/>
          <w:szCs w:val="24"/>
        </w:rPr>
        <w:t xml:space="preserve"> oleh </w:t>
      </w:r>
      <w:proofErr w:type="spellStart"/>
      <w:r w:rsidR="00B4470F" w:rsidRPr="00B4470F">
        <w:rPr>
          <w:rFonts w:ascii="Times New Roman" w:hAnsi="Times New Roman" w:cs="Times New Roman"/>
          <w:iCs/>
          <w:sz w:val="24"/>
          <w:szCs w:val="24"/>
        </w:rPr>
        <w:t>masyarakat</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awam</w:t>
      </w:r>
      <w:proofErr w:type="spellEnd"/>
      <w:r w:rsidR="00B4470F" w:rsidRPr="00B4470F">
        <w:rPr>
          <w:rFonts w:ascii="Times New Roman" w:hAnsi="Times New Roman" w:cs="Times New Roman"/>
          <w:iCs/>
          <w:sz w:val="24"/>
          <w:szCs w:val="24"/>
        </w:rPr>
        <w:t xml:space="preserve"> dan media </w:t>
      </w:r>
      <w:proofErr w:type="spellStart"/>
      <w:r w:rsidR="00B4470F" w:rsidRPr="00B4470F">
        <w:rPr>
          <w:rFonts w:ascii="Times New Roman" w:hAnsi="Times New Roman" w:cs="Times New Roman"/>
          <w:iCs/>
          <w:sz w:val="24"/>
          <w:szCs w:val="24"/>
        </w:rPr>
        <w:t>untuk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menggambarkan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sifat</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atau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perilaku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seseorang</w:t>
      </w:r>
      <w:proofErr w:type="spellEnd"/>
      <w:r w:rsidR="00B4470F" w:rsidRPr="00B4470F">
        <w:rPr>
          <w:rFonts w:ascii="Times New Roman" w:hAnsi="Times New Roman" w:cs="Times New Roman"/>
          <w:iCs/>
          <w:sz w:val="24"/>
          <w:szCs w:val="24"/>
        </w:rPr>
        <w:t xml:space="preserve"> yang </w:t>
      </w:r>
      <w:proofErr w:type="spellStart"/>
      <w:r w:rsidR="00B4470F" w:rsidRPr="00B4470F">
        <w:rPr>
          <w:rFonts w:ascii="Times New Roman" w:hAnsi="Times New Roman" w:cs="Times New Roman"/>
          <w:iCs/>
          <w:sz w:val="24"/>
          <w:szCs w:val="24"/>
        </w:rPr>
        <w:t>dianggap</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tidak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wajar</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atau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kejam</w:t>
      </w:r>
      <w:proofErr w:type="spellEnd"/>
      <w:r w:rsidR="00B4470F" w:rsidRPr="00B4470F">
        <w:rPr>
          <w:rFonts w:ascii="Times New Roman" w:hAnsi="Times New Roman" w:cs="Times New Roman"/>
          <w:iCs/>
          <w:sz w:val="24"/>
          <w:szCs w:val="24"/>
        </w:rPr>
        <w:t>.</w:t>
      </w:r>
      <w:r w:rsidR="006415C0">
        <w:rPr>
          <w:rFonts w:ascii="Times New Roman" w:hAnsi="Times New Roman" w:cs="Times New Roman"/>
          <w:iCs/>
          <w:sz w:val="24"/>
          <w:szCs w:val="24"/>
        </w:rPr>
        <w:t xml:space="preserve"> </w:t>
      </w:r>
      <w:proofErr w:type="spellStart"/>
      <w:r w:rsidR="00B4470F">
        <w:rPr>
          <w:rFonts w:ascii="Times New Roman" w:hAnsi="Times New Roman" w:cs="Times New Roman"/>
          <w:iCs/>
          <w:sz w:val="24"/>
          <w:szCs w:val="24"/>
        </w:rPr>
        <w:t>I</w:t>
      </w:r>
      <w:r w:rsidR="00B4470F" w:rsidRPr="00B4470F">
        <w:rPr>
          <w:rFonts w:ascii="Times New Roman" w:hAnsi="Times New Roman" w:cs="Times New Roman"/>
          <w:iCs/>
          <w:sz w:val="24"/>
          <w:szCs w:val="24"/>
        </w:rPr>
        <w:t>ndividu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dengan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gangguan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psikopatik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memiliki</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kecenderungan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untuk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melakukan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kejahatan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pembunuhan</w:t>
      </w:r>
      <w:proofErr w:type="spellEnd"/>
      <w:r w:rsidR="00B4470F" w:rsidRPr="00B4470F">
        <w:rPr>
          <w:rFonts w:ascii="Times New Roman" w:hAnsi="Times New Roman" w:cs="Times New Roman"/>
          <w:iCs/>
          <w:sz w:val="24"/>
          <w:szCs w:val="24"/>
        </w:rPr>
        <w:t xml:space="preserve">. Ketika </w:t>
      </w:r>
      <w:proofErr w:type="spellStart"/>
      <w:r w:rsidR="00B4470F" w:rsidRPr="00B4470F">
        <w:rPr>
          <w:rFonts w:ascii="Times New Roman" w:hAnsi="Times New Roman" w:cs="Times New Roman"/>
          <w:iCs/>
          <w:sz w:val="24"/>
          <w:szCs w:val="24"/>
        </w:rPr>
        <w:t>mereka</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beraksi</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mereka</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biasanya</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tampak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tenang</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berbeda</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dengan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perilaku</w:t>
      </w:r>
      <w:proofErr w:type="spellEnd"/>
      <w:r w:rsidR="00B4470F" w:rsidRPr="00B4470F">
        <w:rPr>
          <w:rFonts w:ascii="Times New Roman" w:hAnsi="Times New Roman" w:cs="Times New Roman"/>
          <w:iCs/>
          <w:sz w:val="24"/>
          <w:szCs w:val="24"/>
        </w:rPr>
        <w:t xml:space="preserve"> orang </w:t>
      </w:r>
      <w:proofErr w:type="spellStart"/>
      <w:r w:rsidR="00B4470F" w:rsidRPr="00B4470F">
        <w:rPr>
          <w:rFonts w:ascii="Times New Roman" w:hAnsi="Times New Roman" w:cs="Times New Roman"/>
          <w:iCs/>
          <w:sz w:val="24"/>
          <w:szCs w:val="24"/>
        </w:rPr>
        <w:t>kebanyakan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Tanggung</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jawab</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pidana</w:t>
      </w:r>
      <w:proofErr w:type="spellEnd"/>
      <w:r w:rsidR="00B4470F" w:rsidRPr="00B4470F">
        <w:rPr>
          <w:rFonts w:ascii="Times New Roman" w:hAnsi="Times New Roman" w:cs="Times New Roman"/>
          <w:iCs/>
          <w:sz w:val="24"/>
          <w:szCs w:val="24"/>
        </w:rPr>
        <w:t xml:space="preserve"> yang </w:t>
      </w:r>
      <w:proofErr w:type="spellStart"/>
      <w:r w:rsidR="00B4470F" w:rsidRPr="00B4470F">
        <w:rPr>
          <w:rFonts w:ascii="Times New Roman" w:hAnsi="Times New Roman" w:cs="Times New Roman"/>
          <w:iCs/>
          <w:sz w:val="24"/>
          <w:szCs w:val="24"/>
        </w:rPr>
        <w:t>dapat</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diberlakukan</w:t>
      </w:r>
      <w:proofErr w:type="spellEnd"/>
      <w:r w:rsidR="00B4470F" w:rsidRPr="00B4470F">
        <w:rPr>
          <w:rFonts w:ascii="Times New Roman" w:hAnsi="Times New Roman" w:cs="Times New Roman"/>
          <w:iCs/>
          <w:sz w:val="24"/>
          <w:szCs w:val="24"/>
        </w:rPr>
        <w:t xml:space="preserve"> pada </w:t>
      </w:r>
      <w:proofErr w:type="spellStart"/>
      <w:r w:rsidR="00B4470F" w:rsidRPr="00B4470F">
        <w:rPr>
          <w:rFonts w:ascii="Times New Roman" w:hAnsi="Times New Roman" w:cs="Times New Roman"/>
          <w:iCs/>
          <w:sz w:val="24"/>
          <w:szCs w:val="24"/>
        </w:rPr>
        <w:t>individu</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dengan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gangguan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psikopatik</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ditentukan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berdasarkan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pemenuhan</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unsur-unsur</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tanggung</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jawab</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dalam</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hukum</w:t>
      </w:r>
      <w:proofErr w:type="spellEnd"/>
      <w:r w:rsidR="00B4470F" w:rsidRPr="00B4470F">
        <w:rPr>
          <w:rFonts w:ascii="Times New Roman" w:hAnsi="Times New Roman" w:cs="Times New Roman"/>
          <w:iCs/>
          <w:sz w:val="24"/>
          <w:szCs w:val="24"/>
        </w:rPr>
        <w:t xml:space="preserve"> </w:t>
      </w:r>
      <w:proofErr w:type="spellStart"/>
      <w:r w:rsidR="00B4470F" w:rsidRPr="00B4470F">
        <w:rPr>
          <w:rFonts w:ascii="Times New Roman" w:hAnsi="Times New Roman" w:cs="Times New Roman"/>
          <w:iCs/>
          <w:sz w:val="24"/>
          <w:szCs w:val="24"/>
        </w:rPr>
        <w:t>pidana</w:t>
      </w:r>
      <w:proofErr w:type="spellEnd"/>
      <w:r w:rsidR="00B4470F">
        <w:rPr>
          <w:rFonts w:ascii="Times New Roman" w:hAnsi="Times New Roman" w:cs="Times New Roman"/>
          <w:iCs/>
          <w:sz w:val="24"/>
          <w:szCs w:val="24"/>
        </w:rPr>
        <w:t xml:space="preserve"> (</w:t>
      </w:r>
      <w:proofErr w:type="spellStart"/>
      <w:r w:rsidR="00B4470F">
        <w:rPr>
          <w:rFonts w:ascii="Times New Roman" w:hAnsi="Times New Roman" w:cs="Times New Roman"/>
          <w:iCs/>
          <w:sz w:val="24"/>
          <w:szCs w:val="24"/>
        </w:rPr>
        <w:t>Novitasari</w:t>
      </w:r>
      <w:proofErr w:type="spellEnd"/>
      <w:r w:rsidR="00B4470F">
        <w:rPr>
          <w:rFonts w:ascii="Times New Roman" w:hAnsi="Times New Roman" w:cs="Times New Roman"/>
          <w:iCs/>
          <w:sz w:val="24"/>
          <w:szCs w:val="24"/>
        </w:rPr>
        <w:t>, 2021).</w:t>
      </w:r>
    </w:p>
    <w:p w14:paraId="1FE6A89F" w14:textId="01C89963" w:rsidR="00B4470F" w:rsidRPr="00B4470F" w:rsidRDefault="00B4470F" w:rsidP="006415C0">
      <w:pPr>
        <w:ind w:firstLine="720"/>
        <w:jc w:val="both"/>
        <w:rPr>
          <w:rFonts w:ascii="Times New Roman" w:hAnsi="Times New Roman" w:cs="Times New Roman"/>
          <w:iCs/>
          <w:sz w:val="24"/>
          <w:szCs w:val="24"/>
        </w:rPr>
      </w:pPr>
      <w:r w:rsidRPr="00B4470F">
        <w:rPr>
          <w:rFonts w:ascii="Times New Roman" w:hAnsi="Times New Roman" w:cs="Times New Roman"/>
          <w:iCs/>
          <w:sz w:val="24"/>
          <w:szCs w:val="24"/>
        </w:rPr>
        <w:t xml:space="preserve">Ketika </w:t>
      </w:r>
      <w:proofErr w:type="spellStart"/>
      <w:r w:rsidRPr="00B4470F">
        <w:rPr>
          <w:rFonts w:ascii="Times New Roman" w:hAnsi="Times New Roman" w:cs="Times New Roman"/>
          <w:iCs/>
          <w:sz w:val="24"/>
          <w:szCs w:val="24"/>
        </w:rPr>
        <w:t>bicara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tentang</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gangguan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kepribadian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psikopatik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psikopati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dalam</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konteks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klinis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kita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merujuk</w:t>
      </w:r>
      <w:proofErr w:type="spellEnd"/>
      <w:r w:rsidRPr="00B4470F">
        <w:rPr>
          <w:rFonts w:ascii="Times New Roman" w:hAnsi="Times New Roman" w:cs="Times New Roman"/>
          <w:iCs/>
          <w:sz w:val="24"/>
          <w:szCs w:val="24"/>
        </w:rPr>
        <w:t xml:space="preserve"> pada </w:t>
      </w:r>
      <w:proofErr w:type="spellStart"/>
      <w:r w:rsidRPr="00B4470F">
        <w:rPr>
          <w:rFonts w:ascii="Times New Roman" w:hAnsi="Times New Roman" w:cs="Times New Roman"/>
          <w:iCs/>
          <w:sz w:val="24"/>
          <w:szCs w:val="24"/>
        </w:rPr>
        <w:t>sekelompok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karakteristik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kepribadian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seperti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kurangnya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empati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perilaku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manipulatif</w:t>
      </w:r>
      <w:proofErr w:type="spellEnd"/>
      <w:r w:rsidRPr="00B4470F">
        <w:rPr>
          <w:rFonts w:ascii="Times New Roman" w:hAnsi="Times New Roman" w:cs="Times New Roman"/>
          <w:iCs/>
          <w:sz w:val="24"/>
          <w:szCs w:val="24"/>
        </w:rPr>
        <w:t xml:space="preserve">, dan </w:t>
      </w:r>
      <w:proofErr w:type="spellStart"/>
      <w:r w:rsidRPr="00B4470F">
        <w:rPr>
          <w:rFonts w:ascii="Times New Roman" w:hAnsi="Times New Roman" w:cs="Times New Roman"/>
          <w:iCs/>
          <w:sz w:val="24"/>
          <w:szCs w:val="24"/>
        </w:rPr>
        <w:t>kurangnya</w:t>
      </w:r>
      <w:proofErr w:type="spellEnd"/>
      <w:r w:rsidRPr="00B4470F">
        <w:rPr>
          <w:rFonts w:ascii="Times New Roman" w:hAnsi="Times New Roman" w:cs="Times New Roman"/>
          <w:iCs/>
          <w:sz w:val="24"/>
          <w:szCs w:val="24"/>
        </w:rPr>
        <w:t xml:space="preserve"> rasa </w:t>
      </w:r>
      <w:proofErr w:type="spellStart"/>
      <w:r w:rsidRPr="00B4470F">
        <w:rPr>
          <w:rFonts w:ascii="Times New Roman" w:hAnsi="Times New Roman" w:cs="Times New Roman"/>
          <w:iCs/>
          <w:sz w:val="24"/>
          <w:szCs w:val="24"/>
        </w:rPr>
        <w:t>bersalah</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penyesalan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Namun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penting</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untuk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membedakan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antara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penggunaan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istilah</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psikopat</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dalam</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konteks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populer</w:t>
      </w:r>
      <w:proofErr w:type="spellEnd"/>
      <w:r w:rsidRPr="00B4470F">
        <w:rPr>
          <w:rFonts w:ascii="Times New Roman" w:hAnsi="Times New Roman" w:cs="Times New Roman"/>
          <w:iCs/>
          <w:sz w:val="24"/>
          <w:szCs w:val="24"/>
        </w:rPr>
        <w:t xml:space="preserve"> dan </w:t>
      </w:r>
      <w:proofErr w:type="spellStart"/>
      <w:r w:rsidRPr="00B4470F">
        <w:rPr>
          <w:rFonts w:ascii="Times New Roman" w:hAnsi="Times New Roman" w:cs="Times New Roman"/>
          <w:iCs/>
          <w:sz w:val="24"/>
          <w:szCs w:val="24"/>
        </w:rPr>
        <w:t>penggunaannya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dalam</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konteks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medis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psikologis</w:t>
      </w:r>
      <w:proofErr w:type="spellEnd"/>
      <w:r w:rsidRPr="00B4470F">
        <w:rPr>
          <w:rFonts w:ascii="Times New Roman" w:hAnsi="Times New Roman" w:cs="Times New Roman"/>
          <w:iCs/>
          <w:sz w:val="24"/>
          <w:szCs w:val="24"/>
        </w:rPr>
        <w:t>.</w:t>
      </w:r>
      <w:r w:rsidR="006415C0">
        <w:rPr>
          <w:rFonts w:ascii="Times New Roman" w:hAnsi="Times New Roman" w:cs="Times New Roman"/>
          <w:iCs/>
          <w:sz w:val="24"/>
          <w:szCs w:val="24"/>
        </w:rPr>
        <w:t xml:space="preserve"> </w:t>
      </w:r>
      <w:r w:rsidRPr="00B4470F">
        <w:rPr>
          <w:rFonts w:ascii="Times New Roman" w:hAnsi="Times New Roman" w:cs="Times New Roman"/>
          <w:iCs/>
          <w:sz w:val="24"/>
          <w:szCs w:val="24"/>
        </w:rPr>
        <w:t xml:space="preserve">Dalam </w:t>
      </w:r>
      <w:proofErr w:type="spellStart"/>
      <w:r w:rsidRPr="00B4470F">
        <w:rPr>
          <w:rFonts w:ascii="Times New Roman" w:hAnsi="Times New Roman" w:cs="Times New Roman"/>
          <w:iCs/>
          <w:sz w:val="24"/>
          <w:szCs w:val="24"/>
        </w:rPr>
        <w:t>kasus</w:t>
      </w:r>
      <w:proofErr w:type="spellEnd"/>
      <w:r w:rsidRPr="00B4470F">
        <w:rPr>
          <w:rFonts w:ascii="Times New Roman" w:hAnsi="Times New Roman" w:cs="Times New Roman"/>
          <w:iCs/>
          <w:sz w:val="24"/>
          <w:szCs w:val="24"/>
        </w:rPr>
        <w:t xml:space="preserve"> Jessica, </w:t>
      </w:r>
      <w:proofErr w:type="spellStart"/>
      <w:r w:rsidRPr="00B4470F">
        <w:rPr>
          <w:rFonts w:ascii="Times New Roman" w:hAnsi="Times New Roman" w:cs="Times New Roman"/>
          <w:iCs/>
          <w:sz w:val="24"/>
          <w:szCs w:val="24"/>
        </w:rPr>
        <w:t>banyak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spekulasi</w:t>
      </w:r>
      <w:proofErr w:type="spellEnd"/>
      <w:r w:rsidRPr="00B4470F">
        <w:rPr>
          <w:rFonts w:ascii="Times New Roman" w:hAnsi="Times New Roman" w:cs="Times New Roman"/>
          <w:iCs/>
          <w:sz w:val="24"/>
          <w:szCs w:val="24"/>
        </w:rPr>
        <w:t xml:space="preserve"> dan </w:t>
      </w:r>
      <w:proofErr w:type="spellStart"/>
      <w:r w:rsidRPr="00B4470F">
        <w:rPr>
          <w:rFonts w:ascii="Times New Roman" w:hAnsi="Times New Roman" w:cs="Times New Roman"/>
          <w:iCs/>
          <w:sz w:val="24"/>
          <w:szCs w:val="24"/>
        </w:rPr>
        <w:t>pendapat</w:t>
      </w:r>
      <w:proofErr w:type="spellEnd"/>
      <w:r w:rsidRPr="00B4470F">
        <w:rPr>
          <w:rFonts w:ascii="Times New Roman" w:hAnsi="Times New Roman" w:cs="Times New Roman"/>
          <w:iCs/>
          <w:sz w:val="24"/>
          <w:szCs w:val="24"/>
        </w:rPr>
        <w:t xml:space="preserve"> di media </w:t>
      </w:r>
      <w:proofErr w:type="spellStart"/>
      <w:r w:rsidRPr="00B4470F">
        <w:rPr>
          <w:rFonts w:ascii="Times New Roman" w:hAnsi="Times New Roman" w:cs="Times New Roman"/>
          <w:iCs/>
          <w:sz w:val="24"/>
          <w:szCs w:val="24"/>
        </w:rPr>
        <w:t>mengenai</w:t>
      </w:r>
      <w:proofErr w:type="spellEnd"/>
      <w:r w:rsidRPr="00B4470F">
        <w:rPr>
          <w:rFonts w:ascii="Times New Roman" w:hAnsi="Times New Roman" w:cs="Times New Roman"/>
          <w:iCs/>
          <w:sz w:val="24"/>
          <w:szCs w:val="24"/>
        </w:rPr>
        <w:t xml:space="preserve"> motif dan </w:t>
      </w:r>
      <w:proofErr w:type="spellStart"/>
      <w:r w:rsidRPr="00B4470F">
        <w:rPr>
          <w:rFonts w:ascii="Times New Roman" w:hAnsi="Times New Roman" w:cs="Times New Roman"/>
          <w:iCs/>
          <w:sz w:val="24"/>
          <w:szCs w:val="24"/>
        </w:rPr>
        <w:t>psikologi</w:t>
      </w:r>
      <w:proofErr w:type="spellEnd"/>
      <w:r w:rsidRPr="00B4470F">
        <w:rPr>
          <w:rFonts w:ascii="Times New Roman" w:hAnsi="Times New Roman" w:cs="Times New Roman"/>
          <w:iCs/>
          <w:sz w:val="24"/>
          <w:szCs w:val="24"/>
        </w:rPr>
        <w:t xml:space="preserve"> di </w:t>
      </w:r>
      <w:proofErr w:type="spellStart"/>
      <w:r w:rsidRPr="00B4470F">
        <w:rPr>
          <w:rFonts w:ascii="Times New Roman" w:hAnsi="Times New Roman" w:cs="Times New Roman"/>
          <w:iCs/>
          <w:sz w:val="24"/>
          <w:szCs w:val="24"/>
        </w:rPr>
        <w:t>balik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tindakannya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termasuk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sugesti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bahwa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perilakunya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mungkin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menunjukkan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ciri-ciri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psikopatik</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Namun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penilaian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diagnosis </w:t>
      </w:r>
      <w:proofErr w:type="spellStart"/>
      <w:r w:rsidRPr="00B4470F">
        <w:rPr>
          <w:rFonts w:ascii="Times New Roman" w:hAnsi="Times New Roman" w:cs="Times New Roman"/>
          <w:iCs/>
          <w:sz w:val="24"/>
          <w:szCs w:val="24"/>
        </w:rPr>
        <w:t>seperti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itu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lastRenderedPageBreak/>
        <w:t>idealnya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harus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dilakukan</w:t>
      </w:r>
      <w:proofErr w:type="spellEnd"/>
      <w:r w:rsidRPr="00B4470F">
        <w:rPr>
          <w:rFonts w:ascii="Times New Roman" w:hAnsi="Times New Roman" w:cs="Times New Roman"/>
          <w:iCs/>
          <w:sz w:val="24"/>
          <w:szCs w:val="24"/>
        </w:rPr>
        <w:t xml:space="preserve"> oleh </w:t>
      </w:r>
      <w:proofErr w:type="spellStart"/>
      <w:r w:rsidRPr="00B4470F">
        <w:rPr>
          <w:rFonts w:ascii="Times New Roman" w:hAnsi="Times New Roman" w:cs="Times New Roman"/>
          <w:iCs/>
          <w:sz w:val="24"/>
          <w:szCs w:val="24"/>
        </w:rPr>
        <w:t>profesional</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kesehatan</w:t>
      </w:r>
      <w:proofErr w:type="spellEnd"/>
      <w:r w:rsidRPr="00B4470F">
        <w:rPr>
          <w:rFonts w:ascii="Times New Roman" w:hAnsi="Times New Roman" w:cs="Times New Roman"/>
          <w:iCs/>
          <w:sz w:val="24"/>
          <w:szCs w:val="24"/>
        </w:rPr>
        <w:t xml:space="preserve"> mental </w:t>
      </w:r>
      <w:proofErr w:type="spellStart"/>
      <w:r w:rsidRPr="00B4470F">
        <w:rPr>
          <w:rFonts w:ascii="Times New Roman" w:hAnsi="Times New Roman" w:cs="Times New Roman"/>
          <w:iCs/>
          <w:sz w:val="24"/>
          <w:szCs w:val="24"/>
        </w:rPr>
        <w:t>berdasarkan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pemeriksaan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menyeluruh</w:t>
      </w:r>
      <w:proofErr w:type="spellEnd"/>
      <w:r w:rsidRPr="00B4470F">
        <w:rPr>
          <w:rFonts w:ascii="Times New Roman" w:hAnsi="Times New Roman" w:cs="Times New Roman"/>
          <w:iCs/>
          <w:sz w:val="24"/>
          <w:szCs w:val="24"/>
        </w:rPr>
        <w:t xml:space="preserve"> dan </w:t>
      </w:r>
      <w:proofErr w:type="spellStart"/>
      <w:r w:rsidRPr="00B4470F">
        <w:rPr>
          <w:rFonts w:ascii="Times New Roman" w:hAnsi="Times New Roman" w:cs="Times New Roman"/>
          <w:iCs/>
          <w:sz w:val="24"/>
          <w:szCs w:val="24"/>
        </w:rPr>
        <w:t>bukan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berdasarkan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interpretasi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awam</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media.</w:t>
      </w:r>
    </w:p>
    <w:p w14:paraId="16E56597" w14:textId="5DC099BB" w:rsidR="00AE0105" w:rsidRPr="00AE0105" w:rsidRDefault="00B4470F" w:rsidP="006415C0">
      <w:pPr>
        <w:ind w:firstLine="720"/>
        <w:jc w:val="both"/>
        <w:rPr>
          <w:rFonts w:ascii="Times New Roman" w:hAnsi="Times New Roman" w:cs="Times New Roman"/>
          <w:iCs/>
          <w:sz w:val="24"/>
          <w:szCs w:val="24"/>
        </w:rPr>
      </w:pPr>
      <w:proofErr w:type="spellStart"/>
      <w:r w:rsidRPr="00B4470F">
        <w:rPr>
          <w:rFonts w:ascii="Times New Roman" w:hAnsi="Times New Roman" w:cs="Times New Roman"/>
          <w:iCs/>
          <w:sz w:val="24"/>
          <w:szCs w:val="24"/>
        </w:rPr>
        <w:t>Secara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keseluruhan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meskipun</w:t>
      </w:r>
      <w:proofErr w:type="spellEnd"/>
      <w:r w:rsidRPr="00B4470F">
        <w:rPr>
          <w:rFonts w:ascii="Times New Roman" w:hAnsi="Times New Roman" w:cs="Times New Roman"/>
          <w:iCs/>
          <w:sz w:val="24"/>
          <w:szCs w:val="24"/>
        </w:rPr>
        <w:t xml:space="preserve"> Jessica Kumala Wongso </w:t>
      </w:r>
      <w:proofErr w:type="spellStart"/>
      <w:r w:rsidRPr="00B4470F">
        <w:rPr>
          <w:rFonts w:ascii="Times New Roman" w:hAnsi="Times New Roman" w:cs="Times New Roman"/>
          <w:iCs/>
          <w:sz w:val="24"/>
          <w:szCs w:val="24"/>
        </w:rPr>
        <w:t>dinyatakan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bersalah</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atas</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tindakannya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terhadap</w:t>
      </w:r>
      <w:proofErr w:type="spellEnd"/>
      <w:r w:rsidRPr="00B4470F">
        <w:rPr>
          <w:rFonts w:ascii="Times New Roman" w:hAnsi="Times New Roman" w:cs="Times New Roman"/>
          <w:iCs/>
          <w:sz w:val="24"/>
          <w:szCs w:val="24"/>
        </w:rPr>
        <w:t xml:space="preserve"> Wayan Mirna Salihin, </w:t>
      </w:r>
      <w:proofErr w:type="spellStart"/>
      <w:r w:rsidRPr="00B4470F">
        <w:rPr>
          <w:rFonts w:ascii="Times New Roman" w:hAnsi="Times New Roman" w:cs="Times New Roman"/>
          <w:iCs/>
          <w:sz w:val="24"/>
          <w:szCs w:val="24"/>
        </w:rPr>
        <w:t>menyematkan</w:t>
      </w:r>
      <w:proofErr w:type="spellEnd"/>
      <w:r w:rsidRPr="00B4470F">
        <w:rPr>
          <w:rFonts w:ascii="Times New Roman" w:hAnsi="Times New Roman" w:cs="Times New Roman"/>
          <w:iCs/>
          <w:sz w:val="24"/>
          <w:szCs w:val="24"/>
        </w:rPr>
        <w:t xml:space="preserve"> label "</w:t>
      </w:r>
      <w:proofErr w:type="spellStart"/>
      <w:r w:rsidRPr="00B4470F">
        <w:rPr>
          <w:rFonts w:ascii="Times New Roman" w:hAnsi="Times New Roman" w:cs="Times New Roman"/>
          <w:iCs/>
          <w:sz w:val="24"/>
          <w:szCs w:val="24"/>
        </w:rPr>
        <w:t>psikopat</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kepadanya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tanpa</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evaluasi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profesional</w:t>
      </w:r>
      <w:proofErr w:type="spellEnd"/>
      <w:r w:rsidRPr="00B4470F">
        <w:rPr>
          <w:rFonts w:ascii="Times New Roman" w:hAnsi="Times New Roman" w:cs="Times New Roman"/>
          <w:iCs/>
          <w:sz w:val="24"/>
          <w:szCs w:val="24"/>
        </w:rPr>
        <w:t xml:space="preserve"> yang </w:t>
      </w:r>
      <w:proofErr w:type="spellStart"/>
      <w:r w:rsidRPr="00B4470F">
        <w:rPr>
          <w:rFonts w:ascii="Times New Roman" w:hAnsi="Times New Roman" w:cs="Times New Roman"/>
          <w:iCs/>
          <w:sz w:val="24"/>
          <w:szCs w:val="24"/>
        </w:rPr>
        <w:t>mendalam</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dapat</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dianggap</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sebagai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simplifikasi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atau</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kesalahpahaman</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mengenai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kondisi</w:t>
      </w:r>
      <w:proofErr w:type="spellEnd"/>
      <w:r w:rsidRPr="00B4470F">
        <w:rPr>
          <w:rFonts w:ascii="Times New Roman" w:hAnsi="Times New Roman" w:cs="Times New Roman"/>
          <w:iCs/>
          <w:sz w:val="24"/>
          <w:szCs w:val="24"/>
        </w:rPr>
        <w:t xml:space="preserve"> </w:t>
      </w:r>
      <w:proofErr w:type="spellStart"/>
      <w:r w:rsidRPr="00B4470F">
        <w:rPr>
          <w:rFonts w:ascii="Times New Roman" w:hAnsi="Times New Roman" w:cs="Times New Roman"/>
          <w:iCs/>
          <w:sz w:val="24"/>
          <w:szCs w:val="24"/>
        </w:rPr>
        <w:t>kesehatan</w:t>
      </w:r>
      <w:proofErr w:type="spellEnd"/>
      <w:r w:rsidRPr="00B4470F">
        <w:rPr>
          <w:rFonts w:ascii="Times New Roman" w:hAnsi="Times New Roman" w:cs="Times New Roman"/>
          <w:iCs/>
          <w:sz w:val="24"/>
          <w:szCs w:val="24"/>
        </w:rPr>
        <w:t xml:space="preserve"> mental </w:t>
      </w:r>
      <w:proofErr w:type="spellStart"/>
      <w:r w:rsidRPr="00B4470F">
        <w:rPr>
          <w:rFonts w:ascii="Times New Roman" w:hAnsi="Times New Roman" w:cs="Times New Roman"/>
          <w:iCs/>
          <w:sz w:val="24"/>
          <w:szCs w:val="24"/>
        </w:rPr>
        <w:t>seseorang</w:t>
      </w:r>
      <w:proofErr w:type="spellEnd"/>
      <w:r w:rsidRPr="00B4470F">
        <w:rPr>
          <w:rFonts w:ascii="Times New Roman" w:hAnsi="Times New Roman" w:cs="Times New Roman"/>
          <w:iCs/>
          <w:sz w:val="24"/>
          <w:szCs w:val="24"/>
        </w:rPr>
        <w:t>.</w:t>
      </w:r>
      <w:r w:rsidR="006415C0">
        <w:rPr>
          <w:rFonts w:ascii="Times New Roman" w:hAnsi="Times New Roman" w:cs="Times New Roman"/>
          <w:iCs/>
          <w:sz w:val="24"/>
          <w:szCs w:val="24"/>
        </w:rPr>
        <w:t xml:space="preserve"> </w:t>
      </w:r>
      <w:r w:rsidR="00AE0105" w:rsidRPr="00AE0105">
        <w:rPr>
          <w:rFonts w:ascii="Times New Roman" w:hAnsi="Times New Roman" w:cs="Times New Roman"/>
          <w:iCs/>
          <w:sz w:val="24"/>
          <w:szCs w:val="24"/>
        </w:rPr>
        <w:t xml:space="preserve">Dalam Kitab </w:t>
      </w:r>
      <w:proofErr w:type="spellStart"/>
      <w:r w:rsidR="00AE0105" w:rsidRPr="00AE0105">
        <w:rPr>
          <w:rFonts w:ascii="Times New Roman" w:hAnsi="Times New Roman" w:cs="Times New Roman"/>
          <w:iCs/>
          <w:sz w:val="24"/>
          <w:szCs w:val="24"/>
        </w:rPr>
        <w:t>Undang-Undang</w:t>
      </w:r>
      <w:proofErr w:type="spellEnd"/>
      <w:r w:rsidR="00AE0105" w:rsidRPr="00AE0105">
        <w:rPr>
          <w:rFonts w:ascii="Times New Roman" w:hAnsi="Times New Roman" w:cs="Times New Roman"/>
          <w:iCs/>
          <w:sz w:val="24"/>
          <w:szCs w:val="24"/>
        </w:rPr>
        <w:t xml:space="preserve"> Hukum </w:t>
      </w:r>
      <w:proofErr w:type="spellStart"/>
      <w:r w:rsidR="00AE0105" w:rsidRPr="00AE0105">
        <w:rPr>
          <w:rFonts w:ascii="Times New Roman" w:hAnsi="Times New Roman" w:cs="Times New Roman"/>
          <w:iCs/>
          <w:sz w:val="24"/>
          <w:szCs w:val="24"/>
        </w:rPr>
        <w:t>Pidana</w:t>
      </w:r>
      <w:proofErr w:type="spellEnd"/>
      <w:r w:rsidR="00AE0105" w:rsidRPr="00AE0105">
        <w:rPr>
          <w:rFonts w:ascii="Times New Roman" w:hAnsi="Times New Roman" w:cs="Times New Roman"/>
          <w:iCs/>
          <w:sz w:val="24"/>
          <w:szCs w:val="24"/>
        </w:rPr>
        <w:t xml:space="preserve"> (KUHP) Indonesia, </w:t>
      </w:r>
      <w:proofErr w:type="spellStart"/>
      <w:r w:rsidR="00AE0105" w:rsidRPr="00AE0105">
        <w:rPr>
          <w:rFonts w:ascii="Times New Roman" w:hAnsi="Times New Roman" w:cs="Times New Roman"/>
          <w:iCs/>
          <w:sz w:val="24"/>
          <w:szCs w:val="24"/>
        </w:rPr>
        <w:t>pembunuhan</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berencana</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merupakan</w:t>
      </w:r>
      <w:proofErr w:type="spellEnd"/>
      <w:r w:rsidR="00AE0105" w:rsidRPr="00AE0105">
        <w:rPr>
          <w:rFonts w:ascii="Times New Roman" w:hAnsi="Times New Roman" w:cs="Times New Roman"/>
          <w:iCs/>
          <w:sz w:val="24"/>
          <w:szCs w:val="24"/>
        </w:rPr>
        <w:t xml:space="preserve"> salah </w:t>
      </w:r>
      <w:proofErr w:type="spellStart"/>
      <w:r w:rsidR="00AE0105" w:rsidRPr="00AE0105">
        <w:rPr>
          <w:rFonts w:ascii="Times New Roman" w:hAnsi="Times New Roman" w:cs="Times New Roman"/>
          <w:iCs/>
          <w:sz w:val="24"/>
          <w:szCs w:val="24"/>
        </w:rPr>
        <w:t>satu</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bentuk</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tindak</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pidana</w:t>
      </w:r>
      <w:proofErr w:type="spellEnd"/>
      <w:r w:rsidR="00AE0105" w:rsidRPr="00AE0105">
        <w:rPr>
          <w:rFonts w:ascii="Times New Roman" w:hAnsi="Times New Roman" w:cs="Times New Roman"/>
          <w:iCs/>
          <w:sz w:val="24"/>
          <w:szCs w:val="24"/>
        </w:rPr>
        <w:t xml:space="preserve"> yang </w:t>
      </w:r>
      <w:proofErr w:type="spellStart"/>
      <w:r w:rsidR="00AE0105" w:rsidRPr="00AE0105">
        <w:rPr>
          <w:rFonts w:ascii="Times New Roman" w:hAnsi="Times New Roman" w:cs="Times New Roman"/>
          <w:iCs/>
          <w:sz w:val="24"/>
          <w:szCs w:val="24"/>
        </w:rPr>
        <w:t>memiliki</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unsur</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kesengajaan</w:t>
      </w:r>
      <w:proofErr w:type="spellEnd"/>
      <w:r w:rsidR="00AE0105" w:rsidRPr="00AE0105">
        <w:rPr>
          <w:rFonts w:ascii="Times New Roman" w:hAnsi="Times New Roman" w:cs="Times New Roman"/>
          <w:iCs/>
          <w:sz w:val="24"/>
          <w:szCs w:val="24"/>
        </w:rPr>
        <w:t xml:space="preserve"> dan </w:t>
      </w:r>
      <w:proofErr w:type="spellStart"/>
      <w:r w:rsidR="00AE0105" w:rsidRPr="00AE0105">
        <w:rPr>
          <w:rFonts w:ascii="Times New Roman" w:hAnsi="Times New Roman" w:cs="Times New Roman"/>
          <w:iCs/>
          <w:sz w:val="24"/>
          <w:szCs w:val="24"/>
        </w:rPr>
        <w:t>perencanaan</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sebelum</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pelaksanaannya</w:t>
      </w:r>
      <w:proofErr w:type="spellEnd"/>
      <w:r w:rsidR="00AE0105" w:rsidRPr="00AE0105">
        <w:rPr>
          <w:rFonts w:ascii="Times New Roman" w:hAnsi="Times New Roman" w:cs="Times New Roman"/>
          <w:iCs/>
          <w:sz w:val="24"/>
          <w:szCs w:val="24"/>
        </w:rPr>
        <w:t xml:space="preserve">. Ini </w:t>
      </w:r>
      <w:proofErr w:type="spellStart"/>
      <w:r w:rsidR="00AE0105" w:rsidRPr="00AE0105">
        <w:rPr>
          <w:rFonts w:ascii="Times New Roman" w:hAnsi="Times New Roman" w:cs="Times New Roman"/>
          <w:iCs/>
          <w:sz w:val="24"/>
          <w:szCs w:val="24"/>
        </w:rPr>
        <w:t>berarti</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pelaku</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memiliki</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niat</w:t>
      </w:r>
      <w:proofErr w:type="spellEnd"/>
      <w:r w:rsidR="00AE0105" w:rsidRPr="00AE0105">
        <w:rPr>
          <w:rFonts w:ascii="Times New Roman" w:hAnsi="Times New Roman" w:cs="Times New Roman"/>
          <w:iCs/>
          <w:sz w:val="24"/>
          <w:szCs w:val="24"/>
        </w:rPr>
        <w:t xml:space="preserve"> dan </w:t>
      </w:r>
      <w:proofErr w:type="spellStart"/>
      <w:r w:rsidR="00AE0105" w:rsidRPr="00AE0105">
        <w:rPr>
          <w:rFonts w:ascii="Times New Roman" w:hAnsi="Times New Roman" w:cs="Times New Roman"/>
          <w:iCs/>
          <w:sz w:val="24"/>
          <w:szCs w:val="24"/>
        </w:rPr>
        <w:t>rencana</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sebelum</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melakukan</w:t>
      </w:r>
      <w:proofErr w:type="spellEnd"/>
      <w:r w:rsidR="00AE0105" w:rsidRPr="00AE0105">
        <w:rPr>
          <w:rFonts w:ascii="Times New Roman" w:hAnsi="Times New Roman" w:cs="Times New Roman"/>
          <w:iCs/>
          <w:sz w:val="24"/>
          <w:szCs w:val="24"/>
        </w:rPr>
        <w:t xml:space="preserve"> </w:t>
      </w:r>
      <w:proofErr w:type="spellStart"/>
      <w:r w:rsidR="00AE0105" w:rsidRPr="00AE0105">
        <w:rPr>
          <w:rFonts w:ascii="Times New Roman" w:hAnsi="Times New Roman" w:cs="Times New Roman"/>
          <w:iCs/>
          <w:sz w:val="24"/>
          <w:szCs w:val="24"/>
        </w:rPr>
        <w:t>pembunuhan</w:t>
      </w:r>
      <w:proofErr w:type="spellEnd"/>
      <w:r w:rsidR="00AE0105" w:rsidRPr="00AE0105">
        <w:rPr>
          <w:rFonts w:ascii="Times New Roman" w:hAnsi="Times New Roman" w:cs="Times New Roman"/>
          <w:iCs/>
          <w:sz w:val="24"/>
          <w:szCs w:val="24"/>
        </w:rPr>
        <w:t>.</w:t>
      </w:r>
    </w:p>
    <w:p w14:paraId="32D4B5A3" w14:textId="1E9EBDBB" w:rsidR="00AE0105" w:rsidRPr="00AE0105" w:rsidRDefault="00AE0105" w:rsidP="006415C0">
      <w:pPr>
        <w:ind w:firstLine="720"/>
        <w:jc w:val="both"/>
        <w:rPr>
          <w:rFonts w:ascii="Times New Roman" w:hAnsi="Times New Roman" w:cs="Times New Roman"/>
          <w:iCs/>
          <w:sz w:val="24"/>
          <w:szCs w:val="24"/>
        </w:rPr>
      </w:pPr>
      <w:r w:rsidRPr="00AE0105">
        <w:rPr>
          <w:rFonts w:ascii="Times New Roman" w:hAnsi="Times New Roman" w:cs="Times New Roman"/>
          <w:iCs/>
          <w:sz w:val="24"/>
          <w:szCs w:val="24"/>
        </w:rPr>
        <w:t xml:space="preserve">Pada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Wayan Mirna Salihin, </w:t>
      </w:r>
      <w:proofErr w:type="spellStart"/>
      <w:r w:rsidRPr="00AE0105">
        <w:rPr>
          <w:rFonts w:ascii="Times New Roman" w:hAnsi="Times New Roman" w:cs="Times New Roman"/>
          <w:iCs/>
          <w:sz w:val="24"/>
          <w:szCs w:val="24"/>
        </w:rPr>
        <w:t>berbagai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kesaksian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selama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menunjukkan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unsur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perencanaan</w:t>
      </w:r>
      <w:proofErr w:type="spellEnd"/>
      <w:r w:rsidRPr="00AE0105">
        <w:rPr>
          <w:rFonts w:ascii="Times New Roman" w:hAnsi="Times New Roman" w:cs="Times New Roman"/>
          <w:iCs/>
          <w:sz w:val="24"/>
          <w:szCs w:val="24"/>
        </w:rPr>
        <w:t xml:space="preserve"> oleh Jessica Kumala Wongso. </w:t>
      </w:r>
      <w:proofErr w:type="spellStart"/>
      <w:r w:rsidRPr="00AE0105">
        <w:rPr>
          <w:rFonts w:ascii="Times New Roman" w:hAnsi="Times New Roman" w:cs="Times New Roman"/>
          <w:iCs/>
          <w:sz w:val="24"/>
          <w:szCs w:val="24"/>
        </w:rPr>
        <w:t>Pemesanan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minuman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sebelum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kedatangan</w:t>
      </w:r>
      <w:proofErr w:type="spellEnd"/>
      <w:r w:rsidRPr="00AE0105">
        <w:rPr>
          <w:rFonts w:ascii="Times New Roman" w:hAnsi="Times New Roman" w:cs="Times New Roman"/>
          <w:iCs/>
          <w:sz w:val="24"/>
          <w:szCs w:val="24"/>
        </w:rPr>
        <w:t xml:space="preserve"> Mirna dan </w:t>
      </w:r>
      <w:proofErr w:type="spellStart"/>
      <w:r w:rsidRPr="00AE0105">
        <w:rPr>
          <w:rFonts w:ascii="Times New Roman" w:hAnsi="Times New Roman" w:cs="Times New Roman"/>
          <w:iCs/>
          <w:sz w:val="24"/>
          <w:szCs w:val="24"/>
        </w:rPr>
        <w:t>penggunaan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racun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sianida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menegaskan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rencana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sebelumnya</w:t>
      </w:r>
      <w:proofErr w:type="spellEnd"/>
      <w:r w:rsidRPr="00AE0105">
        <w:rPr>
          <w:rFonts w:ascii="Times New Roman" w:hAnsi="Times New Roman" w:cs="Times New Roman"/>
          <w:iCs/>
          <w:sz w:val="24"/>
          <w:szCs w:val="24"/>
        </w:rPr>
        <w:t>.</w:t>
      </w:r>
      <w:r w:rsidR="006415C0">
        <w:rPr>
          <w:rFonts w:ascii="Times New Roman" w:hAnsi="Times New Roman" w:cs="Times New Roman"/>
          <w:iCs/>
          <w:sz w:val="24"/>
          <w:szCs w:val="24"/>
        </w:rPr>
        <w:t xml:space="preserve"> </w:t>
      </w:r>
      <w:r w:rsidRPr="00AE0105">
        <w:rPr>
          <w:rFonts w:ascii="Times New Roman" w:hAnsi="Times New Roman" w:cs="Times New Roman"/>
          <w:iCs/>
          <w:sz w:val="24"/>
          <w:szCs w:val="24"/>
        </w:rPr>
        <w:t xml:space="preserve">Proses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harus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memastikan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bahwa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dasar</w:t>
      </w:r>
      <w:proofErr w:type="spellEnd"/>
      <w:r w:rsidRPr="00AE0105">
        <w:rPr>
          <w:rFonts w:ascii="Times New Roman" w:hAnsi="Times New Roman" w:cs="Times New Roman"/>
          <w:iCs/>
          <w:sz w:val="24"/>
          <w:szCs w:val="24"/>
        </w:rPr>
        <w:t xml:space="preserve"> Jessica </w:t>
      </w:r>
      <w:proofErr w:type="spellStart"/>
      <w:r w:rsidRPr="00AE0105">
        <w:rPr>
          <w:rFonts w:ascii="Times New Roman" w:hAnsi="Times New Roman" w:cs="Times New Roman"/>
          <w:iCs/>
          <w:sz w:val="24"/>
          <w:szCs w:val="24"/>
        </w:rPr>
        <w:t>sebagai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tersangka</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hak-hak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keluarga</w:t>
      </w:r>
      <w:proofErr w:type="spellEnd"/>
      <w:r w:rsidRPr="00AE0105">
        <w:rPr>
          <w:rFonts w:ascii="Times New Roman" w:hAnsi="Times New Roman" w:cs="Times New Roman"/>
          <w:iCs/>
          <w:sz w:val="24"/>
          <w:szCs w:val="24"/>
        </w:rPr>
        <w:t xml:space="preserve"> korban </w:t>
      </w:r>
      <w:proofErr w:type="spellStart"/>
      <w:r w:rsidRPr="00AE0105">
        <w:rPr>
          <w:rFonts w:ascii="Times New Roman" w:hAnsi="Times New Roman" w:cs="Times New Roman"/>
          <w:iCs/>
          <w:sz w:val="24"/>
          <w:szCs w:val="24"/>
        </w:rPr>
        <w:t>dipenuhi</w:t>
      </w:r>
      <w:proofErr w:type="spellEnd"/>
      <w:r w:rsidRPr="00AE0105">
        <w:rPr>
          <w:rFonts w:ascii="Times New Roman" w:hAnsi="Times New Roman" w:cs="Times New Roman"/>
          <w:iCs/>
          <w:sz w:val="24"/>
          <w:szCs w:val="24"/>
        </w:rPr>
        <w:t xml:space="preserve">. Ini </w:t>
      </w:r>
      <w:proofErr w:type="spellStart"/>
      <w:r w:rsidRPr="00AE0105">
        <w:rPr>
          <w:rFonts w:ascii="Times New Roman" w:hAnsi="Times New Roman" w:cs="Times New Roman"/>
          <w:iCs/>
          <w:sz w:val="24"/>
          <w:szCs w:val="24"/>
        </w:rPr>
        <w:t>termasuk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atas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penasehat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untuk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mendapatkan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adil</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hak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untuk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mendapatkan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informasi</w:t>
      </w:r>
      <w:proofErr w:type="spellEnd"/>
      <w:r w:rsidRPr="00AE0105">
        <w:rPr>
          <w:rFonts w:ascii="Times New Roman" w:hAnsi="Times New Roman" w:cs="Times New Roman"/>
          <w:iCs/>
          <w:sz w:val="24"/>
          <w:szCs w:val="24"/>
        </w:rPr>
        <w:t>.</w:t>
      </w:r>
      <w:r w:rsidR="006415C0">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Meskipun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ada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menunjukkan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kesengajaan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perencanaan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pembuktian</w:t>
      </w:r>
      <w:proofErr w:type="spellEnd"/>
      <w:r w:rsidRPr="00AE0105">
        <w:rPr>
          <w:rFonts w:ascii="Times New Roman" w:hAnsi="Times New Roman" w:cs="Times New Roman"/>
          <w:iCs/>
          <w:sz w:val="24"/>
          <w:szCs w:val="24"/>
        </w:rPr>
        <w:t xml:space="preserve"> motif di </w:t>
      </w:r>
      <w:proofErr w:type="spellStart"/>
      <w:r w:rsidRPr="00AE0105">
        <w:rPr>
          <w:rFonts w:ascii="Times New Roman" w:hAnsi="Times New Roman" w:cs="Times New Roman"/>
          <w:iCs/>
          <w:sz w:val="24"/>
          <w:szCs w:val="24"/>
        </w:rPr>
        <w:t>balik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tindakan</w:t>
      </w:r>
      <w:proofErr w:type="spellEnd"/>
      <w:r w:rsidRPr="00AE0105">
        <w:rPr>
          <w:rFonts w:ascii="Times New Roman" w:hAnsi="Times New Roman" w:cs="Times New Roman"/>
          <w:iCs/>
          <w:sz w:val="24"/>
          <w:szCs w:val="24"/>
        </w:rPr>
        <w:t xml:space="preserve"> Jessica </w:t>
      </w:r>
      <w:proofErr w:type="spellStart"/>
      <w:r w:rsidRPr="00AE0105">
        <w:rPr>
          <w:rFonts w:ascii="Times New Roman" w:hAnsi="Times New Roman" w:cs="Times New Roman"/>
          <w:iCs/>
          <w:sz w:val="24"/>
          <w:szCs w:val="24"/>
        </w:rPr>
        <w:t>menjadi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tantangan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utama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Hal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menegaskan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pentingnya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interpretasi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tepat</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ketelitian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menganalisis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bukti</w:t>
      </w:r>
      <w:proofErr w:type="spellEnd"/>
      <w:r w:rsidRPr="00AE0105">
        <w:rPr>
          <w:rFonts w:ascii="Times New Roman" w:hAnsi="Times New Roman" w:cs="Times New Roman"/>
          <w:iCs/>
          <w:sz w:val="24"/>
          <w:szCs w:val="24"/>
        </w:rPr>
        <w:t>.</w:t>
      </w:r>
    </w:p>
    <w:p w14:paraId="17121FD7" w14:textId="17B8F3BD" w:rsidR="00AE0105" w:rsidRDefault="00AE0105" w:rsidP="006415C0">
      <w:pPr>
        <w:ind w:firstLine="720"/>
        <w:jc w:val="both"/>
        <w:rPr>
          <w:rFonts w:ascii="Times New Roman" w:hAnsi="Times New Roman" w:cs="Times New Roman"/>
          <w:iCs/>
          <w:sz w:val="24"/>
          <w:szCs w:val="24"/>
        </w:rPr>
      </w:pPr>
      <w:r w:rsidRPr="00AE0105">
        <w:rPr>
          <w:rFonts w:ascii="Times New Roman" w:hAnsi="Times New Roman" w:cs="Times New Roman"/>
          <w:iCs/>
          <w:sz w:val="24"/>
          <w:szCs w:val="24"/>
        </w:rPr>
        <w:t xml:space="preserve">Kasus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mendapatkan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perhatian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besar</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dari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masyarakat</w:t>
      </w:r>
      <w:proofErr w:type="spellEnd"/>
      <w:r w:rsidRPr="00AE0105">
        <w:rPr>
          <w:rFonts w:ascii="Times New Roman" w:hAnsi="Times New Roman" w:cs="Times New Roman"/>
          <w:iCs/>
          <w:sz w:val="24"/>
          <w:szCs w:val="24"/>
        </w:rPr>
        <w:t xml:space="preserve"> dan media. Karena </w:t>
      </w:r>
      <w:proofErr w:type="spellStart"/>
      <w:r w:rsidRPr="00AE0105">
        <w:rPr>
          <w:rFonts w:ascii="Times New Roman" w:hAnsi="Times New Roman" w:cs="Times New Roman"/>
          <w:iCs/>
          <w:sz w:val="24"/>
          <w:szCs w:val="24"/>
        </w:rPr>
        <w:t>itu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opini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publik</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pemberitaan</w:t>
      </w:r>
      <w:proofErr w:type="spellEnd"/>
      <w:r w:rsidRPr="00AE0105">
        <w:rPr>
          <w:rFonts w:ascii="Times New Roman" w:hAnsi="Times New Roman" w:cs="Times New Roman"/>
          <w:iCs/>
          <w:sz w:val="24"/>
          <w:szCs w:val="24"/>
        </w:rPr>
        <w:t xml:space="preserve"> media </w:t>
      </w:r>
      <w:proofErr w:type="spellStart"/>
      <w:r w:rsidRPr="00AE0105">
        <w:rPr>
          <w:rFonts w:ascii="Times New Roman" w:hAnsi="Times New Roman" w:cs="Times New Roman"/>
          <w:iCs/>
          <w:sz w:val="24"/>
          <w:szCs w:val="24"/>
        </w:rPr>
        <w:t>berpotensi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mempengaruhi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jalannya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persidangan</w:t>
      </w:r>
      <w:proofErr w:type="spellEnd"/>
      <w:r w:rsidRPr="00AE0105">
        <w:rPr>
          <w:rFonts w:ascii="Times New Roman" w:hAnsi="Times New Roman" w:cs="Times New Roman"/>
          <w:iCs/>
          <w:sz w:val="24"/>
          <w:szCs w:val="24"/>
        </w:rPr>
        <w:t xml:space="preserve">. Ini </w:t>
      </w:r>
      <w:proofErr w:type="spellStart"/>
      <w:r w:rsidRPr="00AE0105">
        <w:rPr>
          <w:rFonts w:ascii="Times New Roman" w:hAnsi="Times New Roman" w:cs="Times New Roman"/>
          <w:iCs/>
          <w:sz w:val="24"/>
          <w:szCs w:val="24"/>
        </w:rPr>
        <w:t>menggarisbawahi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pentingnya</w:t>
      </w:r>
      <w:proofErr w:type="spellEnd"/>
      <w:r w:rsidRPr="00AE0105">
        <w:rPr>
          <w:rFonts w:ascii="Times New Roman" w:hAnsi="Times New Roman" w:cs="Times New Roman"/>
          <w:iCs/>
          <w:sz w:val="24"/>
          <w:szCs w:val="24"/>
        </w:rPr>
        <w:t xml:space="preserve"> proses </w:t>
      </w:r>
      <w:proofErr w:type="spellStart"/>
      <w:r w:rsidRPr="00AE0105">
        <w:rPr>
          <w:rFonts w:ascii="Times New Roman" w:hAnsi="Times New Roman" w:cs="Times New Roman"/>
          <w:iCs/>
          <w:sz w:val="24"/>
          <w:szCs w:val="24"/>
        </w:rPr>
        <w:t>peradilan</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independen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objektif</w:t>
      </w:r>
      <w:proofErr w:type="spellEnd"/>
      <w:r w:rsidRPr="00AE0105">
        <w:rPr>
          <w:rFonts w:ascii="Times New Roman" w:hAnsi="Times New Roman" w:cs="Times New Roman"/>
          <w:iCs/>
          <w:sz w:val="24"/>
          <w:szCs w:val="24"/>
        </w:rPr>
        <w:t>.</w:t>
      </w:r>
      <w:r w:rsidR="006415C0">
        <w:rPr>
          <w:rFonts w:ascii="Times New Roman" w:hAnsi="Times New Roman" w:cs="Times New Roman"/>
          <w:iCs/>
          <w:sz w:val="24"/>
          <w:szCs w:val="24"/>
        </w:rPr>
        <w:t xml:space="preserve"> </w:t>
      </w:r>
      <w:r w:rsidRPr="00AE0105">
        <w:rPr>
          <w:rFonts w:ascii="Times New Roman" w:hAnsi="Times New Roman" w:cs="Times New Roman"/>
          <w:iCs/>
          <w:sz w:val="24"/>
          <w:szCs w:val="24"/>
        </w:rPr>
        <w:t xml:space="preserve">Kasus Wayan Mirna Salihin </w:t>
      </w:r>
      <w:proofErr w:type="spellStart"/>
      <w:r w:rsidRPr="00AE0105">
        <w:rPr>
          <w:rFonts w:ascii="Times New Roman" w:hAnsi="Times New Roman" w:cs="Times New Roman"/>
          <w:iCs/>
          <w:sz w:val="24"/>
          <w:szCs w:val="24"/>
        </w:rPr>
        <w:t>dapat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dijadikan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referensi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penanganan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serupa</w:t>
      </w:r>
      <w:proofErr w:type="spellEnd"/>
      <w:r w:rsidRPr="00AE0105">
        <w:rPr>
          <w:rFonts w:ascii="Times New Roman" w:hAnsi="Times New Roman" w:cs="Times New Roman"/>
          <w:iCs/>
          <w:sz w:val="24"/>
          <w:szCs w:val="24"/>
        </w:rPr>
        <w:t xml:space="preserve"> di masa </w:t>
      </w:r>
      <w:proofErr w:type="spellStart"/>
      <w:r w:rsidRPr="00AE0105">
        <w:rPr>
          <w:rFonts w:ascii="Times New Roman" w:hAnsi="Times New Roman" w:cs="Times New Roman"/>
          <w:iCs/>
          <w:sz w:val="24"/>
          <w:szCs w:val="24"/>
        </w:rPr>
        <w:t>depan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Pembahasan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menekankan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pentingnya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interpretasi</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penerapan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tepat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dalam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setiap</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pembunuhan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berencana</w:t>
      </w:r>
      <w:proofErr w:type="spellEnd"/>
      <w:r w:rsidRPr="00AE0105">
        <w:rPr>
          <w:rFonts w:ascii="Times New Roman" w:hAnsi="Times New Roman" w:cs="Times New Roman"/>
          <w:iCs/>
          <w:sz w:val="24"/>
          <w:szCs w:val="24"/>
        </w:rPr>
        <w:t>.</w:t>
      </w:r>
      <w:r w:rsidR="006415C0">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Meskipun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analisis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yuridis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fokus</w:t>
      </w:r>
      <w:proofErr w:type="spellEnd"/>
      <w:r w:rsidRPr="00AE0105">
        <w:rPr>
          <w:rFonts w:ascii="Times New Roman" w:hAnsi="Times New Roman" w:cs="Times New Roman"/>
          <w:iCs/>
          <w:sz w:val="24"/>
          <w:szCs w:val="24"/>
        </w:rPr>
        <w:t xml:space="preserve"> pada </w:t>
      </w:r>
      <w:proofErr w:type="spellStart"/>
      <w:r w:rsidRPr="00AE0105">
        <w:rPr>
          <w:rFonts w:ascii="Times New Roman" w:hAnsi="Times New Roman" w:cs="Times New Roman"/>
          <w:iCs/>
          <w:sz w:val="24"/>
          <w:szCs w:val="24"/>
        </w:rPr>
        <w:t>aspek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hukum</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dimensi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psikologis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pelaku</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khususnya</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faktor-faktor</w:t>
      </w:r>
      <w:proofErr w:type="spellEnd"/>
      <w:r w:rsidRPr="00AE0105">
        <w:rPr>
          <w:rFonts w:ascii="Times New Roman" w:hAnsi="Times New Roman" w:cs="Times New Roman"/>
          <w:iCs/>
          <w:sz w:val="24"/>
          <w:szCs w:val="24"/>
        </w:rPr>
        <w:t xml:space="preserve"> yang </w:t>
      </w:r>
      <w:proofErr w:type="spellStart"/>
      <w:r w:rsidRPr="00AE0105">
        <w:rPr>
          <w:rFonts w:ascii="Times New Roman" w:hAnsi="Times New Roman" w:cs="Times New Roman"/>
          <w:iCs/>
          <w:sz w:val="24"/>
          <w:szCs w:val="24"/>
        </w:rPr>
        <w:t>mungkin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memotivasi</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tindakan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mereka</w:t>
      </w:r>
      <w:proofErr w:type="spellEnd"/>
      <w:r w:rsidRPr="00AE0105">
        <w:rPr>
          <w:rFonts w:ascii="Times New Roman" w:hAnsi="Times New Roman" w:cs="Times New Roman"/>
          <w:iCs/>
          <w:sz w:val="24"/>
          <w:szCs w:val="24"/>
        </w:rPr>
        <w:t xml:space="preserve">, juga </w:t>
      </w:r>
      <w:proofErr w:type="spellStart"/>
      <w:r w:rsidRPr="00AE0105">
        <w:rPr>
          <w:rFonts w:ascii="Times New Roman" w:hAnsi="Times New Roman" w:cs="Times New Roman"/>
          <w:iCs/>
          <w:sz w:val="24"/>
          <w:szCs w:val="24"/>
        </w:rPr>
        <w:t>penting</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untuk</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dipertimbangkan</w:t>
      </w:r>
      <w:proofErr w:type="spellEnd"/>
      <w:r w:rsidRPr="00AE0105">
        <w:rPr>
          <w:rFonts w:ascii="Times New Roman" w:hAnsi="Times New Roman" w:cs="Times New Roman"/>
          <w:iCs/>
          <w:sz w:val="24"/>
          <w:szCs w:val="24"/>
        </w:rPr>
        <w:t xml:space="preserve">. Ini </w:t>
      </w:r>
      <w:proofErr w:type="spellStart"/>
      <w:r w:rsidRPr="00AE0105">
        <w:rPr>
          <w:rFonts w:ascii="Times New Roman" w:hAnsi="Times New Roman" w:cs="Times New Roman"/>
          <w:iCs/>
          <w:sz w:val="24"/>
          <w:szCs w:val="24"/>
        </w:rPr>
        <w:t>dapat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memberikan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wawasan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lebih</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lanjut</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tentang</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pencegahan</w:t>
      </w:r>
      <w:proofErr w:type="spellEnd"/>
      <w:r w:rsidRPr="00AE0105">
        <w:rPr>
          <w:rFonts w:ascii="Times New Roman" w:hAnsi="Times New Roman" w:cs="Times New Roman"/>
          <w:iCs/>
          <w:sz w:val="24"/>
          <w:szCs w:val="24"/>
        </w:rPr>
        <w:t xml:space="preserve"> dan </w:t>
      </w:r>
      <w:proofErr w:type="spellStart"/>
      <w:r w:rsidRPr="00AE0105">
        <w:rPr>
          <w:rFonts w:ascii="Times New Roman" w:hAnsi="Times New Roman" w:cs="Times New Roman"/>
          <w:iCs/>
          <w:sz w:val="24"/>
          <w:szCs w:val="24"/>
        </w:rPr>
        <w:t>penanganan</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kasus</w:t>
      </w:r>
      <w:proofErr w:type="spellEnd"/>
      <w:r w:rsidRPr="00AE0105">
        <w:rPr>
          <w:rFonts w:ascii="Times New Roman" w:hAnsi="Times New Roman" w:cs="Times New Roman"/>
          <w:iCs/>
          <w:sz w:val="24"/>
          <w:szCs w:val="24"/>
        </w:rPr>
        <w:t xml:space="preserve"> </w:t>
      </w:r>
      <w:proofErr w:type="spellStart"/>
      <w:r w:rsidRPr="00AE0105">
        <w:rPr>
          <w:rFonts w:ascii="Times New Roman" w:hAnsi="Times New Roman" w:cs="Times New Roman"/>
          <w:iCs/>
          <w:sz w:val="24"/>
          <w:szCs w:val="24"/>
        </w:rPr>
        <w:t>serupa</w:t>
      </w:r>
      <w:proofErr w:type="spellEnd"/>
      <w:r w:rsidRPr="00AE0105">
        <w:rPr>
          <w:rFonts w:ascii="Times New Roman" w:hAnsi="Times New Roman" w:cs="Times New Roman"/>
          <w:iCs/>
          <w:sz w:val="24"/>
          <w:szCs w:val="24"/>
        </w:rPr>
        <w:t xml:space="preserve"> di masa </w:t>
      </w:r>
      <w:proofErr w:type="spellStart"/>
      <w:r w:rsidRPr="00AE0105">
        <w:rPr>
          <w:rFonts w:ascii="Times New Roman" w:hAnsi="Times New Roman" w:cs="Times New Roman"/>
          <w:iCs/>
          <w:sz w:val="24"/>
          <w:szCs w:val="24"/>
        </w:rPr>
        <w:t>mendatang</w:t>
      </w:r>
      <w:proofErr w:type="spellEnd"/>
      <w:r w:rsidRPr="00AE0105">
        <w:rPr>
          <w:rFonts w:ascii="Times New Roman" w:hAnsi="Times New Roman" w:cs="Times New Roman"/>
          <w:iCs/>
          <w:sz w:val="24"/>
          <w:szCs w:val="24"/>
        </w:rPr>
        <w:t>.</w:t>
      </w:r>
    </w:p>
    <w:p w14:paraId="51B7E11C" w14:textId="1DEF21EA"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Dalam </w:t>
      </w:r>
      <w:proofErr w:type="spellStart"/>
      <w:r w:rsidRPr="00A60DAC">
        <w:rPr>
          <w:rFonts w:ascii="Times New Roman" w:hAnsi="Times New Roman" w:cs="Times New Roman"/>
          <w:iCs/>
          <w:sz w:val="24"/>
          <w:szCs w:val="24"/>
        </w:rPr>
        <w:t>kerangka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dilakukan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rencana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matang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sering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dianggap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sebagai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kejahatan</w:t>
      </w:r>
      <w:proofErr w:type="spellEnd"/>
      <w:r w:rsidRPr="00A60DAC">
        <w:rPr>
          <w:rFonts w:ascii="Times New Roman" w:hAnsi="Times New Roman" w:cs="Times New Roman"/>
          <w:iCs/>
          <w:sz w:val="24"/>
          <w:szCs w:val="24"/>
        </w:rPr>
        <w:t xml:space="preserve"> paling </w:t>
      </w:r>
      <w:proofErr w:type="spellStart"/>
      <w:r w:rsidRPr="00A60DAC">
        <w:rPr>
          <w:rFonts w:ascii="Times New Roman" w:hAnsi="Times New Roman" w:cs="Times New Roman"/>
          <w:iCs/>
          <w:sz w:val="24"/>
          <w:szCs w:val="24"/>
        </w:rPr>
        <w:t>serius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kemungkinan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seberat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mati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bagi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pelakunya</w:t>
      </w:r>
      <w:proofErr w:type="spellEnd"/>
      <w:r w:rsidRPr="00A60DAC">
        <w:rPr>
          <w:rFonts w:ascii="Times New Roman" w:hAnsi="Times New Roman" w:cs="Times New Roman"/>
          <w:iCs/>
          <w:sz w:val="24"/>
          <w:szCs w:val="24"/>
        </w:rPr>
        <w:t>. Istilah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berencana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mulai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dikenal</w:t>
      </w:r>
      <w:proofErr w:type="spellEnd"/>
      <w:r w:rsidRPr="00A60DAC">
        <w:rPr>
          <w:rFonts w:ascii="Times New Roman" w:hAnsi="Times New Roman" w:cs="Times New Roman"/>
          <w:iCs/>
          <w:sz w:val="24"/>
          <w:szCs w:val="24"/>
        </w:rPr>
        <w:t xml:space="preserve"> di dunia </w:t>
      </w:r>
      <w:proofErr w:type="spellStart"/>
      <w:r w:rsidRPr="00A60DAC">
        <w:rPr>
          <w:rFonts w:ascii="Times New Roman" w:hAnsi="Times New Roman" w:cs="Times New Roman"/>
          <w:iCs/>
          <w:sz w:val="24"/>
          <w:szCs w:val="24"/>
        </w:rPr>
        <w:t>peradilan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sejak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kasus</w:t>
      </w:r>
      <w:proofErr w:type="spellEnd"/>
      <w:r w:rsidRPr="00A60DAC">
        <w:rPr>
          <w:rFonts w:ascii="Times New Roman" w:hAnsi="Times New Roman" w:cs="Times New Roman"/>
          <w:iCs/>
          <w:sz w:val="24"/>
          <w:szCs w:val="24"/>
        </w:rPr>
        <w:t xml:space="preserve"> Mark Richardson pada </w:t>
      </w:r>
      <w:proofErr w:type="spellStart"/>
      <w:r w:rsidRPr="00A60DAC">
        <w:rPr>
          <w:rFonts w:ascii="Times New Roman" w:hAnsi="Times New Roman" w:cs="Times New Roman"/>
          <w:iCs/>
          <w:sz w:val="24"/>
          <w:szCs w:val="24"/>
        </w:rPr>
        <w:t>tahun</w:t>
      </w:r>
      <w:proofErr w:type="spellEnd"/>
      <w:r w:rsidRPr="00A60DAC">
        <w:rPr>
          <w:rFonts w:ascii="Times New Roman" w:hAnsi="Times New Roman" w:cs="Times New Roman"/>
          <w:iCs/>
          <w:sz w:val="24"/>
          <w:szCs w:val="24"/>
        </w:rPr>
        <w:t xml:space="preserve"> 1963, </w:t>
      </w:r>
      <w:proofErr w:type="spellStart"/>
      <w:r w:rsidRPr="00A60DAC">
        <w:rPr>
          <w:rFonts w:ascii="Times New Roman" w:hAnsi="Times New Roman" w:cs="Times New Roman"/>
          <w:iCs/>
          <w:sz w:val="24"/>
          <w:szCs w:val="24"/>
        </w:rPr>
        <w:t>dimana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dituduh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telah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merencanakan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membunuh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istrinya</w:t>
      </w:r>
      <w:proofErr w:type="spellEnd"/>
      <w:r w:rsidRPr="00A60DAC">
        <w:rPr>
          <w:rFonts w:ascii="Times New Roman" w:hAnsi="Times New Roman" w:cs="Times New Roman"/>
          <w:iCs/>
          <w:sz w:val="24"/>
          <w:szCs w:val="24"/>
        </w:rPr>
        <w:t xml:space="preserve">. Selama </w:t>
      </w:r>
      <w:proofErr w:type="spellStart"/>
      <w:r w:rsidRPr="00A60DAC">
        <w:rPr>
          <w:rFonts w:ascii="Times New Roman" w:hAnsi="Times New Roman" w:cs="Times New Roman"/>
          <w:iCs/>
          <w:sz w:val="24"/>
          <w:szCs w:val="24"/>
        </w:rPr>
        <w:t>sidang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terungkap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bahwa</w:t>
      </w:r>
      <w:proofErr w:type="spellEnd"/>
      <w:r w:rsidRPr="00A60DAC">
        <w:rPr>
          <w:rFonts w:ascii="Times New Roman" w:hAnsi="Times New Roman" w:cs="Times New Roman"/>
          <w:iCs/>
          <w:sz w:val="24"/>
          <w:szCs w:val="24"/>
        </w:rPr>
        <w:t xml:space="preserve"> Richardson </w:t>
      </w:r>
      <w:proofErr w:type="spellStart"/>
      <w:r w:rsidRPr="00A60DAC">
        <w:rPr>
          <w:rFonts w:ascii="Times New Roman" w:hAnsi="Times New Roman" w:cs="Times New Roman"/>
          <w:iCs/>
          <w:sz w:val="24"/>
          <w:szCs w:val="24"/>
        </w:rPr>
        <w:t>merencanakan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selama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tiga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tahun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Akhirnya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dinyatakan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bersalah</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mendapatkan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penjara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seumur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hidup</w:t>
      </w:r>
      <w:proofErr w:type="spellEnd"/>
      <w:r w:rsidRPr="00A60DAC">
        <w:rPr>
          <w:rFonts w:ascii="Times New Roman" w:hAnsi="Times New Roman" w:cs="Times New Roman"/>
          <w:iCs/>
          <w:sz w:val="24"/>
          <w:szCs w:val="24"/>
        </w:rPr>
        <w:t>.</w:t>
      </w:r>
    </w:p>
    <w:p w14:paraId="1643C21F" w14:textId="77777777" w:rsidR="00A60DAC" w:rsidRPr="00A60DAC" w:rsidRDefault="00A60DAC" w:rsidP="00A60DAC">
      <w:pPr>
        <w:ind w:firstLine="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Pasal</w:t>
      </w:r>
      <w:proofErr w:type="spellEnd"/>
      <w:r w:rsidRPr="00A60DAC">
        <w:rPr>
          <w:rFonts w:ascii="Times New Roman" w:hAnsi="Times New Roman" w:cs="Times New Roman"/>
          <w:iCs/>
          <w:sz w:val="24"/>
          <w:szCs w:val="24"/>
        </w:rPr>
        <w:t xml:space="preserve"> 340 KUHP </w:t>
      </w:r>
      <w:proofErr w:type="spellStart"/>
      <w:r w:rsidRPr="00A60DAC">
        <w:rPr>
          <w:rFonts w:ascii="Times New Roman" w:hAnsi="Times New Roman" w:cs="Times New Roman"/>
          <w:iCs/>
          <w:sz w:val="24"/>
          <w:szCs w:val="24"/>
        </w:rPr>
        <w:t>menjelaskan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tentang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berencana</w:t>
      </w:r>
      <w:proofErr w:type="spellEnd"/>
      <w:r w:rsidRPr="00A60DAC">
        <w:rPr>
          <w:rFonts w:ascii="Times New Roman" w:hAnsi="Times New Roman" w:cs="Times New Roman"/>
          <w:iCs/>
          <w:sz w:val="24"/>
          <w:szCs w:val="24"/>
        </w:rPr>
        <w:t>:</w:t>
      </w:r>
    </w:p>
    <w:p w14:paraId="4363894A" w14:textId="79F4DE67"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w:t>
      </w:r>
      <w:proofErr w:type="spellStart"/>
      <w:r w:rsidRPr="00A60DAC">
        <w:rPr>
          <w:rFonts w:ascii="Times New Roman" w:hAnsi="Times New Roman" w:cs="Times New Roman"/>
          <w:iCs/>
          <w:sz w:val="24"/>
          <w:szCs w:val="24"/>
        </w:rPr>
        <w:t>Setiap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individu</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kesadaran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perencanaan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sebelumnya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mengambil</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nyawa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seseorang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dikenakan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sanksi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berupa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mati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penjara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seumur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hidup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penjara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durasi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maksimal</w:t>
      </w:r>
      <w:proofErr w:type="spellEnd"/>
      <w:r w:rsidRPr="00A60DAC">
        <w:rPr>
          <w:rFonts w:ascii="Times New Roman" w:hAnsi="Times New Roman" w:cs="Times New Roman"/>
          <w:iCs/>
          <w:sz w:val="24"/>
          <w:szCs w:val="24"/>
        </w:rPr>
        <w:t xml:space="preserve"> dua </w:t>
      </w:r>
      <w:proofErr w:type="spellStart"/>
      <w:r w:rsidRPr="00A60DAC">
        <w:rPr>
          <w:rFonts w:ascii="Times New Roman" w:hAnsi="Times New Roman" w:cs="Times New Roman"/>
          <w:iCs/>
          <w:sz w:val="24"/>
          <w:szCs w:val="24"/>
        </w:rPr>
        <w:t>puluh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tahun</w:t>
      </w:r>
      <w:proofErr w:type="spellEnd"/>
      <w:r w:rsidRPr="00A60DAC">
        <w:rPr>
          <w:rFonts w:ascii="Times New Roman" w:hAnsi="Times New Roman" w:cs="Times New Roman"/>
          <w:iCs/>
          <w:sz w:val="24"/>
          <w:szCs w:val="24"/>
        </w:rPr>
        <w:t>."</w:t>
      </w:r>
    </w:p>
    <w:p w14:paraId="5C96AE01" w14:textId="77777777"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Dalam </w:t>
      </w:r>
      <w:proofErr w:type="spellStart"/>
      <w:r w:rsidRPr="00A60DAC">
        <w:rPr>
          <w:rFonts w:ascii="Times New Roman" w:hAnsi="Times New Roman" w:cs="Times New Roman"/>
          <w:iCs/>
          <w:sz w:val="24"/>
          <w:szCs w:val="24"/>
        </w:rPr>
        <w:t>memahami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Pasal</w:t>
      </w:r>
      <w:proofErr w:type="spellEnd"/>
      <w:r w:rsidRPr="00A60DAC">
        <w:rPr>
          <w:rFonts w:ascii="Times New Roman" w:hAnsi="Times New Roman" w:cs="Times New Roman"/>
          <w:iCs/>
          <w:sz w:val="24"/>
          <w:szCs w:val="24"/>
        </w:rPr>
        <w:t xml:space="preserve"> 340 KUHP, </w:t>
      </w:r>
      <w:proofErr w:type="spellStart"/>
      <w:r w:rsidRPr="00A60DAC">
        <w:rPr>
          <w:rFonts w:ascii="Times New Roman" w:hAnsi="Times New Roman" w:cs="Times New Roman"/>
          <w:iCs/>
          <w:sz w:val="24"/>
          <w:szCs w:val="24"/>
        </w:rPr>
        <w:t>ada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beberapa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perlu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diperhatikan</w:t>
      </w:r>
      <w:proofErr w:type="spellEnd"/>
      <w:r w:rsidRPr="00A60DAC">
        <w:rPr>
          <w:rFonts w:ascii="Times New Roman" w:hAnsi="Times New Roman" w:cs="Times New Roman"/>
          <w:iCs/>
          <w:sz w:val="24"/>
          <w:szCs w:val="24"/>
        </w:rPr>
        <w:t>:</w:t>
      </w:r>
    </w:p>
    <w:p w14:paraId="1B9E3934" w14:textId="77777777"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a) </w:t>
      </w:r>
      <w:proofErr w:type="spellStart"/>
      <w:r w:rsidRPr="00A60DAC">
        <w:rPr>
          <w:rFonts w:ascii="Times New Roman" w:hAnsi="Times New Roman" w:cs="Times New Roman"/>
          <w:iCs/>
          <w:sz w:val="24"/>
          <w:szCs w:val="24"/>
        </w:rPr>
        <w:t>Barangsiapa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Mengacu</w:t>
      </w:r>
      <w:proofErr w:type="spellEnd"/>
      <w:r w:rsidRPr="00A60DAC">
        <w:rPr>
          <w:rFonts w:ascii="Times New Roman" w:hAnsi="Times New Roman" w:cs="Times New Roman"/>
          <w:iCs/>
          <w:sz w:val="24"/>
          <w:szCs w:val="24"/>
        </w:rPr>
        <w:t xml:space="preserve"> pada </w:t>
      </w:r>
      <w:proofErr w:type="spellStart"/>
      <w:r w:rsidRPr="00A60DAC">
        <w:rPr>
          <w:rFonts w:ascii="Times New Roman" w:hAnsi="Times New Roman" w:cs="Times New Roman"/>
          <w:iCs/>
          <w:sz w:val="24"/>
          <w:szCs w:val="24"/>
        </w:rPr>
        <w:t>entitas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bisa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berupa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individu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badan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w:t>
      </w:r>
    </w:p>
    <w:p w14:paraId="20053564" w14:textId="77777777"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b)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sengaja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sadar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tindakannya</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memiliki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niat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mencapai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hasil</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tertentu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dari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tindakannya</w:t>
      </w:r>
      <w:proofErr w:type="spellEnd"/>
      <w:r w:rsidRPr="00A60DAC">
        <w:rPr>
          <w:rFonts w:ascii="Times New Roman" w:hAnsi="Times New Roman" w:cs="Times New Roman"/>
          <w:iCs/>
          <w:sz w:val="24"/>
          <w:szCs w:val="24"/>
        </w:rPr>
        <w:t>.</w:t>
      </w:r>
    </w:p>
    <w:p w14:paraId="02DE0B55" w14:textId="77777777"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lastRenderedPageBreak/>
        <w:t xml:space="preserve">c)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rencana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Menunjukkan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bahwa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telah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direncanakan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sebelumnya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Menurut</w:t>
      </w:r>
      <w:proofErr w:type="spellEnd"/>
      <w:r w:rsidRPr="00A60DAC">
        <w:rPr>
          <w:rFonts w:ascii="Times New Roman" w:hAnsi="Times New Roman" w:cs="Times New Roman"/>
          <w:iCs/>
          <w:sz w:val="24"/>
          <w:szCs w:val="24"/>
        </w:rPr>
        <w:t xml:space="preserve"> Simons, </w:t>
      </w:r>
      <w:proofErr w:type="spellStart"/>
      <w:r w:rsidRPr="00A60DAC">
        <w:rPr>
          <w:rFonts w:ascii="Times New Roman" w:hAnsi="Times New Roman" w:cs="Times New Roman"/>
          <w:iCs/>
          <w:sz w:val="24"/>
          <w:szCs w:val="24"/>
        </w:rPr>
        <w:t>perencanaan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menunjukkan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bahwa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telah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memikirkan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akibatnya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cermat</w:t>
      </w:r>
      <w:proofErr w:type="spellEnd"/>
      <w:r w:rsidRPr="00A60DAC">
        <w:rPr>
          <w:rFonts w:ascii="Times New Roman" w:hAnsi="Times New Roman" w:cs="Times New Roman"/>
          <w:iCs/>
          <w:sz w:val="24"/>
          <w:szCs w:val="24"/>
        </w:rPr>
        <w:t xml:space="preserve">. Ada </w:t>
      </w:r>
      <w:proofErr w:type="spellStart"/>
      <w:r w:rsidRPr="00A60DAC">
        <w:rPr>
          <w:rFonts w:ascii="Times New Roman" w:hAnsi="Times New Roman" w:cs="Times New Roman"/>
          <w:iCs/>
          <w:sz w:val="24"/>
          <w:szCs w:val="24"/>
        </w:rPr>
        <w:t>periode</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waktu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tertentu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antara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perencanaan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pelaksanaannya</w:t>
      </w:r>
      <w:proofErr w:type="spellEnd"/>
      <w:r w:rsidRPr="00A60DAC">
        <w:rPr>
          <w:rFonts w:ascii="Times New Roman" w:hAnsi="Times New Roman" w:cs="Times New Roman"/>
          <w:iCs/>
          <w:sz w:val="24"/>
          <w:szCs w:val="24"/>
        </w:rPr>
        <w:t xml:space="preserve">. </w:t>
      </w:r>
    </w:p>
    <w:p w14:paraId="3F1B16DF" w14:textId="1B6572BB" w:rsid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d) Nyawa orang lain: </w:t>
      </w:r>
      <w:proofErr w:type="spellStart"/>
      <w:r w:rsidRPr="00A60DAC">
        <w:rPr>
          <w:rFonts w:ascii="Times New Roman" w:hAnsi="Times New Roman" w:cs="Times New Roman"/>
          <w:iCs/>
          <w:sz w:val="24"/>
          <w:szCs w:val="24"/>
        </w:rPr>
        <w:t>Mengacu</w:t>
      </w:r>
      <w:proofErr w:type="spellEnd"/>
      <w:r w:rsidRPr="00A60DAC">
        <w:rPr>
          <w:rFonts w:ascii="Times New Roman" w:hAnsi="Times New Roman" w:cs="Times New Roman"/>
          <w:iCs/>
          <w:sz w:val="24"/>
          <w:szCs w:val="24"/>
        </w:rPr>
        <w:t xml:space="preserve"> pada korban yang </w:t>
      </w:r>
      <w:proofErr w:type="spellStart"/>
      <w:r w:rsidRPr="00A60DAC">
        <w:rPr>
          <w:rFonts w:ascii="Times New Roman" w:hAnsi="Times New Roman" w:cs="Times New Roman"/>
          <w:iCs/>
          <w:sz w:val="24"/>
          <w:szCs w:val="24"/>
        </w:rPr>
        <w:t>bukan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merupakan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sendiri</w:t>
      </w:r>
      <w:proofErr w:type="spellEnd"/>
      <w:r w:rsidRPr="00A60DAC">
        <w:rPr>
          <w:rFonts w:ascii="Times New Roman" w:hAnsi="Times New Roman" w:cs="Times New Roman"/>
          <w:iCs/>
          <w:sz w:val="24"/>
          <w:szCs w:val="24"/>
        </w:rPr>
        <w:t>.</w:t>
      </w:r>
    </w:p>
    <w:p w14:paraId="7BE1DD26" w14:textId="17206695" w:rsidR="00A60DAC" w:rsidRPr="00A60DAC" w:rsidRDefault="00A60DAC" w:rsidP="00A60DAC">
      <w:pPr>
        <w:ind w:firstLine="720"/>
        <w:jc w:val="both"/>
        <w:rPr>
          <w:rFonts w:ascii="Times New Roman" w:hAnsi="Times New Roman" w:cs="Times New Roman"/>
          <w:iCs/>
          <w:sz w:val="24"/>
          <w:szCs w:val="24"/>
        </w:rPr>
      </w:pPr>
      <w:r w:rsidRPr="00A60DAC">
        <w:rPr>
          <w:rFonts w:ascii="Times New Roman" w:hAnsi="Times New Roman" w:cs="Times New Roman"/>
          <w:iCs/>
          <w:sz w:val="24"/>
          <w:szCs w:val="24"/>
        </w:rPr>
        <w:t xml:space="preserve">Dalam </w:t>
      </w:r>
      <w:proofErr w:type="spellStart"/>
      <w:r w:rsidRPr="00A60DAC">
        <w:rPr>
          <w:rFonts w:ascii="Times New Roman" w:hAnsi="Times New Roman" w:cs="Times New Roman"/>
          <w:iCs/>
          <w:sz w:val="24"/>
          <w:szCs w:val="24"/>
        </w:rPr>
        <w:t>hukum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ada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beberapa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harus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dipertimbangkan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dalam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menilai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yaitu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subjektif</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objektif</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subjektif</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berkaitan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niat</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kesadaran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dari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termasuk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kesengajaan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kealpaan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Sedangkan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objektif</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berkaitan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dilakukan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hasil</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dari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kondisi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keadaan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tertentu</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berhubungan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Kedua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ini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harus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ada</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terbukti</w:t>
      </w:r>
      <w:proofErr w:type="spellEnd"/>
      <w:r w:rsidRPr="00A60DAC">
        <w:rPr>
          <w:rFonts w:ascii="Times New Roman" w:hAnsi="Times New Roman" w:cs="Times New Roman"/>
          <w:iCs/>
          <w:sz w:val="24"/>
          <w:szCs w:val="24"/>
        </w:rPr>
        <w:t xml:space="preserve"> agar </w:t>
      </w:r>
      <w:proofErr w:type="spellStart"/>
      <w:r w:rsidRPr="00A60DAC">
        <w:rPr>
          <w:rFonts w:ascii="Times New Roman" w:hAnsi="Times New Roman" w:cs="Times New Roman"/>
          <w:iCs/>
          <w:sz w:val="24"/>
          <w:szCs w:val="24"/>
        </w:rPr>
        <w:t>seseorang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dihukum</w:t>
      </w:r>
      <w:proofErr w:type="spellEnd"/>
      <w:r w:rsidRPr="00A60DAC">
        <w:rPr>
          <w:rFonts w:ascii="Times New Roman" w:hAnsi="Times New Roman" w:cs="Times New Roman"/>
          <w:iCs/>
          <w:sz w:val="24"/>
          <w:szCs w:val="24"/>
        </w:rPr>
        <w:t xml:space="preserve">. Jika salah </w:t>
      </w:r>
      <w:proofErr w:type="spellStart"/>
      <w:r w:rsidRPr="00A60DAC">
        <w:rPr>
          <w:rFonts w:ascii="Times New Roman" w:hAnsi="Times New Roman" w:cs="Times New Roman"/>
          <w:iCs/>
          <w:sz w:val="24"/>
          <w:szCs w:val="24"/>
        </w:rPr>
        <w:t>satu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terpenuhi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maka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bisa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dibebaskan</w:t>
      </w:r>
      <w:proofErr w:type="spellEnd"/>
      <w:r w:rsidRPr="00A60DAC">
        <w:rPr>
          <w:rFonts w:ascii="Times New Roman" w:hAnsi="Times New Roman" w:cs="Times New Roman"/>
          <w:iCs/>
          <w:sz w:val="24"/>
          <w:szCs w:val="24"/>
        </w:rPr>
        <w:t xml:space="preserve"> di </w:t>
      </w:r>
      <w:proofErr w:type="spellStart"/>
      <w:r w:rsidRPr="00A60DAC">
        <w:rPr>
          <w:rFonts w:ascii="Times New Roman" w:hAnsi="Times New Roman" w:cs="Times New Roman"/>
          <w:iCs/>
          <w:sz w:val="24"/>
          <w:szCs w:val="24"/>
        </w:rPr>
        <w:t>pengadilan</w:t>
      </w:r>
      <w:proofErr w:type="spellEnd"/>
      <w:r w:rsidRPr="00A60DAC">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Tobing</w:t>
      </w:r>
      <w:proofErr w:type="spellEnd"/>
      <w:r>
        <w:rPr>
          <w:rFonts w:ascii="Times New Roman" w:hAnsi="Times New Roman" w:cs="Times New Roman"/>
          <w:iCs/>
          <w:sz w:val="24"/>
          <w:szCs w:val="24"/>
        </w:rPr>
        <w:t xml:space="preserve"> et.al, 2021).</w:t>
      </w:r>
    </w:p>
    <w:p w14:paraId="5788AD07" w14:textId="22EDE894" w:rsidR="00A60DAC" w:rsidRDefault="00A60DAC" w:rsidP="00A60DAC">
      <w:pPr>
        <w:ind w:firstLine="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Menurut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Pasal</w:t>
      </w:r>
      <w:proofErr w:type="spellEnd"/>
      <w:r w:rsidRPr="00A60DAC">
        <w:rPr>
          <w:rFonts w:ascii="Times New Roman" w:hAnsi="Times New Roman" w:cs="Times New Roman"/>
          <w:iCs/>
          <w:sz w:val="24"/>
          <w:szCs w:val="24"/>
        </w:rPr>
        <w:t xml:space="preserve"> 44 KUHP, </w:t>
      </w:r>
      <w:proofErr w:type="spellStart"/>
      <w:r w:rsidRPr="00A60DAC">
        <w:rPr>
          <w:rFonts w:ascii="Times New Roman" w:hAnsi="Times New Roman" w:cs="Times New Roman"/>
          <w:iCs/>
          <w:sz w:val="24"/>
          <w:szCs w:val="24"/>
        </w:rPr>
        <w:t>ada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beberapa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kondisi</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menghapus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mengurangi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Pasal</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tersebut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menyatakan</w:t>
      </w:r>
      <w:proofErr w:type="spellEnd"/>
      <w:r w:rsidRPr="00A60DAC">
        <w:rPr>
          <w:rFonts w:ascii="Times New Roman" w:hAnsi="Times New Roman" w:cs="Times New Roman"/>
          <w:iCs/>
          <w:sz w:val="24"/>
          <w:szCs w:val="24"/>
        </w:rPr>
        <w:t xml:space="preserve">: 1) </w:t>
      </w:r>
      <w:proofErr w:type="spellStart"/>
      <w:r w:rsidRPr="00A60DAC">
        <w:rPr>
          <w:rFonts w:ascii="Times New Roman" w:hAnsi="Times New Roman" w:cs="Times New Roman"/>
          <w:iCs/>
          <w:sz w:val="24"/>
          <w:szCs w:val="24"/>
        </w:rPr>
        <w:t>Seseorang</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melakukan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namun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bertanggung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jawab</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karena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gangguan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jiwa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penyakit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dihukum</w:t>
      </w:r>
      <w:proofErr w:type="spellEnd"/>
      <w:r w:rsidRPr="00A60DAC">
        <w:rPr>
          <w:rFonts w:ascii="Times New Roman" w:hAnsi="Times New Roman" w:cs="Times New Roman"/>
          <w:iCs/>
          <w:sz w:val="24"/>
          <w:szCs w:val="24"/>
        </w:rPr>
        <w:t xml:space="preserve">; 2) Jika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dianggap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dapat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bertanggung</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jawab</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karena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alasan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psikologis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atau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gangguan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kesehatan</w:t>
      </w:r>
      <w:proofErr w:type="spellEnd"/>
      <w:r w:rsidRPr="00A60DAC">
        <w:rPr>
          <w:rFonts w:ascii="Times New Roman" w:hAnsi="Times New Roman" w:cs="Times New Roman"/>
          <w:iCs/>
          <w:sz w:val="24"/>
          <w:szCs w:val="24"/>
        </w:rPr>
        <w:t xml:space="preserve">, hakim </w:t>
      </w:r>
      <w:proofErr w:type="spellStart"/>
      <w:r w:rsidRPr="00A60DAC">
        <w:rPr>
          <w:rFonts w:ascii="Times New Roman" w:hAnsi="Times New Roman" w:cs="Times New Roman"/>
          <w:iCs/>
          <w:sz w:val="24"/>
          <w:szCs w:val="24"/>
        </w:rPr>
        <w:t>memiliki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kewenangan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memerintahkan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dirawat</w:t>
      </w:r>
      <w:proofErr w:type="spellEnd"/>
      <w:r w:rsidRPr="00A60DAC">
        <w:rPr>
          <w:rFonts w:ascii="Times New Roman" w:hAnsi="Times New Roman" w:cs="Times New Roman"/>
          <w:iCs/>
          <w:sz w:val="24"/>
          <w:szCs w:val="24"/>
        </w:rPr>
        <w:t xml:space="preserve"> di </w:t>
      </w:r>
      <w:proofErr w:type="spellStart"/>
      <w:r w:rsidRPr="00A60DAC">
        <w:rPr>
          <w:rFonts w:ascii="Times New Roman" w:hAnsi="Times New Roman" w:cs="Times New Roman"/>
          <w:iCs/>
          <w:sz w:val="24"/>
          <w:szCs w:val="24"/>
        </w:rPr>
        <w:t>rumah</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sakit</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jiwa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dengan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durasi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percobaan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maksimal</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satu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tahun</w:t>
      </w:r>
      <w:proofErr w:type="spellEnd"/>
      <w:r w:rsidRPr="00A60DAC">
        <w:rPr>
          <w:rFonts w:ascii="Times New Roman" w:hAnsi="Times New Roman" w:cs="Times New Roman"/>
          <w:iCs/>
          <w:sz w:val="24"/>
          <w:szCs w:val="24"/>
        </w:rPr>
        <w:t xml:space="preserve">; 3) </w:t>
      </w:r>
      <w:proofErr w:type="spellStart"/>
      <w:r w:rsidRPr="00A60DAC">
        <w:rPr>
          <w:rFonts w:ascii="Times New Roman" w:hAnsi="Times New Roman" w:cs="Times New Roman"/>
          <w:iCs/>
          <w:sz w:val="24"/>
          <w:szCs w:val="24"/>
        </w:rPr>
        <w:t>Ketentuan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ini</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hanya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berlaku</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Mahkamah</w:t>
      </w:r>
      <w:proofErr w:type="spellEnd"/>
      <w:r w:rsidRPr="00A60DAC">
        <w:rPr>
          <w:rFonts w:ascii="Times New Roman" w:hAnsi="Times New Roman" w:cs="Times New Roman"/>
          <w:iCs/>
          <w:sz w:val="24"/>
          <w:szCs w:val="24"/>
        </w:rPr>
        <w:t xml:space="preserve"> Agung, </w:t>
      </w:r>
      <w:proofErr w:type="spellStart"/>
      <w:r w:rsidRPr="00A60DAC">
        <w:rPr>
          <w:rFonts w:ascii="Times New Roman" w:hAnsi="Times New Roman" w:cs="Times New Roman"/>
          <w:iCs/>
          <w:sz w:val="24"/>
          <w:szCs w:val="24"/>
        </w:rPr>
        <w:t>Pengadilan</w:t>
      </w:r>
      <w:proofErr w:type="spellEnd"/>
      <w:r w:rsidRPr="00A60DAC">
        <w:rPr>
          <w:rFonts w:ascii="Times New Roman" w:hAnsi="Times New Roman" w:cs="Times New Roman"/>
          <w:iCs/>
          <w:sz w:val="24"/>
          <w:szCs w:val="24"/>
        </w:rPr>
        <w:t xml:space="preserve"> Tinggi, dan </w:t>
      </w:r>
      <w:proofErr w:type="spellStart"/>
      <w:r w:rsidRPr="00A60DAC">
        <w:rPr>
          <w:rFonts w:ascii="Times New Roman" w:hAnsi="Times New Roman" w:cs="Times New Roman"/>
          <w:iCs/>
          <w:sz w:val="24"/>
          <w:szCs w:val="24"/>
        </w:rPr>
        <w:t>Pengadilan</w:t>
      </w:r>
      <w:proofErr w:type="spellEnd"/>
      <w:r w:rsidRPr="00A60DAC">
        <w:rPr>
          <w:rFonts w:ascii="Times New Roman" w:hAnsi="Times New Roman" w:cs="Times New Roman"/>
          <w:iCs/>
          <w:sz w:val="24"/>
          <w:szCs w:val="24"/>
        </w:rPr>
        <w:t xml:space="preserve"> Negeri. Selain </w:t>
      </w:r>
      <w:proofErr w:type="spellStart"/>
      <w:r w:rsidRPr="00A60DAC">
        <w:rPr>
          <w:rFonts w:ascii="Times New Roman" w:hAnsi="Times New Roman" w:cs="Times New Roman"/>
          <w:iCs/>
          <w:sz w:val="24"/>
          <w:szCs w:val="24"/>
        </w:rPr>
        <w:t>unsur</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ada</w:t>
      </w:r>
      <w:proofErr w:type="spellEnd"/>
      <w:r w:rsidRPr="00A60DAC">
        <w:rPr>
          <w:rFonts w:ascii="Times New Roman" w:hAnsi="Times New Roman" w:cs="Times New Roman"/>
          <w:iCs/>
          <w:sz w:val="24"/>
          <w:szCs w:val="24"/>
        </w:rPr>
        <w:t xml:space="preserve"> juga </w:t>
      </w:r>
      <w:proofErr w:type="spellStart"/>
      <w:r w:rsidRPr="00A60DAC">
        <w:rPr>
          <w:rFonts w:ascii="Times New Roman" w:hAnsi="Times New Roman" w:cs="Times New Roman"/>
          <w:iCs/>
          <w:sz w:val="24"/>
          <w:szCs w:val="24"/>
        </w:rPr>
        <w:t>beberapa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kriteria</w:t>
      </w:r>
      <w:proofErr w:type="spellEnd"/>
      <w:r w:rsidRPr="00A60DAC">
        <w:rPr>
          <w:rFonts w:ascii="Times New Roman" w:hAnsi="Times New Roman" w:cs="Times New Roman"/>
          <w:iCs/>
          <w:sz w:val="24"/>
          <w:szCs w:val="24"/>
        </w:rPr>
        <w:t xml:space="preserve"> yang </w:t>
      </w:r>
      <w:proofErr w:type="spellStart"/>
      <w:r w:rsidRPr="00A60DAC">
        <w:rPr>
          <w:rFonts w:ascii="Times New Roman" w:hAnsi="Times New Roman" w:cs="Times New Roman"/>
          <w:iCs/>
          <w:sz w:val="24"/>
          <w:szCs w:val="24"/>
        </w:rPr>
        <w:t>harus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dipertimbangkan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sebelum</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menjatuhkan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hukuman</w:t>
      </w:r>
      <w:proofErr w:type="spellEnd"/>
      <w:r w:rsidRPr="00A60DAC">
        <w:rPr>
          <w:rFonts w:ascii="Times New Roman" w:hAnsi="Times New Roman" w:cs="Times New Roman"/>
          <w:iCs/>
          <w:sz w:val="24"/>
          <w:szCs w:val="24"/>
        </w:rPr>
        <w:t>.</w:t>
      </w:r>
    </w:p>
    <w:p w14:paraId="12A8EDBB" w14:textId="77777777" w:rsidR="00E93CBE" w:rsidRDefault="00E93CBE" w:rsidP="00A970EB">
      <w:pPr>
        <w:jc w:val="both"/>
        <w:rPr>
          <w:rFonts w:ascii="Times New Roman" w:hAnsi="Times New Roman" w:cs="Times New Roman"/>
          <w:iCs/>
          <w:sz w:val="24"/>
          <w:szCs w:val="24"/>
        </w:rPr>
      </w:pPr>
    </w:p>
    <w:p w14:paraId="5689CD9A" w14:textId="77777777" w:rsidR="00212D2A" w:rsidRDefault="00212D2A" w:rsidP="000C16E5">
      <w:pPr>
        <w:jc w:val="both"/>
        <w:rPr>
          <w:rFonts w:ascii="Times New Roman" w:hAnsi="Times New Roman" w:cs="Times New Roman"/>
          <w:b/>
          <w:bCs/>
          <w:iCs/>
          <w:sz w:val="24"/>
          <w:szCs w:val="24"/>
        </w:rPr>
      </w:pPr>
      <w:r>
        <w:rPr>
          <w:rFonts w:ascii="Times New Roman" w:hAnsi="Times New Roman" w:cs="Times New Roman"/>
          <w:b/>
          <w:bCs/>
          <w:iCs/>
          <w:sz w:val="24"/>
          <w:szCs w:val="24"/>
        </w:rPr>
        <w:t>Kesimpulan</w:t>
      </w:r>
    </w:p>
    <w:p w14:paraId="6DCE803E" w14:textId="5DFAE6AA" w:rsidR="00212D2A" w:rsidRDefault="00212D2A" w:rsidP="00212D2A">
      <w:pPr>
        <w:ind w:firstLine="720"/>
        <w:jc w:val="both"/>
        <w:rPr>
          <w:rFonts w:ascii="Times New Roman" w:hAnsi="Times New Roman" w:cs="Times New Roman"/>
          <w:iCs/>
          <w:sz w:val="24"/>
          <w:szCs w:val="24"/>
        </w:rPr>
      </w:pPr>
      <w:r w:rsidRPr="00212D2A">
        <w:rPr>
          <w:rFonts w:ascii="Times New Roman" w:hAnsi="Times New Roman" w:cs="Times New Roman"/>
          <w:iCs/>
          <w:sz w:val="24"/>
          <w:szCs w:val="24"/>
        </w:rPr>
        <w:t xml:space="preserve">Dari </w:t>
      </w:r>
      <w:proofErr w:type="spellStart"/>
      <w:r w:rsidRPr="00212D2A">
        <w:rPr>
          <w:rFonts w:ascii="Times New Roman" w:hAnsi="Times New Roman" w:cs="Times New Roman"/>
          <w:iCs/>
          <w:sz w:val="24"/>
          <w:szCs w:val="24"/>
        </w:rPr>
        <w:t>analisis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yuridis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mengenai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pembunuhan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berencana</w:t>
      </w:r>
      <w:proofErr w:type="spellEnd"/>
      <w:r w:rsidRPr="00212D2A">
        <w:rPr>
          <w:rFonts w:ascii="Times New Roman" w:hAnsi="Times New Roman" w:cs="Times New Roman"/>
          <w:iCs/>
          <w:sz w:val="24"/>
          <w:szCs w:val="24"/>
        </w:rPr>
        <w:t xml:space="preserve"> yang </w:t>
      </w:r>
      <w:proofErr w:type="spellStart"/>
      <w:r w:rsidRPr="00212D2A">
        <w:rPr>
          <w:rFonts w:ascii="Times New Roman" w:hAnsi="Times New Roman" w:cs="Times New Roman"/>
          <w:iCs/>
          <w:sz w:val="24"/>
          <w:szCs w:val="24"/>
        </w:rPr>
        <w:t>difokuskan</w:t>
      </w:r>
      <w:proofErr w:type="spellEnd"/>
      <w:r w:rsidRPr="00212D2A">
        <w:rPr>
          <w:rFonts w:ascii="Times New Roman" w:hAnsi="Times New Roman" w:cs="Times New Roman"/>
          <w:iCs/>
          <w:sz w:val="24"/>
          <w:szCs w:val="24"/>
        </w:rPr>
        <w:t xml:space="preserve"> pada </w:t>
      </w:r>
      <w:proofErr w:type="spellStart"/>
      <w:r w:rsidRPr="00212D2A">
        <w:rPr>
          <w:rFonts w:ascii="Times New Roman" w:hAnsi="Times New Roman" w:cs="Times New Roman"/>
          <w:iCs/>
          <w:sz w:val="24"/>
          <w:szCs w:val="24"/>
        </w:rPr>
        <w:t>kasus</w:t>
      </w:r>
      <w:proofErr w:type="spellEnd"/>
      <w:r w:rsidRPr="00212D2A">
        <w:rPr>
          <w:rFonts w:ascii="Times New Roman" w:hAnsi="Times New Roman" w:cs="Times New Roman"/>
          <w:iCs/>
          <w:sz w:val="24"/>
          <w:szCs w:val="24"/>
        </w:rPr>
        <w:t xml:space="preserve"> Wayan Mirna Salihin </w:t>
      </w:r>
      <w:proofErr w:type="spellStart"/>
      <w:r w:rsidRPr="00212D2A">
        <w:rPr>
          <w:rFonts w:ascii="Times New Roman" w:hAnsi="Times New Roman" w:cs="Times New Roman"/>
          <w:iCs/>
          <w:sz w:val="24"/>
          <w:szCs w:val="24"/>
        </w:rPr>
        <w:t>dengan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referensi</w:t>
      </w:r>
      <w:proofErr w:type="spellEnd"/>
      <w:r w:rsidRPr="00212D2A">
        <w:rPr>
          <w:rFonts w:ascii="Times New Roman" w:hAnsi="Times New Roman" w:cs="Times New Roman"/>
          <w:iCs/>
          <w:sz w:val="24"/>
          <w:szCs w:val="24"/>
        </w:rPr>
        <w:t xml:space="preserve"> pada Kitab </w:t>
      </w:r>
      <w:proofErr w:type="spellStart"/>
      <w:r w:rsidRPr="00212D2A">
        <w:rPr>
          <w:rFonts w:ascii="Times New Roman" w:hAnsi="Times New Roman" w:cs="Times New Roman"/>
          <w:iCs/>
          <w:sz w:val="24"/>
          <w:szCs w:val="24"/>
        </w:rPr>
        <w:t>Undang-Undang</w:t>
      </w:r>
      <w:proofErr w:type="spellEnd"/>
      <w:r w:rsidRPr="00212D2A">
        <w:rPr>
          <w:rFonts w:ascii="Times New Roman" w:hAnsi="Times New Roman" w:cs="Times New Roman"/>
          <w:iCs/>
          <w:sz w:val="24"/>
          <w:szCs w:val="24"/>
        </w:rPr>
        <w:t xml:space="preserve"> Hukum </w:t>
      </w:r>
      <w:proofErr w:type="spellStart"/>
      <w:r w:rsidRPr="00212D2A">
        <w:rPr>
          <w:rFonts w:ascii="Times New Roman" w:hAnsi="Times New Roman" w:cs="Times New Roman"/>
          <w:iCs/>
          <w:sz w:val="24"/>
          <w:szCs w:val="24"/>
        </w:rPr>
        <w:t>Pidana</w:t>
      </w:r>
      <w:proofErr w:type="spellEnd"/>
      <w:r w:rsidRPr="00212D2A">
        <w:rPr>
          <w:rFonts w:ascii="Times New Roman" w:hAnsi="Times New Roman" w:cs="Times New Roman"/>
          <w:iCs/>
          <w:sz w:val="24"/>
          <w:szCs w:val="24"/>
        </w:rPr>
        <w:t xml:space="preserve"> (KUHP) Indonesia, </w:t>
      </w:r>
      <w:proofErr w:type="spellStart"/>
      <w:r w:rsidRPr="00212D2A">
        <w:rPr>
          <w:rFonts w:ascii="Times New Roman" w:hAnsi="Times New Roman" w:cs="Times New Roman"/>
          <w:iCs/>
          <w:sz w:val="24"/>
          <w:szCs w:val="24"/>
        </w:rPr>
        <w:t>beberapa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poin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penting</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dapat</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disimpulkan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Pertama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pembunuhan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berencana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dalam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konteks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hukum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pidana</w:t>
      </w:r>
      <w:proofErr w:type="spellEnd"/>
      <w:r w:rsidRPr="00212D2A">
        <w:rPr>
          <w:rFonts w:ascii="Times New Roman" w:hAnsi="Times New Roman" w:cs="Times New Roman"/>
          <w:iCs/>
          <w:sz w:val="24"/>
          <w:szCs w:val="24"/>
        </w:rPr>
        <w:t xml:space="preserve"> Indonesia </w:t>
      </w:r>
      <w:proofErr w:type="spellStart"/>
      <w:r w:rsidRPr="00212D2A">
        <w:rPr>
          <w:rFonts w:ascii="Times New Roman" w:hAnsi="Times New Roman" w:cs="Times New Roman"/>
          <w:iCs/>
          <w:sz w:val="24"/>
          <w:szCs w:val="24"/>
        </w:rPr>
        <w:t>memerlukan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pemahaman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mendalam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mengenai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unsur-unsur</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kesengajaan</w:t>
      </w:r>
      <w:proofErr w:type="spellEnd"/>
      <w:r w:rsidRPr="00212D2A">
        <w:rPr>
          <w:rFonts w:ascii="Times New Roman" w:hAnsi="Times New Roman" w:cs="Times New Roman"/>
          <w:iCs/>
          <w:sz w:val="24"/>
          <w:szCs w:val="24"/>
        </w:rPr>
        <w:t xml:space="preserve"> dan </w:t>
      </w:r>
      <w:proofErr w:type="spellStart"/>
      <w:r w:rsidRPr="00212D2A">
        <w:rPr>
          <w:rFonts w:ascii="Times New Roman" w:hAnsi="Times New Roman" w:cs="Times New Roman"/>
          <w:iCs/>
          <w:sz w:val="24"/>
          <w:szCs w:val="24"/>
        </w:rPr>
        <w:t>perencanaan</w:t>
      </w:r>
      <w:proofErr w:type="spellEnd"/>
      <w:r w:rsidRPr="00212D2A">
        <w:rPr>
          <w:rFonts w:ascii="Times New Roman" w:hAnsi="Times New Roman" w:cs="Times New Roman"/>
          <w:iCs/>
          <w:sz w:val="24"/>
          <w:szCs w:val="24"/>
        </w:rPr>
        <w:t xml:space="preserve">. Kasus Wayan Mirna Salihin </w:t>
      </w:r>
      <w:proofErr w:type="spellStart"/>
      <w:r w:rsidRPr="00212D2A">
        <w:rPr>
          <w:rFonts w:ascii="Times New Roman" w:hAnsi="Times New Roman" w:cs="Times New Roman"/>
          <w:iCs/>
          <w:sz w:val="24"/>
          <w:szCs w:val="24"/>
        </w:rPr>
        <w:t>telah</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menunjukkan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betapa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kompleks</w:t>
      </w:r>
      <w:proofErr w:type="spellEnd"/>
      <w:r w:rsidRPr="00212D2A">
        <w:rPr>
          <w:rFonts w:ascii="Times New Roman" w:hAnsi="Times New Roman" w:cs="Times New Roman"/>
          <w:iCs/>
          <w:sz w:val="24"/>
          <w:szCs w:val="24"/>
        </w:rPr>
        <w:t xml:space="preserve"> dan </w:t>
      </w:r>
      <w:proofErr w:type="spellStart"/>
      <w:r w:rsidRPr="00212D2A">
        <w:rPr>
          <w:rFonts w:ascii="Times New Roman" w:hAnsi="Times New Roman" w:cs="Times New Roman"/>
          <w:iCs/>
          <w:sz w:val="24"/>
          <w:szCs w:val="24"/>
        </w:rPr>
        <w:t>detailnya</w:t>
      </w:r>
      <w:proofErr w:type="spellEnd"/>
      <w:r w:rsidRPr="00212D2A">
        <w:rPr>
          <w:rFonts w:ascii="Times New Roman" w:hAnsi="Times New Roman" w:cs="Times New Roman"/>
          <w:iCs/>
          <w:sz w:val="24"/>
          <w:szCs w:val="24"/>
        </w:rPr>
        <w:t xml:space="preserve"> proses </w:t>
      </w:r>
      <w:proofErr w:type="spellStart"/>
      <w:r w:rsidRPr="00212D2A">
        <w:rPr>
          <w:rFonts w:ascii="Times New Roman" w:hAnsi="Times New Roman" w:cs="Times New Roman"/>
          <w:iCs/>
          <w:sz w:val="24"/>
          <w:szCs w:val="24"/>
        </w:rPr>
        <w:t>peradilan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dalam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menguraikan</w:t>
      </w:r>
      <w:proofErr w:type="spellEnd"/>
      <w:r w:rsidRPr="00212D2A">
        <w:rPr>
          <w:rFonts w:ascii="Times New Roman" w:hAnsi="Times New Roman" w:cs="Times New Roman"/>
          <w:iCs/>
          <w:sz w:val="24"/>
          <w:szCs w:val="24"/>
        </w:rPr>
        <w:t xml:space="preserve"> dan </w:t>
      </w:r>
      <w:proofErr w:type="spellStart"/>
      <w:r w:rsidRPr="00212D2A">
        <w:rPr>
          <w:rFonts w:ascii="Times New Roman" w:hAnsi="Times New Roman" w:cs="Times New Roman"/>
          <w:iCs/>
          <w:sz w:val="24"/>
          <w:szCs w:val="24"/>
        </w:rPr>
        <w:t>membuktikan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kedua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unsur</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tersebut</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Kedua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penyidikan</w:t>
      </w:r>
      <w:proofErr w:type="spellEnd"/>
      <w:r w:rsidRPr="00212D2A">
        <w:rPr>
          <w:rFonts w:ascii="Times New Roman" w:hAnsi="Times New Roman" w:cs="Times New Roman"/>
          <w:iCs/>
          <w:sz w:val="24"/>
          <w:szCs w:val="24"/>
        </w:rPr>
        <w:t xml:space="preserve"> dan proses </w:t>
      </w:r>
      <w:proofErr w:type="spellStart"/>
      <w:r w:rsidRPr="00212D2A">
        <w:rPr>
          <w:rFonts w:ascii="Times New Roman" w:hAnsi="Times New Roman" w:cs="Times New Roman"/>
          <w:iCs/>
          <w:sz w:val="24"/>
          <w:szCs w:val="24"/>
        </w:rPr>
        <w:t>peradilan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dalam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kasus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semacam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ini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menunjukkan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betapa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pentingnya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peran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serta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penasehat</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hukum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perlindungan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hak-hak</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tersangka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serta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pemberian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keadilan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kepada</w:t>
      </w:r>
      <w:proofErr w:type="spellEnd"/>
      <w:r w:rsidRPr="00212D2A">
        <w:rPr>
          <w:rFonts w:ascii="Times New Roman" w:hAnsi="Times New Roman" w:cs="Times New Roman"/>
          <w:iCs/>
          <w:sz w:val="24"/>
          <w:szCs w:val="24"/>
        </w:rPr>
        <w:t xml:space="preserve"> korban. </w:t>
      </w:r>
      <w:proofErr w:type="spellStart"/>
      <w:r w:rsidRPr="00212D2A">
        <w:rPr>
          <w:rFonts w:ascii="Times New Roman" w:hAnsi="Times New Roman" w:cs="Times New Roman"/>
          <w:iCs/>
          <w:sz w:val="24"/>
          <w:szCs w:val="24"/>
        </w:rPr>
        <w:t>Ketiga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kasus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ini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menjadi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contoh</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nyata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bagaimana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peran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serta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masyarakat</w:t>
      </w:r>
      <w:proofErr w:type="spellEnd"/>
      <w:r w:rsidRPr="00212D2A">
        <w:rPr>
          <w:rFonts w:ascii="Times New Roman" w:hAnsi="Times New Roman" w:cs="Times New Roman"/>
          <w:iCs/>
          <w:sz w:val="24"/>
          <w:szCs w:val="24"/>
        </w:rPr>
        <w:t xml:space="preserve">, media, dan </w:t>
      </w:r>
      <w:proofErr w:type="spellStart"/>
      <w:r w:rsidRPr="00212D2A">
        <w:rPr>
          <w:rFonts w:ascii="Times New Roman" w:hAnsi="Times New Roman" w:cs="Times New Roman"/>
          <w:iCs/>
          <w:sz w:val="24"/>
          <w:szCs w:val="24"/>
        </w:rPr>
        <w:t>opini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publik</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dapat</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mempengaruhi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dinamika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persidangan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Terakhir</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melalui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studi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kasus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ini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penting</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bagi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aparat</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penegak</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hukum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untuk</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selalu</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meningkatkan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kapabilitasnya</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dalam</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menangani</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kasus-kasus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serupa</w:t>
      </w:r>
      <w:proofErr w:type="spellEnd"/>
      <w:r w:rsidRPr="00212D2A">
        <w:rPr>
          <w:rFonts w:ascii="Times New Roman" w:hAnsi="Times New Roman" w:cs="Times New Roman"/>
          <w:iCs/>
          <w:sz w:val="24"/>
          <w:szCs w:val="24"/>
        </w:rPr>
        <w:t xml:space="preserve"> di masa </w:t>
      </w:r>
      <w:proofErr w:type="spellStart"/>
      <w:r w:rsidRPr="00212D2A">
        <w:rPr>
          <w:rFonts w:ascii="Times New Roman" w:hAnsi="Times New Roman" w:cs="Times New Roman"/>
          <w:iCs/>
          <w:sz w:val="24"/>
          <w:szCs w:val="24"/>
        </w:rPr>
        <w:t>depan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dengan</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integritas</w:t>
      </w:r>
      <w:proofErr w:type="spellEnd"/>
      <w:r w:rsidRPr="00212D2A">
        <w:rPr>
          <w:rFonts w:ascii="Times New Roman" w:hAnsi="Times New Roman" w:cs="Times New Roman"/>
          <w:iCs/>
          <w:sz w:val="24"/>
          <w:szCs w:val="24"/>
        </w:rPr>
        <w:t xml:space="preserve">, </w:t>
      </w:r>
      <w:proofErr w:type="spellStart"/>
      <w:r w:rsidRPr="00212D2A">
        <w:rPr>
          <w:rFonts w:ascii="Times New Roman" w:hAnsi="Times New Roman" w:cs="Times New Roman"/>
          <w:iCs/>
          <w:sz w:val="24"/>
          <w:szCs w:val="24"/>
        </w:rPr>
        <w:t>keadilan</w:t>
      </w:r>
      <w:proofErr w:type="spellEnd"/>
      <w:r w:rsidRPr="00212D2A">
        <w:rPr>
          <w:rFonts w:ascii="Times New Roman" w:hAnsi="Times New Roman" w:cs="Times New Roman"/>
          <w:iCs/>
          <w:sz w:val="24"/>
          <w:szCs w:val="24"/>
        </w:rPr>
        <w:t xml:space="preserve">, dan </w:t>
      </w:r>
      <w:proofErr w:type="spellStart"/>
      <w:r w:rsidRPr="00212D2A">
        <w:rPr>
          <w:rFonts w:ascii="Times New Roman" w:hAnsi="Times New Roman" w:cs="Times New Roman"/>
          <w:iCs/>
          <w:sz w:val="24"/>
          <w:szCs w:val="24"/>
        </w:rPr>
        <w:t>ketelitian</w:t>
      </w:r>
      <w:proofErr w:type="spellEnd"/>
      <w:r w:rsidRPr="00212D2A">
        <w:rPr>
          <w:rFonts w:ascii="Times New Roman" w:hAnsi="Times New Roman" w:cs="Times New Roman"/>
          <w:iCs/>
          <w:sz w:val="24"/>
          <w:szCs w:val="24"/>
        </w:rPr>
        <w:t xml:space="preserve"> yang </w:t>
      </w:r>
      <w:proofErr w:type="spellStart"/>
      <w:r w:rsidRPr="00212D2A">
        <w:rPr>
          <w:rFonts w:ascii="Times New Roman" w:hAnsi="Times New Roman" w:cs="Times New Roman"/>
          <w:iCs/>
          <w:sz w:val="24"/>
          <w:szCs w:val="24"/>
        </w:rPr>
        <w:t>tinggi</w:t>
      </w:r>
      <w:proofErr w:type="spellEnd"/>
      <w:r w:rsidRPr="00212D2A">
        <w:rPr>
          <w:rFonts w:ascii="Times New Roman" w:hAnsi="Times New Roman" w:cs="Times New Roman"/>
          <w:iCs/>
          <w:sz w:val="24"/>
          <w:szCs w:val="24"/>
        </w:rPr>
        <w:t>.</w:t>
      </w:r>
    </w:p>
    <w:p w14:paraId="19E6E9CF" w14:textId="77777777" w:rsidR="00D46261" w:rsidRDefault="00D46261" w:rsidP="00212D2A">
      <w:pPr>
        <w:ind w:firstLine="720"/>
        <w:jc w:val="both"/>
        <w:rPr>
          <w:rFonts w:ascii="Times New Roman" w:hAnsi="Times New Roman" w:cs="Times New Roman"/>
          <w:iCs/>
          <w:sz w:val="24"/>
          <w:szCs w:val="24"/>
        </w:rPr>
      </w:pPr>
    </w:p>
    <w:p w14:paraId="22761BCF" w14:textId="77777777" w:rsidR="00D46261" w:rsidRDefault="00D46261" w:rsidP="00212D2A">
      <w:pPr>
        <w:ind w:firstLine="720"/>
        <w:jc w:val="both"/>
        <w:rPr>
          <w:rFonts w:ascii="Times New Roman" w:hAnsi="Times New Roman" w:cs="Times New Roman"/>
          <w:iCs/>
          <w:sz w:val="24"/>
          <w:szCs w:val="24"/>
        </w:rPr>
      </w:pPr>
    </w:p>
    <w:p w14:paraId="299ADCBD" w14:textId="6C61EFE3" w:rsidR="00D46261" w:rsidRDefault="00D46261" w:rsidP="00D46261">
      <w:pPr>
        <w:jc w:val="both"/>
        <w:rPr>
          <w:rFonts w:ascii="Times New Roman" w:hAnsi="Times New Roman" w:cs="Times New Roman"/>
          <w:b/>
          <w:bCs/>
          <w:iCs/>
          <w:sz w:val="24"/>
          <w:szCs w:val="24"/>
        </w:rPr>
      </w:pPr>
      <w:r>
        <w:rPr>
          <w:rFonts w:ascii="Times New Roman" w:hAnsi="Times New Roman" w:cs="Times New Roman"/>
          <w:b/>
          <w:bCs/>
          <w:iCs/>
          <w:sz w:val="24"/>
          <w:szCs w:val="24"/>
        </w:rPr>
        <w:t>Saran</w:t>
      </w:r>
    </w:p>
    <w:p w14:paraId="6137829E" w14:textId="3D400DE4" w:rsidR="00D46261" w:rsidRPr="00D46261" w:rsidRDefault="00D46261" w:rsidP="00D46261">
      <w:pPr>
        <w:ind w:firstLine="720"/>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Berpijak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dari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hasil</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analisis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yuridis</w:t>
      </w:r>
      <w:proofErr w:type="spellEnd"/>
      <w:r w:rsidRPr="00D46261">
        <w:rPr>
          <w:rFonts w:ascii="Times New Roman" w:hAnsi="Times New Roman" w:cs="Times New Roman"/>
          <w:iCs/>
          <w:sz w:val="24"/>
          <w:szCs w:val="24"/>
        </w:rPr>
        <w:t xml:space="preserve"> pada </w:t>
      </w:r>
      <w:proofErr w:type="spellStart"/>
      <w:r w:rsidRPr="00D46261">
        <w:rPr>
          <w:rFonts w:ascii="Times New Roman" w:hAnsi="Times New Roman" w:cs="Times New Roman"/>
          <w:iCs/>
          <w:sz w:val="24"/>
          <w:szCs w:val="24"/>
        </w:rPr>
        <w:t>kasus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pembunuhan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berencana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dengan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fokus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kajian</w:t>
      </w:r>
      <w:proofErr w:type="spellEnd"/>
      <w:r w:rsidRPr="00D46261">
        <w:rPr>
          <w:rFonts w:ascii="Times New Roman" w:hAnsi="Times New Roman" w:cs="Times New Roman"/>
          <w:iCs/>
          <w:sz w:val="24"/>
          <w:szCs w:val="24"/>
        </w:rPr>
        <w:t xml:space="preserve"> pada </w:t>
      </w:r>
      <w:proofErr w:type="spellStart"/>
      <w:r w:rsidRPr="00D46261">
        <w:rPr>
          <w:rFonts w:ascii="Times New Roman" w:hAnsi="Times New Roman" w:cs="Times New Roman"/>
          <w:iCs/>
          <w:sz w:val="24"/>
          <w:szCs w:val="24"/>
        </w:rPr>
        <w:t>peristiwa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tragis</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menimpa</w:t>
      </w:r>
      <w:proofErr w:type="spellEnd"/>
      <w:r w:rsidRPr="00D46261">
        <w:rPr>
          <w:rFonts w:ascii="Times New Roman" w:hAnsi="Times New Roman" w:cs="Times New Roman"/>
          <w:iCs/>
          <w:sz w:val="24"/>
          <w:szCs w:val="24"/>
        </w:rPr>
        <w:t xml:space="preserve"> Wayan Mirna Salihin, </w:t>
      </w:r>
      <w:proofErr w:type="spellStart"/>
      <w:r w:rsidRPr="00D46261">
        <w:rPr>
          <w:rFonts w:ascii="Times New Roman" w:hAnsi="Times New Roman" w:cs="Times New Roman"/>
          <w:iCs/>
          <w:sz w:val="24"/>
          <w:szCs w:val="24"/>
        </w:rPr>
        <w:t>terdapat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sejumlah</w:t>
      </w:r>
      <w:proofErr w:type="spellEnd"/>
      <w:r w:rsidRPr="00D46261">
        <w:rPr>
          <w:rFonts w:ascii="Times New Roman" w:hAnsi="Times New Roman" w:cs="Times New Roman"/>
          <w:iCs/>
          <w:sz w:val="24"/>
          <w:szCs w:val="24"/>
        </w:rPr>
        <w:t xml:space="preserve"> saran </w:t>
      </w:r>
      <w:proofErr w:type="spellStart"/>
      <w:r w:rsidRPr="00D46261">
        <w:rPr>
          <w:rFonts w:ascii="Times New Roman" w:hAnsi="Times New Roman" w:cs="Times New Roman"/>
          <w:iCs/>
          <w:sz w:val="24"/>
          <w:szCs w:val="24"/>
        </w:rPr>
        <w:lastRenderedPageBreak/>
        <w:t>penting</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diharapkan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memberikan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kontribusi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positif</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praktek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penegakan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di Indonesia, </w:t>
      </w:r>
      <w:proofErr w:type="spellStart"/>
      <w:r w:rsidRPr="00D46261">
        <w:rPr>
          <w:rFonts w:ascii="Times New Roman" w:hAnsi="Times New Roman" w:cs="Times New Roman"/>
          <w:iCs/>
          <w:sz w:val="24"/>
          <w:szCs w:val="24"/>
        </w:rPr>
        <w:t>khususnya</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terkait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dengan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kasus-kasus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serupa</w:t>
      </w:r>
      <w:proofErr w:type="spellEnd"/>
      <w:r w:rsidRPr="00D46261">
        <w:rPr>
          <w:rFonts w:ascii="Times New Roman" w:hAnsi="Times New Roman" w:cs="Times New Roman"/>
          <w:iCs/>
          <w:sz w:val="24"/>
          <w:szCs w:val="24"/>
        </w:rPr>
        <w:t>.</w:t>
      </w:r>
    </w:p>
    <w:p w14:paraId="4B196997" w14:textId="77777777" w:rsidR="00D46261" w:rsidRPr="00D46261" w:rsidRDefault="00D46261" w:rsidP="00D46261">
      <w:pPr>
        <w:numPr>
          <w:ilvl w:val="0"/>
          <w:numId w:val="1"/>
        </w:numPr>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Peningkatan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Kapabilitas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Aparat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Perlunya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pembekalan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pengetahuan</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keterampilan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bagi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aparat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penegak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secara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berkelanjutan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adalah</w:t>
      </w:r>
      <w:proofErr w:type="spellEnd"/>
      <w:r w:rsidRPr="00D46261">
        <w:rPr>
          <w:rFonts w:ascii="Times New Roman" w:hAnsi="Times New Roman" w:cs="Times New Roman"/>
          <w:iCs/>
          <w:sz w:val="24"/>
          <w:szCs w:val="24"/>
        </w:rPr>
        <w:t xml:space="preserve"> vital. </w:t>
      </w:r>
      <w:proofErr w:type="spellStart"/>
      <w:r w:rsidRPr="00D46261">
        <w:rPr>
          <w:rFonts w:ascii="Times New Roman" w:hAnsi="Times New Roman" w:cs="Times New Roman"/>
          <w:iCs/>
          <w:sz w:val="24"/>
          <w:szCs w:val="24"/>
        </w:rPr>
        <w:t>Penyidik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jaksa</w:t>
      </w:r>
      <w:proofErr w:type="spellEnd"/>
      <w:r w:rsidRPr="00D46261">
        <w:rPr>
          <w:rFonts w:ascii="Times New Roman" w:hAnsi="Times New Roman" w:cs="Times New Roman"/>
          <w:iCs/>
          <w:sz w:val="24"/>
          <w:szCs w:val="24"/>
        </w:rPr>
        <w:t xml:space="preserve">, dan hakim </w:t>
      </w:r>
      <w:proofErr w:type="spellStart"/>
      <w:r w:rsidRPr="00D46261">
        <w:rPr>
          <w:rFonts w:ascii="Times New Roman" w:hAnsi="Times New Roman" w:cs="Times New Roman"/>
          <w:iCs/>
          <w:sz w:val="24"/>
          <w:szCs w:val="24"/>
        </w:rPr>
        <w:t>perlu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mengakuisisi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pemahaman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mendalam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terkait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unsur-unsur</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kejahatan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pembunuhan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berencana</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teknik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pembuktian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relevan</w:t>
      </w:r>
      <w:proofErr w:type="spellEnd"/>
      <w:r w:rsidRPr="00D46261">
        <w:rPr>
          <w:rFonts w:ascii="Times New Roman" w:hAnsi="Times New Roman" w:cs="Times New Roman"/>
          <w:iCs/>
          <w:sz w:val="24"/>
          <w:szCs w:val="24"/>
        </w:rPr>
        <w:t xml:space="preserve"> dan valid, </w:t>
      </w:r>
      <w:proofErr w:type="spellStart"/>
      <w:r w:rsidRPr="00D46261">
        <w:rPr>
          <w:rFonts w:ascii="Times New Roman" w:hAnsi="Times New Roman" w:cs="Times New Roman"/>
          <w:iCs/>
          <w:sz w:val="24"/>
          <w:szCs w:val="24"/>
        </w:rPr>
        <w:t>hal</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ini</w:t>
      </w:r>
      <w:proofErr w:type="spellEnd"/>
      <w:r w:rsidRPr="00D46261">
        <w:rPr>
          <w:rFonts w:ascii="Times New Roman" w:hAnsi="Times New Roman" w:cs="Times New Roman"/>
          <w:iCs/>
          <w:sz w:val="24"/>
          <w:szCs w:val="24"/>
        </w:rPr>
        <w:t xml:space="preserve"> fundamental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menunjang</w:t>
      </w:r>
      <w:proofErr w:type="spellEnd"/>
      <w:r w:rsidRPr="00D46261">
        <w:rPr>
          <w:rFonts w:ascii="Times New Roman" w:hAnsi="Times New Roman" w:cs="Times New Roman"/>
          <w:iCs/>
          <w:sz w:val="24"/>
          <w:szCs w:val="24"/>
        </w:rPr>
        <w:t xml:space="preserve"> proses </w:t>
      </w:r>
      <w:proofErr w:type="spellStart"/>
      <w:r w:rsidRPr="00D46261">
        <w:rPr>
          <w:rFonts w:ascii="Times New Roman" w:hAnsi="Times New Roman" w:cs="Times New Roman"/>
          <w:iCs/>
          <w:sz w:val="24"/>
          <w:szCs w:val="24"/>
        </w:rPr>
        <w:t>peradilan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akurat</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adil</w:t>
      </w:r>
      <w:proofErr w:type="spellEnd"/>
      <w:r w:rsidRPr="00D46261">
        <w:rPr>
          <w:rFonts w:ascii="Times New Roman" w:hAnsi="Times New Roman" w:cs="Times New Roman"/>
          <w:iCs/>
          <w:sz w:val="24"/>
          <w:szCs w:val="24"/>
        </w:rPr>
        <w:t>.</w:t>
      </w:r>
    </w:p>
    <w:p w14:paraId="28F4B281" w14:textId="77777777" w:rsidR="00D46261" w:rsidRPr="00D46261" w:rsidRDefault="00D46261" w:rsidP="00D46261">
      <w:pPr>
        <w:numPr>
          <w:ilvl w:val="0"/>
          <w:numId w:val="1"/>
        </w:numPr>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Perlindungan</w:t>
      </w:r>
      <w:proofErr w:type="spellEnd"/>
      <w:r w:rsidRPr="00D46261">
        <w:rPr>
          <w:rFonts w:ascii="Times New Roman" w:hAnsi="Times New Roman" w:cs="Times New Roman"/>
          <w:iCs/>
          <w:sz w:val="24"/>
          <w:szCs w:val="24"/>
        </w:rPr>
        <w:t xml:space="preserve"> Hak yang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Baik: Hak-</w:t>
      </w:r>
      <w:proofErr w:type="spellStart"/>
      <w:r w:rsidRPr="00D46261">
        <w:rPr>
          <w:rFonts w:ascii="Times New Roman" w:hAnsi="Times New Roman" w:cs="Times New Roman"/>
          <w:iCs/>
          <w:sz w:val="24"/>
          <w:szCs w:val="24"/>
        </w:rPr>
        <w:t>hak</w:t>
      </w:r>
      <w:proofErr w:type="spellEnd"/>
      <w:r w:rsidRPr="00D46261">
        <w:rPr>
          <w:rFonts w:ascii="Times New Roman" w:hAnsi="Times New Roman" w:cs="Times New Roman"/>
          <w:iCs/>
          <w:sz w:val="24"/>
          <w:szCs w:val="24"/>
        </w:rPr>
        <w:t xml:space="preserve"> fundamental korban dan </w:t>
      </w:r>
      <w:proofErr w:type="spellStart"/>
      <w:r w:rsidRPr="00D46261">
        <w:rPr>
          <w:rFonts w:ascii="Times New Roman" w:hAnsi="Times New Roman" w:cs="Times New Roman"/>
          <w:iCs/>
          <w:sz w:val="24"/>
          <w:szCs w:val="24"/>
        </w:rPr>
        <w:t>tersangka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proses </w:t>
      </w:r>
      <w:proofErr w:type="spellStart"/>
      <w:r w:rsidRPr="00D46261">
        <w:rPr>
          <w:rFonts w:ascii="Times New Roman" w:hAnsi="Times New Roman" w:cs="Times New Roman"/>
          <w:iCs/>
          <w:sz w:val="24"/>
          <w:szCs w:val="24"/>
        </w:rPr>
        <w:t>peradilan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mesti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mendapatkan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jaminan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perlindungan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baik</w:t>
      </w:r>
      <w:proofErr w:type="spellEnd"/>
      <w:r w:rsidRPr="00D46261">
        <w:rPr>
          <w:rFonts w:ascii="Times New Roman" w:hAnsi="Times New Roman" w:cs="Times New Roman"/>
          <w:iCs/>
          <w:sz w:val="24"/>
          <w:szCs w:val="24"/>
        </w:rPr>
        <w:t xml:space="preserve">. Ini </w:t>
      </w:r>
      <w:proofErr w:type="spellStart"/>
      <w:r w:rsidRPr="00D46261">
        <w:rPr>
          <w:rFonts w:ascii="Times New Roman" w:hAnsi="Times New Roman" w:cs="Times New Roman"/>
          <w:iCs/>
          <w:sz w:val="24"/>
          <w:szCs w:val="24"/>
        </w:rPr>
        <w:t>mencakup</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mendapatkan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akses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informasi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didampingi</w:t>
      </w:r>
      <w:proofErr w:type="spellEnd"/>
      <w:r w:rsidRPr="00D46261">
        <w:rPr>
          <w:rFonts w:ascii="Times New Roman" w:hAnsi="Times New Roman" w:cs="Times New Roman"/>
          <w:iCs/>
          <w:sz w:val="24"/>
          <w:szCs w:val="24"/>
        </w:rPr>
        <w:t xml:space="preserve"> oleh </w:t>
      </w:r>
      <w:proofErr w:type="spellStart"/>
      <w:r w:rsidRPr="00D46261">
        <w:rPr>
          <w:rFonts w:ascii="Times New Roman" w:hAnsi="Times New Roman" w:cs="Times New Roman"/>
          <w:iCs/>
          <w:sz w:val="24"/>
          <w:szCs w:val="24"/>
        </w:rPr>
        <w:t>penasehat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kompeten</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terlindungi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dari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tekanan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bisa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muncul</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selama</w:t>
      </w:r>
      <w:proofErr w:type="spellEnd"/>
      <w:r w:rsidRPr="00D46261">
        <w:rPr>
          <w:rFonts w:ascii="Times New Roman" w:hAnsi="Times New Roman" w:cs="Times New Roman"/>
          <w:iCs/>
          <w:sz w:val="24"/>
          <w:szCs w:val="24"/>
        </w:rPr>
        <w:t xml:space="preserve"> proses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berlangsung</w:t>
      </w:r>
      <w:proofErr w:type="spellEnd"/>
      <w:r w:rsidRPr="00D46261">
        <w:rPr>
          <w:rFonts w:ascii="Times New Roman" w:hAnsi="Times New Roman" w:cs="Times New Roman"/>
          <w:iCs/>
          <w:sz w:val="24"/>
          <w:szCs w:val="24"/>
        </w:rPr>
        <w:t>.</w:t>
      </w:r>
    </w:p>
    <w:p w14:paraId="4E70C0E0" w14:textId="77777777" w:rsidR="00D46261" w:rsidRPr="00D46261" w:rsidRDefault="00D46261" w:rsidP="00D46261">
      <w:pPr>
        <w:numPr>
          <w:ilvl w:val="0"/>
          <w:numId w:val="1"/>
        </w:numPr>
        <w:jc w:val="both"/>
        <w:rPr>
          <w:rFonts w:ascii="Times New Roman" w:hAnsi="Times New Roman" w:cs="Times New Roman"/>
          <w:iCs/>
          <w:sz w:val="24"/>
          <w:szCs w:val="24"/>
        </w:rPr>
      </w:pPr>
      <w:r w:rsidRPr="00D46261">
        <w:rPr>
          <w:rFonts w:ascii="Times New Roman" w:hAnsi="Times New Roman" w:cs="Times New Roman"/>
          <w:iCs/>
          <w:sz w:val="24"/>
          <w:szCs w:val="24"/>
        </w:rPr>
        <w:t xml:space="preserve">Media yang </w:t>
      </w:r>
      <w:proofErr w:type="spellStart"/>
      <w:r w:rsidRPr="00D46261">
        <w:rPr>
          <w:rFonts w:ascii="Times New Roman" w:hAnsi="Times New Roman" w:cs="Times New Roman"/>
          <w:iCs/>
          <w:sz w:val="24"/>
          <w:szCs w:val="24"/>
        </w:rPr>
        <w:t>Bertanggung</w:t>
      </w:r>
      <w:proofErr w:type="spellEnd"/>
      <w:r w:rsidRPr="00D46261">
        <w:rPr>
          <w:rFonts w:ascii="Times New Roman" w:hAnsi="Times New Roman" w:cs="Times New Roman"/>
          <w:iCs/>
          <w:sz w:val="24"/>
          <w:szCs w:val="24"/>
        </w:rPr>
        <w:t xml:space="preserve"> Jawab: Dalam </w:t>
      </w:r>
      <w:proofErr w:type="spellStart"/>
      <w:r w:rsidRPr="00D46261">
        <w:rPr>
          <w:rFonts w:ascii="Times New Roman" w:hAnsi="Times New Roman" w:cs="Times New Roman"/>
          <w:iCs/>
          <w:sz w:val="24"/>
          <w:szCs w:val="24"/>
        </w:rPr>
        <w:t>kasus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peran</w:t>
      </w:r>
      <w:proofErr w:type="spellEnd"/>
      <w:r w:rsidRPr="00D46261">
        <w:rPr>
          <w:rFonts w:ascii="Times New Roman" w:hAnsi="Times New Roman" w:cs="Times New Roman"/>
          <w:iCs/>
          <w:sz w:val="24"/>
          <w:szCs w:val="24"/>
        </w:rPr>
        <w:t xml:space="preserve"> media sangat </w:t>
      </w:r>
      <w:proofErr w:type="spellStart"/>
      <w:r w:rsidRPr="00D46261">
        <w:rPr>
          <w:rFonts w:ascii="Times New Roman" w:hAnsi="Times New Roman" w:cs="Times New Roman"/>
          <w:iCs/>
          <w:sz w:val="24"/>
          <w:szCs w:val="24"/>
        </w:rPr>
        <w:t>krusial</w:t>
      </w:r>
      <w:proofErr w:type="spellEnd"/>
      <w:r w:rsidRPr="00D46261">
        <w:rPr>
          <w:rFonts w:ascii="Times New Roman" w:hAnsi="Times New Roman" w:cs="Times New Roman"/>
          <w:iCs/>
          <w:sz w:val="24"/>
          <w:szCs w:val="24"/>
        </w:rPr>
        <w:t xml:space="preserve">. Oleh </w:t>
      </w:r>
      <w:proofErr w:type="spellStart"/>
      <w:r w:rsidRPr="00D46261">
        <w:rPr>
          <w:rFonts w:ascii="Times New Roman" w:hAnsi="Times New Roman" w:cs="Times New Roman"/>
          <w:iCs/>
          <w:sz w:val="24"/>
          <w:szCs w:val="24"/>
        </w:rPr>
        <w:t>karena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itu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penguatan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etika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jurnalistik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adalah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sebuah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keharusan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sehingga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pemberitaan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dihasilkan</w:t>
      </w:r>
      <w:proofErr w:type="spellEnd"/>
      <w:r w:rsidRPr="00D46261">
        <w:rPr>
          <w:rFonts w:ascii="Times New Roman" w:hAnsi="Times New Roman" w:cs="Times New Roman"/>
          <w:iCs/>
          <w:sz w:val="24"/>
          <w:szCs w:val="24"/>
        </w:rPr>
        <w:t xml:space="preserve"> media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dipercaya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objektif</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tidak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memberi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ruang</w:t>
      </w:r>
      <w:proofErr w:type="spellEnd"/>
      <w:r w:rsidRPr="00D46261">
        <w:rPr>
          <w:rFonts w:ascii="Times New Roman" w:hAnsi="Times New Roman" w:cs="Times New Roman"/>
          <w:iCs/>
          <w:sz w:val="24"/>
          <w:szCs w:val="24"/>
        </w:rPr>
        <w:t xml:space="preserve"> pada </w:t>
      </w:r>
      <w:proofErr w:type="spellStart"/>
      <w:r w:rsidRPr="00D46261">
        <w:rPr>
          <w:rFonts w:ascii="Times New Roman" w:hAnsi="Times New Roman" w:cs="Times New Roman"/>
          <w:iCs/>
          <w:sz w:val="24"/>
          <w:szCs w:val="24"/>
        </w:rPr>
        <w:t>praktik</w:t>
      </w:r>
      <w:proofErr w:type="spellEnd"/>
      <w:r w:rsidRPr="00D46261">
        <w:rPr>
          <w:rFonts w:ascii="Times New Roman" w:hAnsi="Times New Roman" w:cs="Times New Roman"/>
          <w:iCs/>
          <w:sz w:val="24"/>
          <w:szCs w:val="24"/>
        </w:rPr>
        <w:t xml:space="preserve"> trial by media yang </w:t>
      </w:r>
      <w:proofErr w:type="spellStart"/>
      <w:r w:rsidRPr="00D46261">
        <w:rPr>
          <w:rFonts w:ascii="Times New Roman" w:hAnsi="Times New Roman" w:cs="Times New Roman"/>
          <w:iCs/>
          <w:sz w:val="24"/>
          <w:szCs w:val="24"/>
        </w:rPr>
        <w:t>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membahayakan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integritas</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objektivitas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peradilan</w:t>
      </w:r>
      <w:proofErr w:type="spellEnd"/>
      <w:r w:rsidRPr="00D46261">
        <w:rPr>
          <w:rFonts w:ascii="Times New Roman" w:hAnsi="Times New Roman" w:cs="Times New Roman"/>
          <w:iCs/>
          <w:sz w:val="24"/>
          <w:szCs w:val="24"/>
        </w:rPr>
        <w:t>.</w:t>
      </w:r>
    </w:p>
    <w:p w14:paraId="56A42C30" w14:textId="77777777" w:rsidR="00D46261" w:rsidRPr="00D46261" w:rsidRDefault="00D46261" w:rsidP="00D46261">
      <w:pPr>
        <w:numPr>
          <w:ilvl w:val="0"/>
          <w:numId w:val="1"/>
        </w:numPr>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Edukasi</w:t>
      </w:r>
      <w:proofErr w:type="spellEnd"/>
      <w:r w:rsidRPr="00D46261">
        <w:rPr>
          <w:rFonts w:ascii="Times New Roman" w:hAnsi="Times New Roman" w:cs="Times New Roman"/>
          <w:iCs/>
          <w:sz w:val="24"/>
          <w:szCs w:val="24"/>
        </w:rPr>
        <w:t xml:space="preserve"> Hukum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Masyarakat: Upaya </w:t>
      </w:r>
      <w:proofErr w:type="spellStart"/>
      <w:r w:rsidRPr="00D46261">
        <w:rPr>
          <w:rFonts w:ascii="Times New Roman" w:hAnsi="Times New Roman" w:cs="Times New Roman"/>
          <w:iCs/>
          <w:sz w:val="24"/>
          <w:szCs w:val="24"/>
        </w:rPr>
        <w:t>peningkatan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pemahaman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masyarakat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mengenai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mekanisme</w:t>
      </w:r>
      <w:proofErr w:type="spellEnd"/>
      <w:r w:rsidRPr="00D46261">
        <w:rPr>
          <w:rFonts w:ascii="Times New Roman" w:hAnsi="Times New Roman" w:cs="Times New Roman"/>
          <w:iCs/>
          <w:sz w:val="24"/>
          <w:szCs w:val="24"/>
        </w:rPr>
        <w:t xml:space="preserve"> dan proses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sangat </w:t>
      </w:r>
      <w:proofErr w:type="spellStart"/>
      <w:r w:rsidRPr="00D46261">
        <w:rPr>
          <w:rFonts w:ascii="Times New Roman" w:hAnsi="Times New Roman" w:cs="Times New Roman"/>
          <w:iCs/>
          <w:sz w:val="24"/>
          <w:szCs w:val="24"/>
        </w:rPr>
        <w:t>penting</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dilakukan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Dengan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pemahaman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baik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masyarakat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memiliki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ekspektasi</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realistis</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memahami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hak-hak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serta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kewajiban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mereka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proses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w:t>
      </w:r>
    </w:p>
    <w:p w14:paraId="73400CF8" w14:textId="77777777" w:rsidR="00D46261" w:rsidRPr="00D46261" w:rsidRDefault="00D46261" w:rsidP="00D46261">
      <w:pPr>
        <w:numPr>
          <w:ilvl w:val="0"/>
          <w:numId w:val="1"/>
        </w:numPr>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Pencegahan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Perilaku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Menyimpang</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Melihat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signifikansi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pengaruh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lingkungan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terhadap</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perilaku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individu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inisiatif</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pembinaan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lingkungan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sehat</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preventif</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terhadap</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perilaku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menyimpang</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harus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diperkuat</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dikembangkan</w:t>
      </w:r>
      <w:proofErr w:type="spellEnd"/>
      <w:r w:rsidRPr="00D46261">
        <w:rPr>
          <w:rFonts w:ascii="Times New Roman" w:hAnsi="Times New Roman" w:cs="Times New Roman"/>
          <w:iCs/>
          <w:sz w:val="24"/>
          <w:szCs w:val="24"/>
        </w:rPr>
        <w:t>.</w:t>
      </w:r>
    </w:p>
    <w:p w14:paraId="7B3E76A2" w14:textId="77777777" w:rsidR="00D46261" w:rsidRPr="00D46261" w:rsidRDefault="00D46261" w:rsidP="00D46261">
      <w:pPr>
        <w:numPr>
          <w:ilvl w:val="0"/>
          <w:numId w:val="1"/>
        </w:numPr>
        <w:jc w:val="both"/>
        <w:rPr>
          <w:rFonts w:ascii="Times New Roman" w:hAnsi="Times New Roman" w:cs="Times New Roman"/>
          <w:iCs/>
          <w:sz w:val="24"/>
          <w:szCs w:val="24"/>
        </w:rPr>
      </w:pPr>
      <w:r w:rsidRPr="00D46261">
        <w:rPr>
          <w:rFonts w:ascii="Times New Roman" w:hAnsi="Times New Roman" w:cs="Times New Roman"/>
          <w:iCs/>
          <w:sz w:val="24"/>
          <w:szCs w:val="24"/>
        </w:rPr>
        <w:t xml:space="preserve">Studi </w:t>
      </w:r>
      <w:proofErr w:type="spellStart"/>
      <w:r w:rsidRPr="00D46261">
        <w:rPr>
          <w:rFonts w:ascii="Times New Roman" w:hAnsi="Times New Roman" w:cs="Times New Roman"/>
          <w:iCs/>
          <w:sz w:val="24"/>
          <w:szCs w:val="24"/>
        </w:rPr>
        <w:t>Lanjutan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peneliti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selanjutnya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ruang</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penelitian</w:t>
      </w:r>
      <w:proofErr w:type="spellEnd"/>
      <w:r w:rsidRPr="00D46261">
        <w:rPr>
          <w:rFonts w:ascii="Times New Roman" w:hAnsi="Times New Roman" w:cs="Times New Roman"/>
          <w:iCs/>
          <w:sz w:val="24"/>
          <w:szCs w:val="24"/>
        </w:rPr>
        <w:t xml:space="preserve"> yang </w:t>
      </w:r>
      <w:proofErr w:type="spellStart"/>
      <w:r w:rsidRPr="00D46261">
        <w:rPr>
          <w:rFonts w:ascii="Times New Roman" w:hAnsi="Times New Roman" w:cs="Times New Roman"/>
          <w:iCs/>
          <w:sz w:val="24"/>
          <w:szCs w:val="24"/>
        </w:rPr>
        <w:t>masih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terbuka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lebar</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mengkaji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aspek-aspek</w:t>
      </w:r>
      <w:proofErr w:type="spellEnd"/>
      <w:r w:rsidRPr="00D46261">
        <w:rPr>
          <w:rFonts w:ascii="Times New Roman" w:hAnsi="Times New Roman" w:cs="Times New Roman"/>
          <w:iCs/>
          <w:sz w:val="24"/>
          <w:szCs w:val="24"/>
        </w:rPr>
        <w:t xml:space="preserve"> lain </w:t>
      </w:r>
      <w:proofErr w:type="spellStart"/>
      <w:r w:rsidRPr="00D46261">
        <w:rPr>
          <w:rFonts w:ascii="Times New Roman" w:hAnsi="Times New Roman" w:cs="Times New Roman"/>
          <w:iCs/>
          <w:sz w:val="24"/>
          <w:szCs w:val="24"/>
        </w:rPr>
        <w:t>dari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kasus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pembunuhan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berencana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atau</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bahkan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fokus</w:t>
      </w:r>
      <w:proofErr w:type="spellEnd"/>
      <w:r w:rsidRPr="00D46261">
        <w:rPr>
          <w:rFonts w:ascii="Times New Roman" w:hAnsi="Times New Roman" w:cs="Times New Roman"/>
          <w:iCs/>
          <w:sz w:val="24"/>
          <w:szCs w:val="24"/>
        </w:rPr>
        <w:t xml:space="preserve"> pada </w:t>
      </w:r>
      <w:proofErr w:type="spellStart"/>
      <w:r w:rsidRPr="00D46261">
        <w:rPr>
          <w:rFonts w:ascii="Times New Roman" w:hAnsi="Times New Roman" w:cs="Times New Roman"/>
          <w:iCs/>
          <w:sz w:val="24"/>
          <w:szCs w:val="24"/>
        </w:rPr>
        <w:t>kasus-kasus</w:t>
      </w:r>
      <w:proofErr w:type="spellEnd"/>
      <w:r w:rsidRPr="00D46261">
        <w:rPr>
          <w:rFonts w:ascii="Times New Roman" w:hAnsi="Times New Roman" w:cs="Times New Roman"/>
          <w:iCs/>
          <w:sz w:val="24"/>
          <w:szCs w:val="24"/>
        </w:rPr>
        <w:t xml:space="preserve"> lain yang </w:t>
      </w:r>
      <w:proofErr w:type="spellStart"/>
      <w:r w:rsidRPr="00D46261">
        <w:rPr>
          <w:rFonts w:ascii="Times New Roman" w:hAnsi="Times New Roman" w:cs="Times New Roman"/>
          <w:iCs/>
          <w:sz w:val="24"/>
          <w:szCs w:val="24"/>
        </w:rPr>
        <w:t>memiliki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pola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serupa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untuk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mengeksplorasi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lagi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tentang</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dinamika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pidana</w:t>
      </w:r>
      <w:proofErr w:type="spellEnd"/>
      <w:r w:rsidRPr="00D46261">
        <w:rPr>
          <w:rFonts w:ascii="Times New Roman" w:hAnsi="Times New Roman" w:cs="Times New Roman"/>
          <w:iCs/>
          <w:sz w:val="24"/>
          <w:szCs w:val="24"/>
        </w:rPr>
        <w:t xml:space="preserve"> di Indonesia.</w:t>
      </w:r>
    </w:p>
    <w:p w14:paraId="265A1E76" w14:textId="77777777" w:rsidR="00D46261" w:rsidRDefault="00D46261" w:rsidP="00D46261">
      <w:pPr>
        <w:ind w:firstLine="720"/>
        <w:jc w:val="both"/>
        <w:rPr>
          <w:rFonts w:ascii="Times New Roman" w:hAnsi="Times New Roman" w:cs="Times New Roman"/>
          <w:iCs/>
          <w:sz w:val="24"/>
          <w:szCs w:val="24"/>
        </w:rPr>
      </w:pPr>
      <w:proofErr w:type="spellStart"/>
      <w:r w:rsidRPr="00D46261">
        <w:rPr>
          <w:rFonts w:ascii="Times New Roman" w:hAnsi="Times New Roman" w:cs="Times New Roman"/>
          <w:iCs/>
          <w:sz w:val="24"/>
          <w:szCs w:val="24"/>
        </w:rPr>
        <w:t>Implementasi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dari</w:t>
      </w:r>
      <w:proofErr w:type="spellEnd"/>
      <w:r w:rsidRPr="00D46261">
        <w:rPr>
          <w:rFonts w:ascii="Times New Roman" w:hAnsi="Times New Roman" w:cs="Times New Roman"/>
          <w:iCs/>
          <w:sz w:val="24"/>
          <w:szCs w:val="24"/>
        </w:rPr>
        <w:t xml:space="preserve"> saran-saran </w:t>
      </w:r>
      <w:proofErr w:type="spellStart"/>
      <w:r w:rsidRPr="00D46261">
        <w:rPr>
          <w:rFonts w:ascii="Times New Roman" w:hAnsi="Times New Roman" w:cs="Times New Roman"/>
          <w:iCs/>
          <w:sz w:val="24"/>
          <w:szCs w:val="24"/>
        </w:rPr>
        <w:t>ini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diharapkan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membawa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peningkatan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kualitatif</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praktik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penegakan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hukum</w:t>
      </w:r>
      <w:proofErr w:type="spellEnd"/>
      <w:r w:rsidRPr="00D46261">
        <w:rPr>
          <w:rFonts w:ascii="Times New Roman" w:hAnsi="Times New Roman" w:cs="Times New Roman"/>
          <w:iCs/>
          <w:sz w:val="24"/>
          <w:szCs w:val="24"/>
        </w:rPr>
        <w:t xml:space="preserve"> di Indonesia, </w:t>
      </w:r>
      <w:proofErr w:type="spellStart"/>
      <w:r w:rsidRPr="00D46261">
        <w:rPr>
          <w:rFonts w:ascii="Times New Roman" w:hAnsi="Times New Roman" w:cs="Times New Roman"/>
          <w:iCs/>
          <w:sz w:val="24"/>
          <w:szCs w:val="24"/>
        </w:rPr>
        <w:t>khususnya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dalam</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menangani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kasus</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pembunuhan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berencana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sehingga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prosesnya</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dapat</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berjalan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lebih</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efisien</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adil</w:t>
      </w:r>
      <w:proofErr w:type="spellEnd"/>
      <w:r w:rsidRPr="00D46261">
        <w:rPr>
          <w:rFonts w:ascii="Times New Roman" w:hAnsi="Times New Roman" w:cs="Times New Roman"/>
          <w:iCs/>
          <w:sz w:val="24"/>
          <w:szCs w:val="24"/>
        </w:rPr>
        <w:t xml:space="preserve">, dan </w:t>
      </w:r>
      <w:proofErr w:type="spellStart"/>
      <w:r w:rsidRPr="00D46261">
        <w:rPr>
          <w:rFonts w:ascii="Times New Roman" w:hAnsi="Times New Roman" w:cs="Times New Roman"/>
          <w:iCs/>
          <w:sz w:val="24"/>
          <w:szCs w:val="24"/>
        </w:rPr>
        <w:t>tetap</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menghormati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nilai-nilai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hak</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asasi</w:t>
      </w:r>
      <w:proofErr w:type="spellEnd"/>
      <w:r w:rsidRPr="00D46261">
        <w:rPr>
          <w:rFonts w:ascii="Times New Roman" w:hAnsi="Times New Roman" w:cs="Times New Roman"/>
          <w:iCs/>
          <w:sz w:val="24"/>
          <w:szCs w:val="24"/>
        </w:rPr>
        <w:t xml:space="preserve"> </w:t>
      </w:r>
      <w:proofErr w:type="spellStart"/>
      <w:r w:rsidRPr="00D46261">
        <w:rPr>
          <w:rFonts w:ascii="Times New Roman" w:hAnsi="Times New Roman" w:cs="Times New Roman"/>
          <w:iCs/>
          <w:sz w:val="24"/>
          <w:szCs w:val="24"/>
        </w:rPr>
        <w:t>manusia</w:t>
      </w:r>
      <w:proofErr w:type="spellEnd"/>
      <w:r w:rsidRPr="00D46261">
        <w:rPr>
          <w:rFonts w:ascii="Times New Roman" w:hAnsi="Times New Roman" w:cs="Times New Roman"/>
          <w:iCs/>
          <w:sz w:val="24"/>
          <w:szCs w:val="24"/>
        </w:rPr>
        <w:t>.</w:t>
      </w:r>
    </w:p>
    <w:p w14:paraId="255177D2" w14:textId="77777777" w:rsidR="00A970EB" w:rsidRDefault="00A970EB" w:rsidP="00D46261">
      <w:pPr>
        <w:ind w:firstLine="720"/>
        <w:jc w:val="both"/>
        <w:rPr>
          <w:rFonts w:ascii="Times New Roman" w:hAnsi="Times New Roman" w:cs="Times New Roman"/>
          <w:iCs/>
          <w:sz w:val="24"/>
          <w:szCs w:val="24"/>
        </w:rPr>
      </w:pPr>
    </w:p>
    <w:p w14:paraId="77376FAC" w14:textId="77777777" w:rsidR="00A970EB" w:rsidRDefault="00A970EB" w:rsidP="00A60DAC">
      <w:pPr>
        <w:jc w:val="both"/>
        <w:rPr>
          <w:rFonts w:ascii="Times New Roman" w:hAnsi="Times New Roman" w:cs="Times New Roman"/>
          <w:iCs/>
          <w:sz w:val="24"/>
          <w:szCs w:val="24"/>
        </w:rPr>
      </w:pPr>
    </w:p>
    <w:p w14:paraId="4CA968A7" w14:textId="77777777" w:rsidR="00212D2A" w:rsidRPr="00212D2A" w:rsidRDefault="00212D2A" w:rsidP="00460710">
      <w:pPr>
        <w:jc w:val="both"/>
        <w:rPr>
          <w:rFonts w:ascii="Times New Roman" w:hAnsi="Times New Roman" w:cs="Times New Roman"/>
          <w:iCs/>
          <w:sz w:val="24"/>
          <w:szCs w:val="24"/>
        </w:rPr>
      </w:pPr>
    </w:p>
    <w:p w14:paraId="794139BD" w14:textId="7421FA3C" w:rsidR="000C16E5" w:rsidRPr="000C16E5" w:rsidRDefault="000C16E5" w:rsidP="000C16E5">
      <w:pPr>
        <w:jc w:val="both"/>
        <w:rPr>
          <w:rFonts w:ascii="Times New Roman" w:hAnsi="Times New Roman" w:cs="Times New Roman"/>
          <w:b/>
          <w:bCs/>
          <w:iCs/>
          <w:sz w:val="24"/>
          <w:szCs w:val="24"/>
        </w:rPr>
      </w:pPr>
      <w:r w:rsidRPr="000C16E5">
        <w:rPr>
          <w:rFonts w:ascii="Times New Roman" w:hAnsi="Times New Roman" w:cs="Times New Roman"/>
          <w:b/>
          <w:bCs/>
          <w:iCs/>
          <w:sz w:val="24"/>
          <w:szCs w:val="24"/>
        </w:rPr>
        <w:t>Daftar Pustaka</w:t>
      </w:r>
    </w:p>
    <w:p w14:paraId="0865A678" w14:textId="729FFBC7" w:rsidR="000C16E5" w:rsidRPr="00A60DAC" w:rsidRDefault="000C16E5" w:rsidP="000C16E5">
      <w:pPr>
        <w:ind w:left="720" w:hanging="720"/>
        <w:jc w:val="both"/>
        <w:rPr>
          <w:rFonts w:ascii="Times New Roman" w:hAnsi="Times New Roman" w:cs="Times New Roman"/>
          <w:color w:val="222222"/>
          <w:sz w:val="24"/>
          <w:szCs w:val="24"/>
          <w:shd w:val="clear" w:color="auto" w:fill="FFFFFF"/>
        </w:rPr>
      </w:pPr>
      <w:proofErr w:type="spellStart"/>
      <w:r w:rsidRPr="00A60DAC">
        <w:rPr>
          <w:rFonts w:ascii="Times New Roman" w:hAnsi="Times New Roman" w:cs="Times New Roman"/>
          <w:color w:val="222222"/>
          <w:sz w:val="24"/>
          <w:szCs w:val="24"/>
          <w:shd w:val="clear" w:color="auto" w:fill="FFFFFF"/>
        </w:rPr>
        <w:t>Girianti</w:t>
      </w:r>
      <w:proofErr w:type="spellEnd"/>
      <w:r w:rsidRPr="00A60DAC">
        <w:rPr>
          <w:rFonts w:ascii="Times New Roman" w:hAnsi="Times New Roman" w:cs="Times New Roman"/>
          <w:color w:val="222222"/>
          <w:sz w:val="24"/>
          <w:szCs w:val="24"/>
          <w:shd w:val="clear" w:color="auto" w:fill="FFFFFF"/>
        </w:rPr>
        <w:t>, H. (2016). </w:t>
      </w:r>
      <w:r w:rsidRPr="00A60DAC">
        <w:rPr>
          <w:rFonts w:ascii="Times New Roman" w:hAnsi="Times New Roman" w:cs="Times New Roman"/>
          <w:i/>
          <w:iCs/>
          <w:color w:val="222222"/>
          <w:sz w:val="24"/>
          <w:szCs w:val="24"/>
          <w:shd w:val="clear" w:color="auto" w:fill="FFFFFF"/>
        </w:rPr>
        <w:t xml:space="preserve">Kajian </w:t>
      </w:r>
      <w:proofErr w:type="spellStart"/>
      <w:r w:rsidRPr="00A60DAC">
        <w:rPr>
          <w:rFonts w:ascii="Times New Roman" w:hAnsi="Times New Roman" w:cs="Times New Roman"/>
          <w:i/>
          <w:iCs/>
          <w:color w:val="222222"/>
          <w:sz w:val="24"/>
          <w:szCs w:val="24"/>
          <w:shd w:val="clear" w:color="auto" w:fill="FFFFFF"/>
        </w:rPr>
        <w:t>Yuridis</w:t>
      </w:r>
      <w:proofErr w:type="spellEnd"/>
      <w:r w:rsidRPr="00A60DAC">
        <w:rPr>
          <w:rFonts w:ascii="Times New Roman" w:hAnsi="Times New Roman" w:cs="Times New Roman"/>
          <w:i/>
          <w:iCs/>
          <w:color w:val="222222"/>
          <w:sz w:val="24"/>
          <w:szCs w:val="24"/>
          <w:shd w:val="clear" w:color="auto" w:fill="FFFFFF"/>
        </w:rPr>
        <w:t xml:space="preserve"> </w:t>
      </w:r>
      <w:proofErr w:type="spellStart"/>
      <w:r w:rsidRPr="00A60DAC">
        <w:rPr>
          <w:rFonts w:ascii="Times New Roman" w:hAnsi="Times New Roman" w:cs="Times New Roman"/>
          <w:i/>
          <w:iCs/>
          <w:color w:val="222222"/>
          <w:sz w:val="24"/>
          <w:szCs w:val="24"/>
          <w:shd w:val="clear" w:color="auto" w:fill="FFFFFF"/>
        </w:rPr>
        <w:t>Kriminologis</w:t>
      </w:r>
      <w:proofErr w:type="spellEnd"/>
      <w:r w:rsidRPr="00A60DAC">
        <w:rPr>
          <w:rFonts w:ascii="Times New Roman" w:hAnsi="Times New Roman" w:cs="Times New Roman"/>
          <w:i/>
          <w:iCs/>
          <w:color w:val="222222"/>
          <w:sz w:val="24"/>
          <w:szCs w:val="24"/>
          <w:shd w:val="clear" w:color="auto" w:fill="FFFFFF"/>
        </w:rPr>
        <w:t xml:space="preserve"> </w:t>
      </w:r>
      <w:proofErr w:type="spellStart"/>
      <w:r w:rsidRPr="00A60DAC">
        <w:rPr>
          <w:rFonts w:ascii="Times New Roman" w:hAnsi="Times New Roman" w:cs="Times New Roman"/>
          <w:i/>
          <w:iCs/>
          <w:color w:val="222222"/>
          <w:sz w:val="24"/>
          <w:szCs w:val="24"/>
          <w:shd w:val="clear" w:color="auto" w:fill="FFFFFF"/>
        </w:rPr>
        <w:t>Terhadap</w:t>
      </w:r>
      <w:proofErr w:type="spellEnd"/>
      <w:r w:rsidRPr="00A60DAC">
        <w:rPr>
          <w:rFonts w:ascii="Times New Roman" w:hAnsi="Times New Roman" w:cs="Times New Roman"/>
          <w:i/>
          <w:iCs/>
          <w:color w:val="222222"/>
          <w:sz w:val="24"/>
          <w:szCs w:val="24"/>
          <w:shd w:val="clear" w:color="auto" w:fill="FFFFFF"/>
        </w:rPr>
        <w:t xml:space="preserve"> </w:t>
      </w:r>
      <w:proofErr w:type="spellStart"/>
      <w:r w:rsidRPr="00A60DAC">
        <w:rPr>
          <w:rFonts w:ascii="Times New Roman" w:hAnsi="Times New Roman" w:cs="Times New Roman"/>
          <w:i/>
          <w:iCs/>
          <w:color w:val="222222"/>
          <w:sz w:val="24"/>
          <w:szCs w:val="24"/>
          <w:shd w:val="clear" w:color="auto" w:fill="FFFFFF"/>
        </w:rPr>
        <w:t>Pembunuhan</w:t>
      </w:r>
      <w:proofErr w:type="spellEnd"/>
      <w:r w:rsidRPr="00A60DAC">
        <w:rPr>
          <w:rFonts w:ascii="Times New Roman" w:hAnsi="Times New Roman" w:cs="Times New Roman"/>
          <w:i/>
          <w:iCs/>
          <w:color w:val="222222"/>
          <w:sz w:val="24"/>
          <w:szCs w:val="24"/>
          <w:shd w:val="clear" w:color="auto" w:fill="FFFFFF"/>
        </w:rPr>
        <w:t xml:space="preserve"> Wayan Mirna Salihin </w:t>
      </w:r>
      <w:proofErr w:type="spellStart"/>
      <w:r w:rsidRPr="00A60DAC">
        <w:rPr>
          <w:rFonts w:ascii="Times New Roman" w:hAnsi="Times New Roman" w:cs="Times New Roman"/>
          <w:i/>
          <w:iCs/>
          <w:color w:val="222222"/>
          <w:sz w:val="24"/>
          <w:szCs w:val="24"/>
          <w:shd w:val="clear" w:color="auto" w:fill="FFFFFF"/>
        </w:rPr>
        <w:t>Dihubungkan</w:t>
      </w:r>
      <w:proofErr w:type="spellEnd"/>
      <w:r w:rsidRPr="00A60DAC">
        <w:rPr>
          <w:rFonts w:ascii="Times New Roman" w:hAnsi="Times New Roman" w:cs="Times New Roman"/>
          <w:i/>
          <w:iCs/>
          <w:color w:val="222222"/>
          <w:sz w:val="24"/>
          <w:szCs w:val="24"/>
          <w:shd w:val="clear" w:color="auto" w:fill="FFFFFF"/>
        </w:rPr>
        <w:t xml:space="preserve"> </w:t>
      </w:r>
      <w:proofErr w:type="spellStart"/>
      <w:r w:rsidRPr="00A60DAC">
        <w:rPr>
          <w:rFonts w:ascii="Times New Roman" w:hAnsi="Times New Roman" w:cs="Times New Roman"/>
          <w:i/>
          <w:iCs/>
          <w:color w:val="222222"/>
          <w:sz w:val="24"/>
          <w:szCs w:val="24"/>
          <w:shd w:val="clear" w:color="auto" w:fill="FFFFFF"/>
        </w:rPr>
        <w:t>Dengan</w:t>
      </w:r>
      <w:proofErr w:type="spellEnd"/>
      <w:r w:rsidRPr="00A60DAC">
        <w:rPr>
          <w:rFonts w:ascii="Times New Roman" w:hAnsi="Times New Roman" w:cs="Times New Roman"/>
          <w:i/>
          <w:iCs/>
          <w:color w:val="222222"/>
          <w:sz w:val="24"/>
          <w:szCs w:val="24"/>
          <w:shd w:val="clear" w:color="auto" w:fill="FFFFFF"/>
        </w:rPr>
        <w:t xml:space="preserve"> </w:t>
      </w:r>
      <w:proofErr w:type="spellStart"/>
      <w:r w:rsidRPr="00A60DAC">
        <w:rPr>
          <w:rFonts w:ascii="Times New Roman" w:hAnsi="Times New Roman" w:cs="Times New Roman"/>
          <w:i/>
          <w:iCs/>
          <w:color w:val="222222"/>
          <w:sz w:val="24"/>
          <w:szCs w:val="24"/>
          <w:shd w:val="clear" w:color="auto" w:fill="FFFFFF"/>
        </w:rPr>
        <w:t>Pasal</w:t>
      </w:r>
      <w:proofErr w:type="spellEnd"/>
      <w:r w:rsidRPr="00A60DAC">
        <w:rPr>
          <w:rFonts w:ascii="Times New Roman" w:hAnsi="Times New Roman" w:cs="Times New Roman"/>
          <w:i/>
          <w:iCs/>
          <w:color w:val="222222"/>
          <w:sz w:val="24"/>
          <w:szCs w:val="24"/>
          <w:shd w:val="clear" w:color="auto" w:fill="FFFFFF"/>
        </w:rPr>
        <w:t xml:space="preserve"> 340 KUHP</w:t>
      </w:r>
      <w:r w:rsidRPr="00A60DAC">
        <w:rPr>
          <w:rFonts w:ascii="Times New Roman" w:hAnsi="Times New Roman" w:cs="Times New Roman"/>
          <w:color w:val="222222"/>
          <w:sz w:val="24"/>
          <w:szCs w:val="24"/>
          <w:shd w:val="clear" w:color="auto" w:fill="FFFFFF"/>
        </w:rPr>
        <w:t xml:space="preserve"> (Doctoral dissertation, </w:t>
      </w:r>
      <w:proofErr w:type="spellStart"/>
      <w:r w:rsidRPr="00A60DAC">
        <w:rPr>
          <w:rFonts w:ascii="Times New Roman" w:hAnsi="Times New Roman" w:cs="Times New Roman"/>
          <w:color w:val="222222"/>
          <w:sz w:val="24"/>
          <w:szCs w:val="24"/>
          <w:shd w:val="clear" w:color="auto" w:fill="FFFFFF"/>
        </w:rPr>
        <w:t>Fakultas</w:t>
      </w:r>
      <w:proofErr w:type="spellEnd"/>
      <w:r w:rsidRPr="00A60DAC">
        <w:rPr>
          <w:rFonts w:ascii="Times New Roman" w:hAnsi="Times New Roman" w:cs="Times New Roman"/>
          <w:color w:val="222222"/>
          <w:sz w:val="24"/>
          <w:szCs w:val="24"/>
          <w:shd w:val="clear" w:color="auto" w:fill="FFFFFF"/>
        </w:rPr>
        <w:t xml:space="preserve"> Hukum </w:t>
      </w:r>
      <w:proofErr w:type="spellStart"/>
      <w:r w:rsidRPr="00A60DAC">
        <w:rPr>
          <w:rFonts w:ascii="Times New Roman" w:hAnsi="Times New Roman" w:cs="Times New Roman"/>
          <w:color w:val="222222"/>
          <w:sz w:val="24"/>
          <w:szCs w:val="24"/>
          <w:shd w:val="clear" w:color="auto" w:fill="FFFFFF"/>
        </w:rPr>
        <w:t>Unpas</w:t>
      </w:r>
      <w:proofErr w:type="spellEnd"/>
      <w:r w:rsidRPr="00A60DAC">
        <w:rPr>
          <w:rFonts w:ascii="Times New Roman" w:hAnsi="Times New Roman" w:cs="Times New Roman"/>
          <w:color w:val="222222"/>
          <w:sz w:val="24"/>
          <w:szCs w:val="24"/>
          <w:shd w:val="clear" w:color="auto" w:fill="FFFFFF"/>
        </w:rPr>
        <w:t>).</w:t>
      </w:r>
    </w:p>
    <w:p w14:paraId="7EC0CC85" w14:textId="671FDC3D" w:rsidR="00A60DAC" w:rsidRPr="00A60DAC" w:rsidRDefault="00A60DAC" w:rsidP="00A60DAC">
      <w:pPr>
        <w:ind w:left="720" w:hanging="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lastRenderedPageBreak/>
        <w:t>Mawardi</w:t>
      </w:r>
      <w:proofErr w:type="spellEnd"/>
      <w:r w:rsidRPr="00A60DAC">
        <w:rPr>
          <w:rFonts w:ascii="Times New Roman" w:hAnsi="Times New Roman" w:cs="Times New Roman"/>
          <w:iCs/>
          <w:sz w:val="24"/>
          <w:szCs w:val="24"/>
        </w:rPr>
        <w:t>, A. A. (2020). </w:t>
      </w:r>
      <w:proofErr w:type="spellStart"/>
      <w:r w:rsidRPr="00A60DAC">
        <w:rPr>
          <w:rFonts w:ascii="Times New Roman" w:hAnsi="Times New Roman" w:cs="Times New Roman"/>
          <w:i/>
          <w:iCs/>
          <w:sz w:val="24"/>
          <w:szCs w:val="24"/>
        </w:rPr>
        <w:t>Validitas</w:t>
      </w:r>
      <w:proofErr w:type="spellEnd"/>
      <w:r w:rsidRPr="00A60DAC">
        <w:rPr>
          <w:rFonts w:ascii="Times New Roman" w:hAnsi="Times New Roman" w:cs="Times New Roman"/>
          <w:i/>
          <w:iCs/>
          <w:sz w:val="24"/>
          <w:szCs w:val="24"/>
        </w:rPr>
        <w:t xml:space="preserve"> Alat Bukti Dalam </w:t>
      </w:r>
      <w:proofErr w:type="spellStart"/>
      <w:r w:rsidRPr="00A60DAC">
        <w:rPr>
          <w:rFonts w:ascii="Times New Roman" w:hAnsi="Times New Roman" w:cs="Times New Roman"/>
          <w:i/>
          <w:iCs/>
          <w:sz w:val="24"/>
          <w:szCs w:val="24"/>
        </w:rPr>
        <w:t>Perkara</w:t>
      </w:r>
      <w:proofErr w:type="spellEnd"/>
      <w:r w:rsidRPr="00A60DAC">
        <w:rPr>
          <w:rFonts w:ascii="Times New Roman" w:hAnsi="Times New Roman" w:cs="Times New Roman"/>
          <w:i/>
          <w:iCs/>
          <w:sz w:val="24"/>
          <w:szCs w:val="24"/>
        </w:rPr>
        <w:t xml:space="preserve"> Kasus </w:t>
      </w:r>
      <w:proofErr w:type="spellStart"/>
      <w:r w:rsidRPr="00A60DAC">
        <w:rPr>
          <w:rFonts w:ascii="Times New Roman" w:hAnsi="Times New Roman" w:cs="Times New Roman"/>
          <w:i/>
          <w:iCs/>
          <w:sz w:val="24"/>
          <w:szCs w:val="24"/>
        </w:rPr>
        <w:t>Pembunuhan</w:t>
      </w:r>
      <w:proofErr w:type="spellEnd"/>
      <w:r w:rsidRPr="00A60DAC">
        <w:rPr>
          <w:rFonts w:ascii="Times New Roman" w:hAnsi="Times New Roman" w:cs="Times New Roman"/>
          <w:i/>
          <w:iCs/>
          <w:sz w:val="24"/>
          <w:szCs w:val="24"/>
        </w:rPr>
        <w:t xml:space="preserve"> Wayan Mirna Salihin (Studi Kasus </w:t>
      </w:r>
      <w:proofErr w:type="spellStart"/>
      <w:r w:rsidRPr="00A60DAC">
        <w:rPr>
          <w:rFonts w:ascii="Times New Roman" w:hAnsi="Times New Roman" w:cs="Times New Roman"/>
          <w:i/>
          <w:iCs/>
          <w:sz w:val="24"/>
          <w:szCs w:val="24"/>
        </w:rPr>
        <w:t>Putusan</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Pengadilan</w:t>
      </w:r>
      <w:proofErr w:type="spellEnd"/>
      <w:r w:rsidRPr="00A60DAC">
        <w:rPr>
          <w:rFonts w:ascii="Times New Roman" w:hAnsi="Times New Roman" w:cs="Times New Roman"/>
          <w:i/>
          <w:iCs/>
          <w:sz w:val="24"/>
          <w:szCs w:val="24"/>
        </w:rPr>
        <w:t xml:space="preserve"> Negri Jakarta Pusat: 777/Pid. B/2016/PN. JKT. PST)</w:t>
      </w:r>
      <w:r w:rsidRPr="00A60DAC">
        <w:rPr>
          <w:rFonts w:ascii="Times New Roman" w:hAnsi="Times New Roman" w:cs="Times New Roman"/>
          <w:iCs/>
          <w:sz w:val="24"/>
          <w:szCs w:val="24"/>
        </w:rPr>
        <w:t> (Doctoral dissertation, Universitas YARSI).</w:t>
      </w:r>
    </w:p>
    <w:p w14:paraId="231964C7" w14:textId="302B3492" w:rsidR="00864369" w:rsidRPr="00A60DAC" w:rsidRDefault="000D435F" w:rsidP="00B4470F">
      <w:pPr>
        <w:ind w:left="720" w:hanging="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Novitasari</w:t>
      </w:r>
      <w:proofErr w:type="spellEnd"/>
      <w:r w:rsidRPr="00A60DAC">
        <w:rPr>
          <w:rFonts w:ascii="Times New Roman" w:hAnsi="Times New Roman" w:cs="Times New Roman"/>
          <w:iCs/>
          <w:sz w:val="24"/>
          <w:szCs w:val="24"/>
        </w:rPr>
        <w:t>, D. (2021). </w:t>
      </w:r>
      <w:proofErr w:type="spellStart"/>
      <w:r w:rsidRPr="00A60DAC">
        <w:rPr>
          <w:rFonts w:ascii="Times New Roman" w:hAnsi="Times New Roman" w:cs="Times New Roman"/>
          <w:i/>
          <w:iCs/>
          <w:sz w:val="24"/>
          <w:szCs w:val="24"/>
        </w:rPr>
        <w:t>Pertanggungjawaban</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Pidana</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bagi</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Penderita</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Psikopat</w:t>
      </w:r>
      <w:proofErr w:type="spellEnd"/>
      <w:r w:rsidRPr="00A60DAC">
        <w:rPr>
          <w:rFonts w:ascii="Times New Roman" w:hAnsi="Times New Roman" w:cs="Times New Roman"/>
          <w:i/>
          <w:iCs/>
          <w:sz w:val="24"/>
          <w:szCs w:val="24"/>
        </w:rPr>
        <w:t xml:space="preserve"> </w:t>
      </w:r>
      <w:proofErr w:type="spellStart"/>
      <w:r w:rsidRPr="00A60DAC">
        <w:rPr>
          <w:rFonts w:ascii="Times New Roman" w:hAnsi="Times New Roman" w:cs="Times New Roman"/>
          <w:i/>
          <w:iCs/>
          <w:sz w:val="24"/>
          <w:szCs w:val="24"/>
        </w:rPr>
        <w:t>dalam</w:t>
      </w:r>
      <w:proofErr w:type="spellEnd"/>
      <w:r w:rsidRPr="00A60DAC">
        <w:rPr>
          <w:rFonts w:ascii="Times New Roman" w:hAnsi="Times New Roman" w:cs="Times New Roman"/>
          <w:i/>
          <w:iCs/>
          <w:sz w:val="24"/>
          <w:szCs w:val="24"/>
        </w:rPr>
        <w:t xml:space="preserve"> Hukum </w:t>
      </w:r>
      <w:proofErr w:type="spellStart"/>
      <w:r w:rsidRPr="00A60DAC">
        <w:rPr>
          <w:rFonts w:ascii="Times New Roman" w:hAnsi="Times New Roman" w:cs="Times New Roman"/>
          <w:i/>
          <w:iCs/>
          <w:sz w:val="24"/>
          <w:szCs w:val="24"/>
        </w:rPr>
        <w:t>Positif</w:t>
      </w:r>
      <w:proofErr w:type="spellEnd"/>
      <w:r w:rsidRPr="00A60DAC">
        <w:rPr>
          <w:rFonts w:ascii="Times New Roman" w:hAnsi="Times New Roman" w:cs="Times New Roman"/>
          <w:i/>
          <w:iCs/>
          <w:sz w:val="24"/>
          <w:szCs w:val="24"/>
        </w:rPr>
        <w:t xml:space="preserve"> Indonesia</w:t>
      </w:r>
      <w:r w:rsidRPr="00A60DAC">
        <w:rPr>
          <w:rFonts w:ascii="Times New Roman" w:hAnsi="Times New Roman" w:cs="Times New Roman"/>
          <w:iCs/>
          <w:sz w:val="24"/>
          <w:szCs w:val="24"/>
        </w:rPr>
        <w:t> (Doctoral dissertation, UPN Jawa Timur).</w:t>
      </w:r>
    </w:p>
    <w:p w14:paraId="4D12A025" w14:textId="75A967E0" w:rsidR="000D435F" w:rsidRPr="00A60DAC" w:rsidRDefault="000D435F" w:rsidP="000C16E5">
      <w:pPr>
        <w:ind w:left="720" w:hanging="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Penanto</w:t>
      </w:r>
      <w:proofErr w:type="spellEnd"/>
      <w:r w:rsidRPr="00A60DAC">
        <w:rPr>
          <w:rFonts w:ascii="Times New Roman" w:hAnsi="Times New Roman" w:cs="Times New Roman"/>
          <w:iCs/>
          <w:sz w:val="24"/>
          <w:szCs w:val="24"/>
        </w:rPr>
        <w:t xml:space="preserve">, R. K. (2017). Studi </w:t>
      </w:r>
      <w:proofErr w:type="spellStart"/>
      <w:r w:rsidRPr="00A60DAC">
        <w:rPr>
          <w:rFonts w:ascii="Times New Roman" w:hAnsi="Times New Roman" w:cs="Times New Roman"/>
          <w:iCs/>
          <w:sz w:val="24"/>
          <w:szCs w:val="24"/>
        </w:rPr>
        <w:t>Komparatif</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Terhadap</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Tindak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Berencana</w:t>
      </w:r>
      <w:proofErr w:type="spellEnd"/>
      <w:r w:rsidRPr="00A60DAC">
        <w:rPr>
          <w:rFonts w:ascii="Times New Roman" w:hAnsi="Times New Roman" w:cs="Times New Roman"/>
          <w:iCs/>
          <w:sz w:val="24"/>
          <w:szCs w:val="24"/>
        </w:rPr>
        <w:t xml:space="preserve"> Antara Hukum Islam Dan Hukum </w:t>
      </w:r>
      <w:proofErr w:type="spellStart"/>
      <w:r w:rsidRPr="00A60DAC">
        <w:rPr>
          <w:rFonts w:ascii="Times New Roman" w:hAnsi="Times New Roman" w:cs="Times New Roman"/>
          <w:iCs/>
          <w:sz w:val="24"/>
          <w:szCs w:val="24"/>
        </w:rPr>
        <w:t>Positif</w:t>
      </w:r>
      <w:proofErr w:type="spellEnd"/>
      <w:r w:rsidRPr="00A60DAC">
        <w:rPr>
          <w:rFonts w:ascii="Times New Roman" w:hAnsi="Times New Roman" w:cs="Times New Roman"/>
          <w:iCs/>
          <w:sz w:val="24"/>
          <w:szCs w:val="24"/>
        </w:rPr>
        <w:t>.</w:t>
      </w:r>
    </w:p>
    <w:p w14:paraId="40D9BCF1" w14:textId="77777777" w:rsidR="00A970EB" w:rsidRPr="00A60DAC" w:rsidRDefault="00A970EB" w:rsidP="00A970EB">
      <w:pPr>
        <w:ind w:left="720" w:hanging="720"/>
        <w:jc w:val="both"/>
        <w:rPr>
          <w:rFonts w:ascii="Times New Roman" w:hAnsi="Times New Roman" w:cs="Times New Roman"/>
          <w:iCs/>
          <w:sz w:val="24"/>
          <w:szCs w:val="24"/>
          <w:lang w:val="id-ID"/>
        </w:rPr>
      </w:pPr>
      <w:r w:rsidRPr="00A60DAC">
        <w:rPr>
          <w:rFonts w:ascii="Times New Roman" w:hAnsi="Times New Roman" w:cs="Times New Roman"/>
          <w:iCs/>
          <w:sz w:val="24"/>
          <w:szCs w:val="24"/>
          <w:lang w:val="id-ID"/>
        </w:rPr>
        <w:t xml:space="preserve">Putranto, R. D., &amp; Harvelian, A. (2023). Tanggung Jawab Pelaku Usaha dalam Transaksi Elektronik melalui Situs Internet di Tinjau dari Perspektif Hukum Perlindungan Konsumen. </w:t>
      </w:r>
      <w:r w:rsidRPr="00A60DAC">
        <w:rPr>
          <w:rFonts w:ascii="Times New Roman" w:hAnsi="Times New Roman" w:cs="Times New Roman"/>
          <w:i/>
          <w:iCs/>
          <w:sz w:val="24"/>
          <w:szCs w:val="24"/>
          <w:lang w:val="id-ID"/>
        </w:rPr>
        <w:t>FOCUS</w:t>
      </w:r>
      <w:r w:rsidRPr="00A60DAC">
        <w:rPr>
          <w:rFonts w:ascii="Times New Roman" w:hAnsi="Times New Roman" w:cs="Times New Roman"/>
          <w:iCs/>
          <w:sz w:val="24"/>
          <w:szCs w:val="24"/>
          <w:lang w:val="id-ID"/>
        </w:rPr>
        <w:t xml:space="preserve">, </w:t>
      </w:r>
      <w:r w:rsidRPr="00A60DAC">
        <w:rPr>
          <w:rFonts w:ascii="Times New Roman" w:hAnsi="Times New Roman" w:cs="Times New Roman"/>
          <w:i/>
          <w:iCs/>
          <w:sz w:val="24"/>
          <w:szCs w:val="24"/>
          <w:lang w:val="id-ID"/>
        </w:rPr>
        <w:t>4</w:t>
      </w:r>
      <w:r w:rsidRPr="00A60DAC">
        <w:rPr>
          <w:rFonts w:ascii="Times New Roman" w:hAnsi="Times New Roman" w:cs="Times New Roman"/>
          <w:iCs/>
          <w:sz w:val="24"/>
          <w:szCs w:val="24"/>
          <w:lang w:val="id-ID"/>
        </w:rPr>
        <w:t>(1), 36–41. https://doi.org/10.37010/fcs.v4i1.1153</w:t>
      </w:r>
    </w:p>
    <w:p w14:paraId="7C3233E0" w14:textId="77777777" w:rsidR="00A970EB" w:rsidRPr="00A60DAC" w:rsidRDefault="00A970EB" w:rsidP="00A970EB">
      <w:pPr>
        <w:ind w:left="720" w:hanging="720"/>
        <w:jc w:val="both"/>
        <w:rPr>
          <w:rFonts w:ascii="Times New Roman" w:hAnsi="Times New Roman" w:cs="Times New Roman"/>
          <w:iCs/>
          <w:sz w:val="24"/>
          <w:szCs w:val="24"/>
          <w:lang w:val="id-ID"/>
        </w:rPr>
      </w:pPr>
      <w:r w:rsidRPr="00A60DAC">
        <w:rPr>
          <w:rFonts w:ascii="Times New Roman" w:hAnsi="Times New Roman" w:cs="Times New Roman"/>
          <w:iCs/>
          <w:sz w:val="24"/>
          <w:szCs w:val="24"/>
          <w:lang w:val="id-ID"/>
        </w:rPr>
        <w:t xml:space="preserve">Robbani, H. (2022). Branding Strategy Lembaga Amil Zakat (LAZ) Zakat Sukses [Thesis]. In </w:t>
      </w:r>
      <w:r w:rsidRPr="00A60DAC">
        <w:rPr>
          <w:rFonts w:ascii="Times New Roman" w:hAnsi="Times New Roman" w:cs="Times New Roman"/>
          <w:i/>
          <w:iCs/>
          <w:sz w:val="24"/>
          <w:szCs w:val="24"/>
          <w:lang w:val="id-ID"/>
        </w:rPr>
        <w:t>. Thesis (S2) Fisip Universitas Muhammadiyah Jakarta.</w:t>
      </w:r>
      <w:r w:rsidRPr="00A60DAC">
        <w:rPr>
          <w:rFonts w:ascii="Times New Roman" w:hAnsi="Times New Roman" w:cs="Times New Roman"/>
          <w:iCs/>
          <w:sz w:val="24"/>
          <w:szCs w:val="24"/>
          <w:lang w:val="id-ID"/>
        </w:rPr>
        <w:t xml:space="preserve"> Universitas Muhammadiyah Jakarta.</w:t>
      </w:r>
    </w:p>
    <w:p w14:paraId="6610A05F" w14:textId="463FBFE1" w:rsidR="00A60DAC" w:rsidRPr="00A60DAC" w:rsidRDefault="00A60DAC" w:rsidP="00A60DAC">
      <w:pPr>
        <w:ind w:left="720" w:hanging="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Tobing</w:t>
      </w:r>
      <w:proofErr w:type="spellEnd"/>
      <w:r w:rsidRPr="00A60DAC">
        <w:rPr>
          <w:rFonts w:ascii="Times New Roman" w:hAnsi="Times New Roman" w:cs="Times New Roman"/>
          <w:iCs/>
          <w:sz w:val="24"/>
          <w:szCs w:val="24"/>
        </w:rPr>
        <w:t xml:space="preserve">, M., </w:t>
      </w:r>
      <w:proofErr w:type="spellStart"/>
      <w:r w:rsidRPr="00A60DAC">
        <w:rPr>
          <w:rFonts w:ascii="Times New Roman" w:hAnsi="Times New Roman" w:cs="Times New Roman"/>
          <w:iCs/>
          <w:sz w:val="24"/>
          <w:szCs w:val="24"/>
        </w:rPr>
        <w:t>Syahrin</w:t>
      </w:r>
      <w:proofErr w:type="spellEnd"/>
      <w:r w:rsidRPr="00A60DAC">
        <w:rPr>
          <w:rFonts w:ascii="Times New Roman" w:hAnsi="Times New Roman" w:cs="Times New Roman"/>
          <w:iCs/>
          <w:sz w:val="24"/>
          <w:szCs w:val="24"/>
        </w:rPr>
        <w:t xml:space="preserve">, A., </w:t>
      </w:r>
      <w:proofErr w:type="spellStart"/>
      <w:r w:rsidRPr="00A60DAC">
        <w:rPr>
          <w:rFonts w:ascii="Times New Roman" w:hAnsi="Times New Roman" w:cs="Times New Roman"/>
          <w:iCs/>
          <w:sz w:val="24"/>
          <w:szCs w:val="24"/>
        </w:rPr>
        <w:t>Ablisar</w:t>
      </w:r>
      <w:proofErr w:type="spellEnd"/>
      <w:r w:rsidRPr="00A60DAC">
        <w:rPr>
          <w:rFonts w:ascii="Times New Roman" w:hAnsi="Times New Roman" w:cs="Times New Roman"/>
          <w:iCs/>
          <w:sz w:val="24"/>
          <w:szCs w:val="24"/>
        </w:rPr>
        <w:t xml:space="preserve">, M., &amp; </w:t>
      </w:r>
      <w:proofErr w:type="spellStart"/>
      <w:r w:rsidRPr="00A60DAC">
        <w:rPr>
          <w:rFonts w:ascii="Times New Roman" w:hAnsi="Times New Roman" w:cs="Times New Roman"/>
          <w:iCs/>
          <w:sz w:val="24"/>
          <w:szCs w:val="24"/>
        </w:rPr>
        <w:t>Sunarmi</w:t>
      </w:r>
      <w:proofErr w:type="spellEnd"/>
      <w:r w:rsidRPr="00A60DAC">
        <w:rPr>
          <w:rFonts w:ascii="Times New Roman" w:hAnsi="Times New Roman" w:cs="Times New Roman"/>
          <w:iCs/>
          <w:sz w:val="24"/>
          <w:szCs w:val="24"/>
        </w:rPr>
        <w:t xml:space="preserve">, S. (2021). </w:t>
      </w:r>
      <w:proofErr w:type="spellStart"/>
      <w:r w:rsidRPr="00A60DAC">
        <w:rPr>
          <w:rFonts w:ascii="Times New Roman" w:hAnsi="Times New Roman" w:cs="Times New Roman"/>
          <w:iCs/>
          <w:sz w:val="24"/>
          <w:szCs w:val="24"/>
        </w:rPr>
        <w:t>Analisis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Yuridis</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Penggunaan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Teknologi</w:t>
      </w:r>
      <w:proofErr w:type="spellEnd"/>
      <w:r w:rsidRPr="00A60DAC">
        <w:rPr>
          <w:rFonts w:ascii="Times New Roman" w:hAnsi="Times New Roman" w:cs="Times New Roman"/>
          <w:iCs/>
          <w:sz w:val="24"/>
          <w:szCs w:val="24"/>
        </w:rPr>
        <w:t xml:space="preserve"> Dalam Proses </w:t>
      </w:r>
      <w:proofErr w:type="spellStart"/>
      <w:r w:rsidRPr="00A60DAC">
        <w:rPr>
          <w:rFonts w:ascii="Times New Roman" w:hAnsi="Times New Roman" w:cs="Times New Roman"/>
          <w:iCs/>
          <w:sz w:val="24"/>
          <w:szCs w:val="24"/>
        </w:rPr>
        <w:t>Penyelidikan</w:t>
      </w:r>
      <w:proofErr w:type="spellEnd"/>
      <w:r w:rsidRPr="00A60DAC">
        <w:rPr>
          <w:rFonts w:ascii="Times New Roman" w:hAnsi="Times New Roman" w:cs="Times New Roman"/>
          <w:iCs/>
          <w:sz w:val="24"/>
          <w:szCs w:val="24"/>
        </w:rPr>
        <w:t xml:space="preserve"> Dan </w:t>
      </w:r>
      <w:proofErr w:type="spellStart"/>
      <w:r w:rsidRPr="00A60DAC">
        <w:rPr>
          <w:rFonts w:ascii="Times New Roman" w:hAnsi="Times New Roman" w:cs="Times New Roman"/>
          <w:iCs/>
          <w:sz w:val="24"/>
          <w:szCs w:val="24"/>
        </w:rPr>
        <w:t>Penyidikan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Untuk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Mengungkap</w:t>
      </w:r>
      <w:proofErr w:type="spellEnd"/>
      <w:r w:rsidRPr="00A60DAC">
        <w:rPr>
          <w:rFonts w:ascii="Times New Roman" w:hAnsi="Times New Roman" w:cs="Times New Roman"/>
          <w:iCs/>
          <w:sz w:val="24"/>
          <w:szCs w:val="24"/>
        </w:rPr>
        <w:t xml:space="preserve"> Kasus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Berencana</w:t>
      </w:r>
      <w:proofErr w:type="spellEnd"/>
      <w:r w:rsidRPr="00A60DAC">
        <w:rPr>
          <w:rFonts w:ascii="Times New Roman" w:hAnsi="Times New Roman" w:cs="Times New Roman"/>
          <w:iCs/>
          <w:sz w:val="24"/>
          <w:szCs w:val="24"/>
        </w:rPr>
        <w:t>. </w:t>
      </w:r>
      <w:r w:rsidRPr="00A60DAC">
        <w:rPr>
          <w:rFonts w:ascii="Times New Roman" w:hAnsi="Times New Roman" w:cs="Times New Roman"/>
          <w:i/>
          <w:iCs/>
          <w:sz w:val="24"/>
          <w:szCs w:val="24"/>
        </w:rPr>
        <w:t xml:space="preserve">Law </w:t>
      </w:r>
      <w:proofErr w:type="spellStart"/>
      <w:r w:rsidRPr="00A60DAC">
        <w:rPr>
          <w:rFonts w:ascii="Times New Roman" w:hAnsi="Times New Roman" w:cs="Times New Roman"/>
          <w:i/>
          <w:iCs/>
          <w:sz w:val="24"/>
          <w:szCs w:val="24"/>
        </w:rPr>
        <w:t>Jurnal</w:t>
      </w:r>
      <w:proofErr w:type="spellEnd"/>
      <w:r w:rsidRPr="00A60DAC">
        <w:rPr>
          <w:rFonts w:ascii="Times New Roman" w:hAnsi="Times New Roman" w:cs="Times New Roman"/>
          <w:iCs/>
          <w:sz w:val="24"/>
          <w:szCs w:val="24"/>
        </w:rPr>
        <w:t>, </w:t>
      </w:r>
      <w:r w:rsidRPr="00A60DAC">
        <w:rPr>
          <w:rFonts w:ascii="Times New Roman" w:hAnsi="Times New Roman" w:cs="Times New Roman"/>
          <w:i/>
          <w:iCs/>
          <w:sz w:val="24"/>
          <w:szCs w:val="24"/>
        </w:rPr>
        <w:t>1</w:t>
      </w:r>
      <w:r w:rsidRPr="00A60DAC">
        <w:rPr>
          <w:rFonts w:ascii="Times New Roman" w:hAnsi="Times New Roman" w:cs="Times New Roman"/>
          <w:iCs/>
          <w:sz w:val="24"/>
          <w:szCs w:val="24"/>
        </w:rPr>
        <w:t>(2), 48-67.</w:t>
      </w:r>
    </w:p>
    <w:p w14:paraId="3417CFB8" w14:textId="77777777" w:rsidR="00A60DAC" w:rsidRDefault="00A60DAC" w:rsidP="00A60DAC">
      <w:pPr>
        <w:ind w:left="720" w:hanging="720"/>
        <w:jc w:val="both"/>
        <w:rPr>
          <w:rFonts w:ascii="Times New Roman" w:hAnsi="Times New Roman" w:cs="Times New Roman"/>
          <w:iCs/>
          <w:sz w:val="24"/>
          <w:szCs w:val="24"/>
        </w:rPr>
      </w:pPr>
      <w:proofErr w:type="spellStart"/>
      <w:r w:rsidRPr="00A60DAC">
        <w:rPr>
          <w:rFonts w:ascii="Times New Roman" w:hAnsi="Times New Roman" w:cs="Times New Roman"/>
          <w:iCs/>
          <w:sz w:val="24"/>
          <w:szCs w:val="24"/>
        </w:rPr>
        <w:t>Wuwung</w:t>
      </w:r>
      <w:proofErr w:type="spellEnd"/>
      <w:r w:rsidRPr="00A60DAC">
        <w:rPr>
          <w:rFonts w:ascii="Times New Roman" w:hAnsi="Times New Roman" w:cs="Times New Roman"/>
          <w:iCs/>
          <w:sz w:val="24"/>
          <w:szCs w:val="24"/>
        </w:rPr>
        <w:t xml:space="preserve">, M. J. (2018). </w:t>
      </w:r>
      <w:proofErr w:type="spellStart"/>
      <w:r w:rsidRPr="00A60DAC">
        <w:rPr>
          <w:rFonts w:ascii="Times New Roman" w:hAnsi="Times New Roman" w:cs="Times New Roman"/>
          <w:iCs/>
          <w:sz w:val="24"/>
          <w:szCs w:val="24"/>
        </w:rPr>
        <w:t>Tindak</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Pidana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Pembunuhan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Berencana</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Menggunakan</w:t>
      </w:r>
      <w:proofErr w:type="spellEnd"/>
      <w:r w:rsidRPr="00A60DAC">
        <w:rPr>
          <w:rFonts w:ascii="Times New Roman" w:hAnsi="Times New Roman" w:cs="Times New Roman"/>
          <w:iCs/>
          <w:sz w:val="24"/>
          <w:szCs w:val="24"/>
        </w:rPr>
        <w:t xml:space="preserve"> </w:t>
      </w:r>
      <w:proofErr w:type="spellStart"/>
      <w:r w:rsidRPr="00A60DAC">
        <w:rPr>
          <w:rFonts w:ascii="Times New Roman" w:hAnsi="Times New Roman" w:cs="Times New Roman"/>
          <w:iCs/>
          <w:sz w:val="24"/>
          <w:szCs w:val="24"/>
        </w:rPr>
        <w:t>Racun</w:t>
      </w:r>
      <w:proofErr w:type="spellEnd"/>
      <w:r w:rsidRPr="00A60DAC">
        <w:rPr>
          <w:rFonts w:ascii="Times New Roman" w:hAnsi="Times New Roman" w:cs="Times New Roman"/>
          <w:iCs/>
          <w:sz w:val="24"/>
          <w:szCs w:val="24"/>
        </w:rPr>
        <w:t>. </w:t>
      </w:r>
      <w:r w:rsidRPr="00A60DAC">
        <w:rPr>
          <w:rFonts w:ascii="Times New Roman" w:hAnsi="Times New Roman" w:cs="Times New Roman"/>
          <w:i/>
          <w:iCs/>
          <w:sz w:val="24"/>
          <w:szCs w:val="24"/>
        </w:rPr>
        <w:t>LEX CRIMEN</w:t>
      </w:r>
      <w:r w:rsidRPr="00A60DAC">
        <w:rPr>
          <w:rFonts w:ascii="Times New Roman" w:hAnsi="Times New Roman" w:cs="Times New Roman"/>
          <w:iCs/>
          <w:sz w:val="24"/>
          <w:szCs w:val="24"/>
        </w:rPr>
        <w:t>, </w:t>
      </w:r>
      <w:r w:rsidRPr="00A60DAC">
        <w:rPr>
          <w:rFonts w:ascii="Times New Roman" w:hAnsi="Times New Roman" w:cs="Times New Roman"/>
          <w:i/>
          <w:iCs/>
          <w:sz w:val="24"/>
          <w:szCs w:val="24"/>
        </w:rPr>
        <w:t>7</w:t>
      </w:r>
      <w:r w:rsidRPr="00A60DAC">
        <w:rPr>
          <w:rFonts w:ascii="Times New Roman" w:hAnsi="Times New Roman" w:cs="Times New Roman"/>
          <w:iCs/>
          <w:sz w:val="24"/>
          <w:szCs w:val="24"/>
        </w:rPr>
        <w:t>(4).</w:t>
      </w:r>
    </w:p>
    <w:p w14:paraId="6ED9C998" w14:textId="77777777" w:rsidR="00A60DAC" w:rsidRPr="00A970EB" w:rsidRDefault="00A60DAC" w:rsidP="00A970EB">
      <w:pPr>
        <w:ind w:left="720" w:hanging="720"/>
        <w:jc w:val="both"/>
        <w:rPr>
          <w:rFonts w:ascii="Times New Roman" w:hAnsi="Times New Roman" w:cs="Times New Roman"/>
          <w:iCs/>
          <w:sz w:val="24"/>
          <w:szCs w:val="24"/>
          <w:lang w:val="id-ID"/>
        </w:rPr>
      </w:pPr>
    </w:p>
    <w:p w14:paraId="3B116006" w14:textId="77777777" w:rsidR="00A970EB" w:rsidRPr="00BB4DAB" w:rsidRDefault="00A970EB" w:rsidP="000C16E5">
      <w:pPr>
        <w:ind w:left="720" w:hanging="720"/>
        <w:jc w:val="both"/>
        <w:rPr>
          <w:rFonts w:ascii="Times New Roman" w:hAnsi="Times New Roman" w:cs="Times New Roman"/>
          <w:iCs/>
          <w:sz w:val="24"/>
          <w:szCs w:val="24"/>
        </w:rPr>
      </w:pPr>
    </w:p>
    <w:p w14:paraId="4E0968F8" w14:textId="50381B54" w:rsidR="00BB4DAB" w:rsidRDefault="00BB4DAB" w:rsidP="00BB4DAB">
      <w:pPr>
        <w:jc w:val="both"/>
        <w:rPr>
          <w:rFonts w:ascii="Times New Roman" w:hAnsi="Times New Roman" w:cs="Times New Roman"/>
          <w:b/>
          <w:bCs/>
          <w:iCs/>
          <w:sz w:val="24"/>
          <w:szCs w:val="24"/>
        </w:rPr>
      </w:pPr>
    </w:p>
    <w:p w14:paraId="12077D35" w14:textId="445B1838" w:rsidR="00BB4DAB" w:rsidRPr="00BB4DAB" w:rsidRDefault="00BB4DAB" w:rsidP="00BB4DAB">
      <w:pPr>
        <w:jc w:val="both"/>
        <w:rPr>
          <w:rFonts w:ascii="Times New Roman" w:hAnsi="Times New Roman" w:cs="Times New Roman"/>
          <w:b/>
          <w:bCs/>
          <w:iCs/>
          <w:sz w:val="24"/>
          <w:szCs w:val="24"/>
        </w:rPr>
      </w:pPr>
      <w:r>
        <w:rPr>
          <w:rFonts w:ascii="Times New Roman" w:hAnsi="Times New Roman" w:cs="Times New Roman"/>
          <w:b/>
          <w:bCs/>
          <w:iCs/>
          <w:sz w:val="24"/>
          <w:szCs w:val="24"/>
        </w:rPr>
        <w:tab/>
      </w:r>
    </w:p>
    <w:sectPr w:rsidR="00BB4DAB" w:rsidRPr="00BB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C5F"/>
    <w:multiLevelType w:val="multilevel"/>
    <w:tmpl w:val="4850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701DC"/>
    <w:multiLevelType w:val="multilevel"/>
    <w:tmpl w:val="2686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33F20"/>
    <w:multiLevelType w:val="multilevel"/>
    <w:tmpl w:val="F2B8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497527">
    <w:abstractNumId w:val="2"/>
  </w:num>
  <w:num w:numId="2" w16cid:durableId="836379395">
    <w:abstractNumId w:val="1"/>
  </w:num>
  <w:num w:numId="3" w16cid:durableId="115186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AB"/>
    <w:rsid w:val="000C16E5"/>
    <w:rsid w:val="000D435F"/>
    <w:rsid w:val="00205EA0"/>
    <w:rsid w:val="00212D2A"/>
    <w:rsid w:val="00460710"/>
    <w:rsid w:val="00586297"/>
    <w:rsid w:val="006415C0"/>
    <w:rsid w:val="00864369"/>
    <w:rsid w:val="00A60DAC"/>
    <w:rsid w:val="00A970EB"/>
    <w:rsid w:val="00AD3E8D"/>
    <w:rsid w:val="00AE0105"/>
    <w:rsid w:val="00B1434C"/>
    <w:rsid w:val="00B4470F"/>
    <w:rsid w:val="00BB4DAB"/>
    <w:rsid w:val="00D149D0"/>
    <w:rsid w:val="00D46261"/>
    <w:rsid w:val="00E93C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42B"/>
  <w15:chartTrackingRefBased/>
  <w15:docId w15:val="{95F3916D-D26C-4826-90D4-F9B974C9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D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182">
      <w:bodyDiv w:val="1"/>
      <w:marLeft w:val="0"/>
      <w:marRight w:val="0"/>
      <w:marTop w:val="0"/>
      <w:marBottom w:val="0"/>
      <w:divBdr>
        <w:top w:val="none" w:sz="0" w:space="0" w:color="auto"/>
        <w:left w:val="none" w:sz="0" w:space="0" w:color="auto"/>
        <w:bottom w:val="none" w:sz="0" w:space="0" w:color="auto"/>
        <w:right w:val="none" w:sz="0" w:space="0" w:color="auto"/>
      </w:divBdr>
    </w:div>
    <w:div w:id="256059999">
      <w:bodyDiv w:val="1"/>
      <w:marLeft w:val="0"/>
      <w:marRight w:val="0"/>
      <w:marTop w:val="0"/>
      <w:marBottom w:val="0"/>
      <w:divBdr>
        <w:top w:val="none" w:sz="0" w:space="0" w:color="auto"/>
        <w:left w:val="none" w:sz="0" w:space="0" w:color="auto"/>
        <w:bottom w:val="none" w:sz="0" w:space="0" w:color="auto"/>
        <w:right w:val="none" w:sz="0" w:space="0" w:color="auto"/>
      </w:divBdr>
    </w:div>
    <w:div w:id="350374098">
      <w:bodyDiv w:val="1"/>
      <w:marLeft w:val="0"/>
      <w:marRight w:val="0"/>
      <w:marTop w:val="0"/>
      <w:marBottom w:val="0"/>
      <w:divBdr>
        <w:top w:val="none" w:sz="0" w:space="0" w:color="auto"/>
        <w:left w:val="none" w:sz="0" w:space="0" w:color="auto"/>
        <w:bottom w:val="none" w:sz="0" w:space="0" w:color="auto"/>
        <w:right w:val="none" w:sz="0" w:space="0" w:color="auto"/>
      </w:divBdr>
    </w:div>
    <w:div w:id="353000149">
      <w:bodyDiv w:val="1"/>
      <w:marLeft w:val="0"/>
      <w:marRight w:val="0"/>
      <w:marTop w:val="0"/>
      <w:marBottom w:val="0"/>
      <w:divBdr>
        <w:top w:val="none" w:sz="0" w:space="0" w:color="auto"/>
        <w:left w:val="none" w:sz="0" w:space="0" w:color="auto"/>
        <w:bottom w:val="none" w:sz="0" w:space="0" w:color="auto"/>
        <w:right w:val="none" w:sz="0" w:space="0" w:color="auto"/>
      </w:divBdr>
    </w:div>
    <w:div w:id="376200702">
      <w:bodyDiv w:val="1"/>
      <w:marLeft w:val="0"/>
      <w:marRight w:val="0"/>
      <w:marTop w:val="0"/>
      <w:marBottom w:val="0"/>
      <w:divBdr>
        <w:top w:val="none" w:sz="0" w:space="0" w:color="auto"/>
        <w:left w:val="none" w:sz="0" w:space="0" w:color="auto"/>
        <w:bottom w:val="none" w:sz="0" w:space="0" w:color="auto"/>
        <w:right w:val="none" w:sz="0" w:space="0" w:color="auto"/>
      </w:divBdr>
    </w:div>
    <w:div w:id="394281539">
      <w:bodyDiv w:val="1"/>
      <w:marLeft w:val="0"/>
      <w:marRight w:val="0"/>
      <w:marTop w:val="0"/>
      <w:marBottom w:val="0"/>
      <w:divBdr>
        <w:top w:val="none" w:sz="0" w:space="0" w:color="auto"/>
        <w:left w:val="none" w:sz="0" w:space="0" w:color="auto"/>
        <w:bottom w:val="none" w:sz="0" w:space="0" w:color="auto"/>
        <w:right w:val="none" w:sz="0" w:space="0" w:color="auto"/>
      </w:divBdr>
    </w:div>
    <w:div w:id="579338803">
      <w:bodyDiv w:val="1"/>
      <w:marLeft w:val="0"/>
      <w:marRight w:val="0"/>
      <w:marTop w:val="0"/>
      <w:marBottom w:val="0"/>
      <w:divBdr>
        <w:top w:val="none" w:sz="0" w:space="0" w:color="auto"/>
        <w:left w:val="none" w:sz="0" w:space="0" w:color="auto"/>
        <w:bottom w:val="none" w:sz="0" w:space="0" w:color="auto"/>
        <w:right w:val="none" w:sz="0" w:space="0" w:color="auto"/>
      </w:divBdr>
    </w:div>
    <w:div w:id="754941749">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70547635">
      <w:bodyDiv w:val="1"/>
      <w:marLeft w:val="0"/>
      <w:marRight w:val="0"/>
      <w:marTop w:val="0"/>
      <w:marBottom w:val="0"/>
      <w:divBdr>
        <w:top w:val="none" w:sz="0" w:space="0" w:color="auto"/>
        <w:left w:val="none" w:sz="0" w:space="0" w:color="auto"/>
        <w:bottom w:val="none" w:sz="0" w:space="0" w:color="auto"/>
        <w:right w:val="none" w:sz="0" w:space="0" w:color="auto"/>
      </w:divBdr>
    </w:div>
    <w:div w:id="1517648870">
      <w:bodyDiv w:val="1"/>
      <w:marLeft w:val="0"/>
      <w:marRight w:val="0"/>
      <w:marTop w:val="0"/>
      <w:marBottom w:val="0"/>
      <w:divBdr>
        <w:top w:val="none" w:sz="0" w:space="0" w:color="auto"/>
        <w:left w:val="none" w:sz="0" w:space="0" w:color="auto"/>
        <w:bottom w:val="none" w:sz="0" w:space="0" w:color="auto"/>
        <w:right w:val="none" w:sz="0" w:space="0" w:color="auto"/>
      </w:divBdr>
    </w:div>
    <w:div w:id="1664893689">
      <w:bodyDiv w:val="1"/>
      <w:marLeft w:val="0"/>
      <w:marRight w:val="0"/>
      <w:marTop w:val="0"/>
      <w:marBottom w:val="0"/>
      <w:divBdr>
        <w:top w:val="none" w:sz="0" w:space="0" w:color="auto"/>
        <w:left w:val="none" w:sz="0" w:space="0" w:color="auto"/>
        <w:bottom w:val="none" w:sz="0" w:space="0" w:color="auto"/>
        <w:right w:val="none" w:sz="0" w:space="0" w:color="auto"/>
      </w:divBdr>
    </w:div>
    <w:div w:id="1805351118">
      <w:bodyDiv w:val="1"/>
      <w:marLeft w:val="0"/>
      <w:marRight w:val="0"/>
      <w:marTop w:val="0"/>
      <w:marBottom w:val="0"/>
      <w:divBdr>
        <w:top w:val="none" w:sz="0" w:space="0" w:color="auto"/>
        <w:left w:val="none" w:sz="0" w:space="0" w:color="auto"/>
        <w:bottom w:val="none" w:sz="0" w:space="0" w:color="auto"/>
        <w:right w:val="none" w:sz="0" w:space="0" w:color="auto"/>
      </w:divBdr>
    </w:div>
    <w:div w:id="1805730963">
      <w:bodyDiv w:val="1"/>
      <w:marLeft w:val="0"/>
      <w:marRight w:val="0"/>
      <w:marTop w:val="0"/>
      <w:marBottom w:val="0"/>
      <w:divBdr>
        <w:top w:val="none" w:sz="0" w:space="0" w:color="auto"/>
        <w:left w:val="none" w:sz="0" w:space="0" w:color="auto"/>
        <w:bottom w:val="none" w:sz="0" w:space="0" w:color="auto"/>
        <w:right w:val="none" w:sz="0" w:space="0" w:color="auto"/>
      </w:divBdr>
    </w:div>
    <w:div w:id="1920480860">
      <w:bodyDiv w:val="1"/>
      <w:marLeft w:val="0"/>
      <w:marRight w:val="0"/>
      <w:marTop w:val="0"/>
      <w:marBottom w:val="0"/>
      <w:divBdr>
        <w:top w:val="none" w:sz="0" w:space="0" w:color="auto"/>
        <w:left w:val="none" w:sz="0" w:space="0" w:color="auto"/>
        <w:bottom w:val="none" w:sz="0" w:space="0" w:color="auto"/>
        <w:right w:val="none" w:sz="0" w:space="0" w:color="auto"/>
      </w:divBdr>
    </w:div>
    <w:div w:id="1970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9</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3</cp:revision>
  <dcterms:created xsi:type="dcterms:W3CDTF">2023-10-03T10:09:00Z</dcterms:created>
  <dcterms:modified xsi:type="dcterms:W3CDTF">2023-10-04T05:16:00Z</dcterms:modified>
</cp:coreProperties>
</file>